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05751" w14:textId="77777777" w:rsidR="00190FD4" w:rsidRPr="00785C94" w:rsidRDefault="00190FD4" w:rsidP="002D5BA8">
      <w:pPr>
        <w:spacing w:after="0" w:line="240" w:lineRule="auto"/>
        <w:jc w:val="right"/>
        <w:rPr>
          <w:rFonts w:ascii="Times New Roman" w:hAnsi="Times New Roman" w:cs="Times New Roman"/>
          <w:sz w:val="24"/>
          <w:szCs w:val="24"/>
        </w:rPr>
      </w:pPr>
      <w:r w:rsidRPr="00785C94">
        <w:rPr>
          <w:rFonts w:ascii="Times New Roman" w:hAnsi="Times New Roman" w:cs="Times New Roman"/>
          <w:sz w:val="24"/>
          <w:szCs w:val="24"/>
        </w:rPr>
        <w:t>Katherine Hayes</w:t>
      </w:r>
      <w:r w:rsidR="009F5DB5" w:rsidRPr="00785C94">
        <w:rPr>
          <w:rFonts w:ascii="Times New Roman" w:hAnsi="Times New Roman" w:cs="Times New Roman"/>
          <w:sz w:val="24"/>
          <w:szCs w:val="24"/>
        </w:rPr>
        <w:t xml:space="preserve"> </w:t>
      </w:r>
      <w:r w:rsidR="009F5DB5" w:rsidRPr="00785C94">
        <w:rPr>
          <w:rFonts w:ascii="Times New Roman" w:hAnsi="Times New Roman" w:cs="Times New Roman"/>
          <w:sz w:val="24"/>
          <w:szCs w:val="24"/>
        </w:rPr>
        <w:br/>
        <w:t>Department</w:t>
      </w:r>
      <w:r w:rsidRPr="00785C94">
        <w:rPr>
          <w:rFonts w:ascii="Times New Roman" w:hAnsi="Times New Roman" w:cs="Times New Roman"/>
          <w:sz w:val="24"/>
          <w:szCs w:val="24"/>
        </w:rPr>
        <w:t xml:space="preserve"> of Integrative Biology</w:t>
      </w:r>
    </w:p>
    <w:p w14:paraId="546B57FA" w14:textId="46158B1A" w:rsidR="009F5DB5" w:rsidRPr="00785C94" w:rsidRDefault="00190FD4" w:rsidP="002D5BA8">
      <w:pPr>
        <w:spacing w:after="0" w:line="240" w:lineRule="auto"/>
        <w:jc w:val="right"/>
        <w:rPr>
          <w:rFonts w:ascii="Times New Roman" w:hAnsi="Times New Roman" w:cs="Times New Roman"/>
          <w:sz w:val="24"/>
          <w:szCs w:val="24"/>
        </w:rPr>
      </w:pPr>
      <w:r w:rsidRPr="00785C94">
        <w:rPr>
          <w:rFonts w:ascii="Times New Roman" w:hAnsi="Times New Roman" w:cs="Times New Roman"/>
          <w:sz w:val="24"/>
          <w:szCs w:val="24"/>
        </w:rPr>
        <w:t>University of Colorado Denver</w:t>
      </w:r>
      <w:r w:rsidR="009F5DB5" w:rsidRPr="00785C94">
        <w:rPr>
          <w:rFonts w:ascii="Times New Roman" w:hAnsi="Times New Roman" w:cs="Times New Roman"/>
          <w:sz w:val="24"/>
          <w:szCs w:val="24"/>
        </w:rPr>
        <w:br/>
      </w:r>
    </w:p>
    <w:p w14:paraId="0BBD21CD" w14:textId="5C2CD02B" w:rsidR="006F6A40" w:rsidRPr="00785C94" w:rsidRDefault="00C41E35">
      <w:pPr>
        <w:rPr>
          <w:rFonts w:ascii="Times New Roman" w:hAnsi="Times New Roman" w:cs="Times New Roman"/>
          <w:i/>
          <w:iCs/>
          <w:sz w:val="24"/>
          <w:szCs w:val="24"/>
        </w:rPr>
      </w:pPr>
      <w:r w:rsidRPr="00785C94">
        <w:rPr>
          <w:rFonts w:ascii="Times New Roman" w:hAnsi="Times New Roman" w:cs="Times New Roman"/>
          <w:i/>
          <w:iCs/>
          <w:sz w:val="24"/>
          <w:szCs w:val="24"/>
        </w:rPr>
        <w:t>Eco</w:t>
      </w:r>
      <w:r w:rsidR="00D96C99" w:rsidRPr="00785C94">
        <w:rPr>
          <w:rFonts w:ascii="Times New Roman" w:hAnsi="Times New Roman" w:cs="Times New Roman"/>
          <w:i/>
          <w:iCs/>
          <w:sz w:val="24"/>
          <w:szCs w:val="24"/>
        </w:rPr>
        <w:t>sphere</w:t>
      </w:r>
    </w:p>
    <w:p w14:paraId="2942FDB2" w14:textId="234CA83B" w:rsidR="009F5DB5" w:rsidRPr="00785C94" w:rsidRDefault="00A5064D" w:rsidP="00A5064D">
      <w:pPr>
        <w:spacing w:after="0" w:line="240" w:lineRule="auto"/>
        <w:rPr>
          <w:rFonts w:ascii="Times New Roman" w:hAnsi="Times New Roman" w:cs="Times New Roman"/>
          <w:sz w:val="24"/>
          <w:szCs w:val="24"/>
        </w:rPr>
      </w:pPr>
      <w:r w:rsidRPr="00785C94">
        <w:rPr>
          <w:rFonts w:ascii="Times New Roman" w:hAnsi="Times New Roman" w:cs="Times New Roman"/>
          <w:sz w:val="24"/>
          <w:szCs w:val="24"/>
        </w:rPr>
        <w:t>1990 M Street, NW</w:t>
      </w:r>
    </w:p>
    <w:p w14:paraId="4EDE9921" w14:textId="14E4A153" w:rsidR="00A5064D" w:rsidRPr="00785C94" w:rsidRDefault="00A5064D" w:rsidP="00A5064D">
      <w:pPr>
        <w:spacing w:after="0" w:line="240" w:lineRule="auto"/>
        <w:rPr>
          <w:rFonts w:ascii="Times New Roman" w:hAnsi="Times New Roman" w:cs="Times New Roman"/>
          <w:sz w:val="24"/>
          <w:szCs w:val="24"/>
        </w:rPr>
      </w:pPr>
      <w:r w:rsidRPr="00785C94">
        <w:rPr>
          <w:rFonts w:ascii="Times New Roman" w:hAnsi="Times New Roman" w:cs="Times New Roman"/>
          <w:sz w:val="24"/>
          <w:szCs w:val="24"/>
        </w:rPr>
        <w:t>Suite 700</w:t>
      </w:r>
    </w:p>
    <w:p w14:paraId="220D99A9" w14:textId="2D232A62" w:rsidR="00A5064D" w:rsidRPr="00785C94" w:rsidRDefault="00A5064D" w:rsidP="00A5064D">
      <w:pPr>
        <w:spacing w:after="0" w:line="240" w:lineRule="auto"/>
        <w:rPr>
          <w:rFonts w:ascii="Times New Roman" w:hAnsi="Times New Roman" w:cs="Times New Roman"/>
          <w:sz w:val="24"/>
          <w:szCs w:val="24"/>
        </w:rPr>
      </w:pPr>
      <w:r w:rsidRPr="00785C94">
        <w:rPr>
          <w:rFonts w:ascii="Times New Roman" w:hAnsi="Times New Roman" w:cs="Times New Roman"/>
          <w:sz w:val="24"/>
          <w:szCs w:val="24"/>
        </w:rPr>
        <w:t>Washington, DC 20036</w:t>
      </w:r>
    </w:p>
    <w:p w14:paraId="391DC4D9" w14:textId="77777777" w:rsidR="00A5064D" w:rsidRPr="00785C94" w:rsidRDefault="00A5064D" w:rsidP="00A5064D">
      <w:pPr>
        <w:spacing w:after="0" w:line="240" w:lineRule="auto"/>
        <w:rPr>
          <w:rFonts w:ascii="Times New Roman" w:hAnsi="Times New Roman" w:cs="Times New Roman"/>
          <w:sz w:val="24"/>
          <w:szCs w:val="24"/>
        </w:rPr>
      </w:pPr>
    </w:p>
    <w:p w14:paraId="388173EA" w14:textId="39BE9697" w:rsidR="00667425" w:rsidRPr="00785C94" w:rsidRDefault="00C87A0B">
      <w:pPr>
        <w:rPr>
          <w:rFonts w:ascii="Times New Roman" w:hAnsi="Times New Roman" w:cs="Times New Roman"/>
          <w:sz w:val="24"/>
          <w:szCs w:val="24"/>
        </w:rPr>
      </w:pPr>
      <w:r w:rsidRPr="00785C94">
        <w:rPr>
          <w:rFonts w:ascii="Times New Roman" w:hAnsi="Times New Roman" w:cs="Times New Roman"/>
          <w:sz w:val="24"/>
          <w:szCs w:val="24"/>
        </w:rPr>
        <w:t>To the editor</w:t>
      </w:r>
      <w:r w:rsidR="00445ADE" w:rsidRPr="00785C94">
        <w:rPr>
          <w:rFonts w:ascii="Times New Roman" w:hAnsi="Times New Roman" w:cs="Times New Roman"/>
          <w:sz w:val="24"/>
          <w:szCs w:val="24"/>
        </w:rPr>
        <w:t>ial board</w:t>
      </w:r>
      <w:r w:rsidRPr="00785C94">
        <w:rPr>
          <w:rFonts w:ascii="Times New Roman" w:hAnsi="Times New Roman" w:cs="Times New Roman"/>
          <w:sz w:val="24"/>
          <w:szCs w:val="24"/>
        </w:rPr>
        <w:t>,</w:t>
      </w:r>
    </w:p>
    <w:p w14:paraId="37DD1785" w14:textId="3309B995" w:rsidR="00C336DA" w:rsidRPr="00785C94" w:rsidRDefault="00C87A0B" w:rsidP="009F5DB5">
      <w:pPr>
        <w:suppressLineNumbers/>
        <w:rPr>
          <w:rFonts w:ascii="Times New Roman" w:hAnsi="Times New Roman" w:cs="Times New Roman"/>
          <w:sz w:val="24"/>
          <w:szCs w:val="24"/>
        </w:rPr>
      </w:pPr>
      <w:r w:rsidRPr="00785C94">
        <w:rPr>
          <w:rFonts w:ascii="Times New Roman" w:hAnsi="Times New Roman" w:cs="Times New Roman"/>
          <w:sz w:val="24"/>
          <w:szCs w:val="24"/>
        </w:rPr>
        <w:t xml:space="preserve">Thank you for </w:t>
      </w:r>
      <w:r w:rsidR="00D26F1D" w:rsidRPr="00785C94">
        <w:rPr>
          <w:rFonts w:ascii="Times New Roman" w:hAnsi="Times New Roman" w:cs="Times New Roman"/>
          <w:sz w:val="24"/>
          <w:szCs w:val="24"/>
        </w:rPr>
        <w:t xml:space="preserve">considering our </w:t>
      </w:r>
      <w:r w:rsidR="007C31EE" w:rsidRPr="00785C94">
        <w:rPr>
          <w:rFonts w:ascii="Times New Roman" w:hAnsi="Times New Roman" w:cs="Times New Roman"/>
          <w:sz w:val="24"/>
          <w:szCs w:val="24"/>
        </w:rPr>
        <w:t>manuscript</w:t>
      </w:r>
      <w:r w:rsidRPr="00785C94">
        <w:rPr>
          <w:rFonts w:ascii="Times New Roman" w:hAnsi="Times New Roman" w:cs="Times New Roman"/>
          <w:sz w:val="24"/>
          <w:szCs w:val="24"/>
        </w:rPr>
        <w:t>, “</w:t>
      </w:r>
      <w:r w:rsidR="00D96C99" w:rsidRPr="00785C94">
        <w:rPr>
          <w:rFonts w:ascii="Times New Roman" w:hAnsi="Times New Roman" w:cs="Times New Roman"/>
          <w:iCs/>
        </w:rPr>
        <w:t>Effects of short-interval disturbances continue to accumulate, overwhelming variability in local resilience</w:t>
      </w:r>
      <w:r w:rsidR="00C41E35" w:rsidRPr="00785C94">
        <w:rPr>
          <w:rFonts w:ascii="Times New Roman" w:hAnsi="Times New Roman" w:cs="Times New Roman"/>
          <w:sz w:val="24"/>
          <w:szCs w:val="24"/>
        </w:rPr>
        <w:t xml:space="preserve">” for publication in </w:t>
      </w:r>
      <w:r w:rsidR="009F5DB5" w:rsidRPr="00785C94">
        <w:rPr>
          <w:rFonts w:ascii="Times New Roman" w:hAnsi="Times New Roman" w:cs="Times New Roman"/>
          <w:sz w:val="24"/>
          <w:szCs w:val="24"/>
        </w:rPr>
        <w:t>Eco</w:t>
      </w:r>
      <w:r w:rsidR="00D96C99" w:rsidRPr="00785C94">
        <w:rPr>
          <w:rFonts w:ascii="Times New Roman" w:hAnsi="Times New Roman" w:cs="Times New Roman"/>
          <w:sz w:val="24"/>
          <w:szCs w:val="24"/>
        </w:rPr>
        <w:t>sphere</w:t>
      </w:r>
      <w:r w:rsidR="009F5DB5" w:rsidRPr="00785C94">
        <w:rPr>
          <w:rFonts w:ascii="Times New Roman" w:hAnsi="Times New Roman" w:cs="Times New Roman"/>
          <w:sz w:val="24"/>
          <w:szCs w:val="24"/>
        </w:rPr>
        <w:t xml:space="preserve">. </w:t>
      </w:r>
      <w:r w:rsidR="00D26F1D" w:rsidRPr="00785C94">
        <w:rPr>
          <w:rFonts w:ascii="Times New Roman" w:hAnsi="Times New Roman" w:cs="Times New Roman"/>
          <w:sz w:val="24"/>
          <w:szCs w:val="24"/>
        </w:rPr>
        <w:t xml:space="preserve">This is a revised submission transferred from Ecology, and we </w:t>
      </w:r>
      <w:r w:rsidR="00C336DA" w:rsidRPr="00785C94">
        <w:rPr>
          <w:rFonts w:ascii="Times New Roman" w:hAnsi="Times New Roman" w:cs="Times New Roman"/>
          <w:sz w:val="24"/>
          <w:szCs w:val="24"/>
        </w:rPr>
        <w:t xml:space="preserve">greatly appreciate the time and feedback provided by the reviewers </w:t>
      </w:r>
      <w:r w:rsidR="00D96C99" w:rsidRPr="00785C94">
        <w:rPr>
          <w:rFonts w:ascii="Times New Roman" w:hAnsi="Times New Roman" w:cs="Times New Roman"/>
          <w:sz w:val="24"/>
          <w:szCs w:val="24"/>
        </w:rPr>
        <w:t xml:space="preserve">during </w:t>
      </w:r>
      <w:r w:rsidR="00D26F1D" w:rsidRPr="00785C94">
        <w:rPr>
          <w:rFonts w:ascii="Times New Roman" w:hAnsi="Times New Roman" w:cs="Times New Roman"/>
          <w:sz w:val="24"/>
          <w:szCs w:val="24"/>
        </w:rPr>
        <w:t>that initial review</w:t>
      </w:r>
      <w:r w:rsidR="00C336DA" w:rsidRPr="00785C94">
        <w:rPr>
          <w:rFonts w:ascii="Times New Roman" w:hAnsi="Times New Roman" w:cs="Times New Roman"/>
          <w:sz w:val="24"/>
          <w:szCs w:val="24"/>
        </w:rPr>
        <w:t xml:space="preserve">. We have </w:t>
      </w:r>
      <w:r w:rsidR="00D26F1D" w:rsidRPr="00785C94">
        <w:rPr>
          <w:rFonts w:ascii="Times New Roman" w:hAnsi="Times New Roman" w:cs="Times New Roman"/>
          <w:sz w:val="24"/>
          <w:szCs w:val="24"/>
        </w:rPr>
        <w:t xml:space="preserve">addressed every comment individually from </w:t>
      </w:r>
      <w:r w:rsidR="00C336DA" w:rsidRPr="00785C94">
        <w:rPr>
          <w:rFonts w:ascii="Times New Roman" w:hAnsi="Times New Roman" w:cs="Times New Roman"/>
          <w:sz w:val="24"/>
          <w:szCs w:val="24"/>
        </w:rPr>
        <w:t xml:space="preserve">the </w:t>
      </w:r>
      <w:r w:rsidR="007C31EE" w:rsidRPr="00785C94">
        <w:rPr>
          <w:rFonts w:ascii="Times New Roman" w:hAnsi="Times New Roman" w:cs="Times New Roman"/>
          <w:sz w:val="24"/>
          <w:szCs w:val="24"/>
        </w:rPr>
        <w:t xml:space="preserve">reviewers </w:t>
      </w:r>
      <w:r w:rsidR="00C336DA" w:rsidRPr="00785C94">
        <w:rPr>
          <w:rFonts w:ascii="Times New Roman" w:hAnsi="Times New Roman" w:cs="Times New Roman"/>
          <w:sz w:val="24"/>
          <w:szCs w:val="24"/>
        </w:rPr>
        <w:t xml:space="preserve">and have highlighted the changes within the manuscript. </w:t>
      </w:r>
      <w:r w:rsidR="00D26F1D" w:rsidRPr="00785C94">
        <w:rPr>
          <w:rFonts w:ascii="Times New Roman" w:hAnsi="Times New Roman" w:cs="Times New Roman"/>
          <w:sz w:val="24"/>
          <w:szCs w:val="24"/>
        </w:rPr>
        <w:t>The paper is stronger as a result.</w:t>
      </w:r>
    </w:p>
    <w:p w14:paraId="03F22D85" w14:textId="479C8AF3" w:rsidR="009F5DB5" w:rsidRPr="00785C94" w:rsidRDefault="009F5DB5" w:rsidP="00C41E35">
      <w:pPr>
        <w:rPr>
          <w:rFonts w:ascii="Times New Roman" w:hAnsi="Times New Roman" w:cs="Times New Roman"/>
          <w:sz w:val="24"/>
          <w:szCs w:val="24"/>
        </w:rPr>
      </w:pPr>
      <w:r w:rsidRPr="00785C94">
        <w:rPr>
          <w:rFonts w:ascii="Times New Roman" w:hAnsi="Times New Roman" w:cs="Times New Roman"/>
          <w:sz w:val="24"/>
          <w:szCs w:val="24"/>
        </w:rPr>
        <w:t>The boreal forest is the largest terrestrial biome in the world, contains a massive amount of carbon in forest and soil stocks, and is experiencing rapid climate change. One of the most impactful is the rapid increase in fires and subsequent impacts on regeneration. Of key interest is short-interval reburns, which can result in ecosystem regime shifts, from coniferous forests with their associated permafrost and high C-stocks to deciduous forests, with lower soil C and faster cycling.</w:t>
      </w:r>
      <w:r w:rsidR="00D26F1D" w:rsidRPr="00785C94">
        <w:rPr>
          <w:rFonts w:ascii="Times New Roman" w:hAnsi="Times New Roman" w:cs="Times New Roman"/>
          <w:sz w:val="24"/>
          <w:szCs w:val="24"/>
        </w:rPr>
        <w:t xml:space="preserve"> </w:t>
      </w:r>
      <w:r w:rsidRPr="00785C94">
        <w:rPr>
          <w:rFonts w:ascii="Times New Roman" w:hAnsi="Times New Roman" w:cs="Times New Roman"/>
          <w:sz w:val="24"/>
          <w:szCs w:val="24"/>
        </w:rPr>
        <w:t>While this rapid transformation after a short-interval fire is well described, no one to date has explored the consequences of short-interval fires in those emerging deciduous stands, nor the consequences of ongoing short-interval fires. Here we present the first look at this natural next step in an era of more frequent fires – what happens when areas are subject to continued and ongoing short-intervals b</w:t>
      </w:r>
      <w:r w:rsidR="00A5064D" w:rsidRPr="00785C94">
        <w:rPr>
          <w:rFonts w:ascii="Times New Roman" w:hAnsi="Times New Roman" w:cs="Times New Roman"/>
          <w:sz w:val="24"/>
          <w:szCs w:val="24"/>
        </w:rPr>
        <w:t xml:space="preserve">etween </w:t>
      </w:r>
      <w:r w:rsidRPr="00785C94">
        <w:rPr>
          <w:rFonts w:ascii="Times New Roman" w:hAnsi="Times New Roman" w:cs="Times New Roman"/>
          <w:sz w:val="24"/>
          <w:szCs w:val="24"/>
        </w:rPr>
        <w:t>burns. Over 50 plots, we contrast the impacts of 1, 2, or 3 fires and reburns in the boreal.</w:t>
      </w:r>
    </w:p>
    <w:p w14:paraId="510A3DB4" w14:textId="6A827903" w:rsidR="009F5DB5" w:rsidRPr="00785C94" w:rsidRDefault="009F5DB5" w:rsidP="00C41E35">
      <w:pPr>
        <w:rPr>
          <w:rFonts w:ascii="Times New Roman" w:hAnsi="Times New Roman" w:cs="Times New Roman"/>
          <w:sz w:val="24"/>
          <w:szCs w:val="24"/>
        </w:rPr>
      </w:pPr>
      <w:r w:rsidRPr="00785C94">
        <w:rPr>
          <w:rFonts w:ascii="Times New Roman" w:hAnsi="Times New Roman" w:cs="Times New Roman"/>
          <w:sz w:val="24"/>
          <w:szCs w:val="24"/>
        </w:rPr>
        <w:t xml:space="preserve">We find that unlike model simulations of the boreal, deciduous forests can and do reburn after only short time periods, and these reburns continue to transform the landscape. </w:t>
      </w:r>
      <w:r w:rsidR="00190FD4" w:rsidRPr="00785C94">
        <w:rPr>
          <w:rFonts w:ascii="Times New Roman" w:hAnsi="Times New Roman" w:cs="Times New Roman"/>
          <w:sz w:val="24"/>
          <w:szCs w:val="24"/>
        </w:rPr>
        <w:t>Successional</w:t>
      </w:r>
      <w:r w:rsidRPr="00785C94">
        <w:rPr>
          <w:rFonts w:ascii="Times New Roman" w:hAnsi="Times New Roman" w:cs="Times New Roman"/>
          <w:sz w:val="24"/>
          <w:szCs w:val="24"/>
        </w:rPr>
        <w:t xml:space="preserve"> pathways differ and the effects are easily observable in unique forest compositional trajectories. Furthermore, we investigated </w:t>
      </w:r>
      <w:r w:rsidR="00190FD4" w:rsidRPr="00785C94">
        <w:rPr>
          <w:rFonts w:ascii="Times New Roman" w:hAnsi="Times New Roman" w:cs="Times New Roman"/>
          <w:sz w:val="24"/>
          <w:szCs w:val="24"/>
        </w:rPr>
        <w:t>whether</w:t>
      </w:r>
      <w:r w:rsidRPr="00785C94">
        <w:rPr>
          <w:rFonts w:ascii="Times New Roman" w:hAnsi="Times New Roman" w:cs="Times New Roman"/>
          <w:sz w:val="24"/>
          <w:szCs w:val="24"/>
        </w:rPr>
        <w:t xml:space="preserve"> topography </w:t>
      </w:r>
      <w:r w:rsidR="00190FD4" w:rsidRPr="00785C94">
        <w:rPr>
          <w:rFonts w:ascii="Times New Roman" w:hAnsi="Times New Roman" w:cs="Times New Roman"/>
          <w:sz w:val="24"/>
          <w:szCs w:val="24"/>
        </w:rPr>
        <w:t>mediated</w:t>
      </w:r>
      <w:r w:rsidRPr="00785C94">
        <w:rPr>
          <w:rFonts w:ascii="Times New Roman" w:hAnsi="Times New Roman" w:cs="Times New Roman"/>
          <w:sz w:val="24"/>
          <w:szCs w:val="24"/>
        </w:rPr>
        <w:t xml:space="preserve"> this reburn-triggered transformation (also a novel contribution) and find that while topography can partially offset the impacts of single reburning, continued short interval fires will transform even those resilient landscapes. Because of its unique perspective, this study should </w:t>
      </w:r>
      <w:r w:rsidR="00A5064D" w:rsidRPr="00785C94">
        <w:rPr>
          <w:rFonts w:ascii="Times New Roman" w:hAnsi="Times New Roman" w:cs="Times New Roman"/>
          <w:sz w:val="24"/>
          <w:szCs w:val="24"/>
        </w:rPr>
        <w:t>shape</w:t>
      </w:r>
      <w:r w:rsidRPr="00785C94">
        <w:rPr>
          <w:rFonts w:ascii="Times New Roman" w:hAnsi="Times New Roman" w:cs="Times New Roman"/>
          <w:sz w:val="24"/>
          <w:szCs w:val="24"/>
        </w:rPr>
        <w:t xml:space="preserve"> how we think about ongoing high frequency fire in the boreal and feed directly into models that will better incorporate ecosystem dynamics associated with high-frequency fire.</w:t>
      </w:r>
    </w:p>
    <w:p w14:paraId="61F86FDE" w14:textId="70780674" w:rsidR="00D26F1D" w:rsidRPr="00785C94" w:rsidRDefault="00D26F1D" w:rsidP="00D26F1D">
      <w:pPr>
        <w:suppressLineNumbers/>
        <w:rPr>
          <w:rFonts w:ascii="Times New Roman" w:hAnsi="Times New Roman" w:cs="Times New Roman"/>
          <w:sz w:val="24"/>
          <w:szCs w:val="24"/>
        </w:rPr>
      </w:pPr>
      <w:r w:rsidRPr="00785C94">
        <w:rPr>
          <w:rFonts w:ascii="Times New Roman" w:hAnsi="Times New Roman" w:cs="Times New Roman"/>
          <w:sz w:val="24"/>
          <w:szCs w:val="24"/>
        </w:rPr>
        <w:t xml:space="preserve">We appreciate the reviewer’s concerns regarding the statistical design and framing of the paper. It is certainly true that the </w:t>
      </w:r>
      <w:r w:rsidRPr="00785C94">
        <w:rPr>
          <w:rFonts w:ascii="Times New Roman" w:hAnsi="Times New Roman" w:cs="Times New Roman"/>
          <w:sz w:val="24"/>
          <w:szCs w:val="24"/>
        </w:rPr>
        <w:t xml:space="preserve">mixed model </w:t>
      </w:r>
      <w:r w:rsidRPr="00785C94">
        <w:rPr>
          <w:rFonts w:ascii="Times New Roman" w:hAnsi="Times New Roman" w:cs="Times New Roman"/>
          <w:sz w:val="24"/>
          <w:szCs w:val="24"/>
        </w:rPr>
        <w:t xml:space="preserve">design was complex, which resulted in some confusion about the results and implications of the study. We have reframed the statistical design to address </w:t>
      </w:r>
      <w:r w:rsidRPr="00785C94">
        <w:rPr>
          <w:rFonts w:ascii="Times New Roman" w:hAnsi="Times New Roman" w:cs="Times New Roman"/>
          <w:sz w:val="24"/>
          <w:szCs w:val="24"/>
        </w:rPr>
        <w:lastRenderedPageBreak/>
        <w:t xml:space="preserve">the questions of the study more head-on and believe these revisions have substantially improved the clarity and impact of the paper. </w:t>
      </w:r>
    </w:p>
    <w:p w14:paraId="3F9308BF" w14:textId="7BDC6942" w:rsidR="009F5DB5" w:rsidRPr="00785C94" w:rsidRDefault="009F5DB5" w:rsidP="00C41E35">
      <w:pPr>
        <w:rPr>
          <w:rFonts w:ascii="Times New Roman" w:hAnsi="Times New Roman" w:cs="Times New Roman"/>
          <w:sz w:val="24"/>
          <w:szCs w:val="24"/>
        </w:rPr>
      </w:pPr>
      <w:r w:rsidRPr="00785C94">
        <w:rPr>
          <w:rFonts w:ascii="Times New Roman" w:hAnsi="Times New Roman" w:cs="Times New Roman"/>
          <w:sz w:val="24"/>
          <w:szCs w:val="24"/>
        </w:rPr>
        <w:t xml:space="preserve">Thank you again for your consideration. </w:t>
      </w:r>
      <w:r w:rsidR="00C41E35" w:rsidRPr="00785C94">
        <w:rPr>
          <w:rFonts w:ascii="Times New Roman" w:hAnsi="Times New Roman" w:cs="Times New Roman"/>
          <w:sz w:val="24"/>
          <w:szCs w:val="24"/>
        </w:rPr>
        <w:t xml:space="preserve">To our knowledge, this is the first </w:t>
      </w:r>
      <w:r w:rsidRPr="00785C94">
        <w:rPr>
          <w:rFonts w:ascii="Times New Roman" w:hAnsi="Times New Roman" w:cs="Times New Roman"/>
          <w:sz w:val="24"/>
          <w:szCs w:val="24"/>
        </w:rPr>
        <w:t xml:space="preserve">observational investigation into the consequences of continued short-interval fires in the boreal forest, testing our assumptions of forest dynamics and model results. </w:t>
      </w:r>
      <w:r w:rsidR="00E26C54" w:rsidRPr="00785C94">
        <w:rPr>
          <w:rFonts w:ascii="Times New Roman" w:hAnsi="Times New Roman" w:cs="Times New Roman"/>
          <w:sz w:val="24"/>
          <w:szCs w:val="24"/>
        </w:rPr>
        <w:t xml:space="preserve">It will be of interest to a broad audience of ecologists, modelers, ecosystem scientists, and biologists. </w:t>
      </w:r>
      <w:r w:rsidR="00A5064D" w:rsidRPr="00785C94">
        <w:rPr>
          <w:rFonts w:ascii="Times New Roman" w:hAnsi="Times New Roman" w:cs="Times New Roman"/>
          <w:sz w:val="24"/>
          <w:szCs w:val="24"/>
        </w:rPr>
        <w:t>This study</w:t>
      </w:r>
      <w:r w:rsidRPr="00785C94">
        <w:rPr>
          <w:rFonts w:ascii="Times New Roman" w:hAnsi="Times New Roman" w:cs="Times New Roman"/>
          <w:sz w:val="24"/>
          <w:szCs w:val="24"/>
        </w:rPr>
        <w:t xml:space="preserve"> provides a unique look at what will likely be the reality throughout the north as fire frequency continues to rise under climate change.</w:t>
      </w:r>
    </w:p>
    <w:p w14:paraId="0971E52E" w14:textId="14873B3D" w:rsidR="009F5DB5" w:rsidRPr="00785C94" w:rsidRDefault="00554EDF">
      <w:pPr>
        <w:rPr>
          <w:rFonts w:ascii="Times New Roman" w:hAnsi="Times New Roman" w:cs="Times New Roman"/>
          <w:sz w:val="24"/>
          <w:szCs w:val="24"/>
        </w:rPr>
      </w:pPr>
      <w:r w:rsidRPr="00785C94">
        <w:rPr>
          <w:rFonts w:ascii="Times New Roman" w:hAnsi="Times New Roman" w:cs="Times New Roman"/>
          <w:sz w:val="24"/>
          <w:szCs w:val="24"/>
        </w:rPr>
        <w:t>Sincerely,</w:t>
      </w:r>
    </w:p>
    <w:p w14:paraId="7DB9D757" w14:textId="0CE457FB" w:rsidR="009F5DB5" w:rsidRPr="00785C94" w:rsidRDefault="00FF771F">
      <w:pPr>
        <w:rPr>
          <w:rFonts w:ascii="Times New Roman" w:hAnsi="Times New Roman" w:cs="Times New Roman"/>
          <w:sz w:val="24"/>
          <w:szCs w:val="24"/>
        </w:rPr>
      </w:pPr>
      <w:r w:rsidRPr="00785C94">
        <w:rPr>
          <w:rFonts w:ascii="Times New Roman" w:hAnsi="Times New Roman" w:cs="Times New Roman"/>
          <w:noProof/>
          <w:sz w:val="24"/>
          <w:szCs w:val="24"/>
        </w:rPr>
        <w:drawing>
          <wp:inline distT="0" distB="0" distL="0" distR="0" wp14:anchorId="2F0FE810" wp14:editId="1EE36430">
            <wp:extent cx="2067339" cy="534548"/>
            <wp:effectExtent l="0" t="0" r="3175" b="0"/>
            <wp:docPr id="2" name="Picture 2"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6">
                      <a:extLst>
                        <a:ext uri="{28A0092B-C50C-407E-A947-70E740481C1C}">
                          <a14:useLocalDpi xmlns:a14="http://schemas.microsoft.com/office/drawing/2010/main" val="0"/>
                        </a:ext>
                      </a:extLst>
                    </a:blip>
                    <a:stretch>
                      <a:fillRect/>
                    </a:stretch>
                  </pic:blipFill>
                  <pic:spPr>
                    <a:xfrm>
                      <a:off x="0" y="0"/>
                      <a:ext cx="2127923" cy="550213"/>
                    </a:xfrm>
                    <a:prstGeom prst="rect">
                      <a:avLst/>
                    </a:prstGeom>
                  </pic:spPr>
                </pic:pic>
              </a:graphicData>
            </a:graphic>
          </wp:inline>
        </w:drawing>
      </w:r>
    </w:p>
    <w:p w14:paraId="763ADC93" w14:textId="3E3B712F" w:rsidR="00C87A0B" w:rsidRPr="00785C94" w:rsidRDefault="009F5DB5">
      <w:pPr>
        <w:rPr>
          <w:rFonts w:ascii="Times New Roman" w:hAnsi="Times New Roman" w:cs="Times New Roman"/>
          <w:sz w:val="24"/>
          <w:szCs w:val="24"/>
        </w:rPr>
      </w:pPr>
      <w:r w:rsidRPr="00785C94">
        <w:rPr>
          <w:rFonts w:ascii="Times New Roman" w:hAnsi="Times New Roman" w:cs="Times New Roman"/>
          <w:sz w:val="24"/>
          <w:szCs w:val="24"/>
        </w:rPr>
        <w:t>Katherine Hayes</w:t>
      </w:r>
    </w:p>
    <w:p w14:paraId="30D7FEEB" w14:textId="6BA66CCC" w:rsidR="009F5DB5" w:rsidRPr="00785C94" w:rsidRDefault="009F5DB5">
      <w:pPr>
        <w:rPr>
          <w:rFonts w:ascii="Times New Roman" w:hAnsi="Times New Roman" w:cs="Times New Roman"/>
          <w:sz w:val="24"/>
          <w:szCs w:val="24"/>
        </w:rPr>
      </w:pPr>
    </w:p>
    <w:p w14:paraId="6FA66A5D" w14:textId="2149113B" w:rsidR="009F5DB5" w:rsidRPr="00785C94" w:rsidRDefault="009F5DB5">
      <w:pPr>
        <w:rPr>
          <w:rFonts w:ascii="Times New Roman" w:hAnsi="Times New Roman" w:cs="Times New Roman"/>
          <w:sz w:val="24"/>
          <w:szCs w:val="24"/>
        </w:rPr>
      </w:pPr>
      <w:r w:rsidRPr="00785C94">
        <w:rPr>
          <w:rFonts w:ascii="Times New Roman" w:hAnsi="Times New Roman" w:cs="Times New Roman"/>
          <w:noProof/>
          <w:sz w:val="24"/>
          <w:szCs w:val="24"/>
        </w:rPr>
        <w:drawing>
          <wp:inline distT="0" distB="0" distL="0" distR="0" wp14:anchorId="0461B825" wp14:editId="2561E899">
            <wp:extent cx="2314575" cy="504825"/>
            <wp:effectExtent l="0" t="0" r="9525" b="9525"/>
            <wp:docPr id="3" name="Picture 3" descr="A picture containing outdoor, animal, snow,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JPG"/>
                    <pic:cNvPicPr/>
                  </pic:nvPicPr>
                  <pic:blipFill>
                    <a:blip r:embed="rId7">
                      <a:extLst>
                        <a:ext uri="{28A0092B-C50C-407E-A947-70E740481C1C}">
                          <a14:useLocalDpi xmlns:a14="http://schemas.microsoft.com/office/drawing/2010/main" val="0"/>
                        </a:ext>
                      </a:extLst>
                    </a:blip>
                    <a:stretch>
                      <a:fillRect/>
                    </a:stretch>
                  </pic:blipFill>
                  <pic:spPr>
                    <a:xfrm>
                      <a:off x="0" y="0"/>
                      <a:ext cx="2314575" cy="504825"/>
                    </a:xfrm>
                    <a:prstGeom prst="rect">
                      <a:avLst/>
                    </a:prstGeom>
                  </pic:spPr>
                </pic:pic>
              </a:graphicData>
            </a:graphic>
          </wp:inline>
        </w:drawing>
      </w:r>
      <w:r w:rsidRPr="00785C94">
        <w:rPr>
          <w:rFonts w:ascii="Times New Roman" w:hAnsi="Times New Roman" w:cs="Times New Roman"/>
          <w:sz w:val="24"/>
          <w:szCs w:val="24"/>
        </w:rPr>
        <w:br/>
        <w:t>Brian Buma, PhD</w:t>
      </w:r>
    </w:p>
    <w:p w14:paraId="0F976647" w14:textId="77777777" w:rsidR="009F5DB5" w:rsidRPr="00785C94" w:rsidRDefault="009F5DB5">
      <w:pPr>
        <w:rPr>
          <w:rFonts w:ascii="Times New Roman" w:hAnsi="Times New Roman" w:cs="Times New Roman"/>
          <w:sz w:val="24"/>
          <w:szCs w:val="24"/>
        </w:rPr>
      </w:pPr>
    </w:p>
    <w:sectPr w:rsidR="009F5DB5" w:rsidRPr="00785C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155F9" w14:textId="77777777" w:rsidR="00F85AA3" w:rsidRDefault="00F85AA3" w:rsidP="00554EDF">
      <w:pPr>
        <w:spacing w:after="0" w:line="240" w:lineRule="auto"/>
      </w:pPr>
      <w:r>
        <w:separator/>
      </w:r>
    </w:p>
  </w:endnote>
  <w:endnote w:type="continuationSeparator" w:id="0">
    <w:p w14:paraId="306C76AB" w14:textId="77777777" w:rsidR="00F85AA3" w:rsidRDefault="00F85AA3" w:rsidP="00554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F390C" w14:textId="77777777" w:rsidR="00F85AA3" w:rsidRDefault="00F85AA3" w:rsidP="00554EDF">
      <w:pPr>
        <w:spacing w:after="0" w:line="240" w:lineRule="auto"/>
      </w:pPr>
      <w:r>
        <w:separator/>
      </w:r>
    </w:p>
  </w:footnote>
  <w:footnote w:type="continuationSeparator" w:id="0">
    <w:p w14:paraId="68EC4A2B" w14:textId="77777777" w:rsidR="00F85AA3" w:rsidRDefault="00F85AA3" w:rsidP="00554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BE32C" w14:textId="39FAE43B" w:rsidR="00554EDF" w:rsidRDefault="00554EDF">
    <w:pPr>
      <w:pStyle w:val="Header"/>
    </w:pPr>
    <w:r>
      <w:rPr>
        <w:noProof/>
      </w:rPr>
      <w:drawing>
        <wp:inline distT="0" distB="0" distL="0" distR="0" wp14:anchorId="5D87EEB2" wp14:editId="4C369490">
          <wp:extent cx="638175" cy="638175"/>
          <wp:effectExtent l="0" t="0" r="9525" b="9525"/>
          <wp:docPr id="1" name="Picture 1" descr="C:\Users\brian\AppData\Local\Microsoft\Windows\INetCache\Content.MSO\6D96A4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MSO\6D96A40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0B"/>
    <w:rsid w:val="000C5534"/>
    <w:rsid w:val="0013673B"/>
    <w:rsid w:val="00190FD4"/>
    <w:rsid w:val="001C3747"/>
    <w:rsid w:val="0026590D"/>
    <w:rsid w:val="002D5BA8"/>
    <w:rsid w:val="002E0A85"/>
    <w:rsid w:val="00305F48"/>
    <w:rsid w:val="00381616"/>
    <w:rsid w:val="003F1FFE"/>
    <w:rsid w:val="00445ADE"/>
    <w:rsid w:val="0045377D"/>
    <w:rsid w:val="00554EDF"/>
    <w:rsid w:val="00602C7E"/>
    <w:rsid w:val="006163C5"/>
    <w:rsid w:val="00661A20"/>
    <w:rsid w:val="00667425"/>
    <w:rsid w:val="006F6A40"/>
    <w:rsid w:val="007359C6"/>
    <w:rsid w:val="00785C94"/>
    <w:rsid w:val="007C31EE"/>
    <w:rsid w:val="00860DCE"/>
    <w:rsid w:val="009D0A75"/>
    <w:rsid w:val="009F5DB5"/>
    <w:rsid w:val="00A1718A"/>
    <w:rsid w:val="00A5064D"/>
    <w:rsid w:val="00AD1E93"/>
    <w:rsid w:val="00AF4CF3"/>
    <w:rsid w:val="00BA7EAC"/>
    <w:rsid w:val="00BF5D60"/>
    <w:rsid w:val="00C26EF6"/>
    <w:rsid w:val="00C336DA"/>
    <w:rsid w:val="00C41E35"/>
    <w:rsid w:val="00C57C5A"/>
    <w:rsid w:val="00C87A0B"/>
    <w:rsid w:val="00CE76B5"/>
    <w:rsid w:val="00D26F1D"/>
    <w:rsid w:val="00D5262F"/>
    <w:rsid w:val="00D96C99"/>
    <w:rsid w:val="00DB4194"/>
    <w:rsid w:val="00DF08EB"/>
    <w:rsid w:val="00E201BE"/>
    <w:rsid w:val="00E26C54"/>
    <w:rsid w:val="00ED5F18"/>
    <w:rsid w:val="00F74463"/>
    <w:rsid w:val="00F85AA3"/>
    <w:rsid w:val="00FF57D2"/>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3CDA"/>
  <w15:chartTrackingRefBased/>
  <w15:docId w15:val="{F64A0C1A-5472-4091-8300-15B1A6E2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D5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DF"/>
  </w:style>
  <w:style w:type="paragraph" w:styleId="Footer">
    <w:name w:val="footer"/>
    <w:basedOn w:val="Normal"/>
    <w:link w:val="FooterChar"/>
    <w:uiPriority w:val="99"/>
    <w:unhideWhenUsed/>
    <w:rsid w:val="00554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DF"/>
  </w:style>
  <w:style w:type="character" w:styleId="Hyperlink">
    <w:name w:val="Hyperlink"/>
    <w:basedOn w:val="DefaultParagraphFont"/>
    <w:uiPriority w:val="99"/>
    <w:unhideWhenUsed/>
    <w:rsid w:val="00ED5F18"/>
    <w:rPr>
      <w:color w:val="0563C1" w:themeColor="hyperlink"/>
      <w:u w:val="single"/>
    </w:rPr>
  </w:style>
  <w:style w:type="character" w:styleId="UnresolvedMention">
    <w:name w:val="Unresolved Mention"/>
    <w:basedOn w:val="DefaultParagraphFont"/>
    <w:uiPriority w:val="99"/>
    <w:semiHidden/>
    <w:unhideWhenUsed/>
    <w:rsid w:val="00ED5F18"/>
    <w:rPr>
      <w:color w:val="605E5C"/>
      <w:shd w:val="clear" w:color="auto" w:fill="E1DFDD"/>
    </w:rPr>
  </w:style>
  <w:style w:type="character" w:customStyle="1" w:styleId="Heading3Char">
    <w:name w:val="Heading 3 Char"/>
    <w:basedOn w:val="DefaultParagraphFont"/>
    <w:link w:val="Heading3"/>
    <w:uiPriority w:val="9"/>
    <w:semiHidden/>
    <w:rsid w:val="00ED5F1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D5B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5B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765018">
      <w:bodyDiv w:val="1"/>
      <w:marLeft w:val="0"/>
      <w:marRight w:val="0"/>
      <w:marTop w:val="0"/>
      <w:marBottom w:val="0"/>
      <w:divBdr>
        <w:top w:val="none" w:sz="0" w:space="0" w:color="auto"/>
        <w:left w:val="none" w:sz="0" w:space="0" w:color="auto"/>
        <w:bottom w:val="none" w:sz="0" w:space="0" w:color="auto"/>
        <w:right w:val="none" w:sz="0" w:space="0" w:color="auto"/>
      </w:divBdr>
    </w:div>
    <w:div w:id="16449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Buma</dc:creator>
  <cp:keywords/>
  <dc:description/>
  <cp:lastModifiedBy>Brian Buma</cp:lastModifiedBy>
  <cp:revision>3</cp:revision>
  <dcterms:created xsi:type="dcterms:W3CDTF">2020-09-17T21:15:00Z</dcterms:created>
  <dcterms:modified xsi:type="dcterms:W3CDTF">2020-09-17T21:16:00Z</dcterms:modified>
</cp:coreProperties>
</file>