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E8345" w14:textId="77777777" w:rsidR="00D71FEE" w:rsidRDefault="00000000">
      <w:pPr>
        <w:jc w:val="center"/>
        <w:rPr>
          <w:b/>
          <w:sz w:val="36"/>
          <w:szCs w:val="36"/>
        </w:rPr>
      </w:pPr>
      <w:r>
        <w:rPr>
          <w:b/>
          <w:sz w:val="36"/>
          <w:szCs w:val="36"/>
        </w:rPr>
        <w:t>Installer le serveur de fichiers et de sauvegarde</w:t>
      </w:r>
    </w:p>
    <w:p w14:paraId="4CAEA104" w14:textId="77777777" w:rsidR="00D71FEE" w:rsidRDefault="00000000">
      <w:r>
        <w:rPr>
          <w:b/>
          <w:i/>
        </w:rPr>
        <w:t>Avertissement préalable</w:t>
      </w:r>
      <w:r>
        <w:t> : Il n’est pas conseillé de mettre sur le même serveur le serveur de fichiers, le serveur de sauvegarde et le sauvegarde d’impression. Nous n’avons malheureusement pas les ressources suffisantes pour créer autant de machines virtuelles, en capacité de tourner en même temps.</w:t>
      </w:r>
    </w:p>
    <w:p w14:paraId="62640412" w14:textId="77777777" w:rsidR="00D71FEE" w:rsidRDefault="00000000">
      <w:pPr>
        <w:rPr>
          <w:b/>
          <w:sz w:val="32"/>
          <w:szCs w:val="32"/>
        </w:rPr>
      </w:pPr>
      <w:r>
        <w:rPr>
          <w:b/>
          <w:sz w:val="32"/>
          <w:szCs w:val="32"/>
        </w:rPr>
        <w:t>Synchronisation horaire</w:t>
      </w:r>
    </w:p>
    <w:p w14:paraId="31FD1CC7" w14:textId="77777777" w:rsidR="00D71FEE" w:rsidRDefault="00000000">
      <w:r>
        <w:t xml:space="preserve">Mais avant de commencer, nous allons régler les éventuels problèmes d’horaire que vous pouvez rencontrer dans votre domaine. En fait, votre contrôleur de domaine va synchroniser les heures de toutes les machines qui lui sont reliées, </w:t>
      </w:r>
      <w:proofErr w:type="gramStart"/>
      <w:r>
        <w:t>de façon à ce</w:t>
      </w:r>
      <w:proofErr w:type="gramEnd"/>
      <w:r>
        <w:t xml:space="preserve"> que tout le monde ait la même heure.</w:t>
      </w:r>
    </w:p>
    <w:p w14:paraId="5645C9E5" w14:textId="77777777" w:rsidR="00D71FEE" w:rsidRDefault="00000000">
      <w:r>
        <w:t xml:space="preserve">Il faut donc toujours s’assurer que votre contrôleur de domaine soit toujours à la bonne heure. Pour cela, vous allez ouvrir sur votre contrôleur de domaine un </w:t>
      </w:r>
      <w:proofErr w:type="spellStart"/>
      <w:r>
        <w:t>powershell</w:t>
      </w:r>
      <w:proofErr w:type="spellEnd"/>
      <w:r>
        <w:t xml:space="preserve"> en mode administrateur (clic droit). Vous allez taper :</w:t>
      </w:r>
    </w:p>
    <w:p w14:paraId="4E5F3A98" w14:textId="77777777" w:rsidR="00D71FEE" w:rsidRPr="00E2361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US"/>
        </w:rPr>
      </w:pPr>
      <w:r w:rsidRPr="00E23619">
        <w:rPr>
          <w:rFonts w:ascii="Courier New" w:eastAsia="Courier New" w:hAnsi="Courier New" w:cs="Courier New"/>
          <w:sz w:val="20"/>
          <w:szCs w:val="20"/>
          <w:lang w:val="en-US"/>
        </w:rPr>
        <w:t>w32tm /config /manualpeerlist:fr.pool.ntp.org /</w:t>
      </w:r>
      <w:proofErr w:type="spellStart"/>
      <w:r w:rsidRPr="00E23619">
        <w:rPr>
          <w:rFonts w:ascii="Courier New" w:eastAsia="Courier New" w:hAnsi="Courier New" w:cs="Courier New"/>
          <w:sz w:val="20"/>
          <w:szCs w:val="20"/>
          <w:lang w:val="en-US"/>
        </w:rPr>
        <w:t>syncfromflags:manual</w:t>
      </w:r>
      <w:proofErr w:type="spellEnd"/>
    </w:p>
    <w:p w14:paraId="3657C258" w14:textId="77777777" w:rsidR="00D71FEE" w:rsidRPr="00E23619" w:rsidRDefault="00D71FEE">
      <w:pPr>
        <w:rPr>
          <w:lang w:val="en-US"/>
        </w:rPr>
      </w:pPr>
    </w:p>
    <w:p w14:paraId="5FC77DBD" w14:textId="77777777" w:rsidR="00D71FEE" w:rsidRDefault="00000000">
      <w:r>
        <w:t>Cela signifie que vous allez mettre à jour l’heure de votre machine en allant chercher l’info sur un serveur de temps sur internet, là, en l’occurrence fr.pool.ntp.org</w:t>
      </w:r>
    </w:p>
    <w:p w14:paraId="032F985A" w14:textId="77777777" w:rsidR="00D71FEE" w:rsidRPr="00E23619" w:rsidRDefault="00000000">
      <w:pPr>
        <w:rPr>
          <w:lang w:val="en-US"/>
        </w:rPr>
      </w:pPr>
      <w:proofErr w:type="spellStart"/>
      <w:r w:rsidRPr="00E23619">
        <w:rPr>
          <w:lang w:val="en-US"/>
        </w:rPr>
        <w:t>Toujours</w:t>
      </w:r>
      <w:proofErr w:type="spellEnd"/>
      <w:r w:rsidRPr="00E23619">
        <w:rPr>
          <w:lang w:val="en-US"/>
        </w:rPr>
        <w:t xml:space="preserve"> dans </w:t>
      </w:r>
      <w:proofErr w:type="spellStart"/>
      <w:r w:rsidRPr="00E23619">
        <w:rPr>
          <w:lang w:val="en-US"/>
        </w:rPr>
        <w:t>powershell</w:t>
      </w:r>
      <w:proofErr w:type="spellEnd"/>
      <w:r w:rsidRPr="00E23619">
        <w:rPr>
          <w:lang w:val="en-US"/>
        </w:rPr>
        <w:t xml:space="preserve"> </w:t>
      </w:r>
      <w:proofErr w:type="spellStart"/>
      <w:r w:rsidRPr="00E23619">
        <w:rPr>
          <w:lang w:val="en-US"/>
        </w:rPr>
        <w:t>stoppez</w:t>
      </w:r>
      <w:proofErr w:type="spellEnd"/>
      <w:r w:rsidRPr="00E23619">
        <w:rPr>
          <w:lang w:val="en-US"/>
        </w:rPr>
        <w:t xml:space="preserve"> le service w32time</w:t>
      </w:r>
    </w:p>
    <w:p w14:paraId="53F45C42" w14:textId="77777777" w:rsidR="00D71FEE" w:rsidRPr="00E23619" w:rsidRDefault="00000000">
      <w:pPr>
        <w:rPr>
          <w:rFonts w:ascii="Courier New" w:eastAsia="Courier New" w:hAnsi="Courier New" w:cs="Courier New"/>
          <w:sz w:val="20"/>
          <w:szCs w:val="20"/>
          <w:lang w:val="en-US"/>
        </w:rPr>
      </w:pPr>
      <w:r w:rsidRPr="00E23619">
        <w:rPr>
          <w:rFonts w:ascii="Courier New" w:eastAsia="Courier New" w:hAnsi="Courier New" w:cs="Courier New"/>
          <w:sz w:val="20"/>
          <w:szCs w:val="20"/>
          <w:lang w:val="en-US"/>
        </w:rPr>
        <w:t>Net stop w32time</w:t>
      </w:r>
    </w:p>
    <w:p w14:paraId="60842638" w14:textId="77777777" w:rsidR="00D71FEE" w:rsidRDefault="00000000">
      <w:r>
        <w:t>Et redémarrez-le :</w:t>
      </w:r>
    </w:p>
    <w:p w14:paraId="48BB25CF" w14:textId="77777777" w:rsidR="00D71FEE" w:rsidRDefault="00000000">
      <w:pPr>
        <w:rPr>
          <w:rFonts w:ascii="Courier New" w:eastAsia="Courier New" w:hAnsi="Courier New" w:cs="Courier New"/>
          <w:sz w:val="20"/>
          <w:szCs w:val="20"/>
        </w:rPr>
      </w:pPr>
      <w:r>
        <w:rPr>
          <w:rFonts w:ascii="Courier New" w:eastAsia="Courier New" w:hAnsi="Courier New" w:cs="Courier New"/>
          <w:sz w:val="20"/>
          <w:szCs w:val="20"/>
        </w:rPr>
        <w:t>Net start w32time</w:t>
      </w:r>
    </w:p>
    <w:p w14:paraId="4EA64C84" w14:textId="77777777" w:rsidR="00D71FEE" w:rsidRDefault="00000000">
      <w:r>
        <w:t>Attendez quelques instants et cela devrait fonctionner</w:t>
      </w:r>
    </w:p>
    <w:p w14:paraId="5CD24762" w14:textId="77777777" w:rsidR="00D71FEE" w:rsidRDefault="00D71FEE"/>
    <w:p w14:paraId="0A0955DE" w14:textId="77777777" w:rsidR="00D71FEE" w:rsidRDefault="00000000">
      <w:pPr>
        <w:rPr>
          <w:b/>
          <w:sz w:val="32"/>
          <w:szCs w:val="32"/>
        </w:rPr>
      </w:pPr>
      <w:r>
        <w:rPr>
          <w:b/>
          <w:sz w:val="32"/>
          <w:szCs w:val="32"/>
        </w:rPr>
        <w:t>Préparation serveur de fichiers</w:t>
      </w:r>
    </w:p>
    <w:p w14:paraId="232FE244" w14:textId="77777777" w:rsidR="00D71FEE" w:rsidRDefault="00000000">
      <w:r>
        <w:t xml:space="preserve">Sur le second serveur, SRVSTORFIC, vous allez « monter » dans </w:t>
      </w:r>
      <w:proofErr w:type="spellStart"/>
      <w:r>
        <w:t>Vmware</w:t>
      </w:r>
      <w:proofErr w:type="spellEnd"/>
      <w:r>
        <w:t xml:space="preserve"> un second disque dur de 20 Go. Initialisez-le dans Windows.</w:t>
      </w:r>
    </w:p>
    <w:p w14:paraId="7F082284" w14:textId="77777777" w:rsidR="00D71FEE" w:rsidRDefault="00D71FEE"/>
    <w:p w14:paraId="76211DA8" w14:textId="77777777" w:rsidR="00D71FEE" w:rsidRDefault="00000000">
      <w:pPr>
        <w:rPr>
          <w:b/>
          <w:sz w:val="32"/>
          <w:szCs w:val="32"/>
        </w:rPr>
      </w:pPr>
      <w:r>
        <w:rPr>
          <w:b/>
          <w:sz w:val="32"/>
          <w:szCs w:val="32"/>
        </w:rPr>
        <w:t>Intégrer le serveur dans le domaine</w:t>
      </w:r>
    </w:p>
    <w:p w14:paraId="6F7BB209" w14:textId="77777777" w:rsidR="00D71FEE" w:rsidRDefault="00000000">
      <w:r>
        <w:t xml:space="preserve">Intégrez votre serveur à votre domaine fraîchement créé. </w:t>
      </w:r>
    </w:p>
    <w:p w14:paraId="7769F4C8" w14:textId="77777777" w:rsidR="00D71FEE" w:rsidRDefault="00000000">
      <w:r>
        <w:t>Connectez-vous sur votre Contrôleur de Domaine pour vérifier la présence de votre serveur de fichiers. Vérifiez sa présence dans l’AD et dans le DNS</w:t>
      </w:r>
    </w:p>
    <w:p w14:paraId="36E0A40D" w14:textId="77777777" w:rsidR="00D71FEE" w:rsidRDefault="00D71FEE"/>
    <w:p w14:paraId="63026940" w14:textId="77777777" w:rsidR="00D71FEE" w:rsidRDefault="00D71FEE"/>
    <w:p w14:paraId="6E8CB6FB" w14:textId="77777777" w:rsidR="00D71FEE" w:rsidRDefault="00D71FEE"/>
    <w:p w14:paraId="2754A941" w14:textId="77777777" w:rsidR="00D71FEE" w:rsidRDefault="00D71FEE"/>
    <w:p w14:paraId="75EDF601" w14:textId="77777777" w:rsidR="00D71FEE" w:rsidRDefault="00000000">
      <w:pPr>
        <w:rPr>
          <w:b/>
          <w:sz w:val="32"/>
          <w:szCs w:val="32"/>
        </w:rPr>
      </w:pPr>
      <w:r>
        <w:rPr>
          <w:b/>
          <w:sz w:val="32"/>
          <w:szCs w:val="32"/>
        </w:rPr>
        <w:lastRenderedPageBreak/>
        <w:t>Paramétrer le DNS secondaire</w:t>
      </w:r>
    </w:p>
    <w:p w14:paraId="45038AEF" w14:textId="77777777" w:rsidR="00D71FEE" w:rsidRDefault="00000000">
      <w:r>
        <w:t>Vous allez maintenant créer un DNS secondaire.</w:t>
      </w:r>
    </w:p>
    <w:p w14:paraId="33F5D55B" w14:textId="77777777" w:rsidR="00D71FEE" w:rsidRDefault="00000000">
      <w:r>
        <w:t>Définissez tout d’abord l’utilité d’un DNS secondaire ?</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71FEE" w14:paraId="0FEE0E8A" w14:textId="77777777">
        <w:tc>
          <w:tcPr>
            <w:tcW w:w="9062" w:type="dxa"/>
          </w:tcPr>
          <w:p w14:paraId="16A9BBAC" w14:textId="77777777" w:rsidR="00D71FEE" w:rsidRDefault="00D71FEE"/>
          <w:p w14:paraId="61C34640" w14:textId="77777777" w:rsidR="00E23619" w:rsidRDefault="00E23619">
            <w:r>
              <w:t>Un DNS secondaire est une pratique essentielle pour garantir u</w:t>
            </w:r>
            <w:r>
              <w:t>n</w:t>
            </w:r>
            <w:r>
              <w:t xml:space="preserve"> service DN</w:t>
            </w:r>
            <w:r>
              <w:t>S</w:t>
            </w:r>
            <w:r>
              <w:t xml:space="preserve">, performant et sécurisé, en assurant la redondance et en améliorant la résilience du réseau. </w:t>
            </w:r>
          </w:p>
          <w:p w14:paraId="709DE8C3" w14:textId="77777777" w:rsidR="00E23619" w:rsidRDefault="00E23619">
            <w:r>
              <w:t xml:space="preserve">Haute disponibilité et redondance </w:t>
            </w:r>
          </w:p>
          <w:p w14:paraId="754DCADE" w14:textId="77777777" w:rsidR="00E23619" w:rsidRDefault="00E23619">
            <w:r>
              <w:t xml:space="preserve">Amélioration des performances </w:t>
            </w:r>
          </w:p>
          <w:p w14:paraId="32C22787" w14:textId="77777777" w:rsidR="00E23619" w:rsidRDefault="00E23619">
            <w:r>
              <w:t xml:space="preserve">Sécurité </w:t>
            </w:r>
          </w:p>
          <w:p w14:paraId="5B85D998" w14:textId="77777777" w:rsidR="00E23619" w:rsidRDefault="00E23619">
            <w:r>
              <w:t>Maintenance et mises à jour</w:t>
            </w:r>
          </w:p>
          <w:p w14:paraId="0FFD9FF4" w14:textId="05EC3D5B" w:rsidR="00D71FEE" w:rsidRDefault="00D71FEE"/>
        </w:tc>
      </w:tr>
    </w:tbl>
    <w:p w14:paraId="3AB06EC5" w14:textId="77777777" w:rsidR="00D71FEE" w:rsidRDefault="00D71FEE">
      <w:pPr>
        <w:rPr>
          <w:b/>
        </w:rPr>
      </w:pPr>
    </w:p>
    <w:p w14:paraId="1D963C9B" w14:textId="77777777" w:rsidR="00D71FEE" w:rsidRDefault="00000000">
      <w:pPr>
        <w:rPr>
          <w:b/>
        </w:rPr>
      </w:pPr>
      <w:r>
        <w:rPr>
          <w:b/>
        </w:rPr>
        <w:t>Sur votre serveur de fichiers SRVSTORFIC</w:t>
      </w:r>
    </w:p>
    <w:p w14:paraId="279FD343" w14:textId="77777777" w:rsidR="00D71FEE" w:rsidRDefault="00000000">
      <w:pPr>
        <w:numPr>
          <w:ilvl w:val="0"/>
          <w:numId w:val="1"/>
        </w:numPr>
        <w:pBdr>
          <w:top w:val="nil"/>
          <w:left w:val="nil"/>
          <w:bottom w:val="nil"/>
          <w:right w:val="nil"/>
          <w:between w:val="nil"/>
        </w:pBdr>
        <w:spacing w:after="0"/>
      </w:pPr>
      <w:r>
        <w:rPr>
          <w:color w:val="000000"/>
        </w:rPr>
        <w:t>Installer le rôle DNS (</w:t>
      </w:r>
      <w:r>
        <w:rPr>
          <w:b/>
          <w:color w:val="000000"/>
        </w:rPr>
        <w:t>N’installez pas l’Active Directory</w:t>
      </w:r>
      <w:r>
        <w:rPr>
          <w:color w:val="000000"/>
        </w:rPr>
        <w:t>)</w:t>
      </w:r>
    </w:p>
    <w:p w14:paraId="397879B9" w14:textId="77777777" w:rsidR="00D71FEE" w:rsidRDefault="00000000">
      <w:pPr>
        <w:numPr>
          <w:ilvl w:val="0"/>
          <w:numId w:val="1"/>
        </w:numPr>
        <w:pBdr>
          <w:top w:val="nil"/>
          <w:left w:val="nil"/>
          <w:bottom w:val="nil"/>
          <w:right w:val="nil"/>
          <w:between w:val="nil"/>
        </w:pBdr>
        <w:spacing w:after="0"/>
      </w:pPr>
      <w:r>
        <w:rPr>
          <w:color w:val="000000"/>
        </w:rPr>
        <w:t>Allez dans Outils, DNS. Faites un clic droit sur zone de recherche directes puis nouvelle zone</w:t>
      </w:r>
    </w:p>
    <w:p w14:paraId="5DE27384" w14:textId="77777777" w:rsidR="00D71FEE" w:rsidRDefault="00000000">
      <w:pPr>
        <w:numPr>
          <w:ilvl w:val="0"/>
          <w:numId w:val="1"/>
        </w:numPr>
        <w:pBdr>
          <w:top w:val="nil"/>
          <w:left w:val="nil"/>
          <w:bottom w:val="nil"/>
          <w:right w:val="nil"/>
          <w:between w:val="nil"/>
        </w:pBdr>
        <w:spacing w:after="0"/>
      </w:pPr>
      <w:r>
        <w:rPr>
          <w:color w:val="000000"/>
        </w:rPr>
        <w:t>Choisissez zone secondaire</w:t>
      </w:r>
    </w:p>
    <w:p w14:paraId="53766977" w14:textId="77777777" w:rsidR="00D71FEE" w:rsidRDefault="00000000">
      <w:pPr>
        <w:numPr>
          <w:ilvl w:val="0"/>
          <w:numId w:val="1"/>
        </w:numPr>
        <w:pBdr>
          <w:top w:val="nil"/>
          <w:left w:val="nil"/>
          <w:bottom w:val="nil"/>
          <w:right w:val="nil"/>
          <w:between w:val="nil"/>
        </w:pBdr>
        <w:spacing w:after="0"/>
      </w:pPr>
      <w:r>
        <w:rPr>
          <w:color w:val="000000"/>
        </w:rPr>
        <w:t>Mettre dans le nom de la zone le nom de votre domaine (</w:t>
      </w:r>
      <w:proofErr w:type="spellStart"/>
      <w:r>
        <w:rPr>
          <w:color w:val="000000"/>
        </w:rPr>
        <w:t>storXX.local</w:t>
      </w:r>
      <w:proofErr w:type="spellEnd"/>
      <w:r>
        <w:rPr>
          <w:color w:val="000000"/>
        </w:rPr>
        <w:t>)</w:t>
      </w:r>
    </w:p>
    <w:p w14:paraId="00B8E442" w14:textId="77777777" w:rsidR="00D71FEE" w:rsidRDefault="00000000">
      <w:pPr>
        <w:numPr>
          <w:ilvl w:val="0"/>
          <w:numId w:val="1"/>
        </w:numPr>
        <w:pBdr>
          <w:top w:val="nil"/>
          <w:left w:val="nil"/>
          <w:bottom w:val="nil"/>
          <w:right w:val="nil"/>
          <w:between w:val="nil"/>
        </w:pBdr>
        <w:spacing w:after="0"/>
      </w:pPr>
      <w:r>
        <w:rPr>
          <w:color w:val="000000"/>
        </w:rPr>
        <w:t>Dans serveurs DNS maîtres, mettre l’adresse IP de votre serveur DNS principal</w:t>
      </w:r>
    </w:p>
    <w:p w14:paraId="50196C47" w14:textId="77777777" w:rsidR="00D71FEE" w:rsidRDefault="00000000">
      <w:pPr>
        <w:numPr>
          <w:ilvl w:val="0"/>
          <w:numId w:val="1"/>
        </w:numPr>
        <w:pBdr>
          <w:top w:val="nil"/>
          <w:left w:val="nil"/>
          <w:bottom w:val="nil"/>
          <w:right w:val="nil"/>
          <w:between w:val="nil"/>
        </w:pBdr>
      </w:pPr>
      <w:r>
        <w:rPr>
          <w:color w:val="000000"/>
        </w:rPr>
        <w:t xml:space="preserve">Validez. Votre zone secondaire va </w:t>
      </w:r>
      <w:r>
        <w:t>apparaître</w:t>
      </w:r>
      <w:r>
        <w:rPr>
          <w:color w:val="000000"/>
        </w:rPr>
        <w:t xml:space="preserve"> en erreur. C’est normal car il faut dire au serveur ayant autorité (votre serveur DNS principal) sur la zone d’autoriser votre serveur de fichiers à être DNS secondaire.</w:t>
      </w:r>
    </w:p>
    <w:p w14:paraId="7A5BB163" w14:textId="77777777" w:rsidR="00D71FEE" w:rsidRDefault="00000000">
      <w:pPr>
        <w:rPr>
          <w:b/>
        </w:rPr>
      </w:pPr>
      <w:r>
        <w:rPr>
          <w:b/>
        </w:rPr>
        <w:t>Sur votre Contrôleur de domaine</w:t>
      </w:r>
    </w:p>
    <w:p w14:paraId="2AB12737" w14:textId="77777777" w:rsidR="00D71FEE" w:rsidRDefault="00000000">
      <w:pPr>
        <w:numPr>
          <w:ilvl w:val="0"/>
          <w:numId w:val="1"/>
        </w:numPr>
        <w:pBdr>
          <w:top w:val="nil"/>
          <w:left w:val="nil"/>
          <w:bottom w:val="nil"/>
          <w:right w:val="nil"/>
          <w:between w:val="nil"/>
        </w:pBdr>
        <w:spacing w:after="0"/>
      </w:pPr>
      <w:r>
        <w:rPr>
          <w:color w:val="000000"/>
        </w:rPr>
        <w:t>Dans le DNS, dans zone de recherche directes, cliquez avec le bouton droit sur le nom de votre zone puis faites propriétés</w:t>
      </w:r>
    </w:p>
    <w:p w14:paraId="693A3362" w14:textId="77777777" w:rsidR="00D71FEE" w:rsidRDefault="00000000">
      <w:pPr>
        <w:numPr>
          <w:ilvl w:val="0"/>
          <w:numId w:val="1"/>
        </w:numPr>
        <w:pBdr>
          <w:top w:val="nil"/>
          <w:left w:val="nil"/>
          <w:bottom w:val="nil"/>
          <w:right w:val="nil"/>
          <w:between w:val="nil"/>
        </w:pBdr>
        <w:spacing w:after="0"/>
      </w:pPr>
      <w:r>
        <w:rPr>
          <w:color w:val="000000"/>
        </w:rPr>
        <w:t xml:space="preserve">Dans l’onglet serveurs de noms, ajoutez votre serveur secondaire en utilisant le nom de domaine complet (FQDN) du serveur du style </w:t>
      </w:r>
      <w:proofErr w:type="spellStart"/>
      <w:r>
        <w:rPr>
          <w:color w:val="000000"/>
        </w:rPr>
        <w:t>SRVSTORFIC.storXX.local</w:t>
      </w:r>
      <w:proofErr w:type="spellEnd"/>
    </w:p>
    <w:p w14:paraId="78D21E99" w14:textId="77777777" w:rsidR="00D71FEE" w:rsidRDefault="00000000">
      <w:pPr>
        <w:numPr>
          <w:ilvl w:val="0"/>
          <w:numId w:val="1"/>
        </w:numPr>
        <w:pBdr>
          <w:top w:val="nil"/>
          <w:left w:val="nil"/>
          <w:bottom w:val="nil"/>
          <w:right w:val="nil"/>
          <w:between w:val="nil"/>
        </w:pBdr>
        <w:spacing w:after="0"/>
      </w:pPr>
      <w:r>
        <w:rPr>
          <w:color w:val="000000"/>
        </w:rPr>
        <w:t>Cliquez sur résoudre. Si le nom inséré est bon, le système devrait intégrer l’adresse IP de votre serveur de fichiers dans la partie adresse IP de cet enregistrement NS</w:t>
      </w:r>
    </w:p>
    <w:p w14:paraId="2FECD848" w14:textId="77777777" w:rsidR="00D71FEE" w:rsidRDefault="00000000">
      <w:pPr>
        <w:numPr>
          <w:ilvl w:val="0"/>
          <w:numId w:val="1"/>
        </w:numPr>
        <w:pBdr>
          <w:top w:val="nil"/>
          <w:left w:val="nil"/>
          <w:bottom w:val="nil"/>
          <w:right w:val="nil"/>
          <w:between w:val="nil"/>
        </w:pBdr>
      </w:pPr>
      <w:r>
        <w:rPr>
          <w:color w:val="000000"/>
        </w:rPr>
        <w:t>Enfin dans l’onglet Transferts de zone, cliquez sur autoriser les transferts de zone. Validez.</w:t>
      </w:r>
    </w:p>
    <w:p w14:paraId="2C321002" w14:textId="77777777" w:rsidR="00D71FEE" w:rsidRDefault="00000000">
      <w:r>
        <w:t>De retour sur votre serveur de fichiers, vérifiez que votre DNS secondaire en recherche directe a bien récupérer les informations du DNS principal. Si ce n’est pas le cas, pensez à actualiser.</w:t>
      </w:r>
    </w:p>
    <w:p w14:paraId="179CEC01" w14:textId="77777777" w:rsidR="00D71FEE" w:rsidRDefault="00000000">
      <w:r>
        <w:t>Paramétrez de la même façon la zone de recherche inversée pour que votre serveur de fichiers soit zone secondaire.</w:t>
      </w:r>
    </w:p>
    <w:p w14:paraId="7A169C94" w14:textId="77777777" w:rsidR="00D71FEE" w:rsidRDefault="00D71FEE"/>
    <w:p w14:paraId="5081DF23" w14:textId="77777777" w:rsidR="00D71FEE" w:rsidRDefault="00000000">
      <w:pPr>
        <w:rPr>
          <w:b/>
          <w:sz w:val="32"/>
          <w:szCs w:val="32"/>
        </w:rPr>
      </w:pPr>
      <w:r>
        <w:rPr>
          <w:b/>
          <w:sz w:val="32"/>
          <w:szCs w:val="32"/>
        </w:rPr>
        <w:t>Réduire la partition système</w:t>
      </w:r>
    </w:p>
    <w:p w14:paraId="215A27D8" w14:textId="77777777" w:rsidR="00D71FEE" w:rsidRDefault="00000000">
      <w:r>
        <w:t xml:space="preserve">Sur votre serveur de fichiers SRVSTORFIC, sur votre second disque, faites-en sorte d’avoir deux partitions de 10 go. La première s’appellera Données (NTFS, E :) et la seconde Sauvegarde (NTFS, Z :). </w:t>
      </w:r>
    </w:p>
    <w:p w14:paraId="1AB7530D" w14:textId="77777777" w:rsidR="00D71FEE" w:rsidRDefault="00D71FEE"/>
    <w:p w14:paraId="05F9DB70" w14:textId="77777777" w:rsidR="00D71FEE" w:rsidRDefault="00D71FEE"/>
    <w:p w14:paraId="5D6416A0" w14:textId="77777777" w:rsidR="00D71FEE" w:rsidRDefault="00D71FEE"/>
    <w:p w14:paraId="63C4E824" w14:textId="77777777" w:rsidR="00D71FEE" w:rsidRDefault="00000000">
      <w:pPr>
        <w:rPr>
          <w:b/>
          <w:sz w:val="32"/>
          <w:szCs w:val="32"/>
        </w:rPr>
      </w:pPr>
      <w:r>
        <w:rPr>
          <w:b/>
          <w:sz w:val="32"/>
          <w:szCs w:val="32"/>
        </w:rPr>
        <w:t>Installation du serveur de sauvegarde</w:t>
      </w:r>
    </w:p>
    <w:p w14:paraId="140A9C20" w14:textId="77777777" w:rsidR="00D71FEE" w:rsidRDefault="00000000">
      <w:pPr>
        <w:numPr>
          <w:ilvl w:val="0"/>
          <w:numId w:val="2"/>
        </w:numPr>
        <w:pBdr>
          <w:top w:val="nil"/>
          <w:left w:val="nil"/>
          <w:bottom w:val="nil"/>
          <w:right w:val="nil"/>
          <w:between w:val="nil"/>
        </w:pBdr>
      </w:pPr>
      <w:r>
        <w:rPr>
          <w:color w:val="000000"/>
        </w:rPr>
        <w:t>Pour la sauvegarde, il ne s’agit pas d’un rôle mais d’une fonctionnalité. Ne sélectionnez rien sur la partie sélectionner des rôles de serveur et faites suivant. Dans la partie suivante, sélectionner des fonctionnalités vous allez sélectionner sauvegarde Windows Server.</w:t>
      </w:r>
    </w:p>
    <w:p w14:paraId="76143271" w14:textId="77777777" w:rsidR="00D71FEE" w:rsidRDefault="00D71FEE"/>
    <w:p w14:paraId="7FE00971" w14:textId="77777777" w:rsidR="00D71FEE" w:rsidRDefault="00000000">
      <w:pPr>
        <w:rPr>
          <w:b/>
          <w:sz w:val="32"/>
          <w:szCs w:val="32"/>
        </w:rPr>
      </w:pPr>
      <w:r>
        <w:rPr>
          <w:b/>
          <w:sz w:val="32"/>
          <w:szCs w:val="32"/>
        </w:rPr>
        <w:t>Création de l’arborescence des fichiers</w:t>
      </w:r>
    </w:p>
    <w:p w14:paraId="50D71F92" w14:textId="77777777" w:rsidR="00D71FEE" w:rsidRDefault="00000000">
      <w:pPr>
        <w:numPr>
          <w:ilvl w:val="0"/>
          <w:numId w:val="3"/>
        </w:numPr>
        <w:pBdr>
          <w:top w:val="nil"/>
          <w:left w:val="nil"/>
          <w:bottom w:val="nil"/>
          <w:right w:val="nil"/>
          <w:between w:val="nil"/>
        </w:pBdr>
        <w:spacing w:after="0"/>
      </w:pPr>
      <w:r>
        <w:rPr>
          <w:color w:val="000000"/>
        </w:rPr>
        <w:t xml:space="preserve">Attention, important, </w:t>
      </w:r>
      <w:r>
        <w:rPr>
          <w:b/>
          <w:color w:val="000000"/>
        </w:rPr>
        <w:t>connectez-vous en mode administrateur</w:t>
      </w:r>
      <w:r>
        <w:rPr>
          <w:color w:val="000000"/>
        </w:rPr>
        <w:t xml:space="preserve"> (il faudra peut-être le réactiver). En effet si vous créez des répertoires avec votre propre compte personnel, vous allez apparaitre comme propriétaire de ce répertoire. Imaginez que, demain, vous ne soyez plus dans l’entreprise et que vous apparaissiez tout de même dans l’onglet sécurité de votre répertoire ! « Hé c’est qui ce mec qui a tous les droits sur mon répertoire ? ». Donc, utilisez le compte administrateur pour créer vos répertoires. </w:t>
      </w:r>
    </w:p>
    <w:p w14:paraId="67E3170D" w14:textId="77777777" w:rsidR="00D71FEE" w:rsidRDefault="00000000">
      <w:pPr>
        <w:numPr>
          <w:ilvl w:val="0"/>
          <w:numId w:val="3"/>
        </w:numPr>
        <w:pBdr>
          <w:top w:val="nil"/>
          <w:left w:val="nil"/>
          <w:bottom w:val="nil"/>
          <w:right w:val="nil"/>
          <w:between w:val="nil"/>
        </w:pBdr>
      </w:pPr>
      <w:r>
        <w:rPr>
          <w:color w:val="000000"/>
        </w:rPr>
        <w:t xml:space="preserve">Placez-vous maintenant à partir de l’explorateur de fichiers sur votre partition </w:t>
      </w:r>
      <w:r>
        <w:rPr>
          <w:b/>
          <w:color w:val="000000"/>
        </w:rPr>
        <w:t>E</w:t>
      </w:r>
      <w:r>
        <w:rPr>
          <w:color w:val="000000"/>
        </w:rPr>
        <w:t> : et créez l’arborescence suivante :</w:t>
      </w:r>
    </w:p>
    <w:p w14:paraId="0DF846F6" w14:textId="77777777" w:rsidR="00D71FEE" w:rsidRDefault="00000000">
      <w:pPr>
        <w:jc w:val="center"/>
      </w:pPr>
      <w:r>
        <w:rPr>
          <w:noProof/>
        </w:rPr>
        <w:drawing>
          <wp:inline distT="0" distB="0" distL="0" distR="0" wp14:anchorId="77B727B7" wp14:editId="487B8540">
            <wp:extent cx="2790825" cy="3943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90825" cy="3943350"/>
                    </a:xfrm>
                    <a:prstGeom prst="rect">
                      <a:avLst/>
                    </a:prstGeom>
                    <a:ln/>
                  </pic:spPr>
                </pic:pic>
              </a:graphicData>
            </a:graphic>
          </wp:inline>
        </w:drawing>
      </w:r>
    </w:p>
    <w:p w14:paraId="08C6FACD" w14:textId="77777777" w:rsidR="00D71FEE" w:rsidRDefault="00000000">
      <w:pPr>
        <w:numPr>
          <w:ilvl w:val="0"/>
          <w:numId w:val="4"/>
        </w:numPr>
        <w:pBdr>
          <w:top w:val="nil"/>
          <w:left w:val="nil"/>
          <w:bottom w:val="nil"/>
          <w:right w:val="nil"/>
          <w:between w:val="nil"/>
        </w:pBdr>
        <w:spacing w:after="0"/>
      </w:pPr>
      <w:r>
        <w:rPr>
          <w:color w:val="000000"/>
        </w:rPr>
        <w:t xml:space="preserve">Pour l’étape suivante de la création des utilisateurs, nous allons devoir paramétrer la sécurité du répertoire </w:t>
      </w:r>
      <w:r>
        <w:rPr>
          <w:b/>
          <w:color w:val="000000"/>
        </w:rPr>
        <w:t>Utilisateurs</w:t>
      </w:r>
      <w:r>
        <w:rPr>
          <w:color w:val="000000"/>
        </w:rPr>
        <w:t xml:space="preserve"> et le partager.</w:t>
      </w:r>
    </w:p>
    <w:p w14:paraId="54903D20" w14:textId="77777777" w:rsidR="00D71FEE" w:rsidRDefault="00000000">
      <w:pPr>
        <w:numPr>
          <w:ilvl w:val="0"/>
          <w:numId w:val="4"/>
        </w:numPr>
        <w:pBdr>
          <w:top w:val="nil"/>
          <w:left w:val="nil"/>
          <w:bottom w:val="nil"/>
          <w:right w:val="nil"/>
          <w:between w:val="nil"/>
        </w:pBdr>
        <w:spacing w:after="0"/>
      </w:pPr>
      <w:r>
        <w:rPr>
          <w:color w:val="000000"/>
        </w:rPr>
        <w:t>Cliquez droit sur le dossier Utilisateurs et faites propriétés.</w:t>
      </w:r>
    </w:p>
    <w:p w14:paraId="3C85C65F" w14:textId="77777777" w:rsidR="00D71FEE" w:rsidRDefault="00000000">
      <w:pPr>
        <w:numPr>
          <w:ilvl w:val="0"/>
          <w:numId w:val="4"/>
        </w:numPr>
        <w:pBdr>
          <w:top w:val="nil"/>
          <w:left w:val="nil"/>
          <w:bottom w:val="nil"/>
          <w:right w:val="nil"/>
          <w:between w:val="nil"/>
        </w:pBdr>
        <w:spacing w:after="0"/>
      </w:pPr>
      <w:r>
        <w:rPr>
          <w:color w:val="000000"/>
        </w:rPr>
        <w:t xml:space="preserve">Sur l’onglet </w:t>
      </w:r>
      <w:r>
        <w:rPr>
          <w:b/>
          <w:color w:val="000000"/>
        </w:rPr>
        <w:t>Sécurité</w:t>
      </w:r>
      <w:r>
        <w:rPr>
          <w:color w:val="000000"/>
        </w:rPr>
        <w:t> : vous ne devez avoir que les groupes système et administrateurs en Contrôle Total. Supprimez tous les autres comptes (attention, il va falloir désactiver l’héritage pour le faire)</w:t>
      </w:r>
    </w:p>
    <w:p w14:paraId="73180ADE" w14:textId="77777777" w:rsidR="00D71FEE" w:rsidRDefault="00000000">
      <w:pPr>
        <w:numPr>
          <w:ilvl w:val="0"/>
          <w:numId w:val="4"/>
        </w:numPr>
        <w:pBdr>
          <w:top w:val="nil"/>
          <w:left w:val="nil"/>
          <w:bottom w:val="nil"/>
          <w:right w:val="nil"/>
          <w:between w:val="nil"/>
        </w:pBdr>
      </w:pPr>
      <w:r>
        <w:rPr>
          <w:color w:val="000000"/>
        </w:rPr>
        <w:t>Mais qu’est-ce que c’est l’héritage ?</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71FEE" w14:paraId="08288C80" w14:textId="77777777">
        <w:tc>
          <w:tcPr>
            <w:tcW w:w="9062" w:type="dxa"/>
          </w:tcPr>
          <w:p w14:paraId="7C65D71D" w14:textId="77777777" w:rsidR="00D71FEE" w:rsidRDefault="00D71FEE"/>
          <w:p w14:paraId="4BC85A5F" w14:textId="6E1E80C9" w:rsidR="00E23619" w:rsidRDefault="00E23619">
            <w:r>
              <w:t xml:space="preserve">L’héritage dans </w:t>
            </w:r>
            <w:r>
              <w:t>le système</w:t>
            </w:r>
            <w:r>
              <w:t xml:space="preserve"> de fichiers est un mécanisme qui permet aux autorisations définies sur un dossier parent d’être automatiquement appliqués aux sous-dossiers et au fichiers contenus</w:t>
            </w:r>
            <w:r>
              <w:t>.</w:t>
            </w:r>
          </w:p>
          <w:p w14:paraId="1C9B2D60" w14:textId="3C9E9127" w:rsidR="00D71FEE" w:rsidRDefault="00E23619" w:rsidP="00E23619">
            <w:r>
              <w:t>Cela facilite la gestion des permissions</w:t>
            </w:r>
          </w:p>
        </w:tc>
      </w:tr>
    </w:tbl>
    <w:p w14:paraId="16A2CF10" w14:textId="77777777" w:rsidR="00D71FEE" w:rsidRDefault="00D71FEE"/>
    <w:p w14:paraId="7EEE5401" w14:textId="77777777" w:rsidR="00D71FEE" w:rsidRDefault="00000000">
      <w:pPr>
        <w:numPr>
          <w:ilvl w:val="0"/>
          <w:numId w:val="4"/>
        </w:numPr>
        <w:pBdr>
          <w:top w:val="nil"/>
          <w:left w:val="nil"/>
          <w:bottom w:val="nil"/>
          <w:right w:val="nil"/>
          <w:between w:val="nil"/>
        </w:pBdr>
        <w:spacing w:after="0"/>
      </w:pPr>
      <w:r>
        <w:rPr>
          <w:color w:val="000000"/>
        </w:rPr>
        <w:t xml:space="preserve">Sur l’onglet </w:t>
      </w:r>
      <w:r>
        <w:rPr>
          <w:b/>
          <w:color w:val="000000"/>
        </w:rPr>
        <w:t>Partage</w:t>
      </w:r>
      <w:r>
        <w:rPr>
          <w:color w:val="000000"/>
        </w:rPr>
        <w:t xml:space="preserve">, choisissez partage </w:t>
      </w:r>
      <w:proofErr w:type="gramStart"/>
      <w:r>
        <w:rPr>
          <w:color w:val="000000"/>
        </w:rPr>
        <w:t>avancé</w:t>
      </w:r>
      <w:proofErr w:type="gramEnd"/>
      <w:r>
        <w:rPr>
          <w:color w:val="000000"/>
        </w:rPr>
        <w:t xml:space="preserve"> puis cochez la case Partager ce dossier. Comme nom de partage indiquez </w:t>
      </w:r>
      <w:proofErr w:type="spellStart"/>
      <w:r>
        <w:rPr>
          <w:b/>
          <w:color w:val="000000"/>
        </w:rPr>
        <w:t>users</w:t>
      </w:r>
      <w:proofErr w:type="spellEnd"/>
      <w:r>
        <w:rPr>
          <w:b/>
          <w:color w:val="000000"/>
        </w:rPr>
        <w:t>$</w:t>
      </w:r>
      <w:r>
        <w:rPr>
          <w:color w:val="000000"/>
        </w:rPr>
        <w:t>. Dans Autorisations, vous enlevez Tout le monde et vous ajoutez Utilisateurs authentifiés en Contrôle Total</w:t>
      </w:r>
    </w:p>
    <w:p w14:paraId="1819973D" w14:textId="77777777" w:rsidR="00D71FEE" w:rsidRDefault="00000000">
      <w:pPr>
        <w:numPr>
          <w:ilvl w:val="0"/>
          <w:numId w:val="4"/>
        </w:numPr>
        <w:pBdr>
          <w:top w:val="nil"/>
          <w:left w:val="nil"/>
          <w:bottom w:val="nil"/>
          <w:right w:val="nil"/>
          <w:between w:val="nil"/>
        </w:pBdr>
      </w:pPr>
      <w:r>
        <w:rPr>
          <w:color w:val="000000"/>
        </w:rPr>
        <w:t xml:space="preserve">Pourquoi mettre un $ au bout de </w:t>
      </w:r>
      <w:proofErr w:type="spellStart"/>
      <w:r>
        <w:rPr>
          <w:color w:val="000000"/>
        </w:rPr>
        <w:t>users</w:t>
      </w:r>
      <w:proofErr w:type="spellEnd"/>
      <w:r>
        <w:rPr>
          <w:color w:val="000000"/>
        </w:rPr>
        <w:t> ?</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71FEE" w14:paraId="1676644C" w14:textId="77777777">
        <w:tc>
          <w:tcPr>
            <w:tcW w:w="9062" w:type="dxa"/>
          </w:tcPr>
          <w:p w14:paraId="47BC1B76" w14:textId="4DCF56BB" w:rsidR="00D71FEE" w:rsidRDefault="00E23619" w:rsidP="00E23619">
            <w:r>
              <w:t xml:space="preserve">Ajouter un ‘$’ à la fin du nom de partage « </w:t>
            </w:r>
            <w:proofErr w:type="spellStart"/>
            <w:r>
              <w:t>users</w:t>
            </w:r>
            <w:proofErr w:type="spellEnd"/>
            <w:r>
              <w:t xml:space="preserve">$ » rend le partage caché. </w:t>
            </w:r>
          </w:p>
        </w:tc>
      </w:tr>
    </w:tbl>
    <w:p w14:paraId="56F276B3" w14:textId="77777777" w:rsidR="00D71FEE" w:rsidRDefault="00000000">
      <w:pPr>
        <w:rPr>
          <w:b/>
          <w:sz w:val="32"/>
          <w:szCs w:val="32"/>
        </w:rPr>
      </w:pPr>
      <w:r>
        <w:rPr>
          <w:b/>
          <w:sz w:val="32"/>
          <w:szCs w:val="32"/>
        </w:rPr>
        <w:t>Paramétrer la sauvegarde</w:t>
      </w:r>
    </w:p>
    <w:p w14:paraId="2EC0889F" w14:textId="77777777" w:rsidR="00D71FEE" w:rsidRDefault="00000000">
      <w:r>
        <w:t>Choisissez dans les outils : sauvegarde Windows server. Cliquez ensuite avec le bouton droit sur sauvegarde local. Utilisez l’assistant planification de sauvegarde.</w:t>
      </w:r>
    </w:p>
    <w:p w14:paraId="2B45FC34" w14:textId="77777777" w:rsidR="00D71FEE" w:rsidRDefault="00000000">
      <w:pPr>
        <w:numPr>
          <w:ilvl w:val="0"/>
          <w:numId w:val="5"/>
        </w:numPr>
        <w:pBdr>
          <w:top w:val="nil"/>
          <w:left w:val="nil"/>
          <w:bottom w:val="nil"/>
          <w:right w:val="nil"/>
          <w:between w:val="nil"/>
        </w:pBdr>
        <w:spacing w:after="0"/>
      </w:pPr>
      <w:r>
        <w:rPr>
          <w:color w:val="000000"/>
        </w:rPr>
        <w:t>Choisissez Personnalisé</w:t>
      </w:r>
    </w:p>
    <w:p w14:paraId="36E91276" w14:textId="77777777" w:rsidR="00D71FEE" w:rsidRDefault="00000000">
      <w:pPr>
        <w:numPr>
          <w:ilvl w:val="0"/>
          <w:numId w:val="5"/>
        </w:numPr>
        <w:pBdr>
          <w:top w:val="nil"/>
          <w:left w:val="nil"/>
          <w:bottom w:val="nil"/>
          <w:right w:val="nil"/>
          <w:between w:val="nil"/>
        </w:pBdr>
        <w:spacing w:after="0"/>
      </w:pPr>
      <w:r>
        <w:rPr>
          <w:color w:val="000000"/>
        </w:rPr>
        <w:t>Cliquez sur Ajouter des éléments</w:t>
      </w:r>
    </w:p>
    <w:p w14:paraId="2675FBDB" w14:textId="77777777" w:rsidR="00D71FEE" w:rsidRDefault="00000000">
      <w:pPr>
        <w:numPr>
          <w:ilvl w:val="0"/>
          <w:numId w:val="5"/>
        </w:numPr>
        <w:pBdr>
          <w:top w:val="nil"/>
          <w:left w:val="nil"/>
          <w:bottom w:val="nil"/>
          <w:right w:val="nil"/>
          <w:between w:val="nil"/>
        </w:pBdr>
        <w:spacing w:after="0"/>
      </w:pPr>
      <w:r>
        <w:rPr>
          <w:color w:val="000000"/>
        </w:rPr>
        <w:t xml:space="preserve">Vous devez sauvegarder les données qui se trouvent sur le </w:t>
      </w:r>
      <w:proofErr w:type="gramStart"/>
      <w:r>
        <w:rPr>
          <w:color w:val="000000"/>
        </w:rPr>
        <w:t>E :.</w:t>
      </w:r>
      <w:proofErr w:type="gramEnd"/>
      <w:r>
        <w:rPr>
          <w:color w:val="000000"/>
        </w:rPr>
        <w:t xml:space="preserve"> A noter : si vous cliquez sur Paramètres avancés vous pouvez ajouter des exclusions. A quoi cela </w:t>
      </w:r>
      <w:proofErr w:type="spellStart"/>
      <w:r>
        <w:rPr>
          <w:color w:val="000000"/>
        </w:rPr>
        <w:t>sert-il</w:t>
      </w:r>
      <w:proofErr w:type="spellEnd"/>
      <w:r>
        <w:rPr>
          <w:color w:val="000000"/>
        </w:rPr>
        <w:t> ?</w:t>
      </w:r>
    </w:p>
    <w:p w14:paraId="174BC2DF" w14:textId="77777777" w:rsidR="00D71FEE" w:rsidRDefault="00000000">
      <w:pPr>
        <w:numPr>
          <w:ilvl w:val="0"/>
          <w:numId w:val="5"/>
        </w:numPr>
        <w:pBdr>
          <w:top w:val="nil"/>
          <w:left w:val="nil"/>
          <w:bottom w:val="nil"/>
          <w:right w:val="nil"/>
          <w:between w:val="nil"/>
        </w:pBdr>
        <w:spacing w:after="0"/>
      </w:pPr>
      <w:r>
        <w:rPr>
          <w:color w:val="000000"/>
        </w:rPr>
        <w:t>Sélectionnez ensuite une heure de sauvegarde proche de la vôtre</w:t>
      </w:r>
    </w:p>
    <w:p w14:paraId="507FB556" w14:textId="77777777" w:rsidR="00D71FEE" w:rsidRDefault="00000000">
      <w:pPr>
        <w:numPr>
          <w:ilvl w:val="0"/>
          <w:numId w:val="5"/>
        </w:numPr>
        <w:pBdr>
          <w:top w:val="nil"/>
          <w:left w:val="nil"/>
          <w:bottom w:val="nil"/>
          <w:right w:val="nil"/>
          <w:between w:val="nil"/>
        </w:pBdr>
        <w:spacing w:after="0"/>
      </w:pPr>
      <w:r>
        <w:rPr>
          <w:color w:val="000000"/>
        </w:rPr>
        <w:t>Sélectionnez ensuite Sauvegarder vers un volume</w:t>
      </w:r>
    </w:p>
    <w:p w14:paraId="4E5C734A" w14:textId="77777777" w:rsidR="00D71FEE" w:rsidRDefault="00000000">
      <w:pPr>
        <w:numPr>
          <w:ilvl w:val="0"/>
          <w:numId w:val="5"/>
        </w:numPr>
        <w:pBdr>
          <w:top w:val="nil"/>
          <w:left w:val="nil"/>
          <w:bottom w:val="nil"/>
          <w:right w:val="nil"/>
          <w:between w:val="nil"/>
        </w:pBdr>
        <w:spacing w:after="0"/>
      </w:pPr>
      <w:r>
        <w:rPr>
          <w:color w:val="000000"/>
        </w:rPr>
        <w:t>Ajoutez votre Z :</w:t>
      </w:r>
    </w:p>
    <w:p w14:paraId="4BBFCFEC" w14:textId="77777777" w:rsidR="00D71FEE" w:rsidRDefault="00000000">
      <w:pPr>
        <w:numPr>
          <w:ilvl w:val="0"/>
          <w:numId w:val="5"/>
        </w:numPr>
        <w:pBdr>
          <w:top w:val="nil"/>
          <w:left w:val="nil"/>
          <w:bottom w:val="nil"/>
          <w:right w:val="nil"/>
          <w:between w:val="nil"/>
        </w:pBdr>
        <w:spacing w:after="0"/>
      </w:pPr>
      <w:r>
        <w:rPr>
          <w:color w:val="000000"/>
        </w:rPr>
        <w:t>Lorsque votre sauvegarde sera terminée, vérifiez que tout s’est bien déroulé !</w:t>
      </w:r>
    </w:p>
    <w:p w14:paraId="18987C1C" w14:textId="77777777" w:rsidR="00D71FEE" w:rsidRDefault="00000000">
      <w:pPr>
        <w:numPr>
          <w:ilvl w:val="0"/>
          <w:numId w:val="5"/>
        </w:numPr>
        <w:pBdr>
          <w:top w:val="nil"/>
          <w:left w:val="nil"/>
          <w:bottom w:val="nil"/>
          <w:right w:val="nil"/>
          <w:between w:val="nil"/>
        </w:pBdr>
      </w:pPr>
      <w:r>
        <w:rPr>
          <w:color w:val="000000"/>
        </w:rPr>
        <w:t>Paramétrez votre sauvegarde pour qu’elle s’exécute tous les jours à 20 heures</w:t>
      </w:r>
    </w:p>
    <w:p w14:paraId="2CDDFCD0" w14:textId="77777777" w:rsidR="00D71FEE" w:rsidRDefault="00000000">
      <w:r>
        <w:t xml:space="preserve">L’outil de sauvegarde proposé par Microsoft est assez rudimentaire. Faites un peu de </w:t>
      </w:r>
      <w:r>
        <w:rPr>
          <w:b/>
        </w:rPr>
        <w:t>VEILLE TECHNOLOGIQUE</w:t>
      </w:r>
      <w:r>
        <w:t xml:space="preserve"> et trouvez des outils de sauvegarde compatible Active Directory</w:t>
      </w:r>
    </w:p>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71FEE" w14:paraId="27E398BB" w14:textId="77777777">
        <w:tc>
          <w:tcPr>
            <w:tcW w:w="9062" w:type="dxa"/>
          </w:tcPr>
          <w:p w14:paraId="360639C9" w14:textId="3B6B03EB" w:rsidR="00D71FEE" w:rsidRDefault="00E23619">
            <w:r>
              <w:t xml:space="preserve">Veeam Backup &amp; </w:t>
            </w:r>
            <w:r>
              <w:t>Réplication</w:t>
            </w:r>
          </w:p>
        </w:tc>
      </w:tr>
    </w:tbl>
    <w:p w14:paraId="61670710" w14:textId="77777777" w:rsidR="00D71FEE" w:rsidRDefault="00D71FEE"/>
    <w:p w14:paraId="4886D571" w14:textId="77777777" w:rsidR="00D71FEE" w:rsidRDefault="00000000">
      <w:r>
        <w:t>Voilà nous avons fini de paramétrer notre serveur de fichiers, impression et sauvegarde.</w:t>
      </w:r>
    </w:p>
    <w:sectPr w:rsidR="00D71FEE">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153"/>
    <w:multiLevelType w:val="multilevel"/>
    <w:tmpl w:val="36A0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267CA1"/>
    <w:multiLevelType w:val="multilevel"/>
    <w:tmpl w:val="F41A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F24240"/>
    <w:multiLevelType w:val="multilevel"/>
    <w:tmpl w:val="C234C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B361D4"/>
    <w:multiLevelType w:val="multilevel"/>
    <w:tmpl w:val="AB7E8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5E76B7D"/>
    <w:multiLevelType w:val="multilevel"/>
    <w:tmpl w:val="EB360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6673812">
    <w:abstractNumId w:val="4"/>
  </w:num>
  <w:num w:numId="2" w16cid:durableId="1403866812">
    <w:abstractNumId w:val="3"/>
  </w:num>
  <w:num w:numId="3" w16cid:durableId="1590654455">
    <w:abstractNumId w:val="0"/>
  </w:num>
  <w:num w:numId="4" w16cid:durableId="1904638769">
    <w:abstractNumId w:val="1"/>
  </w:num>
  <w:num w:numId="5" w16cid:durableId="36899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FEE"/>
    <w:rsid w:val="00090DA1"/>
    <w:rsid w:val="00163149"/>
    <w:rsid w:val="00D71FEE"/>
    <w:rsid w:val="00E23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4207"/>
  <w15:docId w15:val="{F7B538ED-8456-44F7-9811-FC4D59EF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56301C"/>
    <w:pPr>
      <w:ind w:left="720"/>
      <w:contextualSpacing/>
    </w:pPr>
  </w:style>
  <w:style w:type="table" w:styleId="Grilledutableau">
    <w:name w:val="Table Grid"/>
    <w:basedOn w:val="TableauNormal"/>
    <w:uiPriority w:val="39"/>
    <w:rsid w:val="00586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1C0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63D61"/>
    <w:rPr>
      <w:b/>
      <w:bCs/>
    </w:rPr>
  </w:style>
  <w:style w:type="character" w:customStyle="1" w:styleId="lienglossaire">
    <w:name w:val="lienglossaire"/>
    <w:basedOn w:val="Policepardfaut"/>
    <w:rsid w:val="00863D61"/>
  </w:style>
  <w:style w:type="character" w:styleId="Lienhypertexte">
    <w:name w:val="Hyperlink"/>
    <w:basedOn w:val="Policepardfaut"/>
    <w:uiPriority w:val="99"/>
    <w:unhideWhenUsed/>
    <w:rsid w:val="00863D61"/>
    <w:rPr>
      <w:color w:val="0000FF"/>
      <w:u w:val="single"/>
    </w:rPr>
  </w:style>
  <w:style w:type="character" w:customStyle="1" w:styleId="citecrochet">
    <w:name w:val="cite_crochet"/>
    <w:basedOn w:val="Policepardfaut"/>
    <w:rsid w:val="00863D61"/>
  </w:style>
  <w:style w:type="paragraph" w:styleId="PrformatHTML">
    <w:name w:val="HTML Preformatted"/>
    <w:basedOn w:val="Normal"/>
    <w:link w:val="PrformatHTMLCar"/>
    <w:uiPriority w:val="99"/>
    <w:semiHidden/>
    <w:unhideWhenUsed/>
    <w:rsid w:val="00C04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045B0"/>
    <w:rPr>
      <w:rFonts w:ascii="Courier New" w:eastAsia="Times New Roman" w:hAnsi="Courier New" w:cs="Courier New"/>
      <w:sz w:val="20"/>
      <w:szCs w:val="20"/>
      <w:lang w:eastAsia="fr-FR"/>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f/0KGWKlVNDA+ey93N7ZY9SaYQ==">AMUW2mWFKNYYqRMX75AZYaisonlvP7wcNpyN0Z3x3g0uy3wgrJMVPQcDj59RTxClSQChY78lWbhWfevZQDeKPUM+Ce2Hxy+Lse757WY770BaIWj0DLabbD8=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1047</Words>
  <Characters>5761</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Cholez Christian</dc:creator>
  <cp:lastModifiedBy>kA Ly</cp:lastModifiedBy>
  <cp:revision>3</cp:revision>
  <dcterms:created xsi:type="dcterms:W3CDTF">2023-11-06T09:15:00Z</dcterms:created>
  <dcterms:modified xsi:type="dcterms:W3CDTF">2024-06-21T11:18:00Z</dcterms:modified>
</cp:coreProperties>
</file>