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w:t>
      </w:r>
      <w:r w:rsidDel="00000000" w:rsidR="00000000" w:rsidRPr="00000000">
        <w:rPr>
          <w:rFonts w:ascii="Arial" w:cs="Arial" w:eastAsia="Arial" w:hAnsi="Arial"/>
          <w:b w:val="1"/>
          <w:color w:val="0000ff"/>
          <w:sz w:val="20"/>
          <w:szCs w:val="20"/>
          <w:rtl w:val="0"/>
        </w:rPr>
        <w:t xml:space="preserve">Nota1</w:t>
      </w:r>
      <w:r w:rsidDel="00000000" w:rsidR="00000000" w:rsidRPr="00000000">
        <w:rPr>
          <w:rFonts w:ascii="Arial" w:cs="Arial" w:eastAsia="Arial" w:hAnsi="Arial"/>
          <w:color w:val="0000ff"/>
          <w:sz w:val="20"/>
          <w:szCs w:val="20"/>
          <w:rtl w:val="0"/>
        </w:rPr>
        <w:t xml:space="preserve">: Este documento é uma template. O texto contido dentro desta marcação “&lt; &gt;” é a instrução de elaboração do documento. A instrução, assim como as marcações deverão ser lidas e deletadas à medida que o documento for elaborado. Todas deverão ser deletadas, inclusive as notas.&gt;</w:t>
      </w:r>
    </w:p>
    <w:p w:rsidR="00000000" w:rsidDel="00000000" w:rsidP="00000000" w:rsidRDefault="00000000" w:rsidRPr="00000000" w14:paraId="00000001">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w:t>
      </w:r>
      <w:r w:rsidDel="00000000" w:rsidR="00000000" w:rsidRPr="00000000">
        <w:rPr>
          <w:rFonts w:ascii="Arial" w:cs="Arial" w:eastAsia="Arial" w:hAnsi="Arial"/>
          <w:b w:val="1"/>
          <w:color w:val="0000ff"/>
          <w:sz w:val="20"/>
          <w:szCs w:val="20"/>
          <w:rtl w:val="0"/>
        </w:rPr>
        <w:t xml:space="preserve">Nota2</w:t>
      </w:r>
      <w:r w:rsidDel="00000000" w:rsidR="00000000" w:rsidRPr="00000000">
        <w:rPr>
          <w:rFonts w:ascii="Arial" w:cs="Arial" w:eastAsia="Arial" w:hAnsi="Arial"/>
          <w:color w:val="0000ff"/>
          <w:sz w:val="20"/>
          <w:szCs w:val="20"/>
          <w:rtl w:val="0"/>
        </w:rPr>
        <w:t xml:space="preserve">: Para que a numeração seja mantida, consistente com o padrão, os títulos das seções e subseções devem continuar aparecendo no documento, indicando-se “Não se aplica.” no respectivo corpo quando não houver informações a serem colocadas.&gt;</w:t>
      </w:r>
    </w:p>
    <w:p w:rsidR="00000000" w:rsidDel="00000000" w:rsidP="00000000" w:rsidRDefault="00000000" w:rsidRPr="00000000" w14:paraId="00000002">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3">
      <w:pPr>
        <w:pStyle w:val="Title"/>
        <w:spacing w:before="240" w:lineRule="auto"/>
        <w:contextualSpacing w:val="0"/>
        <w:rPr/>
      </w:pPr>
      <w:r w:rsidDel="00000000" w:rsidR="00000000" w:rsidRPr="00000000">
        <w:rPr>
          <w:rtl w:val="0"/>
        </w:rPr>
      </w:r>
    </w:p>
    <w:p w:rsidR="00000000" w:rsidDel="00000000" w:rsidP="00000000" w:rsidRDefault="00000000" w:rsidRPr="00000000" w14:paraId="00000004">
      <w:pPr>
        <w:pStyle w:val="Title"/>
        <w:spacing w:before="240" w:lineRule="auto"/>
        <w:contextualSpacing w:val="0"/>
        <w:rPr/>
      </w:pPr>
      <w:r w:rsidDel="00000000" w:rsidR="00000000" w:rsidRPr="00000000">
        <w:rPr>
          <w:rtl w:val="0"/>
        </w:rPr>
      </w:r>
    </w:p>
    <w:p w:rsidR="00000000" w:rsidDel="00000000" w:rsidP="00000000" w:rsidRDefault="00000000" w:rsidRPr="00000000" w14:paraId="00000005">
      <w:pPr>
        <w:pStyle w:val="Title"/>
        <w:spacing w:before="240" w:lineRule="auto"/>
        <w:contextualSpacing w:val="0"/>
        <w:rPr/>
      </w:pPr>
      <w:r w:rsidDel="00000000" w:rsidR="00000000" w:rsidRPr="00000000">
        <w:rPr>
          <w:rtl w:val="0"/>
        </w:rPr>
      </w:r>
    </w:p>
    <w:p w:rsidR="00000000" w:rsidDel="00000000" w:rsidP="00000000" w:rsidRDefault="00000000" w:rsidRPr="00000000" w14:paraId="00000006">
      <w:pPr>
        <w:pStyle w:val="Title"/>
        <w:spacing w:before="240" w:lineRule="auto"/>
        <w:contextualSpacing w:val="0"/>
        <w:rPr/>
      </w:pPr>
      <w:r w:rsidDel="00000000" w:rsidR="00000000" w:rsidRPr="00000000">
        <w:rPr>
          <w:rtl w:val="0"/>
        </w:rPr>
      </w:r>
    </w:p>
    <w:p w:rsidR="00000000" w:rsidDel="00000000" w:rsidP="00000000" w:rsidRDefault="00000000" w:rsidRPr="00000000" w14:paraId="00000007">
      <w:pPr>
        <w:pStyle w:val="Title"/>
        <w:spacing w:before="240" w:lineRule="auto"/>
        <w:contextualSpacing w:val="0"/>
        <w:rPr/>
      </w:pPr>
      <w:r w:rsidDel="00000000" w:rsidR="00000000" w:rsidRPr="00000000">
        <w:rPr>
          <w:rtl w:val="0"/>
        </w:rPr>
      </w:r>
    </w:p>
    <w:p w:rsidR="00000000" w:rsidDel="00000000" w:rsidP="00000000" w:rsidRDefault="00000000" w:rsidRPr="00000000" w14:paraId="00000008">
      <w:pPr>
        <w:pStyle w:val="Title"/>
        <w:spacing w:before="240" w:lineRule="auto"/>
        <w:contextualSpacing w:val="0"/>
        <w:rPr/>
      </w:pPr>
      <w:r w:rsidDel="00000000" w:rsidR="00000000" w:rsidRPr="00000000">
        <w:rPr>
          <w:rtl w:val="0"/>
        </w:rPr>
        <w:t xml:space="preserve">Projeto: SmartHome</w:t>
      </w:r>
    </w:p>
    <w:p w:rsidR="00000000" w:rsidDel="00000000" w:rsidP="00000000" w:rsidRDefault="00000000" w:rsidRPr="00000000" w14:paraId="00000009">
      <w:pPr>
        <w:pStyle w:val="Title"/>
        <w:spacing w:before="240" w:lineRule="auto"/>
        <w:contextualSpacing w:val="0"/>
        <w:rPr/>
      </w:pPr>
      <w:r w:rsidDel="00000000" w:rsidR="00000000" w:rsidRPr="00000000">
        <w:rPr>
          <w:rtl w:val="0"/>
        </w:rPr>
        <w:t xml:space="preserve">Documento de Requisitos</w:t>
      </w:r>
    </w:p>
    <w:p w:rsidR="00000000" w:rsidDel="00000000" w:rsidP="00000000" w:rsidRDefault="00000000" w:rsidRPr="00000000" w14:paraId="0000000A">
      <w:pPr>
        <w:pStyle w:val="Title"/>
        <w:spacing w:before="240" w:lineRule="auto"/>
        <w:contextualSpacing w:val="0"/>
        <w:rPr/>
      </w:pPr>
      <w:r w:rsidDel="00000000" w:rsidR="00000000" w:rsidRPr="00000000">
        <w:rPr>
          <w:rtl w:val="0"/>
        </w:rPr>
        <w:t xml:space="preserve">Versão do Documento </w:t>
      </w:r>
      <w:r w:rsidDel="00000000" w:rsidR="00000000" w:rsidRPr="00000000">
        <w:rPr>
          <w:color w:val="0000ff"/>
          <w:rtl w:val="0"/>
        </w:rPr>
        <w:t xml:space="preserve">&lt;1.0&gt;</w:t>
      </w:r>
      <w:r w:rsidDel="00000000" w:rsidR="00000000" w:rsidRPr="00000000">
        <w:rPr>
          <w:rtl w:val="0"/>
        </w:rPr>
      </w:r>
    </w:p>
    <w:p w:rsidR="00000000" w:rsidDel="00000000" w:rsidP="00000000" w:rsidRDefault="00000000" w:rsidRPr="00000000" w14:paraId="0000000B">
      <w:pPr>
        <w:spacing w:after="120" w:before="240" w:lineRule="auto"/>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default"/>
          <w:footerReference r:id="rId10" w:type="first"/>
          <w:footerReference r:id="rId11" w:type="even"/>
          <w:pgSz w:h="16840" w:w="11907"/>
          <w:pgMar w:bottom="1418" w:top="1701" w:left="1701" w:right="1418"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contextualSpacing w:val="0"/>
        <w:jc w:val="center"/>
        <w:rPr/>
      </w:pPr>
      <w:r w:rsidDel="00000000" w:rsidR="00000000" w:rsidRPr="00000000">
        <w:rPr>
          <w:rtl w:val="0"/>
        </w:rPr>
        <w:t xml:space="preserve">Histórico de Revisão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&lt;As atualizações do documento devem ser reportadas, neste histórico.&gt;</w:t>
      </w:r>
    </w:p>
    <w:tbl>
      <w:tblPr>
        <w:tblStyle w:val="Table1"/>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7"/>
        <w:gridCol w:w="4984"/>
        <w:gridCol w:w="2327"/>
        <w:tblGridChange w:id="0">
          <w:tblGrid>
            <w:gridCol w:w="1617"/>
            <w:gridCol w:w="4984"/>
            <w:gridCol w:w="2327"/>
          </w:tblGrid>
        </w:tblGridChange>
      </w:tblGrid>
      <w:tr>
        <w:tc>
          <w:tcPr>
            <w:shd w:fill="d9d9d9" w:val="clear"/>
          </w:tcPr>
          <w:p w:rsidR="00000000" w:rsidDel="00000000" w:rsidP="00000000" w:rsidRDefault="00000000" w:rsidRPr="00000000" w14:paraId="00000011">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d9d9d9" w:val="clear"/>
          </w:tcPr>
          <w:p w:rsidR="00000000" w:rsidDel="00000000" w:rsidP="00000000" w:rsidRDefault="00000000" w:rsidRPr="00000000" w14:paraId="00000012">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w:t>
            </w:r>
          </w:p>
        </w:tc>
        <w:tc>
          <w:tcPr>
            <w:shd w:fill="d9d9d9" w:val="clear"/>
          </w:tcPr>
          <w:p w:rsidR="00000000" w:rsidDel="00000000" w:rsidP="00000000" w:rsidRDefault="00000000" w:rsidRPr="00000000" w14:paraId="00000013">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w:t>
            </w:r>
          </w:p>
        </w:tc>
      </w:tr>
      <w:tr>
        <w:tc>
          <w:tcPr/>
          <w:p w:rsidR="00000000" w:rsidDel="00000000" w:rsidP="00000000" w:rsidRDefault="00000000" w:rsidRPr="00000000" w14:paraId="00000014">
            <w:pPr>
              <w:spacing w:after="60" w:before="60" w:lineRule="auto"/>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&lt;dd/mm/aaaa&gt;</w:t>
            </w:r>
          </w:p>
        </w:tc>
        <w:tc>
          <w:tcPr/>
          <w:p w:rsidR="00000000" w:rsidDel="00000000" w:rsidP="00000000" w:rsidRDefault="00000000" w:rsidRPr="00000000" w14:paraId="00000015">
            <w:pPr>
              <w:spacing w:after="60" w:before="60" w:lineRule="auto"/>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&lt;Descrição da atualização realizada no documento&gt;</w:t>
            </w:r>
          </w:p>
        </w:tc>
        <w:tc>
          <w:tcPr/>
          <w:p w:rsidR="00000000" w:rsidDel="00000000" w:rsidP="00000000" w:rsidRDefault="00000000" w:rsidRPr="00000000" w14:paraId="00000016">
            <w:pPr>
              <w:spacing w:after="60" w:before="60" w:lineRule="auto"/>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&lt;Nome do responsável pela atualização.&gt;</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Descrição Textual dos Requisitos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&lt;Nome da Entidade&gt;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789"/>
            </w:tabs>
            <w:spacing w:after="0" w:before="60" w:line="240" w:lineRule="auto"/>
            <w:ind w:left="482"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&lt;Operação&gt;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FABRICANTE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789"/>
            </w:tabs>
            <w:spacing w:after="0" w:before="60" w:line="240" w:lineRule="auto"/>
            <w:ind w:left="482"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fabricante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Aprovação</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tabs>
          <w:tab w:val="right" w:pos="8789"/>
        </w:tabs>
        <w:contextualSpacing w:val="0"/>
        <w:rPr/>
      </w:pPr>
      <w:r w:rsidDel="00000000" w:rsidR="00000000" w:rsidRPr="00000000">
        <w:rPr>
          <w:rtl w:val="0"/>
        </w:rPr>
      </w:r>
    </w:p>
    <w:p w:rsidR="00000000" w:rsidDel="00000000" w:rsidP="00000000" w:rsidRDefault="00000000" w:rsidRPr="00000000" w14:paraId="00000021">
      <w:pPr>
        <w:pStyle w:val="Title"/>
        <w:contextualSpacing w:val="0"/>
        <w:jc w:val="center"/>
        <w:rPr/>
      </w:pPr>
      <w:r w:rsidDel="00000000" w:rsidR="00000000" w:rsidRPr="00000000">
        <w:br w:type="page"/>
      </w:r>
      <w:r w:rsidDel="00000000" w:rsidR="00000000" w:rsidRPr="00000000">
        <w:rPr>
          <w:rtl w:val="0"/>
        </w:rPr>
        <w:t xml:space="preserve">Documento de Requisitos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2"/>
        </w:numPr>
        <w:ind w:left="432" w:hanging="432"/>
        <w:contextualSpacing w:val="0"/>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24">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tem por objetivo capturar os requisitos a serem utilizados no sistema, na forma textual e estruturada, do projeto SmartHome.</w:t>
      </w:r>
    </w:p>
    <w:p w:rsidR="00000000" w:rsidDel="00000000" w:rsidP="00000000" w:rsidRDefault="00000000" w:rsidRPr="00000000" w14:paraId="00000025">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&lt;Descrever o contexto e a finalidade do software.&gt;</w:t>
      </w:r>
    </w:p>
    <w:p w:rsidR="00000000" w:rsidDel="00000000" w:rsidP="00000000" w:rsidRDefault="00000000" w:rsidRPr="00000000" w14:paraId="00000026">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27">
      <w:pPr>
        <w:spacing w:line="276"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prevê disponibilizar </w:t>
      </w:r>
      <w:r w:rsidDel="00000000" w:rsidR="00000000" w:rsidRPr="00000000">
        <w:rPr>
          <w:rFonts w:ascii="Arial" w:cs="Arial" w:eastAsia="Arial" w:hAnsi="Arial"/>
          <w:b w:val="1"/>
          <w:sz w:val="20"/>
          <w:szCs w:val="20"/>
          <w:rtl w:val="0"/>
        </w:rPr>
        <w:t xml:space="preserve">segurança </w:t>
      </w: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b w:val="1"/>
          <w:sz w:val="20"/>
          <w:szCs w:val="20"/>
          <w:rtl w:val="0"/>
        </w:rPr>
        <w:t xml:space="preserve">conforto </w:t>
      </w:r>
      <w:r w:rsidDel="00000000" w:rsidR="00000000" w:rsidRPr="00000000">
        <w:rPr>
          <w:rFonts w:ascii="Arial" w:cs="Arial" w:eastAsia="Arial" w:hAnsi="Arial"/>
          <w:sz w:val="20"/>
          <w:szCs w:val="20"/>
          <w:rtl w:val="0"/>
        </w:rPr>
        <w:t xml:space="preserve">para seus usuários usuários, agilizando as atividades do dia a dia e se adaptando a rotina dos residentes, além de oferecer controle na </w:t>
      </w:r>
      <w:r w:rsidDel="00000000" w:rsidR="00000000" w:rsidRPr="00000000">
        <w:rPr>
          <w:rFonts w:ascii="Arial" w:cs="Arial" w:eastAsia="Arial" w:hAnsi="Arial"/>
          <w:b w:val="1"/>
          <w:sz w:val="20"/>
          <w:szCs w:val="20"/>
          <w:rtl w:val="0"/>
        </w:rPr>
        <w:t xml:space="preserve">economia de energia</w:t>
      </w:r>
      <w:r w:rsidDel="00000000" w:rsidR="00000000" w:rsidRPr="00000000">
        <w:rPr>
          <w:rFonts w:ascii="Arial" w:cs="Arial" w:eastAsia="Arial" w:hAnsi="Arial"/>
          <w:sz w:val="20"/>
          <w:szCs w:val="20"/>
          <w:rtl w:val="0"/>
        </w:rPr>
        <w:t xml:space="preserve"> das </w:t>
      </w:r>
      <w:r w:rsidDel="00000000" w:rsidR="00000000" w:rsidRPr="00000000">
        <w:rPr>
          <w:rFonts w:ascii="Arial" w:cs="Arial" w:eastAsia="Arial" w:hAnsi="Arial"/>
          <w:b w:val="1"/>
          <w:sz w:val="20"/>
          <w:szCs w:val="20"/>
          <w:rtl w:val="0"/>
        </w:rPr>
        <w:t xml:space="preserve">residências</w:t>
      </w:r>
      <w:r w:rsidDel="00000000" w:rsidR="00000000" w:rsidRPr="00000000">
        <w:rPr>
          <w:rFonts w:ascii="Arial" w:cs="Arial" w:eastAsia="Arial" w:hAnsi="Arial"/>
          <w:sz w:val="20"/>
          <w:szCs w:val="20"/>
          <w:rtl w:val="0"/>
        </w:rPr>
        <w:t xml:space="preserve">(Casas/apartamentos). O projeto utiliza da integração via </w:t>
      </w:r>
      <w:r w:rsidDel="00000000" w:rsidR="00000000" w:rsidRPr="00000000">
        <w:rPr>
          <w:rFonts w:ascii="Arial" w:cs="Arial" w:eastAsia="Arial" w:hAnsi="Arial"/>
          <w:b w:val="1"/>
          <w:sz w:val="20"/>
          <w:szCs w:val="20"/>
          <w:rtl w:val="0"/>
        </w:rPr>
        <w:t xml:space="preserve">IoT (Internet of Things)</w:t>
      </w:r>
      <w:r w:rsidDel="00000000" w:rsidR="00000000" w:rsidRPr="00000000">
        <w:rPr>
          <w:rFonts w:ascii="Arial" w:cs="Arial" w:eastAsia="Arial" w:hAnsi="Arial"/>
          <w:sz w:val="20"/>
          <w:szCs w:val="20"/>
          <w:rtl w:val="0"/>
        </w:rPr>
        <w:t xml:space="preserve"> para manipular remotamente dispositivos como ar condicionado, geladeira e/ou jogo de iluminação da casa, que serão controlados em tempo real por meio de conexão de internet. A visão estratégica da proposta de desenvolvimento busca abordar três principais pontos para poder satisfazer seus usuários: </w:t>
      </w:r>
      <w:r w:rsidDel="00000000" w:rsidR="00000000" w:rsidRPr="00000000">
        <w:rPr>
          <w:rFonts w:ascii="Arial" w:cs="Arial" w:eastAsia="Arial" w:hAnsi="Arial"/>
          <w:b w:val="1"/>
          <w:sz w:val="20"/>
          <w:szCs w:val="20"/>
          <w:rtl w:val="0"/>
        </w:rPr>
        <w:t xml:space="preserve">Conforto, Segurança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b w:val="1"/>
          <w:sz w:val="20"/>
          <w:szCs w:val="20"/>
          <w:rtl w:val="0"/>
        </w:rPr>
        <w:t xml:space="preserve">Economia de energia. </w:t>
      </w:r>
      <w:r w:rsidDel="00000000" w:rsidR="00000000" w:rsidRPr="00000000">
        <w:rPr>
          <w:rFonts w:ascii="Arial" w:cs="Arial" w:eastAsia="Arial" w:hAnsi="Arial"/>
          <w:sz w:val="20"/>
          <w:szCs w:val="20"/>
          <w:rtl w:val="0"/>
        </w:rPr>
        <w:t xml:space="preserve">Quando se trata de conforto, o sistema disponibiliza de controle dos dispositivos da casa, podendo manusear as funcionalidades presentes em cômodos inteiros (Elementos que possuem características ou especificidades em comum, como pontos de iluminação, por exemplo) ou em dispositivos em particular (Controle de volume de televisão, por exemplo), além de sistemas automatizados que buscam se adaptar com as necessidades do usuário (Despertador automático em dispositivo de som, que inicia música no lugar de um despertador, por exemplo). A nível de segurança, o sistema </w:t>
      </w: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conta com dispositivos de detecção de movimento e/ou câmeras integradas via web transmitindo qualquer tipo de atividade que fuja do escopo de normalidade (Como, por exemplo, pessoas dentro da residência em horários onde todos os habitantes da mesma se encontram ausentes ou situações semelhantes), além do registro de data/horário de manipulação dos elementos da casa. </w:t>
      </w: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busca, além dos fatores identificados anteriormente, auxiliar seus usuários em questões de economia de energia, sugerindo as melhores condições de iluminação de ambiente, além de pedir permissão para desligar dispositivos que não estejam sendo utilizados (Televisão ou pontos de iluminação, por exemplo).</w:t>
      </w:r>
      <w:r w:rsidDel="00000000" w:rsidR="00000000" w:rsidRPr="00000000">
        <w:rPr>
          <w:rtl w:val="0"/>
        </w:rPr>
      </w:r>
    </w:p>
    <w:p w:rsidR="00000000" w:rsidDel="00000000" w:rsidP="00000000" w:rsidRDefault="00000000" w:rsidRPr="00000000" w14:paraId="00000028">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pStyle w:val="Heading1"/>
        <w:numPr>
          <w:ilvl w:val="0"/>
          <w:numId w:val="2"/>
        </w:numPr>
        <w:ind w:left="432" w:hanging="432"/>
        <w:contextualSpacing w:val="0"/>
        <w:rPr/>
      </w:pPr>
      <w:r w:rsidDel="00000000" w:rsidR="00000000" w:rsidRPr="00000000">
        <w:rPr>
          <w:rtl w:val="0"/>
        </w:rPr>
        <w:t xml:space="preserve">Glossário</w:t>
      </w:r>
    </w:p>
    <w:p w:rsidR="00000000" w:rsidDel="00000000" w:rsidP="00000000" w:rsidRDefault="00000000" w:rsidRPr="00000000" w14:paraId="0000002A">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 Apresentar os termos específicos do negócio tratado no projeto e suas respectivas definições, evitando assim problemas de interpretação. Este glossário poderá evoluir para o “documento de glossário, no início do projeto&gt;</w:t>
      </w:r>
    </w:p>
    <w:p w:rsidR="00000000" w:rsidDel="00000000" w:rsidP="00000000" w:rsidRDefault="00000000" w:rsidRPr="00000000" w14:paraId="0000002B">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2C">
      <w:pPr>
        <w:pStyle w:val="Heading1"/>
        <w:numPr>
          <w:ilvl w:val="0"/>
          <w:numId w:val="2"/>
        </w:numPr>
        <w:ind w:left="432" w:hanging="432"/>
        <w:contextualSpacing w:val="0"/>
        <w:rPr/>
      </w:pPr>
      <w:bookmarkStart w:colFirst="0" w:colLast="0" w:name="_30j0zll" w:id="1"/>
      <w:bookmarkEnd w:id="1"/>
      <w:r w:rsidDel="00000000" w:rsidR="00000000" w:rsidRPr="00000000">
        <w:rPr>
          <w:rtl w:val="0"/>
        </w:rPr>
        <w:t xml:space="preserve">Descrição Textual dos Requisitos</w:t>
      </w:r>
    </w:p>
    <w:p w:rsidR="00000000" w:rsidDel="00000000" w:rsidP="00000000" w:rsidRDefault="00000000" w:rsidRPr="00000000" w14:paraId="0000002D">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&lt;Descrever os requisitos a serem contemplados no projeto&gt;</w:t>
      </w:r>
    </w:p>
    <w:p w:rsidR="00000000" w:rsidDel="00000000" w:rsidP="00000000" w:rsidRDefault="00000000" w:rsidRPr="00000000" w14:paraId="0000002E">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&lt;Essa descrição pode ser estruturada em itens e subitens, que definirão as entidades e as operações a serem realizadas.&gt;</w:t>
      </w:r>
    </w:p>
    <w:p w:rsidR="00000000" w:rsidDel="00000000" w:rsidP="00000000" w:rsidRDefault="00000000" w:rsidRPr="00000000" w14:paraId="0000002F">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&lt;Entende-se por </w:t>
      </w:r>
      <w:r w:rsidDel="00000000" w:rsidR="00000000" w:rsidRPr="00000000">
        <w:rPr>
          <w:rFonts w:ascii="Arial" w:cs="Arial" w:eastAsia="Arial" w:hAnsi="Arial"/>
          <w:i w:val="1"/>
          <w:color w:val="0000ff"/>
          <w:sz w:val="20"/>
          <w:szCs w:val="20"/>
          <w:rtl w:val="0"/>
        </w:rPr>
        <w:t xml:space="preserve">Entidade</w:t>
      </w:r>
      <w:r w:rsidDel="00000000" w:rsidR="00000000" w:rsidRPr="00000000">
        <w:rPr>
          <w:rFonts w:ascii="Arial" w:cs="Arial" w:eastAsia="Arial" w:hAnsi="Arial"/>
          <w:color w:val="0000ff"/>
          <w:sz w:val="20"/>
          <w:szCs w:val="20"/>
          <w:rtl w:val="0"/>
        </w:rPr>
        <w:t xml:space="preserve"> qualquer coisa, objeto, concreto ou abstrato que possui existência distinta sobre o qual precisa-se armazenar e/ou recuperar informações.&gt;</w:t>
      </w:r>
    </w:p>
    <w:p w:rsidR="00000000" w:rsidDel="00000000" w:rsidP="00000000" w:rsidRDefault="00000000" w:rsidRPr="00000000" w14:paraId="0000003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&lt;Entende-se por </w:t>
      </w:r>
      <w:r w:rsidDel="00000000" w:rsidR="00000000" w:rsidRPr="00000000">
        <w:rPr>
          <w:rFonts w:ascii="Arial" w:cs="Arial" w:eastAsia="Arial" w:hAnsi="Arial"/>
          <w:i w:val="1"/>
          <w:color w:val="0000ff"/>
          <w:sz w:val="20"/>
          <w:szCs w:val="20"/>
          <w:rtl w:val="0"/>
        </w:rPr>
        <w:t xml:space="preserve">Operação</w:t>
      </w:r>
      <w:r w:rsidDel="00000000" w:rsidR="00000000" w:rsidRPr="00000000">
        <w:rPr>
          <w:rFonts w:ascii="Arial" w:cs="Arial" w:eastAsia="Arial" w:hAnsi="Arial"/>
          <w:color w:val="0000ff"/>
          <w:sz w:val="20"/>
          <w:szCs w:val="20"/>
          <w:rtl w:val="0"/>
        </w:rPr>
        <w:t xml:space="preserve"> qualquer ação a ser executada com as informações da entidade. As entidades podem ter mais de uma operação.&gt;</w:t>
      </w:r>
    </w:p>
    <w:p w:rsidR="00000000" w:rsidDel="00000000" w:rsidP="00000000" w:rsidRDefault="00000000" w:rsidRPr="00000000" w14:paraId="00000031">
      <w:pPr>
        <w:pStyle w:val="Heading2"/>
        <w:numPr>
          <w:ilvl w:val="1"/>
          <w:numId w:val="2"/>
        </w:numPr>
        <w:ind w:left="576" w:hanging="576"/>
        <w:contextualSpacing w:val="0"/>
        <w:rPr/>
      </w:pPr>
      <w:bookmarkStart w:colFirst="0" w:colLast="0" w:name="_1fob9te" w:id="2"/>
      <w:bookmarkEnd w:id="2"/>
      <w:r w:rsidDel="00000000" w:rsidR="00000000" w:rsidRPr="00000000">
        <w:rPr>
          <w:rtl w:val="0"/>
        </w:rPr>
        <w:t xml:space="preserve">&lt;Nome da Entidade&gt;</w:t>
      </w:r>
    </w:p>
    <w:p w:rsidR="00000000" w:rsidDel="00000000" w:rsidP="00000000" w:rsidRDefault="00000000" w:rsidRPr="00000000" w14:paraId="00000032">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&lt;Descrever o objetivo, características, restrições, etc da entidade.&gt;</w:t>
      </w:r>
    </w:p>
    <w:p w:rsidR="00000000" w:rsidDel="00000000" w:rsidP="00000000" w:rsidRDefault="00000000" w:rsidRPr="00000000" w14:paraId="00000033">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Style w:val="Heading3"/>
        <w:numPr>
          <w:ilvl w:val="2"/>
          <w:numId w:val="2"/>
        </w:numPr>
        <w:ind w:left="720" w:hanging="720"/>
        <w:contextualSpacing w:val="0"/>
        <w:rPr/>
      </w:pPr>
      <w:bookmarkStart w:colFirst="0" w:colLast="0" w:name="_3znysh7" w:id="3"/>
      <w:bookmarkEnd w:id="3"/>
      <w:r w:rsidDel="00000000" w:rsidR="00000000" w:rsidRPr="00000000">
        <w:rPr>
          <w:rtl w:val="0"/>
        </w:rPr>
        <w:t xml:space="preserve">&lt;Operação&gt;</w:t>
      </w:r>
    </w:p>
    <w:p w:rsidR="00000000" w:rsidDel="00000000" w:rsidP="00000000" w:rsidRDefault="00000000" w:rsidRPr="00000000" w14:paraId="00000035">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&lt;Descrever a operação referente a entidade a ser executada, os dados utilizados e as regras para execução.&gt;</w:t>
      </w:r>
    </w:p>
    <w:p w:rsidR="00000000" w:rsidDel="00000000" w:rsidP="00000000" w:rsidRDefault="00000000" w:rsidRPr="00000000" w14:paraId="00000036">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widowControl w:val="0"/>
        <w:spacing w:after="60" w:before="60" w:lineRule="auto"/>
        <w:ind w:firstLine="709"/>
        <w:contextualSpacing w:val="0"/>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Exemplo:</w:t>
      </w:r>
    </w:p>
    <w:p w:rsidR="00000000" w:rsidDel="00000000" w:rsidP="00000000" w:rsidRDefault="00000000" w:rsidRPr="00000000" w14:paraId="00000038">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39">
      <w:pPr>
        <w:pStyle w:val="Heading2"/>
        <w:numPr>
          <w:ilvl w:val="1"/>
          <w:numId w:val="2"/>
        </w:numPr>
        <w:ind w:left="576" w:hanging="576"/>
        <w:contextualSpacing w:val="0"/>
        <w:rPr>
          <w:color w:val="0000ff"/>
        </w:rPr>
      </w:pPr>
      <w:bookmarkStart w:colFirst="0" w:colLast="0" w:name="_2et92p0" w:id="4"/>
      <w:bookmarkEnd w:id="4"/>
      <w:r w:rsidDel="00000000" w:rsidR="00000000" w:rsidRPr="00000000">
        <w:rPr>
          <w:color w:val="0000ff"/>
          <w:rtl w:val="0"/>
        </w:rPr>
        <w:t xml:space="preserve">FABRICANTE</w:t>
      </w:r>
    </w:p>
    <w:p w:rsidR="00000000" w:rsidDel="00000000" w:rsidP="00000000" w:rsidRDefault="00000000" w:rsidRPr="00000000" w14:paraId="0000003A">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O Fabricante é o responsável pela fabricação de um produto autorizado.</w:t>
      </w:r>
    </w:p>
    <w:p w:rsidR="00000000" w:rsidDel="00000000" w:rsidP="00000000" w:rsidRDefault="00000000" w:rsidRPr="00000000" w14:paraId="0000003B">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Apenas a Gerência ECF poderá manter dados de fabricante.</w:t>
      </w:r>
    </w:p>
    <w:p w:rsidR="00000000" w:rsidDel="00000000" w:rsidP="00000000" w:rsidRDefault="00000000" w:rsidRPr="00000000" w14:paraId="0000003C">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Deve-se registrar a data e o usuário responsável pela operações de cadastro ou alteração relativas a fabricantes.</w:t>
      </w:r>
    </w:p>
    <w:p w:rsidR="00000000" w:rsidDel="00000000" w:rsidP="00000000" w:rsidRDefault="00000000" w:rsidRPr="00000000" w14:paraId="0000003D">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3E">
      <w:pPr>
        <w:pStyle w:val="Heading3"/>
        <w:numPr>
          <w:ilvl w:val="2"/>
          <w:numId w:val="2"/>
        </w:numPr>
        <w:ind w:left="720" w:hanging="720"/>
        <w:contextualSpacing w:val="0"/>
        <w:rPr>
          <w:color w:val="0000ff"/>
        </w:rPr>
      </w:pPr>
      <w:bookmarkStart w:colFirst="0" w:colLast="0" w:name="_tyjcwt" w:id="5"/>
      <w:bookmarkEnd w:id="5"/>
      <w:r w:rsidDel="00000000" w:rsidR="00000000" w:rsidRPr="00000000">
        <w:rPr>
          <w:color w:val="0000ff"/>
          <w:rtl w:val="0"/>
        </w:rPr>
        <w:t xml:space="preserve">Cadastrar fabricante</w:t>
      </w:r>
    </w:p>
    <w:p w:rsidR="00000000" w:rsidDel="00000000" w:rsidP="00000000" w:rsidRDefault="00000000" w:rsidRPr="00000000" w14:paraId="0000003F">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Consiste em cadastrar os fabricantes ou montadoras de equipamento emissor de cupom fiscal que tiveram seus modelos de equipamento autorizados pela Cotepe. </w:t>
      </w:r>
    </w:p>
    <w:p w:rsidR="00000000" w:rsidDel="00000000" w:rsidP="00000000" w:rsidRDefault="00000000" w:rsidRPr="00000000" w14:paraId="0000004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Durante o cadastro de fabricantes, o usuário deverá informar os seguinte dados:</w:t>
      </w:r>
    </w:p>
    <w:p w:rsidR="00000000" w:rsidDel="00000000" w:rsidP="00000000" w:rsidRDefault="00000000" w:rsidRPr="00000000" w14:paraId="00000041">
      <w:pPr>
        <w:widowControl w:val="0"/>
        <w:numPr>
          <w:ilvl w:val="0"/>
          <w:numId w:val="1"/>
        </w:numPr>
        <w:spacing w:after="60" w:before="60" w:lineRule="auto"/>
        <w:ind w:left="1429" w:hanging="357"/>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Tipo de produção *: indica se o fabricante tem:</w:t>
      </w:r>
    </w:p>
    <w:p w:rsidR="00000000" w:rsidDel="00000000" w:rsidP="00000000" w:rsidRDefault="00000000" w:rsidRPr="00000000" w14:paraId="00000042">
      <w:pPr>
        <w:widowControl w:val="0"/>
        <w:numPr>
          <w:ilvl w:val="1"/>
          <w:numId w:val="1"/>
        </w:numPr>
        <w:spacing w:after="60" w:before="60" w:lineRule="auto"/>
        <w:ind w:left="2149" w:hanging="36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Produção própria</w:t>
      </w:r>
    </w:p>
    <w:p w:rsidR="00000000" w:rsidDel="00000000" w:rsidP="00000000" w:rsidRDefault="00000000" w:rsidRPr="00000000" w14:paraId="00000043">
      <w:pPr>
        <w:widowControl w:val="0"/>
        <w:numPr>
          <w:ilvl w:val="1"/>
          <w:numId w:val="1"/>
        </w:numPr>
        <w:spacing w:after="60" w:before="60" w:lineRule="auto"/>
        <w:ind w:left="2149" w:hanging="36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Produção O&amp;M </w:t>
      </w:r>
    </w:p>
    <w:p w:rsidR="00000000" w:rsidDel="00000000" w:rsidP="00000000" w:rsidRDefault="00000000" w:rsidRPr="00000000" w14:paraId="00000044">
      <w:pPr>
        <w:widowControl w:val="0"/>
        <w:numPr>
          <w:ilvl w:val="1"/>
          <w:numId w:val="1"/>
        </w:numPr>
        <w:spacing w:after="60" w:before="60" w:lineRule="auto"/>
        <w:ind w:left="2149" w:hanging="36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Ambos os tipos de produção.</w:t>
      </w:r>
    </w:p>
    <w:p w:rsidR="00000000" w:rsidDel="00000000" w:rsidP="00000000" w:rsidRDefault="00000000" w:rsidRPr="00000000" w14:paraId="00000045">
      <w:pPr>
        <w:widowControl w:val="0"/>
        <w:numPr>
          <w:ilvl w:val="0"/>
          <w:numId w:val="1"/>
        </w:numPr>
        <w:spacing w:after="60" w:before="60" w:lineRule="auto"/>
        <w:ind w:left="1429" w:hanging="357"/>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Número do CNPJ *: deve ser selecionar um CNPJ válido no cadastro de pessoas. Se o CNPJ não estiver cadastrado, deverá efetuar o cadastro a partir de um serviço disponível no sistema de cadastro.</w:t>
      </w:r>
    </w:p>
    <w:p w:rsidR="00000000" w:rsidDel="00000000" w:rsidP="00000000" w:rsidRDefault="00000000" w:rsidRPr="00000000" w14:paraId="00000046">
      <w:pPr>
        <w:widowControl w:val="0"/>
        <w:numPr>
          <w:ilvl w:val="0"/>
          <w:numId w:val="1"/>
        </w:numPr>
        <w:spacing w:after="60" w:before="60" w:lineRule="auto"/>
        <w:ind w:left="1429" w:hanging="357"/>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Fabricante(s) vinculado(s): para fabricantes que tem produção O&amp;M, o usuário será obrigado a informar o(s) fabricante(s) fornecedores de peças para confecção dos modelos de ECF que serão montados. Neste caso, o usuário deverá informar pelo menos um fabricante modelo. É importante observar que os fabricante informados como modelo terão obrigatoriamente que ter tipo de produção própria ou ambos os tipos de produção. Além disso, o fabricantes modelo devem estar cadastrados e sua situação deve ser Ativo.</w:t>
      </w:r>
    </w:p>
    <w:p w:rsidR="00000000" w:rsidDel="00000000" w:rsidP="00000000" w:rsidRDefault="00000000" w:rsidRPr="00000000" w14:paraId="00000047">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No caso o fabricante ter ambos os tipos de produção, o fabricante vinculado poderá corresponder a ele próprio, já que é possível ter a célula de produção própria fornecendo peças para a célula O&amp;M. Assim sendo, o fabricante vinculado não é obrigatório.</w:t>
      </w:r>
    </w:p>
    <w:p w:rsidR="00000000" w:rsidDel="00000000" w:rsidP="00000000" w:rsidRDefault="00000000" w:rsidRPr="00000000" w14:paraId="00000048">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Um fabricante, cujo tipo de produção for própria, não poderá ter fabricantes vinculados associado.</w:t>
      </w:r>
    </w:p>
    <w:p w:rsidR="00000000" w:rsidDel="00000000" w:rsidP="00000000" w:rsidRDefault="00000000" w:rsidRPr="00000000" w14:paraId="00000049">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Caso o fabricante se trate de um contribuinte não inscrito, o usuário deverá informar adicionalmente:</w:t>
      </w:r>
    </w:p>
    <w:p w:rsidR="00000000" w:rsidDel="00000000" w:rsidP="00000000" w:rsidRDefault="00000000" w:rsidRPr="00000000" w14:paraId="0000004A">
      <w:pPr>
        <w:widowControl w:val="0"/>
        <w:numPr>
          <w:ilvl w:val="0"/>
          <w:numId w:val="1"/>
        </w:numPr>
        <w:spacing w:after="60" w:before="60" w:lineRule="auto"/>
        <w:ind w:left="1429" w:hanging="357"/>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Responsável (is) *: responsável(is) pessoa física do fabricante. O usuário deverá informar pelo menos um responsável com as seguinte informações:</w:t>
      </w:r>
    </w:p>
    <w:p w:rsidR="00000000" w:rsidDel="00000000" w:rsidP="00000000" w:rsidRDefault="00000000" w:rsidRPr="00000000" w14:paraId="0000004B">
      <w:pPr>
        <w:widowControl w:val="0"/>
        <w:numPr>
          <w:ilvl w:val="0"/>
          <w:numId w:val="1"/>
        </w:numPr>
        <w:spacing w:after="60" w:before="60" w:lineRule="auto"/>
        <w:ind w:left="1429" w:hanging="357"/>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Número do CPF</w:t>
      </w:r>
    </w:p>
    <w:p w:rsidR="00000000" w:rsidDel="00000000" w:rsidP="00000000" w:rsidRDefault="00000000" w:rsidRPr="00000000" w14:paraId="0000004C">
      <w:pPr>
        <w:widowControl w:val="0"/>
        <w:numPr>
          <w:ilvl w:val="0"/>
          <w:numId w:val="1"/>
        </w:numPr>
        <w:spacing w:after="60" w:before="60" w:lineRule="auto"/>
        <w:ind w:left="1429" w:hanging="357"/>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Nome do responsável</w:t>
      </w:r>
    </w:p>
    <w:p w:rsidR="00000000" w:rsidDel="00000000" w:rsidP="00000000" w:rsidRDefault="00000000" w:rsidRPr="00000000" w14:paraId="0000004D">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Informações obrigatórias</w:t>
      </w:r>
    </w:p>
    <w:p w:rsidR="00000000" w:rsidDel="00000000" w:rsidP="00000000" w:rsidRDefault="00000000" w:rsidRPr="00000000" w14:paraId="0000004E">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Caso o fabricante a ser cadastrado corresponda a um contribuinte inscrito na Sefaz-MT, este deverá estar com a situação Ativa para que o cadastro seja permitido.</w:t>
      </w:r>
    </w:p>
    <w:p w:rsidR="00000000" w:rsidDel="00000000" w:rsidP="00000000" w:rsidRDefault="00000000" w:rsidRPr="00000000" w14:paraId="0000004F">
      <w:pPr>
        <w:widowControl w:val="0"/>
        <w:spacing w:after="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50">
      <w:pPr>
        <w:pStyle w:val="Heading1"/>
        <w:numPr>
          <w:ilvl w:val="0"/>
          <w:numId w:val="2"/>
        </w:numPr>
        <w:ind w:left="431" w:hanging="431"/>
        <w:contextualSpacing w:val="0"/>
        <w:rPr/>
      </w:pPr>
      <w:bookmarkStart w:colFirst="0" w:colLast="0" w:name="_3dy6vkm" w:id="6"/>
      <w:bookmarkEnd w:id="6"/>
      <w:r w:rsidDel="00000000" w:rsidR="00000000" w:rsidRPr="00000000">
        <w:rPr>
          <w:rtl w:val="0"/>
        </w:rPr>
        <w:t xml:space="preserve">Aprovação</w:t>
      </w:r>
    </w:p>
    <w:tbl>
      <w:tblPr>
        <w:tblStyle w:val="Table2"/>
        <w:tblW w:w="90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6"/>
        <w:gridCol w:w="7788"/>
        <w:tblGridChange w:id="0">
          <w:tblGrid>
            <w:gridCol w:w="1216"/>
            <w:gridCol w:w="7788"/>
          </w:tblGrid>
        </w:tblGridChange>
      </w:tblGrid>
      <w:tr>
        <w:tc>
          <w:tcPr>
            <w:shd w:fill="f2f2f2"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&lt;Nome do Analista de Requisitos&gt;</w:t>
            </w:r>
          </w:p>
        </w:tc>
      </w:tr>
    </w:tbl>
    <w:p w:rsidR="00000000" w:rsidDel="00000000" w:rsidP="00000000" w:rsidRDefault="00000000" w:rsidRPr="00000000" w14:paraId="00000053">
      <w:pPr>
        <w:contextualSpacing w:val="0"/>
        <w:rPr/>
      </w:pPr>
      <w:r w:rsidDel="00000000" w:rsidR="00000000" w:rsidRPr="00000000">
        <w:rPr>
          <w:rtl w:val="0"/>
        </w:rPr>
        <w:t xml:space="preserve"> </w:t>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8"/>
        <w:gridCol w:w="1862"/>
        <w:gridCol w:w="3616"/>
        <w:gridCol w:w="1852"/>
        <w:tblGridChange w:id="0">
          <w:tblGrid>
            <w:gridCol w:w="1598"/>
            <w:gridCol w:w="1862"/>
            <w:gridCol w:w="3616"/>
            <w:gridCol w:w="1852"/>
          </w:tblGrid>
        </w:tblGridChange>
      </w:tblGrid>
      <w:tr>
        <w:tc>
          <w:tcPr>
            <w:shd w:fill="f2f2f2" w:val="clear"/>
          </w:tcPr>
          <w:p w:rsidR="00000000" w:rsidDel="00000000" w:rsidP="00000000" w:rsidRDefault="00000000" w:rsidRPr="00000000" w14:paraId="0000005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f2f2f2" w:val="clear"/>
          </w:tcPr>
          <w:p w:rsidR="00000000" w:rsidDel="00000000" w:rsidP="00000000" w:rsidRDefault="00000000" w:rsidRPr="00000000" w14:paraId="00000055">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Função</w:t>
            </w:r>
          </w:p>
        </w:tc>
        <w:tc>
          <w:tcPr>
            <w:shd w:fill="f2f2f2" w:val="clear"/>
          </w:tcPr>
          <w:p w:rsidR="00000000" w:rsidDel="00000000" w:rsidP="00000000" w:rsidRDefault="00000000" w:rsidRPr="00000000" w14:paraId="00000056">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tc>
        <w:tc>
          <w:tcPr>
            <w:shd w:fill="f2f2f2" w:val="clear"/>
          </w:tcPr>
          <w:p w:rsidR="00000000" w:rsidDel="00000000" w:rsidP="00000000" w:rsidRDefault="00000000" w:rsidRPr="00000000" w14:paraId="00000057">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Assinatura</w:t>
            </w:r>
          </w:p>
        </w:tc>
      </w:tr>
      <w:tr>
        <w:tc>
          <w:tcPr/>
          <w:p w:rsidR="00000000" w:rsidDel="00000000" w:rsidP="00000000" w:rsidRDefault="00000000" w:rsidRPr="00000000" w14:paraId="00000058">
            <w:pPr>
              <w:spacing w:after="60" w:before="60" w:lineRule="auto"/>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&lt;dd/mm/aaaa&gt;</w:t>
            </w:r>
          </w:p>
        </w:tc>
        <w:tc>
          <w:tcPr/>
          <w:p w:rsidR="00000000" w:rsidDel="00000000" w:rsidP="00000000" w:rsidRDefault="00000000" w:rsidRPr="00000000" w14:paraId="00000059">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spacing w:after="60" w:before="6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5C">
            <w:pPr>
              <w:spacing w:after="60" w:before="60" w:lineRule="auto"/>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&lt;dd/mm/aaaa&gt;</w:t>
            </w:r>
          </w:p>
        </w:tc>
        <w:tc>
          <w:tcPr/>
          <w:p w:rsidR="00000000" w:rsidDel="00000000" w:rsidP="00000000" w:rsidRDefault="00000000" w:rsidRPr="00000000" w14:paraId="0000005D">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spacing w:after="60" w:before="6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0">
      <w:pPr>
        <w:widowControl w:val="0"/>
        <w:spacing w:after="60" w:lineRule="auto"/>
        <w:ind w:firstLine="709"/>
        <w:contextualSpacing w:val="0"/>
        <w:jc w:val="both"/>
        <w:rPr>
          <w:rFonts w:ascii="Arial" w:cs="Arial" w:eastAsia="Arial" w:hAnsi="Arial"/>
          <w:color w:val="0000ff"/>
          <w:sz w:val="20"/>
          <w:szCs w:val="20"/>
        </w:rPr>
      </w:pPr>
      <w:bookmarkStart w:colFirst="0" w:colLast="0" w:name="_1t3h5sf" w:id="7"/>
      <w:bookmarkEnd w:id="7"/>
      <w:r w:rsidDel="00000000" w:rsidR="00000000" w:rsidRPr="00000000">
        <w:rPr>
          <w:rtl w:val="0"/>
        </w:rPr>
      </w:r>
    </w:p>
    <w:sectPr>
      <w:type w:val="continuous"/>
      <w:pgSz w:h="16840" w:w="11907"/>
      <w:pgMar w:bottom="1418" w:top="1701" w:left="1701"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color="000000" w:space="3" w:sz="4" w:val="single"/>
        <w:left w:color="000000" w:space="4" w:sz="4" w:val="single"/>
        <w:bottom w:color="000000" w:space="1" w:sz="4" w:val="single"/>
        <w:right w:color="000000" w:space="4" w:sz="4" w:val="single"/>
      </w:pBdr>
      <w:spacing w:before="1134" w:lineRule="auto"/>
      <w:contextualSpacing w:val="0"/>
      <w:jc w:val="center"/>
      <w:rPr/>
    </w:pPr>
    <w:r w:rsidDel="00000000" w:rsidR="00000000" w:rsidRPr="00000000">
      <w:rPr/>
      <w:drawing>
        <wp:inline distB="0" distT="0" distL="0" distR="0">
          <wp:extent cx="657225" cy="6286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72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GOVERNO DO ESTADO DE MATO GROSSO</w:t>
    </w:r>
  </w:p>
  <w:p w:rsidR="00000000" w:rsidDel="00000000" w:rsidP="00000000" w:rsidRDefault="00000000" w:rsidRPr="00000000" w14:paraId="00000063">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SECRETARIA DE ESTADO DE PLANEJAMENTO DE MATO GROSSO</w:t>
    </w:r>
  </w:p>
  <w:p w:rsidR="00000000" w:rsidDel="00000000" w:rsidP="00000000" w:rsidRDefault="00000000" w:rsidRPr="00000000" w14:paraId="00000064">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r>
  </w:p>
  <w:p w:rsidR="00000000" w:rsidDel="00000000" w:rsidP="00000000" w:rsidRDefault="00000000" w:rsidRPr="00000000" w14:paraId="00000065">
    <w:pPr>
      <w:pBdr>
        <w:top w:color="000000" w:space="3" w:sz="4" w:val="single"/>
        <w:left w:color="000000" w:space="4" w:sz="4" w:val="single"/>
        <w:bottom w:color="000000" w:space="1" w:sz="4" w:val="single"/>
        <w:right w:color="000000" w:space="4" w:sz="4" w:val="single"/>
      </w:pBdr>
      <w:contextualSpacing w:val="0"/>
      <w:jc w:val="center"/>
      <w:rPr>
        <w:b w:val="1"/>
      </w:rPr>
    </w:pPr>
    <w:r w:rsidDel="00000000" w:rsidR="00000000" w:rsidRPr="00000000">
      <w:rPr>
        <w:b w:val="1"/>
        <w:rtl w:val="0"/>
      </w:rPr>
      <w:t xml:space="preserve">ANEXO IV</w:t>
    </w:r>
  </w:p>
  <w:p w:rsidR="00000000" w:rsidDel="00000000" w:rsidP="00000000" w:rsidRDefault="00000000" w:rsidRPr="00000000" w14:paraId="00000066">
    <w:pPr>
      <w:pBdr>
        <w:top w:color="000000" w:space="3" w:sz="4" w:val="single"/>
        <w:left w:color="000000" w:space="4" w:sz="4" w:val="single"/>
        <w:bottom w:color="000000" w:space="1" w:sz="4" w:val="single"/>
        <w:right w:color="000000" w:space="4" w:sz="4" w:val="single"/>
      </w:pBdr>
      <w:contextualSpacing w:val="0"/>
      <w:jc w:val="center"/>
      <w:rPr>
        <w:b w:val="1"/>
      </w:rPr>
    </w:pPr>
    <w:r w:rsidDel="00000000" w:rsidR="00000000" w:rsidRPr="00000000">
      <w:rPr>
        <w:b w:val="1"/>
        <w:rtl w:val="0"/>
      </w:rPr>
      <w:t xml:space="preserve">RESOLUÇÃO Nº 001/2016</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28"/>
      <w:szCs w:val="28"/>
    </w:rPr>
  </w:style>
  <w:style w:type="paragraph" w:styleId="Heading2">
    <w:name w:val="heading 2"/>
    <w:basedOn w:val="Normal"/>
    <w:next w:val="Normal"/>
    <w:pPr>
      <w:keepNext w:val="1"/>
      <w:spacing w:after="120" w:before="240" w:lineRule="auto"/>
      <w:ind w:left="576" w:hanging="576"/>
      <w:contextualSpacing w:val="0"/>
    </w:pPr>
    <w:rPr>
      <w:rFonts w:ascii="Arial" w:cs="Arial" w:eastAsia="Arial" w:hAnsi="Arial"/>
      <w:b w:val="1"/>
    </w:rPr>
  </w:style>
  <w:style w:type="paragraph" w:styleId="Heading3">
    <w:name w:val="heading 3"/>
    <w:basedOn w:val="Normal"/>
    <w:next w:val="Normal"/>
    <w:pPr>
      <w:keepNext w:val="1"/>
      <w:spacing w:after="120" w:before="240" w:lineRule="auto"/>
      <w:ind w:left="720" w:hanging="720"/>
      <w:contextualSpacing w:val="0"/>
    </w:pPr>
    <w:rPr>
      <w:rFonts w:ascii="Arial" w:cs="Arial" w:eastAsia="Arial" w:hAnsi="Arial"/>
      <w:b w:val="1"/>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rPr>
  </w:style>
  <w:style w:type="paragraph" w:styleId="Heading5">
    <w:name w:val="heading 5"/>
    <w:basedOn w:val="Normal"/>
    <w:next w:val="Normal"/>
    <w:pPr>
      <w:spacing w:after="60" w:before="240" w:lineRule="auto"/>
      <w:ind w:left="1008" w:hanging="1008"/>
      <w:contextualSpacing w:val="0"/>
    </w:pPr>
    <w:rPr>
      <w:rFonts w:ascii="Arial" w:cs="Arial" w:eastAsia="Arial" w:hAnsi="Arial"/>
      <w:b w:val="1"/>
      <w:i w:val="1"/>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spacing w:after="120" w:before="120" w:lineRule="auto"/>
      <w:jc w:val="right"/>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