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Nota1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Este documento é uma template. O texto contido dentro desta marcação “&lt; &gt;” é a instrução de elaboração do documento. A instrução, assim como as marcações deverão ser lidas e deletadas à medida que o documento for elaborado. Todas deverão ser deletadas, inclusive as notas.&gt;</w:t>
      </w:r>
    </w:p>
    <w:p w:rsidR="00000000" w:rsidDel="00000000" w:rsidP="00000000" w:rsidRDefault="00000000" w:rsidRPr="00000000" w14:paraId="0000000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1"/>
          <w:color w:val="0000ff"/>
          <w:sz w:val="20"/>
          <w:szCs w:val="20"/>
          <w:rtl w:val="0"/>
        </w:rPr>
        <w:t xml:space="preserve">Nota2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: Para que a numeração seja mantida, consistente com o padrão, os títulos das seções e subseções devem continuar aparecendo no documento, indicando-se “Não se aplica.” no respectivo corpo quando não houver informações a serem colocadas.&gt;</w:t>
      </w:r>
    </w:p>
    <w:p w:rsidR="00000000" w:rsidDel="00000000" w:rsidP="00000000" w:rsidRDefault="00000000" w:rsidRPr="00000000" w14:paraId="0000000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befor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befor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Projeto: SmartHome</w:t>
      </w:r>
    </w:p>
    <w:p w:rsidR="00000000" w:rsidDel="00000000" w:rsidP="00000000" w:rsidRDefault="00000000" w:rsidRPr="00000000" w14:paraId="00000007">
      <w:pPr>
        <w:pStyle w:val="Title"/>
        <w:spacing w:befor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de Visão do Projeto</w:t>
      </w:r>
    </w:p>
    <w:p w:rsidR="00000000" w:rsidDel="00000000" w:rsidP="00000000" w:rsidRDefault="00000000" w:rsidRPr="00000000" w14:paraId="00000008">
      <w:pPr>
        <w:pStyle w:val="Title"/>
        <w:spacing w:befor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Versão do Documento 1.0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headerReference r:id="rId7" w:type="first"/>
          <w:headerReference r:id="rId8" w:type="even"/>
          <w:footerReference r:id="rId9" w:type="default"/>
          <w:footerReference r:id="rId10" w:type="first"/>
          <w:footerReference r:id="rId11" w:type="even"/>
          <w:pgSz w:h="16840" w:w="11907"/>
          <w:pgMar w:bottom="1418" w:top="1701" w:left="1701" w:right="1418" w:header="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Histórico de Revisão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&lt;As atualizações do documento devem ser reportadas, neste histórico.&gt;</w:t>
      </w:r>
    </w:p>
    <w:tbl>
      <w:tblPr>
        <w:tblStyle w:val="Table1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03"/>
        <w:gridCol w:w="4877"/>
        <w:gridCol w:w="2298"/>
        <w:tblGridChange w:id="0">
          <w:tblGrid>
            <w:gridCol w:w="1603"/>
            <w:gridCol w:w="4877"/>
            <w:gridCol w:w="2298"/>
          </w:tblGrid>
        </w:tblGridChange>
      </w:tblGrid>
      <w:tr>
        <w:tc>
          <w:tcPr>
            <w:shd w:fill="cccccc" w:val="clear"/>
          </w:tcPr>
          <w:p w:rsidR="00000000" w:rsidDel="00000000" w:rsidP="00000000" w:rsidRDefault="00000000" w:rsidRPr="00000000" w14:paraId="0000000F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27/10/2017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 atualização realizada no documento&gt;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&lt;Nome do responsável pela atualização.&gt;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Estratégica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Definições e Abreviaturas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Posicionamento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Problema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Usuários Envolvidos no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Ambiente do Usuário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Priorização das Necessidades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Perspectiva do Produto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Licença e Instalação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Funcionais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778"/>
            </w:tabs>
            <w:spacing w:after="0" w:before="120" w:line="240" w:lineRule="auto"/>
            <w:ind w:left="238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da característica funcional&gt;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200"/>
              <w:tab w:val="right" w:pos="8778"/>
            </w:tabs>
            <w:spacing w:after="0" w:before="60" w:line="240" w:lineRule="auto"/>
            <w:ind w:left="482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6.1.1</w:t>
            </w:r>
          </w:hyperlink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Funcionalidade: &lt;nome da funcionalidade&gt;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Características Não-Funcionais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789"/>
            </w:tabs>
            <w:spacing w:after="0" w:before="24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Aprovação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tabs>
          <w:tab w:val="right" w:pos="878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Title"/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Visão do Projeto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objetivo deste documento é a coleta, análise e definição das necessidades e características do projeto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SmartHome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em alto nível de abstração.</w:t>
      </w:r>
    </w:p>
    <w:p w:rsidR="00000000" w:rsidDel="00000000" w:rsidP="00000000" w:rsidRDefault="00000000" w:rsidRPr="00000000" w14:paraId="0000003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detalhamento de como 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SmarHome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suprirá estas necessidades será realizado nas especificações de casos de uso e especificações suplementares.</w:t>
      </w:r>
    </w:p>
    <w:p w:rsidR="00000000" w:rsidDel="00000000" w:rsidP="00000000" w:rsidRDefault="00000000" w:rsidRPr="00000000" w14:paraId="0000003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Visão Estratégica</w:t>
      </w:r>
    </w:p>
    <w:p w:rsidR="00000000" w:rsidDel="00000000" w:rsidP="00000000" w:rsidRDefault="00000000" w:rsidRPr="00000000" w14:paraId="0000003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Eduardo Martins</w:t>
      </w:r>
    </w:p>
    <w:p w:rsidR="00000000" w:rsidDel="00000000" w:rsidP="00000000" w:rsidRDefault="00000000" w:rsidRPr="00000000" w14:paraId="00000035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3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projeto smarthome como supracitado na visão estratégica, será responsavel pela administração/controle de dispostivos móveis de uma casa inteligente, a aplicação contará com vários módulos, cada um responsavel por uma parte do sistema, são estes:</w:t>
      </w:r>
    </w:p>
    <w:p w:rsidR="00000000" w:rsidDel="00000000" w:rsidP="00000000" w:rsidRDefault="00000000" w:rsidRPr="00000000" w14:paraId="0000003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Módulo de Usuário: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módulo de usuário do projeto em questão será responsável pela forma com que o usuário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virá a interagir com o a aplicação perante à gerencia de permissões e níveis de usuário.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Inclusão de usuários, designação e ajuste de posições perante à “hierarquia” utilizada (pai,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mãe, filho, filha.).</w:t>
      </w:r>
    </w:p>
    <w:p w:rsidR="00000000" w:rsidDel="00000000" w:rsidP="00000000" w:rsidRDefault="00000000" w:rsidRPr="00000000" w14:paraId="0000003B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Módulo de </w:t>
      </w:r>
    </w:p>
    <w:p w:rsidR="00000000" w:rsidDel="00000000" w:rsidP="00000000" w:rsidRDefault="00000000" w:rsidRPr="00000000" w14:paraId="0000003D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0"/>
        </w:rPr>
        <w:t xml:space="preserve">Definições e Abreviaturas</w:t>
      </w:r>
    </w:p>
    <w:p w:rsidR="00000000" w:rsidDel="00000000" w:rsidP="00000000" w:rsidRDefault="00000000" w:rsidRPr="00000000" w14:paraId="0000003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IOT – Internet of things, internet das coisas.</w:t>
      </w:r>
    </w:p>
    <w:p w:rsidR="00000000" w:rsidDel="00000000" w:rsidP="00000000" w:rsidRDefault="00000000" w:rsidRPr="00000000" w14:paraId="0000004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Web – Internet, rede mundial de computadores.</w:t>
      </w:r>
    </w:p>
    <w:p w:rsidR="00000000" w:rsidDel="00000000" w:rsidP="00000000" w:rsidRDefault="00000000" w:rsidRPr="00000000" w14:paraId="0000004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Cloud – Computação e armazenamento em nuvem.</w:t>
      </w:r>
    </w:p>
    <w:p w:rsidR="00000000" w:rsidDel="00000000" w:rsidP="00000000" w:rsidRDefault="00000000" w:rsidRPr="00000000" w14:paraId="00000042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Microsoft – Empresa/organização de tecnologia.</w:t>
      </w:r>
    </w:p>
    <w:p w:rsidR="00000000" w:rsidDel="00000000" w:rsidP="00000000" w:rsidRDefault="00000000" w:rsidRPr="00000000" w14:paraId="0000004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rPr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045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 projeto utiliza de tecnologias novas no mercado, para uma melhor contextualização do grupo sobre o estado atual da arte foi pesquisado documentações que abraangence a temática assim como reportagem e artigos.</w:t>
      </w:r>
    </w:p>
    <w:p w:rsidR="00000000" w:rsidDel="00000000" w:rsidP="00000000" w:rsidRDefault="00000000" w:rsidRPr="00000000" w14:paraId="00000046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57"/>
        <w:gridCol w:w="1805"/>
        <w:gridCol w:w="2661"/>
        <w:gridCol w:w="1055"/>
        <w:tblGridChange w:id="0">
          <w:tblGrid>
            <w:gridCol w:w="3257"/>
            <w:gridCol w:w="1805"/>
            <w:gridCol w:w="2661"/>
            <w:gridCol w:w="105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4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 do Documento de Referência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de Criação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9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Autor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4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Situação Atual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Documento sobre internet das coisas Microsoft Azure Cloud.</w:t>
            </w:r>
          </w:p>
          <w:p w:rsidR="00000000" w:rsidDel="00000000" w:rsidP="00000000" w:rsidRDefault="00000000" w:rsidRPr="00000000" w14:paraId="0000004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Recomendação de sistemas para o gerenciamento e processamento de informações de IOT</w:t>
            </w:r>
          </w:p>
          <w:p w:rsidR="00000000" w:rsidDel="00000000" w:rsidP="00000000" w:rsidRDefault="00000000" w:rsidRPr="00000000" w14:paraId="0000004E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Pode ser acessado em: https://www.microsoft.com/pt-br/internet-of-things/azure-iot-suite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25/10/17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Documento colaborativo, encontrado na web. Possui diversos autores</w:t>
            </w:r>
          </w:p>
          <w:p w:rsidR="00000000" w:rsidDel="00000000" w:rsidP="00000000" w:rsidRDefault="00000000" w:rsidRPr="00000000" w14:paraId="00000052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 </w:t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Documentação com o preço do custo da energia elétrica local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Todos os integrantes do grupo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3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Standardized Protocol Stack For</w:t>
            </w:r>
          </w:p>
          <w:p w:rsidR="00000000" w:rsidDel="00000000" w:rsidP="00000000" w:rsidRDefault="00000000" w:rsidRPr="00000000" w14:paraId="00000059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The Internet Of (Important) Things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2013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Maria Rita Palattella, Nicola Accettura, Xavier Vilajosana, Thomas Watteyne,</w:t>
            </w:r>
          </w:p>
          <w:p w:rsidR="00000000" w:rsidDel="00000000" w:rsidP="00000000" w:rsidRDefault="00000000" w:rsidRPr="00000000" w14:paraId="0000005C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Luigi Alfredo Grieco, Gennaro Boggia and Mischa Dohler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Legenda de Situação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existente, mas com necessidade de atualização;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(3)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Referência deve ser criada sob demanda deste projeto.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sz w:val="28"/>
          <w:szCs w:val="28"/>
          <w:rtl w:val="0"/>
        </w:rPr>
        <w:t xml:space="preserve">Posicionamento</w:t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sz w:val="24"/>
          <w:szCs w:val="24"/>
          <w:rtl w:val="0"/>
        </w:rPr>
        <w:t xml:space="preserve">Benefícios do Projeto</w:t>
      </w:r>
    </w:p>
    <w:p w:rsidR="00000000" w:rsidDel="00000000" w:rsidP="00000000" w:rsidRDefault="00000000" w:rsidRPr="00000000" w14:paraId="0000006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Os benefícios de se ter uma SmartHouse são:</w:t>
      </w:r>
    </w:p>
    <w:p w:rsidR="00000000" w:rsidDel="00000000" w:rsidP="00000000" w:rsidRDefault="00000000" w:rsidRPr="00000000" w14:paraId="00000062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 Comodidade, segurança, conforto e economia, proporcionadas por meio do acionamento e desligamento dos diversos dispositivos elétrico da residência feito de forma remota ou automática. O acesso remoto a essas alterações permite o ajusto automático da temperatura, iluminação, playback de música, abertura e fechamento de portas e janelas, além da disparada de alarmes e envio de mensagens ao morador caso algum evento relativamente importante ocorra.</w:t>
      </w:r>
    </w:p>
    <w:p w:rsidR="00000000" w:rsidDel="00000000" w:rsidP="00000000" w:rsidRDefault="00000000" w:rsidRPr="00000000" w14:paraId="00000064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-Programação e temporização de eventos. Caso o usuário se encontre fora de casa, esse</w:t>
      </w:r>
    </w:p>
    <w:p w:rsidR="00000000" w:rsidDel="00000000" w:rsidP="00000000" w:rsidRDefault="00000000" w:rsidRPr="00000000" w14:paraId="00000065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“feature” pode ser utilizado para programar o ligar e o desligar de determinadas luzes após dado período de tempo, acionar algum equipamento em um horário determinado, regular temperatura da casa/chuveiro de acordo com a temperatura ambiente.</w:t>
      </w:r>
    </w:p>
    <w:p w:rsidR="00000000" w:rsidDel="00000000" w:rsidP="00000000" w:rsidRDefault="00000000" w:rsidRPr="00000000" w14:paraId="00000066">
      <w:pPr>
        <w:widowControl w:val="0"/>
        <w:spacing w:after="60" w:before="60" w:lineRule="auto"/>
        <w:contextualSpacing w:val="0"/>
        <w:jc w:val="both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sz w:val="24"/>
          <w:szCs w:val="24"/>
          <w:rtl w:val="0"/>
        </w:rPr>
        <w:t xml:space="preserve">Descrição do Problema</w:t>
      </w:r>
    </w:p>
    <w:p w:rsidR="00000000" w:rsidDel="00000000" w:rsidP="00000000" w:rsidRDefault="00000000" w:rsidRPr="00000000" w14:paraId="0000006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&lt;Descrever de forma resumida sobre o problema a ser resolvido por este projeto, identificando os usuários afetados e o impacto causado pelo problema.&gt;</w:t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sz w:val="28"/>
          <w:szCs w:val="28"/>
          <w:rtl w:val="0"/>
        </w:rPr>
        <w:t xml:space="preserve">Descrição dos Usuários</w:t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sz w:val="24"/>
          <w:szCs w:val="24"/>
          <w:rtl w:val="0"/>
        </w:rPr>
        <w:t xml:space="preserve">Usuários Envolvidos no Projeto</w:t>
      </w:r>
    </w:p>
    <w:tbl>
      <w:tblPr>
        <w:tblStyle w:val="Table3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59"/>
        <w:gridCol w:w="3252"/>
        <w:gridCol w:w="32"/>
        <w:gridCol w:w="2835"/>
        <w:tblGridChange w:id="0">
          <w:tblGrid>
            <w:gridCol w:w="2659"/>
            <w:gridCol w:w="3252"/>
            <w:gridCol w:w="32"/>
            <w:gridCol w:w="283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6B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na Organização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Entidade Representada / Descrição das Atividades</w:t>
            </w:r>
          </w:p>
        </w:tc>
        <w:tc>
          <w:tcPr>
            <w:gridSpan w:val="2"/>
            <w:shd w:fill="f2f2f2" w:val="clear"/>
          </w:tcPr>
          <w:p w:rsidR="00000000" w:rsidDel="00000000" w:rsidP="00000000" w:rsidRDefault="00000000" w:rsidRPr="00000000" w14:paraId="0000006D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Papel no Projeto/ Papel que o representa no Projeto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de que entidade o usuário gestor está representando no contexto do desenvolvimento do projeto&gt;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do papel do usuário gestor no processo de desenvolvimento&gt;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&lt;tipo do papel na organização&gt;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4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&lt;Descrição das atividades que o usuário executará no sistema&gt;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&lt;Usuário envolvido no projeto que representa este usuário&gt;</w:t>
            </w:r>
          </w:p>
        </w:tc>
      </w:tr>
      <w:tr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&lt;Neste espaço, deverá ser detalhado tanto as informações de usuários do tipo gestor, como de usuário final. Para os usuários que não participam diretamente no projeto, informar o papel que o representa.&gt;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7dp8vu" w:id="10"/>
      <w:bookmarkEnd w:id="10"/>
      <w:r w:rsidDel="00000000" w:rsidR="00000000" w:rsidRPr="00000000">
        <w:rPr>
          <w:sz w:val="24"/>
          <w:szCs w:val="24"/>
          <w:rtl w:val="0"/>
        </w:rPr>
        <w:t xml:space="preserve">Ambiente do Usuário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&lt;Detalhar o ambiente de trabalho do usuário. Sugestões: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variáveis como número de pessoas necessárias para executar a função e se este número pode sofrer alteração.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o número de pessoas envolvidas para a tarefa primordial do sistema.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tempo para conclusão das tarefas primordiais.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Descrever as plataformas utilizadas.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after="60" w:before="60" w:lineRule="auto"/>
        <w:ind w:left="960" w:hanging="240"/>
        <w:contextualSpacing w:val="0"/>
        <w:jc w:val="both"/>
        <w:rPr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Citar aplicações que são utilizadas atualmente e citar aplicações que deverão ser integradas com o sistema proposto (se existirem).&gt;</w:t>
      </w:r>
    </w:p>
    <w:tbl>
      <w:tblPr>
        <w:tblStyle w:val="Table4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1"/>
        <w:gridCol w:w="3016"/>
        <w:gridCol w:w="2791"/>
        <w:tblGridChange w:id="0">
          <w:tblGrid>
            <w:gridCol w:w="2971"/>
            <w:gridCol w:w="3016"/>
            <w:gridCol w:w="2791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8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Característica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8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Ambiente Proposto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contextualSpacing w:val="0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&lt;&lt;Descrição da característica do ambiente&gt;&gt;</w:t>
            </w:r>
          </w:p>
        </w:tc>
        <w:tc>
          <w:tcPr/>
          <w:p w:rsidR="00000000" w:rsidDel="00000000" w:rsidP="00000000" w:rsidRDefault="00000000" w:rsidRPr="00000000" w14:paraId="00000087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atual da característica&gt;&gt;</w:t>
            </w:r>
          </w:p>
        </w:tc>
        <w:tc>
          <w:tcPr/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spacing w:after="60" w:before="60" w:lineRule="auto"/>
              <w:ind w:left="170" w:hanging="170"/>
              <w:contextualSpacing w:val="0"/>
              <w:rPr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&lt;&lt;Estado proposto da característica&gt;&gt;</w:t>
            </w:r>
          </w:p>
        </w:tc>
      </w:tr>
      <w:tr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ind w:left="170" w:firstLine="0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sz w:val="28"/>
          <w:szCs w:val="28"/>
          <w:rtl w:val="0"/>
        </w:rPr>
        <w:t xml:space="preserve">Priorização das Necessidades</w:t>
      </w:r>
    </w:p>
    <w:p w:rsidR="00000000" w:rsidDel="00000000" w:rsidP="00000000" w:rsidRDefault="00000000" w:rsidRPr="00000000" w14:paraId="0000008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&lt;Lista dos problemas chaves, por ordem de prioridade, com as soluções existentes, percebidas pelo usuário, detalhando os seguintes tópicos de cada problema:</w:t>
      </w:r>
    </w:p>
    <w:p w:rsidR="00000000" w:rsidDel="00000000" w:rsidP="00000000" w:rsidRDefault="00000000" w:rsidRPr="00000000" w14:paraId="0000008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são as razões do problema?</w:t>
      </w:r>
    </w:p>
    <w:p w:rsidR="00000000" w:rsidDel="00000000" w:rsidP="00000000" w:rsidRDefault="00000000" w:rsidRPr="00000000" w14:paraId="00000090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Como o problema está sendo resolvido atualmente?</w:t>
      </w:r>
    </w:p>
    <w:p w:rsidR="00000000" w:rsidDel="00000000" w:rsidP="00000000" w:rsidRDefault="00000000" w:rsidRPr="00000000" w14:paraId="00000091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Quais soluções propostas para o problema?&gt;</w:t>
      </w:r>
    </w:p>
    <w:tbl>
      <w:tblPr>
        <w:tblStyle w:val="Table5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77"/>
        <w:gridCol w:w="2706"/>
        <w:gridCol w:w="2595"/>
        <w:tblGridChange w:id="0">
          <w:tblGrid>
            <w:gridCol w:w="3477"/>
            <w:gridCol w:w="2706"/>
            <w:gridCol w:w="259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92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Descrição da Necessidade (Problema)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3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Atual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9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Solução Proposta</w:t>
            </w:r>
          </w:p>
        </w:tc>
      </w:tr>
      <w:tr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6in1rg" w:id="12"/>
      <w:bookmarkEnd w:id="12"/>
      <w:r w:rsidDel="00000000" w:rsidR="00000000" w:rsidRPr="00000000">
        <w:rPr>
          <w:sz w:val="28"/>
          <w:szCs w:val="28"/>
          <w:rtl w:val="0"/>
        </w:rPr>
        <w:t xml:space="preserve">Visão Geral do Produto</w:t>
      </w:r>
    </w:p>
    <w:p w:rsidR="00000000" w:rsidDel="00000000" w:rsidP="00000000" w:rsidRDefault="00000000" w:rsidRPr="00000000" w14:paraId="0000009C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descreve a visão geral das características do projeto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(textual e gráfica), expressando relação entre funcionalidades e interfaces com as aplicações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&lt;Nomes das aplicações externas, caso exista&gt;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lnxbz9" w:id="13"/>
      <w:bookmarkEnd w:id="13"/>
      <w:r w:rsidDel="00000000" w:rsidR="00000000" w:rsidRPr="00000000">
        <w:rPr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9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geral - textual e gráfica, do produto, expressando relações internas e externas (integrações com outras aplicações). Pode-se apresentar o diagrama de contexto do produto. Por exemplo: ilustrar interações entre funcionalidades e integrações com aplicações&gt;.</w:t>
      </w:r>
    </w:p>
    <w:p w:rsidR="00000000" w:rsidDel="00000000" w:rsidP="00000000" w:rsidRDefault="00000000" w:rsidRPr="00000000" w14:paraId="0000009F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1&gt; </w:t>
      </w:r>
      <w:r w:rsidDel="00000000" w:rsidR="00000000" w:rsidRPr="00000000">
        <w:rPr>
          <w:rtl w:val="0"/>
        </w:rPr>
      </w:r>
    </w:p>
    <w:tbl>
      <w:tblPr>
        <w:tblStyle w:val="Table6"/>
        <w:tblW w:w="885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9"/>
        <w:tblGridChange w:id="0">
          <w:tblGrid>
            <w:gridCol w:w="8859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A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Exemplo (Sistema ECF):</w:t>
            </w:r>
          </w:p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/>
              <w:drawing>
                <wp:inline distB="0" distT="0" distL="0" distR="0">
                  <wp:extent cx="5514975" cy="2743200"/>
                  <wp:effectExtent b="6350" l="6350" r="6350" t="635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2743200"/>
                          </a:xfrm>
                          <a:prstGeom prst="rect"/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2&gt;</w:t>
      </w:r>
    </w:p>
    <w:p w:rsidR="00000000" w:rsidDel="00000000" w:rsidP="00000000" w:rsidRDefault="00000000" w:rsidRPr="00000000" w14:paraId="000000B3">
      <w:pPr>
        <w:contextualSpacing w:val="0"/>
        <w:rPr/>
      </w:pPr>
      <w:bookmarkStart w:colFirst="0" w:colLast="0" w:name="_35nkun2" w:id="14"/>
      <w:bookmarkEnd w:id="14"/>
      <w:r w:rsidDel="00000000" w:rsidR="00000000" w:rsidRPr="00000000">
        <w:rPr/>
        <w:drawing>
          <wp:inline distB="0" distT="0" distL="114300" distR="114300">
            <wp:extent cx="5029200" cy="6838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contextualSpacing w:val="0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&lt;Exemplo 3&gt;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5231765" cy="795147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7951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sz w:val="24"/>
          <w:szCs w:val="24"/>
        </w:rPr>
      </w:pPr>
      <w:bookmarkStart w:colFirst="0" w:colLast="0" w:name="_1ksv4uv" w:id="15"/>
      <w:bookmarkEnd w:id="15"/>
      <w:r w:rsidDel="00000000" w:rsidR="00000000" w:rsidRPr="00000000">
        <w:rPr>
          <w:sz w:val="24"/>
          <w:szCs w:val="24"/>
          <w:rtl w:val="0"/>
        </w:rPr>
        <w:t xml:space="preserve">Licença e Instalação</w:t>
      </w:r>
    </w:p>
    <w:p w:rsidR="00000000" w:rsidDel="00000000" w:rsidP="00000000" w:rsidRDefault="00000000" w:rsidRPr="00000000" w14:paraId="000000C5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&lt;Especificar necessidades do usuário quanto ao controle de licença e instalação do software desenvolvido e que impactam no esforço de desenvolvimento&gt;</w:t>
      </w:r>
    </w:p>
    <w:p w:rsidR="00000000" w:rsidDel="00000000" w:rsidP="00000000" w:rsidRDefault="00000000" w:rsidRPr="00000000" w14:paraId="000000C6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sz w:val="28"/>
          <w:szCs w:val="28"/>
          <w:rtl w:val="0"/>
        </w:rPr>
        <w:t xml:space="preserve">Características Funcionais</w:t>
      </w:r>
    </w:p>
    <w:p w:rsidR="00000000" w:rsidDel="00000000" w:rsidP="00000000" w:rsidRDefault="00000000" w:rsidRPr="00000000" w14:paraId="000000C7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As características funcionais são capacidades necessárias ao sistema para que o mesmo possa atender a demanda funcional do usuário.</w:t>
      </w:r>
    </w:p>
    <w:p w:rsidR="00000000" w:rsidDel="00000000" w:rsidP="00000000" w:rsidRDefault="00000000" w:rsidRPr="00000000" w14:paraId="000000C8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&lt;Como o documento de visão é revisado por diversos papéis durante o projeto, as funcionalidades devem ser descritas de forma resumida, permitindo o entendimento de todos, contudo as informações devem ser necessárias o suficiente para a modelagem de casos de uso. Tais funcionalidades devem fornecer a base fundamental para identificar as operações, definição do produto, gerência de escopo e gerência do projeto, sob um ponto de vista externo. Cada funcionalidade será explicada detalhadamente na modelagem de casos de uso.&gt;</w:t>
      </w:r>
    </w:p>
    <w:p w:rsidR="00000000" w:rsidDel="00000000" w:rsidP="00000000" w:rsidRDefault="00000000" w:rsidRPr="00000000" w14:paraId="000000C9">
      <w:pPr>
        <w:pStyle w:val="Heading2"/>
        <w:numPr>
          <w:ilvl w:val="1"/>
          <w:numId w:val="1"/>
        </w:numPr>
        <w:spacing w:after="120" w:lineRule="auto"/>
        <w:ind w:left="576" w:hanging="576"/>
        <w:contextualSpacing w:val="0"/>
        <w:rPr>
          <w:color w:val="0000ff"/>
          <w:sz w:val="24"/>
          <w:szCs w:val="24"/>
        </w:rPr>
      </w:pPr>
      <w:bookmarkStart w:colFirst="0" w:colLast="0" w:name="_z337ya" w:id="18"/>
      <w:bookmarkEnd w:id="18"/>
      <w:r w:rsidDel="00000000" w:rsidR="00000000" w:rsidRPr="00000000">
        <w:rPr>
          <w:color w:val="0000ff"/>
          <w:sz w:val="24"/>
          <w:szCs w:val="24"/>
          <w:rtl w:val="0"/>
        </w:rPr>
        <w:t xml:space="preserve">&lt;Nome da característica funcional&gt;</w:t>
      </w:r>
    </w:p>
    <w:p w:rsidR="00000000" w:rsidDel="00000000" w:rsidP="00000000" w:rsidRDefault="00000000" w:rsidRPr="00000000" w14:paraId="000000CA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color w:val="0000ff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&lt;Descrição da funcionalidade e operações necessárias para executar a característica funcional&gt;</w:t>
      </w:r>
    </w:p>
    <w:p w:rsidR="00000000" w:rsidDel="00000000" w:rsidP="00000000" w:rsidRDefault="00000000" w:rsidRPr="00000000" w14:paraId="000000CB">
      <w:pPr>
        <w:pStyle w:val="Heading3"/>
        <w:numPr>
          <w:ilvl w:val="2"/>
          <w:numId w:val="1"/>
        </w:numPr>
        <w:ind w:left="720" w:hanging="720"/>
        <w:contextualSpacing w:val="0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Funcionalidade: </w:t>
      </w:r>
      <w:r w:rsidDel="00000000" w:rsidR="00000000" w:rsidRPr="00000000">
        <w:rPr>
          <w:b w:val="0"/>
          <w:color w:val="0000ff"/>
          <w:rtl w:val="0"/>
        </w:rPr>
        <w:t xml:space="preserve">&lt;nome da funcionalidade&gt;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CE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D0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p w:rsidR="00000000" w:rsidDel="00000000" w:rsidP="00000000" w:rsidRDefault="00000000" w:rsidRPr="00000000" w14:paraId="000000D2">
      <w:pPr>
        <w:pStyle w:val="Heading4"/>
        <w:numPr>
          <w:ilvl w:val="3"/>
          <w:numId w:val="1"/>
        </w:numPr>
        <w:ind w:left="864" w:hanging="864"/>
        <w:contextualSpacing w:val="0"/>
        <w:rPr/>
      </w:pPr>
      <w:r w:rsidDel="00000000" w:rsidR="00000000" w:rsidRPr="00000000">
        <w:rPr>
          <w:rtl w:val="0"/>
        </w:rPr>
        <w:t xml:space="preserve">Operação: </w:t>
      </w:r>
      <w:r w:rsidDel="00000000" w:rsidR="00000000" w:rsidRPr="00000000">
        <w:rPr>
          <w:color w:val="0000ff"/>
          <w:rtl w:val="0"/>
        </w:rPr>
        <w:t xml:space="preserve">&lt;nome da operação&gt;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864" w:firstLine="0"/>
        <w:contextualSpacing w:val="0"/>
        <w:rPr>
          <w:rFonts w:ascii="Arial" w:cs="Arial" w:eastAsia="Arial" w:hAnsi="Arial"/>
          <w:color w:val="0000ff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Impacto</w:t>
      </w:r>
      <w:r w:rsidDel="00000000" w:rsidR="00000000" w:rsidRPr="00000000">
        <w:rPr>
          <w:rFonts w:ascii="Arial" w:cs="Arial" w:eastAsia="Arial" w:hAnsi="Arial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0000ff"/>
          <w:rtl w:val="0"/>
        </w:rPr>
        <w:t xml:space="preserve">&lt;criação ou atualização ou exclusão&gt;</w:t>
      </w:r>
    </w:p>
    <w:tbl>
      <w:tblPr>
        <w:tblStyle w:val="Table7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78"/>
        <w:tblGridChange w:id="0">
          <w:tblGrid>
            <w:gridCol w:w="8778"/>
          </w:tblGrid>
        </w:tblGridChange>
      </w:tblGrid>
      <w:tr>
        <w:tc>
          <w:tcPr>
            <w:shd w:fill="ccffff" w:val="clear"/>
          </w:tcPr>
          <w:p w:rsidR="00000000" w:rsidDel="00000000" w:rsidP="00000000" w:rsidRDefault="00000000" w:rsidRPr="00000000" w14:paraId="000000D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Exemplo (Sistema ECF):</w:t>
            </w:r>
          </w:p>
        </w:tc>
      </w:tr>
      <w:tr>
        <w:trPr>
          <w:trHeight w:val="3860" w:hRule="atLeast"/>
        </w:trPr>
        <w:tc>
          <w:tcPr>
            <w:shd w:fill="ccffff" w:val="clear"/>
          </w:tcPr>
          <w:p w:rsidR="00000000" w:rsidDel="00000000" w:rsidP="00000000" w:rsidRDefault="00000000" w:rsidRPr="00000000" w14:paraId="000000D5">
            <w:pPr>
              <w:contextualSpacing w:val="0"/>
              <w:rPr>
                <w:rFonts w:ascii="Arial" w:cs="Arial" w:eastAsia="Arial" w:hAnsi="Arial"/>
                <w:b w:val="1"/>
              </w:rPr>
            </w:pPr>
            <w:bookmarkStart w:colFirst="0" w:colLast="0" w:name="_1y810tw" w:id="20"/>
            <w:bookmarkEnd w:id="20"/>
            <w:r w:rsidDel="00000000" w:rsidR="00000000" w:rsidRPr="00000000">
              <w:rPr>
                <w:rtl w:val="0"/>
              </w:rPr>
              <w:t xml:space="preserve">          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Intervenção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Descrição: O sistema deve permitir que uma empresa interventora efetue uma solicitação de intervenção. Na conclusão da solicitação o sistema deve gerar lacre eletrônico do equipamento que sofrerá intervenção, podendo esta solicitação ser consultada e/ou cancelada.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09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Intervenção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Solicitação de Intervenção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6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Operação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Cancelamento de Intervenção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12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Impacto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: criação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4i7ojhp" w:id="21"/>
      <w:bookmarkEnd w:id="21"/>
      <w:r w:rsidDel="00000000" w:rsidR="00000000" w:rsidRPr="00000000">
        <w:rPr>
          <w:sz w:val="28"/>
          <w:szCs w:val="28"/>
          <w:rtl w:val="0"/>
        </w:rPr>
        <w:t xml:space="preserve">Características Não-Funcionais</w:t>
      </w:r>
    </w:p>
    <w:p w:rsidR="00000000" w:rsidDel="00000000" w:rsidP="00000000" w:rsidRDefault="00000000" w:rsidRPr="00000000" w14:paraId="000000DE">
      <w:pPr>
        <w:widowControl w:val="0"/>
        <w:spacing w:after="60" w:before="60" w:lineRule="auto"/>
        <w:ind w:firstLine="709"/>
        <w:contextualSpacing w:val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 seção define e descreve as características não-funcionais do </w:t>
      </w:r>
      <w:r w:rsidDel="00000000" w:rsidR="00000000" w:rsidRPr="00000000">
        <w:rPr>
          <w:rFonts w:ascii="Arial" w:cs="Arial" w:eastAsia="Arial" w:hAnsi="Arial"/>
          <w:color w:val="0000ff"/>
          <w:sz w:val="20"/>
          <w:szCs w:val="20"/>
          <w:rtl w:val="0"/>
        </w:rPr>
        <w:t xml:space="preserve">&lt;Nome do Projeto&gt;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&lt;Descrever de forma resumida, os requisitos não-funcionais do projeto&gt;</w:t>
      </w:r>
    </w:p>
    <w:p w:rsidR="00000000" w:rsidDel="00000000" w:rsidP="00000000" w:rsidRDefault="00000000" w:rsidRPr="00000000" w14:paraId="000000E0">
      <w:pPr>
        <w:pStyle w:val="Heading1"/>
        <w:numPr>
          <w:ilvl w:val="0"/>
          <w:numId w:val="1"/>
        </w:numPr>
        <w:spacing w:after="120" w:lineRule="auto"/>
        <w:ind w:left="432" w:hanging="432"/>
        <w:contextualSpacing w:val="0"/>
        <w:rPr>
          <w:sz w:val="28"/>
          <w:szCs w:val="28"/>
        </w:rPr>
      </w:pPr>
      <w:bookmarkStart w:colFirst="0" w:colLast="0" w:name="_2xcytpi" w:id="22"/>
      <w:bookmarkEnd w:id="22"/>
      <w:r w:rsidDel="00000000" w:rsidR="00000000" w:rsidRPr="00000000">
        <w:rPr>
          <w:sz w:val="28"/>
          <w:szCs w:val="28"/>
          <w:rtl w:val="0"/>
        </w:rPr>
        <w:t xml:space="preserve">Aprovação</w:t>
      </w:r>
    </w:p>
    <w:tbl>
      <w:tblPr>
        <w:tblStyle w:val="Table8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85"/>
        <w:gridCol w:w="7593"/>
        <w:tblGridChange w:id="0">
          <w:tblGrid>
            <w:gridCol w:w="1185"/>
            <w:gridCol w:w="7593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</w:tbl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44"/>
        <w:gridCol w:w="1867"/>
        <w:gridCol w:w="3322"/>
        <w:gridCol w:w="1845"/>
        <w:tblGridChange w:id="0">
          <w:tblGrid>
            <w:gridCol w:w="1744"/>
            <w:gridCol w:w="1867"/>
            <w:gridCol w:w="3322"/>
            <w:gridCol w:w="1845"/>
          </w:tblGrid>
        </w:tblGridChange>
      </w:tblGrid>
      <w:tr>
        <w:tc>
          <w:tcPr>
            <w:shd w:fill="f2f2f2" w:val="clear"/>
          </w:tcPr>
          <w:p w:rsidR="00000000" w:rsidDel="00000000" w:rsidP="00000000" w:rsidRDefault="00000000" w:rsidRPr="00000000" w14:paraId="000000E4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5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Função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6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E7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Assinatura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C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contextualSpacing w:val="0"/>
              <w:jc w:val="center"/>
              <w:rPr>
                <w:rFonts w:ascii="Arial" w:cs="Arial" w:eastAsia="Arial" w:hAnsi="Arial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sz w:val="20"/>
                <w:szCs w:val="20"/>
                <w:rtl w:val="0"/>
              </w:rPr>
              <w:t xml:space="preserve">&lt;&lt;dd/mm/aaaa&gt;&gt;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3a6d99"/>
            <w:sz w:val="20"/>
            <w:szCs w:val="20"/>
            <w:highlight w:val="white"/>
            <w:u w:val="single"/>
            <w:vertAlign w:val="baseline"/>
            <w:rtl w:val="0"/>
          </w:rPr>
          <w:t xml:space="preserve">Bruno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Usuário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16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3a6d99"/>
            <w:sz w:val="20"/>
            <w:szCs w:val="20"/>
            <w:highlight w:val="white"/>
            <w:u w:val="single"/>
            <w:vertAlign w:val="baseline"/>
            <w:rtl w:val="0"/>
          </w:rPr>
          <w:t xml:space="preserve">Dayany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Controle de Usuário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17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3a6d99"/>
            <w:sz w:val="20"/>
            <w:szCs w:val="20"/>
            <w:highlight w:val="white"/>
            <w:u w:val="single"/>
            <w:vertAlign w:val="baseline"/>
            <w:rtl w:val="0"/>
          </w:rPr>
          <w:t xml:space="preserve">@BlueEffect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Cadastro e Autenticação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18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3a6d99"/>
            <w:sz w:val="20"/>
            <w:szCs w:val="20"/>
            <w:highlight w:val="white"/>
            <w:u w:val="single"/>
            <w:vertAlign w:val="baseline"/>
            <w:rtl w:val="0"/>
          </w:rPr>
          <w:t xml:space="preserve">@Edarude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Status IOT e Cadastro -&gt; Acesso a interface do IOT (Caso Tenha)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hyperlink r:id="rId19">
        <w:r w:rsidDel="00000000" w:rsidR="00000000" w:rsidRPr="00000000">
          <w:rPr>
            <w:rFonts w:ascii="Tahoma" w:cs="Tahoma" w:eastAsia="Tahoma" w:hAnsi="Tahoma"/>
            <w:b w:val="0"/>
            <w:i w:val="0"/>
            <w:smallCaps w:val="0"/>
            <w:strike w:val="0"/>
            <w:color w:val="3a6d99"/>
            <w:sz w:val="20"/>
            <w:szCs w:val="20"/>
            <w:highlight w:val="white"/>
            <w:u w:val="single"/>
            <w:vertAlign w:val="baseline"/>
            <w:rtl w:val="0"/>
          </w:rPr>
          <w:t xml:space="preserve">@FelipeSakamoto</w:t>
        </w:r>
      </w:hyperlink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- Logs/Histórico</w:t>
      </w:r>
      <w:r w:rsidDel="00000000" w:rsidR="00000000" w:rsidRPr="00000000">
        <w:rPr>
          <w:rtl w:val="0"/>
        </w:rPr>
      </w:r>
    </w:p>
    <w:sectPr>
      <w:type w:val="continuous"/>
      <w:pgSz w:h="16840" w:w="11907"/>
      <w:pgMar w:bottom="1418" w:top="1701" w:left="1701" w:right="1418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567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spacing w:before="1134" w:lineRule="auto"/>
      <w:contextualSpacing w:val="0"/>
      <w:jc w:val="center"/>
      <w:rPr/>
    </w:pPr>
    <w:r w:rsidDel="00000000" w:rsidR="00000000" w:rsidRPr="00000000">
      <w:rPr/>
      <w:drawing>
        <wp:inline distB="0" distT="0" distL="0" distR="0">
          <wp:extent cx="657225" cy="62865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7225" cy="6286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8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GOVERNO DO ESTADO DE MATO GROSSO</w:t>
    </w:r>
  </w:p>
  <w:p w:rsidR="00000000" w:rsidDel="00000000" w:rsidP="00000000" w:rsidRDefault="00000000" w:rsidRPr="00000000" w14:paraId="000000F9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  <w:t xml:space="preserve">SECRETARIA DE ESTADO DE PLANEJAMENTO DE MATO GROSSO</w:t>
    </w:r>
  </w:p>
  <w:p w:rsidR="00000000" w:rsidDel="00000000" w:rsidP="00000000" w:rsidRDefault="00000000" w:rsidRPr="00000000" w14:paraId="000000FA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B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ANEXO V</w:t>
    </w:r>
  </w:p>
  <w:p w:rsidR="00000000" w:rsidDel="00000000" w:rsidP="00000000" w:rsidRDefault="00000000" w:rsidRPr="00000000" w14:paraId="000000FC">
    <w:pPr>
      <w:pBdr>
        <w:top w:color="000000" w:space="3" w:sz="4" w:val="single"/>
        <w:left w:color="000000" w:space="4" w:sz="4" w:val="single"/>
        <w:bottom w:color="000000" w:space="1" w:sz="4" w:val="single"/>
        <w:right w:color="000000" w:space="4" w:sz="4" w:val="single"/>
      </w:pBdr>
      <w:contextualSpacing w:val="0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RESOLUÇÃO Nº 001/2016</w:t>
    </w:r>
  </w:p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1985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134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134" w:hanging="425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  <w:contextualSpacing w:val="0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576" w:hanging="576"/>
      <w:contextualSpacing w:val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Arial" w:cs="Arial" w:eastAsia="Arial" w:hAnsi="Arial"/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Arial" w:cs="Arial" w:eastAsia="Arial" w:hAnsi="Arial"/>
      <w:b w:val="1"/>
      <w:i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spacing w:after="120" w:before="120" w:lineRule="auto"/>
      <w:jc w:val="right"/>
    </w:pPr>
    <w:rPr>
      <w:rFonts w:ascii="Arial" w:cs="Arial" w:eastAsia="Arial" w:hAnsi="Arial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hyperlink" Target="https://web.telegram.org/#/im?p=u79199435" TargetMode="External"/><Relationship Id="rId14" Type="http://schemas.openxmlformats.org/officeDocument/2006/relationships/image" Target="media/image4.png"/><Relationship Id="rId17" Type="http://schemas.openxmlformats.org/officeDocument/2006/relationships/hyperlink" Target="https://web.telegram.org/#/im?p=%40BlueEffect" TargetMode="External"/><Relationship Id="rId16" Type="http://schemas.openxmlformats.org/officeDocument/2006/relationships/hyperlink" Target="https://web.telegram.org/#/im?p=u150078746" TargetMode="External"/><Relationship Id="rId5" Type="http://schemas.openxmlformats.org/officeDocument/2006/relationships/styles" Target="styles.xml"/><Relationship Id="rId19" Type="http://schemas.openxmlformats.org/officeDocument/2006/relationships/hyperlink" Target="https://web.telegram.org/#/im?p=%40FelipeSakamoto" TargetMode="External"/><Relationship Id="rId6" Type="http://schemas.openxmlformats.org/officeDocument/2006/relationships/header" Target="header1.xml"/><Relationship Id="rId18" Type="http://schemas.openxmlformats.org/officeDocument/2006/relationships/hyperlink" Target="https://web.telegram.org/#/im?p=%40Edarude" TargetMode="Externa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