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2AD6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77D4068A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1C0BE22F" w14:textId="68A48955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4C2265">
        <w:rPr>
          <w:rFonts w:ascii="Times New Roman" w:hAnsi="Times New Roman" w:cs="Times New Roman"/>
          <w:sz w:val="28"/>
          <w:szCs w:val="28"/>
          <w:lang w:val="uk-UA"/>
        </w:rPr>
        <w:t>комп’ютерних наук та інформаційних технологвй</w:t>
      </w:r>
    </w:p>
    <w:p w14:paraId="0EF0D6E8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2DBD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F492FD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B7B9E5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6352B2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683B99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C33A9F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AC97AA" w14:textId="77777777" w:rsidR="0047571D" w:rsidRDefault="0047571D" w:rsidP="004C2265">
      <w:pPr>
        <w:pStyle w:val="a3"/>
        <w:spacing w:before="0" w:after="120" w:line="240" w:lineRule="auto"/>
        <w:ind w:left="1701" w:right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практичної роботи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4E432D8C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02373712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«Основи інформаційних технологій»</w:t>
      </w:r>
    </w:p>
    <w:p w14:paraId="1B484D89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349C1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C13872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9F4442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0A5F76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FCF049" w14:textId="77777777" w:rsidR="0047571D" w:rsidRDefault="0047571D" w:rsidP="004C2265">
      <w:pPr>
        <w:pStyle w:val="a3"/>
        <w:spacing w:before="0" w:after="120" w:line="240" w:lineRule="auto"/>
        <w:ind w:left="1701" w:right="85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2D9ADFC3" w14:textId="77777777" w:rsidR="0047571D" w:rsidRDefault="0047571D" w:rsidP="004C2265">
      <w:pPr>
        <w:ind w:left="1701" w:right="85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 групи Колтун М.Б.</w:t>
      </w:r>
    </w:p>
    <w:p w14:paraId="2986FB02" w14:textId="77777777" w:rsidR="0047571D" w:rsidRDefault="0047571D" w:rsidP="004C2265">
      <w:pPr>
        <w:ind w:left="1701" w:right="85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A5833EC" w14:textId="77777777" w:rsidR="0047571D" w:rsidRDefault="0047571D" w:rsidP="004C2265">
      <w:pPr>
        <w:ind w:left="1701" w:right="85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Прийняв:</w:t>
      </w:r>
    </w:p>
    <w:p w14:paraId="64CCC76A" w14:textId="77777777" w:rsidR="0047571D" w:rsidRDefault="0047571D" w:rsidP="004C2265">
      <w:pPr>
        <w:ind w:left="1701" w:right="851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14:paraId="1F0B0FD1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6A8465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5C466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2C4F40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4E92E0E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098A6D4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B44E164" w14:textId="77777777" w:rsidR="0047571D" w:rsidRDefault="0047571D" w:rsidP="004C2265">
      <w:pPr>
        <w:ind w:left="1701" w:right="85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14:paraId="41294357" w14:textId="77777777" w:rsidR="0047571D" w:rsidRDefault="0047571D" w:rsidP="004C2265">
      <w:pPr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Мета:</w:t>
      </w:r>
    </w:p>
    <w:p w14:paraId="67092AB5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5B8543E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Закріплення знань про призначення і можливості електронних таблиць;</w:t>
      </w:r>
    </w:p>
    <w:p w14:paraId="6B84BD57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вмінь застосовувати електронні таблиці для вирішення завдань;</w:t>
      </w:r>
    </w:p>
    <w:p w14:paraId="5E60A53F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Розвиток логічного мислення; виховання самостійності, акуратності, дисциплінованості.</w:t>
      </w:r>
    </w:p>
    <w:p w14:paraId="3CB0386E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71A5EF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Розвивальна:</w:t>
      </w:r>
    </w:p>
    <w:p w14:paraId="55F790B9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77ED50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навички та вміння студентів працювати самостійно над матеріалом;</w:t>
      </w:r>
    </w:p>
    <w:p w14:paraId="34D7E351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мислення, пам'ять, уважність, вміння виконувати роботу за зразком;</w:t>
      </w:r>
    </w:p>
    <w:p w14:paraId="59385851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навички комп'ютерної грамотності.</w:t>
      </w:r>
    </w:p>
    <w:p w14:paraId="61A0F69D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21C10B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Виховна:</w:t>
      </w:r>
    </w:p>
    <w:p w14:paraId="64F7C54B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58C9A8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Виховувати інформаційну культуру студентів, інтерес до предмету і до сучасних наук;</w:t>
      </w:r>
    </w:p>
    <w:p w14:paraId="393CEBBA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Соціалізація, яка полягає у вмінні розвивати інтелектуальні запити особистості та використовувати інтернет і медіатехнології.</w:t>
      </w:r>
    </w:p>
    <w:p w14:paraId="712C1329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2E80EDF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Виконання практичної роботи:</w:t>
      </w:r>
    </w:p>
    <w:p w14:paraId="5B8F47F8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2C8CF76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Побудовано таблицю за зразком та обчислено пусті клітинки</w:t>
      </w:r>
    </w:p>
    <w:p w14:paraId="5900FFE5" w14:textId="24CEE7D9" w:rsidR="00B6328E" w:rsidRDefault="00B6328E" w:rsidP="004C2265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14879" w14:textId="112A58CE" w:rsidR="0047571D" w:rsidRDefault="0047571D" w:rsidP="004C2265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 wp14:anchorId="4DF23D7D" wp14:editId="098F7546">
            <wp:extent cx="4763135" cy="2605088"/>
            <wp:effectExtent l="0" t="0" r="0" b="508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831" cy="26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4B98" w14:textId="77777777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Формули для розрахунку</w:t>
      </w:r>
    </w:p>
    <w:p w14:paraId="5E7AC9F4" w14:textId="77777777" w:rsidR="0047571D" w:rsidRPr="00BB15B3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тарифу:</w:t>
      </w:r>
    </w:p>
    <w:p w14:paraId="43A16D13" w14:textId="5DD84D19" w:rsidR="0047571D" w:rsidRDefault="0047571D" w:rsidP="004C2265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D034D7E" wp14:editId="6AA8BE91">
            <wp:extent cx="5187786" cy="199402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917" cy="19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C8B4" w14:textId="77777777" w:rsidR="004C2265" w:rsidRDefault="004C2265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2F90026" w14:textId="5A9D40B8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75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Ціна квитка:</w:t>
      </w:r>
    </w:p>
    <w:p w14:paraId="12DCB7EE" w14:textId="7C42D8D4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78D254D" wp14:editId="50041B5D">
            <wp:extent cx="5267036" cy="20431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413" cy="20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2DEF" w14:textId="01DD8259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4E54538" w14:textId="77777777" w:rsidR="004C2265" w:rsidRDefault="004C2265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9DE484E" w14:textId="5A4F726A" w:rsidR="0047571D" w:rsidRPr="0047571D" w:rsidRDefault="0047571D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75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Додано ще 10 маршрутів:</w:t>
      </w:r>
    </w:p>
    <w:p w14:paraId="4E12AC12" w14:textId="3D1979DC" w:rsidR="0047571D" w:rsidRDefault="0047571D" w:rsidP="004C2265">
      <w:pPr>
        <w:ind w:left="1701" w:right="851"/>
        <w:rPr>
          <w:rFonts w:ascii="Times New Roman" w:hAnsi="Times New Roman" w:cs="Times New Roman"/>
          <w:sz w:val="28"/>
          <w:szCs w:val="28"/>
        </w:rPr>
      </w:pPr>
    </w:p>
    <w:p w14:paraId="1564B89A" w14:textId="321CD228" w:rsidR="0047571D" w:rsidRDefault="0047571D" w:rsidP="004C2265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4757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5A559" wp14:editId="4FBD7420">
            <wp:extent cx="5034915" cy="33247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807" cy="33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1CE7" w14:textId="5A2E2D65" w:rsidR="0047571D" w:rsidRDefault="0047571D" w:rsidP="004C2265">
      <w:pPr>
        <w:ind w:left="1701" w:right="851"/>
        <w:rPr>
          <w:rFonts w:ascii="Times New Roman" w:hAnsi="Times New Roman" w:cs="Times New Roman"/>
          <w:sz w:val="28"/>
          <w:szCs w:val="28"/>
        </w:rPr>
      </w:pPr>
    </w:p>
    <w:p w14:paraId="2AF70685" w14:textId="77777777" w:rsidR="0047571D" w:rsidRPr="0047571D" w:rsidRDefault="0047571D" w:rsidP="004C2265">
      <w:pPr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757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14:paraId="61C1DEDA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 w14:paraId="658F366C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Умовне форматування дозволяє автоматично застосовувати форматування до комірок на основі заданих умов. Наприклад,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виділити всі значення, які перевищують певний поріг, або використовувати кольори для позначення різних станів даних.</w:t>
      </w:r>
    </w:p>
    <w:p w14:paraId="4227B649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Шрифт за замовчуванням в новій робочій книзі зазвичай встановлюється на Calibri.</w:t>
      </w:r>
    </w:p>
    <w:p w14:paraId="0888DB53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Відсотковий формат дозволяє відображати числа як відсотки.</w:t>
      </w:r>
    </w:p>
    <w:p w14:paraId="0552B99A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вводити відсотки автоматично, додаючи символ відсотка (%) після числа.</w:t>
      </w:r>
    </w:p>
    <w:p w14:paraId="51A6F022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Для об'єднання клітинок для створення заголовку таблиці:</w:t>
      </w:r>
    </w:p>
    <w:p w14:paraId="0C57221E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клітинки, які ви хочете об'єднати.</w:t>
      </w:r>
    </w:p>
    <w:p w14:paraId="05C4A39B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"З'єднання та об'єднання" на панелі інструментів.</w:t>
      </w:r>
    </w:p>
    <w:p w14:paraId="63C52874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"Об'єднати і центрувати" або "Об'єднати всі".</w:t>
      </w:r>
    </w:p>
    <w:p w14:paraId="1DADDE5B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14:paraId="32381855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Для задання обрамлення клітинок:</w:t>
      </w:r>
    </w:p>
    <w:p w14:paraId="2D0A5577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Виділіт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клітинки.</w:t>
      </w:r>
    </w:p>
    <w:p w14:paraId="007D6EE1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"Границі" на панелі інструментів.</w:t>
      </w:r>
    </w:p>
    <w:p w14:paraId="67136D80" w14:textId="77777777" w:rsidR="0047571D" w:rsidRPr="00BB15B3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потрібний стиль обрамлення.</w:t>
      </w:r>
    </w:p>
    <w:p w14:paraId="6F5CB771" w14:textId="77777777" w:rsidR="0047571D" w:rsidRDefault="0047571D" w:rsidP="004C2265">
      <w:pPr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Форматування за зразком дозволяє копіювати формат одних клітинок і застосовувати його до інших.</w:t>
      </w:r>
    </w:p>
    <w:p w14:paraId="7623098B" w14:textId="77777777" w:rsidR="004C2265" w:rsidRDefault="004C2265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24A3730" w14:textId="77777777" w:rsidR="004C2265" w:rsidRDefault="004C2265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B01420A" w14:textId="77777777" w:rsidR="004C2265" w:rsidRDefault="004C2265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2F65D97" w14:textId="0434071B" w:rsidR="0047571D" w:rsidRDefault="0047571D" w:rsidP="004C2265">
      <w:pPr>
        <w:spacing w:after="0"/>
        <w:ind w:left="1701" w:right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5071474A" w14:textId="77777777" w:rsidR="0047571D" w:rsidRPr="00886108" w:rsidRDefault="0047571D" w:rsidP="004C2265">
      <w:pPr>
        <w:spacing w:after="0"/>
        <w:ind w:left="1701" w:righ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или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призначення і можливості електронних таблиць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8861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Навчились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працювати з форматуванням, об’єднувати клітинки, обчислювати відсотки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задавати обрамлення клітнок та виконувати роботу за зразком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Exel.</w:t>
      </w:r>
    </w:p>
    <w:p w14:paraId="389056A8" w14:textId="77777777" w:rsidR="0047571D" w:rsidRPr="0047571D" w:rsidRDefault="0047571D" w:rsidP="004C2265">
      <w:pPr>
        <w:ind w:left="1701" w:right="851"/>
        <w:rPr>
          <w:rFonts w:ascii="Times New Roman" w:hAnsi="Times New Roman" w:cs="Times New Roman"/>
          <w:sz w:val="28"/>
          <w:szCs w:val="28"/>
        </w:rPr>
      </w:pPr>
    </w:p>
    <w:sectPr w:rsidR="0047571D" w:rsidRPr="004757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1D"/>
    <w:rsid w:val="00162541"/>
    <w:rsid w:val="0047571D"/>
    <w:rsid w:val="004B1C71"/>
    <w:rsid w:val="004C2265"/>
    <w:rsid w:val="00B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434C"/>
  <w15:chartTrackingRefBased/>
  <w15:docId w15:val="{51493DBA-955C-476D-A98A-2EECBA04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71D"/>
    <w:pPr>
      <w:spacing w:line="256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75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71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semiHidden/>
    <w:unhideWhenUsed/>
    <w:qFormat/>
    <w:rsid w:val="0047571D"/>
    <w:pPr>
      <w:outlineLvl w:val="9"/>
    </w:pPr>
    <w:rPr>
      <w:noProof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1753</Words>
  <Characters>1000</Characters>
  <Application>Microsoft Office Word</Application>
  <DocSecurity>0</DocSecurity>
  <Lines>8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mychailo.koltun@gmail.com</dc:creator>
  <cp:keywords/>
  <dc:description/>
  <cp:lastModifiedBy>mychailo.koltun@gmail.com</cp:lastModifiedBy>
  <cp:revision>3</cp:revision>
  <dcterms:created xsi:type="dcterms:W3CDTF">2024-05-08T16:53:00Z</dcterms:created>
  <dcterms:modified xsi:type="dcterms:W3CDTF">2024-05-11T07:08:00Z</dcterms:modified>
</cp:coreProperties>
</file>