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54C" w:rsidRDefault="003751CB">
      <w:pPr>
        <w:rPr>
          <w:rFonts w:ascii="Times New Roman" w:hAnsi="Times New Roman" w:cs="Times New Roman"/>
          <w:sz w:val="24"/>
        </w:rPr>
      </w:pPr>
      <w:r w:rsidRPr="003751CB">
        <w:rPr>
          <w:rFonts w:ascii="Times New Roman" w:hAnsi="Times New Roman" w:cs="Times New Roman"/>
          <w:b/>
          <w:sz w:val="24"/>
        </w:rPr>
        <w:t>Emocionální procesy</w:t>
      </w: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emoce, city</w:t>
      </w:r>
    </w:p>
    <w:p w:rsidR="003751CB" w:rsidRPr="007955CB" w:rsidRDefault="003751CB" w:rsidP="007955CB">
      <w:pPr>
        <w:pStyle w:val="Bezmezer"/>
        <w:rPr>
          <w:rFonts w:ascii="Times New Roman" w:hAnsi="Times New Roman" w:cs="Times New Roman"/>
          <w:sz w:val="24"/>
        </w:rPr>
      </w:pPr>
    </w:p>
    <w:p w:rsidR="007955CB" w:rsidRPr="007955CB" w:rsidRDefault="007955CB" w:rsidP="007955CB">
      <w:pPr>
        <w:pStyle w:val="Bezmezer"/>
        <w:rPr>
          <w:rFonts w:ascii="Times New Roman" w:hAnsi="Times New Roman" w:cs="Times New Roman"/>
          <w:b/>
          <w:sz w:val="24"/>
        </w:rPr>
      </w:pPr>
      <w:r w:rsidRPr="007955CB">
        <w:rPr>
          <w:rFonts w:ascii="Times New Roman" w:hAnsi="Times New Roman" w:cs="Times New Roman"/>
          <w:b/>
          <w:sz w:val="24"/>
        </w:rPr>
        <w:t xml:space="preserve">EMOCE </w:t>
      </w:r>
    </w:p>
    <w:p w:rsidR="007955CB" w:rsidRDefault="007955CB" w:rsidP="007955CB">
      <w:pPr>
        <w:pStyle w:val="Bezmezer"/>
        <w:rPr>
          <w:rFonts w:ascii="Times New Roman" w:hAnsi="Times New Roman" w:cs="Times New Roman"/>
          <w:sz w:val="24"/>
        </w:rPr>
      </w:pPr>
      <w:r w:rsidRPr="007955CB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7955CB">
        <w:rPr>
          <w:rFonts w:ascii="Times New Roman" w:hAnsi="Times New Roman" w:cs="Times New Roman"/>
          <w:sz w:val="24"/>
        </w:rPr>
        <w:t>subjektivně</w:t>
      </w:r>
      <w:r>
        <w:rPr>
          <w:rFonts w:ascii="Times New Roman" w:hAnsi="Times New Roman" w:cs="Times New Roman"/>
          <w:sz w:val="24"/>
        </w:rPr>
        <w:t xml:space="preserve"> prožívaný vztah k nějakému podmětu</w:t>
      </w:r>
    </w:p>
    <w:p w:rsidR="007955CB" w:rsidRDefault="007955CB" w:rsidP="007955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rozlišujeme 4 základní emoce – radost, smutek, strach, hněv</w:t>
      </w:r>
    </w:p>
    <w:p w:rsidR="007955CB" w:rsidRDefault="007955CB" w:rsidP="007955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emoce jsou na nás vidět</w:t>
      </w:r>
    </w:p>
    <w:p w:rsidR="007955CB" w:rsidRDefault="007955CB" w:rsidP="007955CB">
      <w:pPr>
        <w:pStyle w:val="Bezmezer"/>
        <w:rPr>
          <w:rFonts w:ascii="Times New Roman" w:hAnsi="Times New Roman" w:cs="Times New Roman"/>
          <w:sz w:val="24"/>
        </w:rPr>
      </w:pPr>
    </w:p>
    <w:p w:rsidR="007955CB" w:rsidRDefault="007955CB" w:rsidP="007955CB">
      <w:pPr>
        <w:pStyle w:val="Bezmezer"/>
        <w:rPr>
          <w:rFonts w:ascii="Times New Roman" w:hAnsi="Times New Roman" w:cs="Times New Roman"/>
          <w:sz w:val="24"/>
        </w:rPr>
      </w:pPr>
    </w:p>
    <w:p w:rsidR="007955CB" w:rsidRDefault="007955CB" w:rsidP="007955CB">
      <w:pPr>
        <w:pStyle w:val="Bezmezer"/>
        <w:rPr>
          <w:rFonts w:ascii="Times New Roman" w:hAnsi="Times New Roman" w:cs="Times New Roman"/>
          <w:b/>
          <w:sz w:val="24"/>
        </w:rPr>
      </w:pPr>
      <w:r w:rsidRPr="007955CB">
        <w:rPr>
          <w:rFonts w:ascii="Times New Roman" w:hAnsi="Times New Roman" w:cs="Times New Roman"/>
          <w:b/>
          <w:sz w:val="24"/>
        </w:rPr>
        <w:t>CITY</w:t>
      </w:r>
    </w:p>
    <w:p w:rsidR="007955CB" w:rsidRDefault="007955CB" w:rsidP="007955CB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7955CB">
        <w:rPr>
          <w:rFonts w:ascii="Times New Roman" w:hAnsi="Times New Roman" w:cs="Times New Roman"/>
          <w:sz w:val="24"/>
        </w:rPr>
        <w:t xml:space="preserve"> </w:t>
      </w:r>
      <w:r w:rsidRPr="007955CB">
        <w:rPr>
          <w:rFonts w:ascii="Times New Roman" w:hAnsi="Times New Roman" w:cs="Times New Roman"/>
          <w:sz w:val="24"/>
        </w:rPr>
        <w:t>subjektivně</w:t>
      </w:r>
      <w:r>
        <w:rPr>
          <w:rFonts w:ascii="Times New Roman" w:hAnsi="Times New Roman" w:cs="Times New Roman"/>
          <w:sz w:val="24"/>
        </w:rPr>
        <w:t xml:space="preserve"> prožívaný vztah k nějakému podmětu</w:t>
      </w:r>
    </w:p>
    <w:p w:rsidR="007955CB" w:rsidRDefault="007955CB" w:rsidP="007955CB">
      <w:pPr>
        <w:pStyle w:val="Bezmez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Dělení:  </w:t>
      </w:r>
      <w:r w:rsidRPr="007955CB">
        <w:rPr>
          <w:rFonts w:ascii="Times New Roman" w:hAnsi="Times New Roman" w:cs="Times New Roman"/>
          <w:sz w:val="24"/>
          <w:u w:val="single"/>
        </w:rPr>
        <w:t>1. Podle intenzity a délky trvání</w:t>
      </w:r>
    </w:p>
    <w:p w:rsidR="007955CB" w:rsidRDefault="007955CB" w:rsidP="007955CB">
      <w:pPr>
        <w:pStyle w:val="Bezmezer"/>
        <w:numPr>
          <w:ilvl w:val="0"/>
          <w:numId w:val="1"/>
        </w:numPr>
        <w:ind w:left="1078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Nálady – nižší intenzita, jsou stabilnější, dlouhodobé,</w:t>
      </w:r>
      <w:r w:rsidR="00AB3A45">
        <w:rPr>
          <w:rFonts w:ascii="Times New Roman" w:hAnsi="Times New Roman" w:cs="Times New Roman"/>
          <w:sz w:val="24"/>
        </w:rPr>
        <w:t xml:space="preserve"> nejsou vázány na konkrétní objekt</w:t>
      </w:r>
    </w:p>
    <w:p w:rsidR="00AB3A45" w:rsidRDefault="00AB3A45" w:rsidP="007955CB">
      <w:pPr>
        <w:pStyle w:val="Bezmezer"/>
        <w:numPr>
          <w:ilvl w:val="0"/>
          <w:numId w:val="1"/>
        </w:numPr>
        <w:ind w:left="1078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Afekty – intenzivní, nestabilní, jsou prudké, vznikají rychle a rychle i odezní (výbuch zlosti)</w:t>
      </w:r>
    </w:p>
    <w:p w:rsidR="00AB3A45" w:rsidRDefault="00AB3A45" w:rsidP="007955CB">
      <w:pPr>
        <w:pStyle w:val="Bezmezer"/>
        <w:numPr>
          <w:ilvl w:val="0"/>
          <w:numId w:val="1"/>
        </w:numPr>
        <w:ind w:left="1078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Vášně – velmi intenzivní, jsou hluboké, dlouhodobé, vážou se k nějakému podmětu</w:t>
      </w:r>
      <w:r w:rsidR="0066672A">
        <w:rPr>
          <w:rFonts w:ascii="Times New Roman" w:hAnsi="Times New Roman" w:cs="Times New Roman"/>
          <w:sz w:val="24"/>
        </w:rPr>
        <w:t xml:space="preserve"> </w:t>
      </w:r>
    </w:p>
    <w:p w:rsidR="0066672A" w:rsidRDefault="0066672A" w:rsidP="0066672A">
      <w:pPr>
        <w:pStyle w:val="Bezmezer"/>
        <w:ind w:left="851"/>
        <w:rPr>
          <w:rFonts w:ascii="Times New Roman" w:hAnsi="Times New Roman" w:cs="Times New Roman"/>
          <w:sz w:val="24"/>
        </w:rPr>
      </w:pPr>
    </w:p>
    <w:p w:rsidR="0066672A" w:rsidRDefault="0066672A" w:rsidP="0066672A">
      <w:pPr>
        <w:pStyle w:val="Bezmezer"/>
        <w:ind w:left="851"/>
        <w:rPr>
          <w:rFonts w:ascii="Times New Roman" w:hAnsi="Times New Roman" w:cs="Times New Roman"/>
          <w:sz w:val="24"/>
          <w:u w:val="single"/>
        </w:rPr>
      </w:pPr>
      <w:r w:rsidRPr="0066672A">
        <w:rPr>
          <w:rFonts w:ascii="Times New Roman" w:hAnsi="Times New Roman" w:cs="Times New Roman"/>
          <w:sz w:val="24"/>
          <w:u w:val="single"/>
        </w:rPr>
        <w:t>2. Podle vývoje</w:t>
      </w:r>
    </w:p>
    <w:p w:rsidR="0066672A" w:rsidRDefault="0066672A" w:rsidP="0066672A">
      <w:pPr>
        <w:pStyle w:val="Bezmezer"/>
        <w:numPr>
          <w:ilvl w:val="0"/>
          <w:numId w:val="2"/>
        </w:numPr>
        <w:ind w:left="1078" w:hanging="227"/>
        <w:rPr>
          <w:rFonts w:ascii="Times New Roman" w:hAnsi="Times New Roman" w:cs="Times New Roman"/>
          <w:sz w:val="24"/>
        </w:rPr>
      </w:pPr>
      <w:r w:rsidRPr="0066672A">
        <w:rPr>
          <w:rFonts w:ascii="Times New Roman" w:hAnsi="Times New Roman" w:cs="Times New Roman"/>
          <w:sz w:val="24"/>
        </w:rPr>
        <w:t>Nižší</w:t>
      </w:r>
      <w:r>
        <w:rPr>
          <w:rFonts w:ascii="Times New Roman" w:hAnsi="Times New Roman" w:cs="Times New Roman"/>
          <w:sz w:val="24"/>
        </w:rPr>
        <w:t xml:space="preserve"> – vrozené, mají je i zvířata (hněv, strach), souvisí s funkcemi organismu</w:t>
      </w:r>
    </w:p>
    <w:p w:rsidR="0066672A" w:rsidRDefault="0066672A" w:rsidP="00401B43">
      <w:pPr>
        <w:pStyle w:val="Bezmezer"/>
        <w:numPr>
          <w:ilvl w:val="0"/>
          <w:numId w:val="2"/>
        </w:numPr>
        <w:ind w:left="1078" w:hanging="227"/>
        <w:rPr>
          <w:rFonts w:ascii="Times New Roman" w:hAnsi="Times New Roman" w:cs="Times New Roman"/>
          <w:sz w:val="24"/>
        </w:rPr>
      </w:pPr>
      <w:r w:rsidRPr="000C100C">
        <w:rPr>
          <w:rFonts w:ascii="Times New Roman" w:hAnsi="Times New Roman" w:cs="Times New Roman"/>
          <w:sz w:val="24"/>
        </w:rPr>
        <w:t>Vyšší –</w:t>
      </w:r>
      <w:r w:rsidR="000C100C">
        <w:rPr>
          <w:rFonts w:ascii="Times New Roman" w:hAnsi="Times New Roman" w:cs="Times New Roman"/>
          <w:sz w:val="24"/>
        </w:rPr>
        <w:t xml:space="preserve"> pouze u člověka, týkají se kulturních hodnot (estetické city – poslech hudby)</w:t>
      </w:r>
    </w:p>
    <w:p w:rsidR="00B10677" w:rsidRDefault="00B10677" w:rsidP="00B10677">
      <w:pPr>
        <w:pStyle w:val="Bezmezer"/>
        <w:rPr>
          <w:rFonts w:ascii="Times New Roman" w:hAnsi="Times New Roman" w:cs="Times New Roman"/>
          <w:sz w:val="24"/>
        </w:rPr>
      </w:pPr>
    </w:p>
    <w:p w:rsidR="00B10677" w:rsidRPr="009F6364" w:rsidRDefault="00B10677" w:rsidP="00B10677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Funkce citů:   </w:t>
      </w:r>
      <w:r w:rsidRPr="009F6364">
        <w:rPr>
          <w:rFonts w:ascii="Times New Roman" w:hAnsi="Times New Roman" w:cs="Times New Roman"/>
          <w:sz w:val="24"/>
        </w:rPr>
        <w:t>informační</w:t>
      </w:r>
    </w:p>
    <w:p w:rsidR="009F6364" w:rsidRDefault="009F6364" w:rsidP="00B10677">
      <w:pPr>
        <w:pStyle w:val="Bezmezer"/>
        <w:rPr>
          <w:rFonts w:ascii="Times New Roman" w:hAnsi="Times New Roman" w:cs="Times New Roman"/>
          <w:sz w:val="24"/>
        </w:rPr>
      </w:pPr>
      <w:r w:rsidRPr="009F6364">
        <w:rPr>
          <w:rFonts w:ascii="Times New Roman" w:hAnsi="Times New Roman" w:cs="Times New Roman"/>
          <w:sz w:val="24"/>
        </w:rPr>
        <w:t xml:space="preserve">                       regulační</w:t>
      </w:r>
      <w:r>
        <w:rPr>
          <w:rFonts w:ascii="Times New Roman" w:hAnsi="Times New Roman" w:cs="Times New Roman"/>
          <w:sz w:val="24"/>
        </w:rPr>
        <w:t xml:space="preserve"> (city mohou ovlivňovat chování)</w:t>
      </w:r>
    </w:p>
    <w:p w:rsidR="009F6364" w:rsidRDefault="009F6364" w:rsidP="00B10677">
      <w:pPr>
        <w:pStyle w:val="Bezmezer"/>
        <w:rPr>
          <w:rFonts w:ascii="Times New Roman" w:hAnsi="Times New Roman" w:cs="Times New Roman"/>
          <w:sz w:val="24"/>
        </w:rPr>
      </w:pPr>
    </w:p>
    <w:p w:rsidR="009F6364" w:rsidRDefault="009F6364" w:rsidP="00B10677">
      <w:pPr>
        <w:pStyle w:val="Bezmezer"/>
        <w:rPr>
          <w:rFonts w:ascii="Times New Roman" w:hAnsi="Times New Roman" w:cs="Times New Roman"/>
          <w:sz w:val="24"/>
          <w:u w:val="single"/>
        </w:rPr>
      </w:pPr>
      <w:r w:rsidRPr="009F6364">
        <w:rPr>
          <w:rFonts w:ascii="Times New Roman" w:hAnsi="Times New Roman" w:cs="Times New Roman"/>
          <w:sz w:val="24"/>
          <w:u w:val="single"/>
        </w:rPr>
        <w:t>Vlastnosti citů:</w:t>
      </w:r>
    </w:p>
    <w:p w:rsidR="009F6364" w:rsidRPr="009F6364" w:rsidRDefault="009F6364" w:rsidP="009F6364">
      <w:pPr>
        <w:pStyle w:val="Bezmezer"/>
        <w:numPr>
          <w:ilvl w:val="0"/>
          <w:numId w:val="3"/>
        </w:numPr>
        <w:ind w:left="417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Polarita – city mají svoje opačné </w:t>
      </w:r>
      <w:proofErr w:type="spellStart"/>
      <w:r>
        <w:rPr>
          <w:rFonts w:ascii="Times New Roman" w:hAnsi="Times New Roman" w:cs="Times New Roman"/>
          <w:sz w:val="24"/>
        </w:rPr>
        <w:t>poly</w:t>
      </w:r>
      <w:proofErr w:type="spellEnd"/>
      <w:r>
        <w:rPr>
          <w:rFonts w:ascii="Times New Roman" w:hAnsi="Times New Roman" w:cs="Times New Roman"/>
          <w:sz w:val="24"/>
        </w:rPr>
        <w:t xml:space="preserve"> (radost - smutek)</w:t>
      </w:r>
    </w:p>
    <w:p w:rsidR="009F6364" w:rsidRPr="009F6364" w:rsidRDefault="009F6364" w:rsidP="009F6364">
      <w:pPr>
        <w:pStyle w:val="Bezmezer"/>
        <w:numPr>
          <w:ilvl w:val="0"/>
          <w:numId w:val="3"/>
        </w:numPr>
        <w:ind w:left="417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Ambivalence – ve stejný okamžik pociťujeme protikladné city (radost – obavy)</w:t>
      </w:r>
    </w:p>
    <w:p w:rsidR="009F6364" w:rsidRPr="009F6364" w:rsidRDefault="009F6364" w:rsidP="009F6364">
      <w:pPr>
        <w:pStyle w:val="Bezmezer"/>
        <w:numPr>
          <w:ilvl w:val="0"/>
          <w:numId w:val="3"/>
        </w:numPr>
        <w:ind w:left="417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Subjektivnost – každý máme jiné city</w:t>
      </w:r>
    </w:p>
    <w:p w:rsidR="009F6364" w:rsidRPr="009F6364" w:rsidRDefault="009F6364" w:rsidP="009F6364">
      <w:pPr>
        <w:pStyle w:val="Bezmezer"/>
        <w:numPr>
          <w:ilvl w:val="0"/>
          <w:numId w:val="3"/>
        </w:numPr>
        <w:ind w:left="417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Neopakovatelnost</w:t>
      </w:r>
    </w:p>
    <w:p w:rsidR="009F6364" w:rsidRPr="009F6364" w:rsidRDefault="009F6364" w:rsidP="009F6364">
      <w:pPr>
        <w:pStyle w:val="Bezmezer"/>
        <w:numPr>
          <w:ilvl w:val="0"/>
          <w:numId w:val="3"/>
        </w:numPr>
        <w:ind w:left="417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Proměnlivost </w:t>
      </w:r>
    </w:p>
    <w:p w:rsidR="009F6364" w:rsidRDefault="009F6364" w:rsidP="009F6364">
      <w:pPr>
        <w:pStyle w:val="Bezmezer"/>
        <w:ind w:left="57"/>
        <w:rPr>
          <w:rFonts w:ascii="Times New Roman" w:hAnsi="Times New Roman" w:cs="Times New Roman"/>
          <w:sz w:val="24"/>
        </w:rPr>
      </w:pPr>
    </w:p>
    <w:p w:rsidR="009F6364" w:rsidRDefault="009F6364" w:rsidP="009F6364">
      <w:pPr>
        <w:pStyle w:val="Bezmezer"/>
        <w:ind w:left="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Individuální vlastnosti citů:   </w:t>
      </w:r>
    </w:p>
    <w:p w:rsidR="009F6364" w:rsidRPr="009F6364" w:rsidRDefault="009F6364" w:rsidP="009F6364">
      <w:pPr>
        <w:pStyle w:val="Bezmezer"/>
        <w:numPr>
          <w:ilvl w:val="0"/>
          <w:numId w:val="4"/>
        </w:numPr>
        <w:ind w:left="3175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F6364">
        <w:rPr>
          <w:rFonts w:ascii="Times New Roman" w:hAnsi="Times New Roman" w:cs="Times New Roman"/>
          <w:sz w:val="24"/>
        </w:rPr>
        <w:t>itová zranitelnost</w:t>
      </w:r>
    </w:p>
    <w:p w:rsidR="009F6364" w:rsidRPr="009F6364" w:rsidRDefault="009F6364" w:rsidP="009F6364">
      <w:pPr>
        <w:pStyle w:val="Bezmezer"/>
        <w:numPr>
          <w:ilvl w:val="0"/>
          <w:numId w:val="4"/>
        </w:numPr>
        <w:ind w:left="3175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F6364">
        <w:rPr>
          <w:rFonts w:ascii="Times New Roman" w:hAnsi="Times New Roman" w:cs="Times New Roman"/>
          <w:sz w:val="24"/>
        </w:rPr>
        <w:t>itová ovlivnitelnost</w:t>
      </w:r>
    </w:p>
    <w:p w:rsidR="009F6364" w:rsidRPr="009F6364" w:rsidRDefault="009F6364" w:rsidP="009F6364">
      <w:pPr>
        <w:pStyle w:val="Bezmezer"/>
        <w:numPr>
          <w:ilvl w:val="0"/>
          <w:numId w:val="4"/>
        </w:numPr>
        <w:ind w:left="3175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F6364">
        <w:rPr>
          <w:rFonts w:ascii="Times New Roman" w:hAnsi="Times New Roman" w:cs="Times New Roman"/>
          <w:sz w:val="24"/>
        </w:rPr>
        <w:t>itová zralost (jak jsem schopna zvládnout rozumem)</w:t>
      </w:r>
    </w:p>
    <w:p w:rsidR="000C100C" w:rsidRDefault="009F6364" w:rsidP="00A23ACE">
      <w:pPr>
        <w:pStyle w:val="Bezmezer"/>
        <w:numPr>
          <w:ilvl w:val="0"/>
          <w:numId w:val="4"/>
        </w:numPr>
        <w:ind w:left="3175" w:hanging="22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9F6364">
        <w:rPr>
          <w:rFonts w:ascii="Times New Roman" w:hAnsi="Times New Roman" w:cs="Times New Roman"/>
          <w:sz w:val="24"/>
        </w:rPr>
        <w:t>itová zaměření (optimismus, pesimismus)</w:t>
      </w:r>
    </w:p>
    <w:p w:rsidR="00A23ACE" w:rsidRDefault="00A23ACE" w:rsidP="00A23ACE">
      <w:pPr>
        <w:pStyle w:val="Bezmezer"/>
        <w:rPr>
          <w:rFonts w:ascii="Times New Roman" w:hAnsi="Times New Roman" w:cs="Times New Roman"/>
          <w:sz w:val="24"/>
        </w:rPr>
      </w:pPr>
    </w:p>
    <w:p w:rsidR="00A23ACE" w:rsidRDefault="00A23ACE" w:rsidP="00A23ACE">
      <w:pPr>
        <w:pStyle w:val="Bezmezer"/>
        <w:rPr>
          <w:rFonts w:ascii="Times New Roman" w:hAnsi="Times New Roman" w:cs="Times New Roman"/>
          <w:sz w:val="24"/>
        </w:rPr>
      </w:pPr>
    </w:p>
    <w:p w:rsidR="00B765A9" w:rsidRDefault="00B765A9" w:rsidP="00A23ACE">
      <w:pPr>
        <w:pStyle w:val="Bezmezer"/>
        <w:rPr>
          <w:rFonts w:ascii="Times New Roman" w:hAnsi="Times New Roman" w:cs="Times New Roman"/>
          <w:b/>
          <w:sz w:val="24"/>
        </w:rPr>
      </w:pPr>
    </w:p>
    <w:p w:rsidR="00B765A9" w:rsidRDefault="00B765A9" w:rsidP="00A23ACE">
      <w:pPr>
        <w:pStyle w:val="Bezmezer"/>
        <w:rPr>
          <w:rFonts w:ascii="Times New Roman" w:hAnsi="Times New Roman" w:cs="Times New Roman"/>
          <w:b/>
          <w:sz w:val="24"/>
        </w:rPr>
      </w:pPr>
    </w:p>
    <w:p w:rsidR="00A23ACE" w:rsidRDefault="00A23ACE" w:rsidP="00A23ACE">
      <w:pPr>
        <w:pStyle w:val="Bezmez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23ACE">
        <w:rPr>
          <w:rFonts w:ascii="Times New Roman" w:hAnsi="Times New Roman" w:cs="Times New Roman"/>
          <w:b/>
          <w:sz w:val="24"/>
        </w:rPr>
        <w:t>Volní procesy</w:t>
      </w:r>
      <w:r>
        <w:rPr>
          <w:rFonts w:ascii="Times New Roman" w:hAnsi="Times New Roman" w:cs="Times New Roman"/>
          <w:b/>
          <w:sz w:val="24"/>
        </w:rPr>
        <w:t xml:space="preserve"> – </w:t>
      </w:r>
      <w:r w:rsidRPr="00A23ACE">
        <w:rPr>
          <w:rFonts w:ascii="Times New Roman" w:hAnsi="Times New Roman" w:cs="Times New Roman"/>
          <w:sz w:val="24"/>
        </w:rPr>
        <w:t>vůle</w:t>
      </w:r>
    </w:p>
    <w:p w:rsidR="00A23ACE" w:rsidRDefault="00A23ACE" w:rsidP="00A23ACE">
      <w:pPr>
        <w:pStyle w:val="Bezmezer"/>
        <w:rPr>
          <w:rFonts w:ascii="Times New Roman" w:hAnsi="Times New Roman" w:cs="Times New Roman"/>
          <w:sz w:val="24"/>
        </w:rPr>
      </w:pPr>
    </w:p>
    <w:p w:rsidR="00A23ACE" w:rsidRDefault="00A23ACE" w:rsidP="00A23ACE">
      <w:pPr>
        <w:pStyle w:val="Bezmezer"/>
        <w:rPr>
          <w:rFonts w:ascii="Times New Roman" w:hAnsi="Times New Roman" w:cs="Times New Roman"/>
          <w:b/>
          <w:sz w:val="24"/>
        </w:rPr>
      </w:pPr>
      <w:r w:rsidRPr="00A23ACE">
        <w:rPr>
          <w:rFonts w:ascii="Times New Roman" w:hAnsi="Times New Roman" w:cs="Times New Roman"/>
          <w:b/>
          <w:sz w:val="24"/>
        </w:rPr>
        <w:t>VŮLE</w:t>
      </w:r>
    </w:p>
    <w:p w:rsidR="00A23ACE" w:rsidRDefault="00A23ACE" w:rsidP="00A23ACE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226D5E">
        <w:rPr>
          <w:rFonts w:ascii="Times New Roman" w:hAnsi="Times New Roman" w:cs="Times New Roman"/>
          <w:sz w:val="24"/>
        </w:rPr>
        <w:t>vůli můžeme chápat jako souhrn vlastností, které souvisí s autoregulací a charakterem</w:t>
      </w:r>
    </w:p>
    <w:p w:rsidR="00E20B47" w:rsidRDefault="00E20B47" w:rsidP="00A23ACE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cílevědomý proces</w:t>
      </w:r>
    </w:p>
    <w:p w:rsidR="00E20B47" w:rsidRDefault="00E20B47" w:rsidP="00A23ACE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Fáze: 1. stanovení cíle</w:t>
      </w:r>
    </w:p>
    <w:p w:rsidR="00E20B47" w:rsidRDefault="00E20B47" w:rsidP="00A23ACE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2. prostředky</w:t>
      </w:r>
      <w:r w:rsidR="00C469E0">
        <w:rPr>
          <w:rFonts w:ascii="Times New Roman" w:hAnsi="Times New Roman" w:cs="Times New Roman"/>
          <w:sz w:val="24"/>
        </w:rPr>
        <w:t xml:space="preserve"> a postup</w:t>
      </w:r>
    </w:p>
    <w:p w:rsidR="00C469E0" w:rsidRDefault="00C469E0" w:rsidP="00A23ACE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3. realizace (uvědomit si příčiny neúspěchu)</w:t>
      </w:r>
    </w:p>
    <w:p w:rsidR="00C469E0" w:rsidRDefault="00C469E0" w:rsidP="00A23ACE">
      <w:pPr>
        <w:pStyle w:val="Bezmezer"/>
        <w:rPr>
          <w:rFonts w:ascii="Times New Roman" w:hAnsi="Times New Roman" w:cs="Times New Roman"/>
          <w:sz w:val="24"/>
        </w:rPr>
      </w:pPr>
    </w:p>
    <w:p w:rsidR="00C469E0" w:rsidRDefault="00C469E0" w:rsidP="00A23ACE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Vlastnosti: cílevědomost, důslednost, sebevědomí, vytrvalost, disciplinovanost, samostatnost, rozhodnost</w:t>
      </w:r>
    </w:p>
    <w:p w:rsidR="00C469E0" w:rsidRDefault="00C469E0" w:rsidP="00A23ACE">
      <w:pPr>
        <w:pStyle w:val="Bezmezer"/>
        <w:rPr>
          <w:rFonts w:ascii="Times New Roman" w:hAnsi="Times New Roman" w:cs="Times New Roman"/>
          <w:sz w:val="24"/>
        </w:rPr>
      </w:pPr>
    </w:p>
    <w:p w:rsidR="00C469E0" w:rsidRDefault="00C469E0" w:rsidP="00A23ACE">
      <w:pPr>
        <w:pStyle w:val="Bezmez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Abulie – porucha vůle</w:t>
      </w:r>
    </w:p>
    <w:p w:rsidR="00C469E0" w:rsidRDefault="00C469E0" w:rsidP="00A23ACE">
      <w:pPr>
        <w:pStyle w:val="Bezmezer"/>
        <w:rPr>
          <w:rFonts w:ascii="Times New Roman" w:hAnsi="Times New Roman" w:cs="Times New Roman"/>
          <w:sz w:val="24"/>
        </w:rPr>
      </w:pPr>
    </w:p>
    <w:p w:rsidR="00C469E0" w:rsidRDefault="00C469E0" w:rsidP="00C469E0">
      <w:pPr>
        <w:pStyle w:val="Bezmezer"/>
        <w:rPr>
          <w:rFonts w:ascii="Times New Roman" w:hAnsi="Times New Roman" w:cs="Times New Roman"/>
          <w:sz w:val="24"/>
        </w:rPr>
      </w:pPr>
    </w:p>
    <w:p w:rsidR="00226D5E" w:rsidRPr="00A23ACE" w:rsidRDefault="00226D5E" w:rsidP="00A23ACE">
      <w:pPr>
        <w:pStyle w:val="Bezmezer"/>
        <w:rPr>
          <w:rFonts w:ascii="Times New Roman" w:hAnsi="Times New Roman" w:cs="Times New Roman"/>
          <w:sz w:val="24"/>
        </w:rPr>
      </w:pPr>
    </w:p>
    <w:sectPr w:rsidR="00226D5E" w:rsidRPr="00A23ACE" w:rsidSect="00375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43E8"/>
    <w:multiLevelType w:val="hybridMultilevel"/>
    <w:tmpl w:val="65A4E3F6"/>
    <w:lvl w:ilvl="0" w:tplc="0405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1" w15:restartNumberingAfterBreak="0">
    <w:nsid w:val="0E795B62"/>
    <w:multiLevelType w:val="hybridMultilevel"/>
    <w:tmpl w:val="B7B04E08"/>
    <w:lvl w:ilvl="0" w:tplc="8C88C4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66706"/>
    <w:multiLevelType w:val="hybridMultilevel"/>
    <w:tmpl w:val="2F4A7DF8"/>
    <w:lvl w:ilvl="0" w:tplc="040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6526B8D"/>
    <w:multiLevelType w:val="hybridMultilevel"/>
    <w:tmpl w:val="B0181D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93F88"/>
    <w:multiLevelType w:val="hybridMultilevel"/>
    <w:tmpl w:val="7DCA3462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CB"/>
    <w:rsid w:val="000C100C"/>
    <w:rsid w:val="0018054C"/>
    <w:rsid w:val="00226D5E"/>
    <w:rsid w:val="003751CB"/>
    <w:rsid w:val="0066672A"/>
    <w:rsid w:val="007955CB"/>
    <w:rsid w:val="009F6364"/>
    <w:rsid w:val="00A23ACE"/>
    <w:rsid w:val="00AB3A45"/>
    <w:rsid w:val="00B10677"/>
    <w:rsid w:val="00B765A9"/>
    <w:rsid w:val="00C469E0"/>
    <w:rsid w:val="00E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95D39"/>
  <w15:chartTrackingRefBased/>
  <w15:docId w15:val="{5553A3F0-9ECF-42F7-9D7D-1861928D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955CB"/>
    <w:pPr>
      <w:spacing w:after="0" w:line="240" w:lineRule="auto"/>
    </w:pPr>
  </w:style>
  <w:style w:type="character" w:styleId="Zstupntext">
    <w:name w:val="Placeholder Text"/>
    <w:basedOn w:val="Standardnpsmoodstavce"/>
    <w:uiPriority w:val="99"/>
    <w:semiHidden/>
    <w:rsid w:val="000C1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9EA3C-7C12-4B4E-A4AE-B72880625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230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6</cp:revision>
  <dcterms:created xsi:type="dcterms:W3CDTF">2020-09-27T12:43:00Z</dcterms:created>
  <dcterms:modified xsi:type="dcterms:W3CDTF">2020-09-27T14:10:00Z</dcterms:modified>
</cp:coreProperties>
</file>