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7" w:rsidRDefault="00DE4BFE" w:rsidP="00DE4BFE">
      <w:pPr>
        <w:rPr>
          <w:rFonts w:ascii="Times New Roman" w:hAnsi="Times New Roman" w:cs="Times New Roman"/>
          <w:b/>
          <w:sz w:val="36"/>
          <w:szCs w:val="36"/>
        </w:rPr>
      </w:pPr>
      <w:r w:rsidRPr="00DE4BFE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03250" cy="304800"/>
                <wp:effectExtent l="0" t="0" r="2540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BFE" w:rsidRPr="00DE4BFE" w:rsidRDefault="00DE4BFE" w:rsidP="00DE4B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 </w:t>
                            </w:r>
                            <w:r w:rsidRPr="00DE4BFE"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1.5pt;width:47.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">
                <v:textbox>
                  <w:txbxContent>
                    <w:p w:rsidR="00DE4BFE" w:rsidRPr="00DE4BFE" w:rsidRDefault="00DE4BFE" w:rsidP="00DE4B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 </w:t>
                      </w:r>
                      <w:r w:rsidRPr="00DE4BFE">
                        <w:rPr>
                          <w:b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DE4BFE">
        <w:rPr>
          <w:rFonts w:ascii="Times New Roman" w:hAnsi="Times New Roman" w:cs="Times New Roman"/>
          <w:b/>
          <w:sz w:val="36"/>
          <w:szCs w:val="36"/>
        </w:rPr>
        <w:t>Psychické procesy a stavy</w:t>
      </w:r>
    </w:p>
    <w:p w:rsidR="00DE4BFE" w:rsidRDefault="00DE4BFE" w:rsidP="00DE4BFE">
      <w:pPr>
        <w:rPr>
          <w:rFonts w:ascii="Times New Roman" w:hAnsi="Times New Roman" w:cs="Times New Roman"/>
          <w:b/>
          <w:sz w:val="36"/>
          <w:szCs w:val="36"/>
        </w:rPr>
      </w:pPr>
    </w:p>
    <w:p w:rsidR="00DE4BFE" w:rsidRDefault="00DE4BFE" w:rsidP="00DE4BFE">
      <w:pPr>
        <w:rPr>
          <w:rFonts w:ascii="Times New Roman" w:hAnsi="Times New Roman" w:cs="Times New Roman"/>
          <w:sz w:val="24"/>
          <w:szCs w:val="24"/>
        </w:rPr>
      </w:pPr>
      <w:r w:rsidRPr="00DE4BFE">
        <w:rPr>
          <w:rFonts w:ascii="Times New Roman" w:hAnsi="Times New Roman" w:cs="Times New Roman"/>
          <w:b/>
          <w:sz w:val="24"/>
          <w:szCs w:val="24"/>
        </w:rPr>
        <w:t>Poznávací procesy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E4BFE">
        <w:rPr>
          <w:rFonts w:ascii="Times New Roman" w:hAnsi="Times New Roman" w:cs="Times New Roman"/>
          <w:sz w:val="24"/>
          <w:szCs w:val="24"/>
        </w:rPr>
        <w:t>počitek, vjem, představa, fantazie, myšlení, paměť, pozornost</w:t>
      </w:r>
    </w:p>
    <w:p w:rsidR="00DE4BFE" w:rsidRDefault="00DE4BFE" w:rsidP="00DE4BFE">
      <w:pPr>
        <w:rPr>
          <w:rFonts w:ascii="Times New Roman" w:hAnsi="Times New Roman" w:cs="Times New Roman"/>
          <w:sz w:val="24"/>
          <w:szCs w:val="24"/>
        </w:rPr>
      </w:pPr>
    </w:p>
    <w:p w:rsidR="00DE4BFE" w:rsidRDefault="00DE4BFE" w:rsidP="00DE4B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BFE">
        <w:rPr>
          <w:rFonts w:ascii="Times New Roman" w:hAnsi="Times New Roman" w:cs="Times New Roman"/>
          <w:b/>
          <w:sz w:val="24"/>
          <w:szCs w:val="24"/>
        </w:rPr>
        <w:t>POČITEK</w:t>
      </w:r>
    </w:p>
    <w:p w:rsidR="00DE4BFE" w:rsidRPr="00A233FB" w:rsidRDefault="00573655" w:rsidP="00A233F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E4BFE" w:rsidRPr="00A233FB">
        <w:rPr>
          <w:rFonts w:ascii="Times New Roman" w:hAnsi="Times New Roman" w:cs="Times New Roman"/>
          <w:sz w:val="24"/>
          <w:szCs w:val="24"/>
        </w:rPr>
        <w:t>subjektivní odraz jedné vlastnosti podmětu jedním smyslovým receptorem</w:t>
      </w:r>
    </w:p>
    <w:p w:rsidR="00DE4BFE" w:rsidRPr="00A233FB" w:rsidRDefault="00DE4BFE" w:rsidP="00DE4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3FB">
        <w:rPr>
          <w:rFonts w:ascii="Times New Roman" w:hAnsi="Times New Roman" w:cs="Times New Roman"/>
          <w:sz w:val="24"/>
          <w:szCs w:val="24"/>
        </w:rPr>
        <w:t>Dělení:  1. vnější – vyvolaný nějakým podmětem (zrakový, čichový, hmatový, slu</w:t>
      </w:r>
      <w:r w:rsidR="00804873" w:rsidRPr="00A233FB">
        <w:rPr>
          <w:rFonts w:ascii="Times New Roman" w:hAnsi="Times New Roman" w:cs="Times New Roman"/>
          <w:sz w:val="24"/>
          <w:szCs w:val="24"/>
        </w:rPr>
        <w:t>chový, chuť</w:t>
      </w:r>
      <w:r w:rsidRPr="00A233FB">
        <w:rPr>
          <w:rFonts w:ascii="Times New Roman" w:hAnsi="Times New Roman" w:cs="Times New Roman"/>
          <w:sz w:val="24"/>
          <w:szCs w:val="24"/>
        </w:rPr>
        <w:t>ový)</w:t>
      </w:r>
    </w:p>
    <w:p w:rsidR="00804873" w:rsidRPr="00A233FB" w:rsidRDefault="00804873" w:rsidP="00DE4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3FB">
        <w:rPr>
          <w:rFonts w:ascii="Times New Roman" w:hAnsi="Times New Roman" w:cs="Times New Roman"/>
          <w:sz w:val="24"/>
          <w:szCs w:val="24"/>
        </w:rPr>
        <w:t xml:space="preserve">              2. vnitřní – informuje nás o vnitřním stavu našeho organismu (pocit hladu)</w:t>
      </w:r>
    </w:p>
    <w:p w:rsidR="00804873" w:rsidRPr="00A233FB" w:rsidRDefault="00804873" w:rsidP="00DE4BF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04873" w:rsidRPr="00A233FB" w:rsidRDefault="00804873" w:rsidP="00DE4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3FB">
        <w:rPr>
          <w:rFonts w:ascii="Times New Roman" w:hAnsi="Times New Roman" w:cs="Times New Roman"/>
          <w:sz w:val="24"/>
          <w:szCs w:val="24"/>
          <w:u w:val="single"/>
        </w:rPr>
        <w:t>Horní a dolní počitkový práh</w:t>
      </w:r>
      <w:r w:rsidRPr="00A233FB">
        <w:rPr>
          <w:rFonts w:ascii="Times New Roman" w:hAnsi="Times New Roman" w:cs="Times New Roman"/>
          <w:sz w:val="24"/>
          <w:szCs w:val="24"/>
        </w:rPr>
        <w:t xml:space="preserve">  - vztahuje se k síle podmětu, který vyvolává vnější počitky</w:t>
      </w:r>
    </w:p>
    <w:p w:rsidR="00804873" w:rsidRPr="00A233FB" w:rsidRDefault="00804873" w:rsidP="00804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3FB">
        <w:rPr>
          <w:rFonts w:ascii="Times New Roman" w:hAnsi="Times New Roman" w:cs="Times New Roman"/>
          <w:sz w:val="24"/>
          <w:szCs w:val="24"/>
        </w:rPr>
        <w:t xml:space="preserve">                                                - vnímáme pouze to co je mezi horním a dolním počitkovým prahem</w:t>
      </w:r>
    </w:p>
    <w:p w:rsidR="00804873" w:rsidRPr="00A233FB" w:rsidRDefault="00804873" w:rsidP="00804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3FB">
        <w:rPr>
          <w:rFonts w:ascii="Times New Roman" w:hAnsi="Times New Roman" w:cs="Times New Roman"/>
          <w:sz w:val="24"/>
          <w:szCs w:val="24"/>
        </w:rPr>
        <w:t xml:space="preserve">                                                - co je pod a </w:t>
      </w:r>
      <w:proofErr w:type="gramStart"/>
      <w:r w:rsidRPr="00A233FB">
        <w:rPr>
          <w:rFonts w:ascii="Times New Roman" w:hAnsi="Times New Roman" w:cs="Times New Roman"/>
          <w:sz w:val="24"/>
          <w:szCs w:val="24"/>
        </w:rPr>
        <w:t>nad</w:t>
      </w:r>
      <w:proofErr w:type="gramEnd"/>
      <w:r w:rsidRPr="00A233FB">
        <w:rPr>
          <w:rFonts w:ascii="Times New Roman" w:hAnsi="Times New Roman" w:cs="Times New Roman"/>
          <w:sz w:val="24"/>
          <w:szCs w:val="24"/>
        </w:rPr>
        <w:t xml:space="preserve"> už </w:t>
      </w:r>
      <w:proofErr w:type="gramStart"/>
      <w:r w:rsidRPr="00A233FB">
        <w:rPr>
          <w:rFonts w:ascii="Times New Roman" w:hAnsi="Times New Roman" w:cs="Times New Roman"/>
          <w:sz w:val="24"/>
          <w:szCs w:val="24"/>
        </w:rPr>
        <w:t>nevnímáme</w:t>
      </w:r>
      <w:proofErr w:type="gramEnd"/>
    </w:p>
    <w:p w:rsidR="00A233FB" w:rsidRDefault="00A233FB" w:rsidP="008048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33FB" w:rsidRDefault="00A233FB" w:rsidP="008048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33FB">
        <w:rPr>
          <w:rFonts w:ascii="Times New Roman" w:hAnsi="Times New Roman" w:cs="Times New Roman"/>
          <w:b/>
          <w:sz w:val="24"/>
          <w:szCs w:val="24"/>
        </w:rPr>
        <w:t>VJEM</w:t>
      </w:r>
    </w:p>
    <w:p w:rsidR="00A233FB" w:rsidRPr="00A233FB" w:rsidRDefault="00573655" w:rsidP="005736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233FB" w:rsidRPr="00A233FB">
        <w:rPr>
          <w:rFonts w:ascii="Times New Roman" w:hAnsi="Times New Roman" w:cs="Times New Roman"/>
          <w:sz w:val="24"/>
        </w:rPr>
        <w:t>subjektivní odraz podmětu jako celku více smyslovými receptory</w:t>
      </w:r>
    </w:p>
    <w:p w:rsidR="00A233FB" w:rsidRDefault="00A233FB" w:rsidP="00A233FB">
      <w:pPr>
        <w:pStyle w:val="Bezmezer"/>
        <w:rPr>
          <w:rFonts w:ascii="Times New Roman" w:hAnsi="Times New Roman" w:cs="Times New Roman"/>
          <w:sz w:val="24"/>
        </w:rPr>
      </w:pPr>
      <w:r w:rsidRPr="00A233FB">
        <w:rPr>
          <w:rFonts w:ascii="Times New Roman" w:hAnsi="Times New Roman" w:cs="Times New Roman"/>
          <w:sz w:val="24"/>
        </w:rPr>
        <w:t>D</w:t>
      </w:r>
      <w:r w:rsidR="00E62164">
        <w:rPr>
          <w:rFonts w:ascii="Times New Roman" w:hAnsi="Times New Roman" w:cs="Times New Roman"/>
          <w:sz w:val="24"/>
        </w:rPr>
        <w:t>ělení: 1. bezděčné – vyvoláno neobvyklým podmětem</w:t>
      </w:r>
    </w:p>
    <w:p w:rsidR="00E62164" w:rsidRDefault="00E62164" w:rsidP="00A233F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2. záměrné – plánované vnímání </w:t>
      </w:r>
    </w:p>
    <w:p w:rsidR="00E62164" w:rsidRPr="00E62164" w:rsidRDefault="00E62164" w:rsidP="00A233FB">
      <w:pPr>
        <w:pStyle w:val="Bezmezer"/>
        <w:rPr>
          <w:rFonts w:ascii="Times New Roman" w:hAnsi="Times New Roman" w:cs="Times New Roman"/>
          <w:sz w:val="24"/>
          <w:u w:val="single"/>
        </w:rPr>
      </w:pPr>
    </w:p>
    <w:p w:rsidR="00E62164" w:rsidRDefault="00E62164" w:rsidP="00A233FB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E62164">
        <w:rPr>
          <w:rFonts w:ascii="Times New Roman" w:hAnsi="Times New Roman" w:cs="Times New Roman"/>
          <w:sz w:val="24"/>
          <w:u w:val="single"/>
        </w:rPr>
        <w:t>Příklady zkresleného vnímání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E62164" w:rsidRPr="00E62164" w:rsidRDefault="00E62164" w:rsidP="00E62164">
      <w:pPr>
        <w:pStyle w:val="Bezmezer"/>
        <w:numPr>
          <w:ilvl w:val="0"/>
          <w:numId w:val="11"/>
        </w:numPr>
        <w:ind w:left="347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Optické klamy</w:t>
      </w:r>
    </w:p>
    <w:p w:rsidR="00E62164" w:rsidRPr="00E62164" w:rsidRDefault="00E62164" w:rsidP="00E62164">
      <w:pPr>
        <w:pStyle w:val="Bezmezer"/>
        <w:numPr>
          <w:ilvl w:val="0"/>
          <w:numId w:val="11"/>
        </w:numPr>
        <w:ind w:left="347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Halucinace – představa, kterou považujeme za vjem (drogy, léky..)</w:t>
      </w:r>
    </w:p>
    <w:p w:rsidR="00E62164" w:rsidRPr="00E62164" w:rsidRDefault="00E62164" w:rsidP="00E62164">
      <w:pPr>
        <w:pStyle w:val="Bezmezer"/>
        <w:numPr>
          <w:ilvl w:val="0"/>
          <w:numId w:val="11"/>
        </w:numPr>
        <w:ind w:left="347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Iluze – představa vyvolaná mým vnitřním pocitem (strachem)</w:t>
      </w:r>
    </w:p>
    <w:p w:rsidR="00E62164" w:rsidRDefault="00E62164" w:rsidP="00E62164">
      <w:pPr>
        <w:pStyle w:val="Bezmezer"/>
        <w:rPr>
          <w:rFonts w:ascii="Times New Roman" w:hAnsi="Times New Roman" w:cs="Times New Roman"/>
          <w:sz w:val="24"/>
        </w:rPr>
      </w:pPr>
    </w:p>
    <w:p w:rsidR="00E62164" w:rsidRDefault="00573655" w:rsidP="005736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62164">
        <w:rPr>
          <w:rFonts w:ascii="Times New Roman" w:hAnsi="Times New Roman" w:cs="Times New Roman"/>
          <w:sz w:val="24"/>
        </w:rPr>
        <w:t>vnímání ovlivňují zkušenosti, emoce, city, přání, motivace …</w:t>
      </w:r>
    </w:p>
    <w:p w:rsidR="00E62164" w:rsidRDefault="00E62164" w:rsidP="00E62164">
      <w:pPr>
        <w:pStyle w:val="Bezmezer"/>
        <w:rPr>
          <w:rFonts w:ascii="Times New Roman" w:hAnsi="Times New Roman" w:cs="Times New Roman"/>
          <w:sz w:val="24"/>
        </w:rPr>
      </w:pPr>
    </w:p>
    <w:p w:rsidR="00E62164" w:rsidRDefault="00E62164" w:rsidP="00E62164">
      <w:pPr>
        <w:pStyle w:val="Bezmezer"/>
        <w:rPr>
          <w:rFonts w:ascii="Times New Roman" w:hAnsi="Times New Roman" w:cs="Times New Roman"/>
          <w:sz w:val="24"/>
        </w:rPr>
      </w:pPr>
    </w:p>
    <w:p w:rsidR="00E62164" w:rsidRDefault="00C3227A" w:rsidP="00E62164">
      <w:pPr>
        <w:pStyle w:val="Bezmezer"/>
        <w:rPr>
          <w:rFonts w:ascii="Times New Roman" w:hAnsi="Times New Roman" w:cs="Times New Roman"/>
          <w:b/>
          <w:sz w:val="24"/>
        </w:rPr>
      </w:pPr>
      <w:r w:rsidRPr="00C3227A">
        <w:rPr>
          <w:rFonts w:ascii="Times New Roman" w:hAnsi="Times New Roman" w:cs="Times New Roman"/>
          <w:b/>
          <w:sz w:val="24"/>
        </w:rPr>
        <w:t>PŘEDSTAVA</w:t>
      </w:r>
    </w:p>
    <w:p w:rsidR="00C3227A" w:rsidRDefault="00573655" w:rsidP="005736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C3227A">
        <w:rPr>
          <w:rFonts w:ascii="Times New Roman" w:hAnsi="Times New Roman" w:cs="Times New Roman"/>
          <w:sz w:val="24"/>
        </w:rPr>
        <w:t xml:space="preserve">je </w:t>
      </w:r>
      <w:proofErr w:type="spellStart"/>
      <w:r w:rsidR="00C3227A">
        <w:rPr>
          <w:rFonts w:ascii="Times New Roman" w:hAnsi="Times New Roman" w:cs="Times New Roman"/>
          <w:sz w:val="24"/>
        </w:rPr>
        <w:t>vybavenina</w:t>
      </w:r>
      <w:proofErr w:type="spellEnd"/>
      <w:r w:rsidR="00C3227A">
        <w:rPr>
          <w:rFonts w:ascii="Times New Roman" w:hAnsi="Times New Roman" w:cs="Times New Roman"/>
          <w:sz w:val="24"/>
        </w:rPr>
        <w:t xml:space="preserve"> něčeho co na mě v daném okamžiku nepůsobí</w:t>
      </w:r>
    </w:p>
    <w:p w:rsidR="005A180C" w:rsidRDefault="005A180C" w:rsidP="00C3227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Dělení: 1. paměťové </w:t>
      </w:r>
    </w:p>
    <w:p w:rsidR="005A180C" w:rsidRDefault="005A180C" w:rsidP="00C3227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2. fantazijní</w:t>
      </w:r>
    </w:p>
    <w:p w:rsidR="005A180C" w:rsidRDefault="005A180C" w:rsidP="00C3227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3. </w:t>
      </w:r>
      <w:proofErr w:type="spellStart"/>
      <w:r>
        <w:rPr>
          <w:rFonts w:ascii="Times New Roman" w:hAnsi="Times New Roman" w:cs="Times New Roman"/>
          <w:sz w:val="24"/>
        </w:rPr>
        <w:t>obscedantní</w:t>
      </w:r>
      <w:proofErr w:type="spellEnd"/>
      <w:r>
        <w:rPr>
          <w:rFonts w:ascii="Times New Roman" w:hAnsi="Times New Roman" w:cs="Times New Roman"/>
          <w:sz w:val="24"/>
        </w:rPr>
        <w:t xml:space="preserve"> (nepříjemné představy, které se neustále vrací- trauma)</w:t>
      </w:r>
    </w:p>
    <w:p w:rsidR="005A180C" w:rsidRDefault="005A180C" w:rsidP="00C3227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4. halucinace a iluze</w:t>
      </w:r>
    </w:p>
    <w:p w:rsidR="005A180C" w:rsidRDefault="005A180C" w:rsidP="00C3227A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-naše představy vznikají podle </w:t>
      </w:r>
      <w:r w:rsidRPr="005A180C">
        <w:rPr>
          <w:rFonts w:ascii="Times New Roman" w:hAnsi="Times New Roman" w:cs="Times New Roman"/>
          <w:sz w:val="24"/>
          <w:u w:val="single"/>
        </w:rPr>
        <w:t>zákonů asociace</w:t>
      </w:r>
      <w:r>
        <w:rPr>
          <w:rFonts w:ascii="Times New Roman" w:hAnsi="Times New Roman" w:cs="Times New Roman"/>
          <w:sz w:val="24"/>
        </w:rPr>
        <w:t>:</w:t>
      </w:r>
    </w:p>
    <w:p w:rsidR="005A180C" w:rsidRDefault="005A180C" w:rsidP="005A180C">
      <w:pPr>
        <w:pStyle w:val="Bezmezer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Primární zákony –  zákon dotyku v prostoru a čase </w:t>
      </w:r>
      <w:r w:rsidRPr="005A180C">
        <w:rPr>
          <w:rFonts w:ascii="Times New Roman" w:hAnsi="Times New Roman" w:cs="Times New Roman"/>
          <w:sz w:val="20"/>
        </w:rPr>
        <w:t xml:space="preserve">(př. </w:t>
      </w:r>
      <w:r>
        <w:rPr>
          <w:rFonts w:ascii="Times New Roman" w:hAnsi="Times New Roman" w:cs="Times New Roman"/>
          <w:sz w:val="20"/>
        </w:rPr>
        <w:t>m</w:t>
      </w:r>
      <w:r w:rsidRPr="005A180C">
        <w:rPr>
          <w:rFonts w:ascii="Times New Roman" w:hAnsi="Times New Roman" w:cs="Times New Roman"/>
          <w:sz w:val="20"/>
        </w:rPr>
        <w:t>áme nový bazén a mně se vybaví</w:t>
      </w:r>
      <w:r>
        <w:rPr>
          <w:rFonts w:ascii="Times New Roman" w:hAnsi="Times New Roman" w:cs="Times New Roman"/>
          <w:sz w:val="20"/>
        </w:rPr>
        <w:t>,</w:t>
      </w:r>
      <w:r w:rsidRPr="005A180C">
        <w:rPr>
          <w:rFonts w:ascii="Times New Roman" w:hAnsi="Times New Roman" w:cs="Times New Roman"/>
          <w:sz w:val="20"/>
        </w:rPr>
        <w:t xml:space="preserve"> jak vypadal starý)</w:t>
      </w:r>
    </w:p>
    <w:p w:rsidR="005A180C" w:rsidRPr="00AA753B" w:rsidRDefault="005A180C" w:rsidP="005A180C">
      <w:pPr>
        <w:pStyle w:val="Bezmezer"/>
        <w:numPr>
          <w:ilvl w:val="0"/>
          <w:numId w:val="16"/>
        </w:numPr>
        <w:ind w:left="2625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zákon podobnosti a kontrastu </w:t>
      </w:r>
      <w:r w:rsidR="00AA753B">
        <w:rPr>
          <w:rFonts w:ascii="Times New Roman" w:hAnsi="Times New Roman" w:cs="Times New Roman"/>
          <w:sz w:val="24"/>
        </w:rPr>
        <w:t xml:space="preserve">  </w:t>
      </w:r>
      <w:r w:rsidR="00AA753B" w:rsidRPr="00AA753B">
        <w:rPr>
          <w:rFonts w:ascii="Times New Roman" w:hAnsi="Times New Roman" w:cs="Times New Roman"/>
          <w:sz w:val="20"/>
        </w:rPr>
        <w:t>(př. vidím na ulici psa a představuji si svého psa)</w:t>
      </w:r>
    </w:p>
    <w:p w:rsidR="00AA753B" w:rsidRDefault="00D6684F" w:rsidP="00D6684F">
      <w:pPr>
        <w:pStyle w:val="Bezmezer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Sekundární zákony  –    zákon častosti </w:t>
      </w:r>
      <w:r w:rsidRPr="00D6684F">
        <w:rPr>
          <w:rFonts w:ascii="Times New Roman" w:hAnsi="Times New Roman" w:cs="Times New Roman"/>
          <w:sz w:val="20"/>
        </w:rPr>
        <w:t>(co vnímám častěji, to si vybavuju lépe)</w:t>
      </w:r>
    </w:p>
    <w:p w:rsidR="00D6684F" w:rsidRPr="00D6684F" w:rsidRDefault="00D6684F" w:rsidP="00D6684F">
      <w:pPr>
        <w:pStyle w:val="Bezmezer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zákon novosti </w:t>
      </w:r>
      <w:r w:rsidRPr="00D6684F">
        <w:rPr>
          <w:rFonts w:ascii="Times New Roman" w:hAnsi="Times New Roman" w:cs="Times New Roman"/>
          <w:sz w:val="20"/>
        </w:rPr>
        <w:t xml:space="preserve">(co je pro mě nové, to se mi vybavuje lépe) </w:t>
      </w:r>
    </w:p>
    <w:p w:rsidR="00D6684F" w:rsidRDefault="00D6684F" w:rsidP="00D6684F">
      <w:pPr>
        <w:pStyle w:val="Bezmezer"/>
        <w:numPr>
          <w:ilvl w:val="0"/>
          <w:numId w:val="1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 xml:space="preserve">zákon živosti  </w:t>
      </w:r>
      <w:r w:rsidRPr="00D6684F">
        <w:rPr>
          <w:rFonts w:ascii="Times New Roman" w:hAnsi="Times New Roman" w:cs="Times New Roman"/>
          <w:sz w:val="20"/>
        </w:rPr>
        <w:t>(co je pro mě zajímavé, to se mi vybavuje lépe)</w:t>
      </w:r>
    </w:p>
    <w:p w:rsidR="004D0F51" w:rsidRDefault="004D0F51" w:rsidP="004D0F51">
      <w:pPr>
        <w:pStyle w:val="Bezmezer"/>
        <w:rPr>
          <w:rFonts w:ascii="Times New Roman" w:hAnsi="Times New Roman" w:cs="Times New Roman"/>
          <w:sz w:val="20"/>
        </w:rPr>
      </w:pPr>
    </w:p>
    <w:p w:rsidR="004D0F51" w:rsidRDefault="004D0F51" w:rsidP="004D0F51">
      <w:pPr>
        <w:pStyle w:val="Bezmezer"/>
        <w:rPr>
          <w:rFonts w:ascii="Times New Roman" w:hAnsi="Times New Roman" w:cs="Times New Roman"/>
          <w:b/>
          <w:sz w:val="24"/>
        </w:rPr>
      </w:pPr>
      <w:r w:rsidRPr="004D0F51">
        <w:rPr>
          <w:rFonts w:ascii="Times New Roman" w:hAnsi="Times New Roman" w:cs="Times New Roman"/>
          <w:b/>
          <w:sz w:val="24"/>
        </w:rPr>
        <w:t>FANTAZIE</w:t>
      </w:r>
    </w:p>
    <w:p w:rsidR="004D0F51" w:rsidRDefault="004D0F51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-schopnost vytvářet novotvary</w:t>
      </w:r>
    </w:p>
    <w:p w:rsidR="004D0F51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Druhy: 1. sny (pasivní fantazie)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2. snění (v bdělém stavu, aktivní fantazie)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3. ideál (vysněný obraz skutečnosti, mají motivační charakter)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Spánek = primární potřeba člověka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 sny, které navazují na podměty, působí ve spánku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teplo,chlad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 sny, které navazují v pokračování události z předešlého dne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 sny, které vyjadřují strach, obavy, úzkost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 sny, které znázorňují nějaké přání</w:t>
      </w:r>
    </w:p>
    <w:p w:rsidR="00D82AD5" w:rsidRDefault="00D82AD5" w:rsidP="004D0F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 sny, které naznačují řešení nějakého problému</w:t>
      </w:r>
    </w:p>
    <w:p w:rsidR="00312B6A" w:rsidRDefault="00312B6A" w:rsidP="004D0F51">
      <w:pPr>
        <w:pStyle w:val="Bezmezer"/>
        <w:rPr>
          <w:rFonts w:ascii="Times New Roman" w:hAnsi="Times New Roman" w:cs="Times New Roman"/>
          <w:sz w:val="24"/>
        </w:rPr>
      </w:pPr>
    </w:p>
    <w:p w:rsidR="00312B6A" w:rsidRPr="00312B6A" w:rsidRDefault="00312B6A" w:rsidP="004D0F51">
      <w:pPr>
        <w:pStyle w:val="Bezmezer"/>
        <w:rPr>
          <w:rFonts w:ascii="Times New Roman" w:hAnsi="Times New Roman" w:cs="Times New Roman"/>
          <w:b/>
          <w:sz w:val="24"/>
        </w:rPr>
      </w:pPr>
      <w:r w:rsidRPr="00312B6A">
        <w:rPr>
          <w:rFonts w:ascii="Times New Roman" w:hAnsi="Times New Roman" w:cs="Times New Roman"/>
          <w:b/>
          <w:sz w:val="24"/>
        </w:rPr>
        <w:lastRenderedPageBreak/>
        <w:t>MYŠLENÍ</w:t>
      </w:r>
    </w:p>
    <w:p w:rsidR="00B7260F" w:rsidRDefault="00312B6A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-nejsložitější poznávací proces</w:t>
      </w:r>
    </w:p>
    <w:p w:rsidR="00312B6A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3655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obecněné a zprostředkované poznání</w:t>
      </w:r>
    </w:p>
    <w:p w:rsidR="00A20AD8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Dělení: 1. konkrétní – typické pro malé děti</w:t>
      </w:r>
    </w:p>
    <w:p w:rsidR="00A20AD8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2. abstraktní – složitější myšlenkové operace</w:t>
      </w:r>
    </w:p>
    <w:p w:rsidR="00A20AD8" w:rsidRDefault="00A20AD8" w:rsidP="00E62164">
      <w:pPr>
        <w:pStyle w:val="Bezmezer"/>
        <w:rPr>
          <w:rFonts w:ascii="Times New Roman" w:hAnsi="Times New Roman" w:cs="Times New Roman"/>
          <w:sz w:val="24"/>
        </w:rPr>
      </w:pPr>
    </w:p>
    <w:p w:rsidR="00A20AD8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Jiné dělení: a) konvergentní – postupná a cílevědomá snaha nalézt řešení problému</w:t>
      </w:r>
    </w:p>
    <w:p w:rsidR="00A20AD8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b) divergentní – nahlížení na problém z různých úhlů, pomocí něhož se někdy podaří nalézt </w:t>
      </w:r>
    </w:p>
    <w:p w:rsidR="00257EF6" w:rsidRDefault="00A20AD8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originální řešení</w:t>
      </w:r>
    </w:p>
    <w:p w:rsidR="00257EF6" w:rsidRDefault="00257EF6" w:rsidP="00E6216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Brainstorming- metoda, která kombinuje tyto dva styly → úspěšné řešení problémů</w:t>
      </w:r>
    </w:p>
    <w:p w:rsidR="00562B9B" w:rsidRDefault="00562B9B" w:rsidP="00E62164">
      <w:pPr>
        <w:pStyle w:val="Bezmezer"/>
        <w:rPr>
          <w:rFonts w:ascii="Times New Roman" w:hAnsi="Times New Roman" w:cs="Times New Roman"/>
          <w:sz w:val="24"/>
        </w:rPr>
      </w:pPr>
    </w:p>
    <w:p w:rsidR="00562B9B" w:rsidRDefault="00562B9B" w:rsidP="00E62164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562B9B">
        <w:rPr>
          <w:rFonts w:ascii="Times New Roman" w:hAnsi="Times New Roman" w:cs="Times New Roman"/>
          <w:sz w:val="24"/>
          <w:u w:val="single"/>
        </w:rPr>
        <w:t>Způsoby řešení problémových situací:</w:t>
      </w:r>
    </w:p>
    <w:p w:rsidR="00562B9B" w:rsidRDefault="00562B9B" w:rsidP="00562B9B">
      <w:pPr>
        <w:pStyle w:val="Bezmezer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AHA ZÁŽITEK – okamžitě vím hned jak co řešit, spojeno s kladnými emocemi</w:t>
      </w:r>
    </w:p>
    <w:p w:rsidR="00562B9B" w:rsidRDefault="00562B9B" w:rsidP="00562B9B">
      <w:pPr>
        <w:pStyle w:val="Bezmezer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POKUS OMYL – zdlouhavá metoda, náhodné hledání řešení, bez předem daného postupu</w:t>
      </w:r>
    </w:p>
    <w:p w:rsidR="00562B9B" w:rsidRDefault="00562B9B" w:rsidP="00562B9B">
      <w:pPr>
        <w:pStyle w:val="Bezmezer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PROMYŠLENÁ STRATEGIE </w:t>
      </w:r>
      <w:r w:rsidR="005102F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102F6">
        <w:rPr>
          <w:rFonts w:ascii="Times New Roman" w:hAnsi="Times New Roman" w:cs="Times New Roman"/>
          <w:sz w:val="24"/>
        </w:rPr>
        <w:t>toto řešení předpokládá porozumění problému</w:t>
      </w:r>
      <w:r w:rsidR="00D41A32">
        <w:rPr>
          <w:rFonts w:ascii="Times New Roman" w:hAnsi="Times New Roman" w:cs="Times New Roman"/>
          <w:sz w:val="24"/>
        </w:rPr>
        <w:t>, promyšlený postup</w:t>
      </w:r>
    </w:p>
    <w:p w:rsidR="00DD7079" w:rsidRDefault="00DD7079" w:rsidP="00DD7079">
      <w:pPr>
        <w:pStyle w:val="Bezmezer"/>
        <w:rPr>
          <w:rFonts w:ascii="Times New Roman" w:hAnsi="Times New Roman" w:cs="Times New Roman"/>
          <w:sz w:val="24"/>
        </w:rPr>
      </w:pPr>
    </w:p>
    <w:p w:rsidR="00DD7079" w:rsidRDefault="00DD7079" w:rsidP="00DD7079">
      <w:pPr>
        <w:pStyle w:val="Bezmezer"/>
        <w:rPr>
          <w:rFonts w:ascii="Times New Roman" w:hAnsi="Times New Roman" w:cs="Times New Roman"/>
          <w:sz w:val="24"/>
        </w:rPr>
      </w:pPr>
      <w:r w:rsidRPr="00DD7079">
        <w:rPr>
          <w:rFonts w:ascii="Times New Roman" w:hAnsi="Times New Roman" w:cs="Times New Roman"/>
          <w:sz w:val="24"/>
          <w:u w:val="single"/>
        </w:rPr>
        <w:t>Produkty myšlení:</w:t>
      </w:r>
      <w:r>
        <w:rPr>
          <w:rFonts w:ascii="Times New Roman" w:hAnsi="Times New Roman" w:cs="Times New Roman"/>
          <w:sz w:val="24"/>
        </w:rPr>
        <w:t xml:space="preserve"> pojem, soud, úsudek</w:t>
      </w:r>
    </w:p>
    <w:p w:rsidR="00DD7079" w:rsidRDefault="00DD7079" w:rsidP="00DD7079">
      <w:pPr>
        <w:pStyle w:val="Bezmezer"/>
        <w:rPr>
          <w:rFonts w:ascii="Times New Roman" w:hAnsi="Times New Roman" w:cs="Times New Roman"/>
          <w:b/>
          <w:sz w:val="24"/>
        </w:rPr>
      </w:pPr>
    </w:p>
    <w:p w:rsidR="00DD7079" w:rsidRDefault="00DD7079" w:rsidP="00DD7079">
      <w:pPr>
        <w:pStyle w:val="Bezmezer"/>
        <w:rPr>
          <w:rFonts w:ascii="Times New Roman" w:hAnsi="Times New Roman" w:cs="Times New Roman"/>
          <w:sz w:val="24"/>
        </w:rPr>
      </w:pPr>
      <w:r w:rsidRPr="00DD7079">
        <w:rPr>
          <w:rFonts w:ascii="Times New Roman" w:hAnsi="Times New Roman" w:cs="Times New Roman"/>
          <w:b/>
          <w:sz w:val="24"/>
        </w:rPr>
        <w:t>Pojem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slovo, které má určitý stupeň obecnosti, mezi nimi se vytvářejí vztahy, mají shodné znaky</w:t>
      </w:r>
    </w:p>
    <w:p w:rsidR="00DD7079" w:rsidRDefault="00DD7079" w:rsidP="00DD7079">
      <w:pPr>
        <w:pStyle w:val="Bezmezer"/>
        <w:rPr>
          <w:rFonts w:ascii="Times New Roman" w:hAnsi="Times New Roman" w:cs="Times New Roman"/>
          <w:sz w:val="24"/>
        </w:rPr>
      </w:pPr>
      <w:r w:rsidRPr="00DD7079">
        <w:rPr>
          <w:rFonts w:ascii="Times New Roman" w:hAnsi="Times New Roman" w:cs="Times New Roman"/>
          <w:b/>
          <w:sz w:val="24"/>
        </w:rPr>
        <w:t>Soud</w:t>
      </w:r>
      <w:r>
        <w:rPr>
          <w:rFonts w:ascii="Times New Roman" w:hAnsi="Times New Roman" w:cs="Times New Roman"/>
          <w:sz w:val="24"/>
        </w:rPr>
        <w:t>- jakékoliv tvrzení, které může být pravdivé nebo nepravdivé a kterým se snažíme popsat skutečnost</w:t>
      </w:r>
    </w:p>
    <w:p w:rsidR="00854F6B" w:rsidRDefault="00DD7079" w:rsidP="00DD7079">
      <w:pPr>
        <w:pStyle w:val="Bezmezer"/>
        <w:rPr>
          <w:rFonts w:ascii="Times New Roman" w:hAnsi="Times New Roman" w:cs="Times New Roman"/>
          <w:sz w:val="24"/>
        </w:rPr>
      </w:pPr>
      <w:r w:rsidRPr="00DD7079">
        <w:rPr>
          <w:rFonts w:ascii="Times New Roman" w:hAnsi="Times New Roman" w:cs="Times New Roman"/>
          <w:b/>
          <w:sz w:val="24"/>
        </w:rPr>
        <w:t>Úsudek</w:t>
      </w:r>
      <w:r>
        <w:rPr>
          <w:rFonts w:ascii="Times New Roman" w:hAnsi="Times New Roman" w:cs="Times New Roman"/>
          <w:sz w:val="24"/>
        </w:rPr>
        <w:t>- logický závěr z více soudů</w:t>
      </w:r>
      <w:r w:rsidR="00854F6B">
        <w:rPr>
          <w:rFonts w:ascii="Times New Roman" w:hAnsi="Times New Roman" w:cs="Times New Roman"/>
          <w:sz w:val="24"/>
        </w:rPr>
        <w:t>:</w:t>
      </w:r>
    </w:p>
    <w:p w:rsidR="00854F6B" w:rsidRPr="00854F6B" w:rsidRDefault="00854F6B" w:rsidP="00DD7079">
      <w:pPr>
        <w:pStyle w:val="Bezmez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 xml:space="preserve">1. induktivní- vychází z tvrzení </w:t>
      </w:r>
      <w:r w:rsidRPr="00854F6B">
        <w:rPr>
          <w:rFonts w:ascii="Times New Roman" w:hAnsi="Times New Roman" w:cs="Times New Roman"/>
          <w:sz w:val="20"/>
        </w:rPr>
        <w:t>(měď je vodivá, železo je vodivé</w:t>
      </w:r>
      <w:r>
        <w:rPr>
          <w:rFonts w:ascii="Times New Roman" w:hAnsi="Times New Roman" w:cs="Times New Roman"/>
          <w:sz w:val="20"/>
        </w:rPr>
        <w:t xml:space="preserve"> </w:t>
      </w:r>
      <w:r w:rsidRPr="00854F6B">
        <w:rPr>
          <w:rFonts w:ascii="Times New Roman" w:hAnsi="Times New Roman" w:cs="Times New Roman"/>
          <w:sz w:val="20"/>
        </w:rPr>
        <w:t>→</w:t>
      </w:r>
      <w:r>
        <w:rPr>
          <w:rFonts w:ascii="Times New Roman" w:hAnsi="Times New Roman" w:cs="Times New Roman"/>
          <w:sz w:val="20"/>
        </w:rPr>
        <w:t xml:space="preserve"> </w:t>
      </w:r>
      <w:r w:rsidRPr="00854F6B">
        <w:rPr>
          <w:rFonts w:ascii="Times New Roman" w:hAnsi="Times New Roman" w:cs="Times New Roman"/>
          <w:sz w:val="20"/>
        </w:rPr>
        <w:t xml:space="preserve">jsou to kovy, </w:t>
      </w:r>
      <w:r>
        <w:rPr>
          <w:rFonts w:ascii="Times New Roman" w:hAnsi="Times New Roman" w:cs="Times New Roman"/>
          <w:sz w:val="20"/>
        </w:rPr>
        <w:t>závěr- kovy jsou vodivé)</w:t>
      </w:r>
    </w:p>
    <w:p w:rsidR="00854F6B" w:rsidRPr="00854F6B" w:rsidRDefault="00854F6B" w:rsidP="00DD7079">
      <w:pPr>
        <w:pStyle w:val="Bezmez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4"/>
        </w:rPr>
        <w:t xml:space="preserve">2. deduktivní- aplikace závěru </w:t>
      </w:r>
      <w:r w:rsidRPr="00854F6B">
        <w:rPr>
          <w:rFonts w:ascii="Times New Roman" w:hAnsi="Times New Roman" w:cs="Times New Roman"/>
          <w:sz w:val="20"/>
        </w:rPr>
        <w:t>(lidé jsou smrtelní, Sokrates je člověk → Sokrates je smrtelný)</w:t>
      </w:r>
    </w:p>
    <w:p w:rsidR="00854F6B" w:rsidRDefault="00854F6B" w:rsidP="00DD7079">
      <w:pPr>
        <w:pStyle w:val="Bezmez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 xml:space="preserve">3. analogie </w:t>
      </w:r>
      <w:r w:rsidRPr="00854F6B">
        <w:rPr>
          <w:rFonts w:ascii="Times New Roman" w:hAnsi="Times New Roman" w:cs="Times New Roman"/>
          <w:sz w:val="20"/>
        </w:rPr>
        <w:t>(první A psala písemku i první B psala písemku, závěr je, že i první C bude psát písemku)</w:t>
      </w:r>
    </w:p>
    <w:p w:rsidR="00573655" w:rsidRDefault="00573655" w:rsidP="00DD7079">
      <w:pPr>
        <w:pStyle w:val="Bezmezer"/>
        <w:rPr>
          <w:rFonts w:ascii="Times New Roman" w:hAnsi="Times New Roman" w:cs="Times New Roman"/>
          <w:sz w:val="20"/>
        </w:rPr>
      </w:pPr>
    </w:p>
    <w:p w:rsidR="00573655" w:rsidRDefault="00573655" w:rsidP="00DD7079">
      <w:pPr>
        <w:pStyle w:val="Bezmezer"/>
        <w:rPr>
          <w:rFonts w:ascii="Times New Roman" w:hAnsi="Times New Roman" w:cs="Times New Roman"/>
          <w:sz w:val="24"/>
        </w:rPr>
      </w:pPr>
      <w:r w:rsidRPr="007E7E8F">
        <w:rPr>
          <w:rFonts w:ascii="Times New Roman" w:hAnsi="Times New Roman" w:cs="Times New Roman"/>
          <w:sz w:val="24"/>
          <w:u w:val="single"/>
        </w:rPr>
        <w:t>Myšlenkové operace</w:t>
      </w:r>
      <w:r w:rsidR="007E7E8F" w:rsidRPr="007E7E8F">
        <w:rPr>
          <w:rFonts w:ascii="Times New Roman" w:hAnsi="Times New Roman" w:cs="Times New Roman"/>
          <w:sz w:val="24"/>
        </w:rPr>
        <w:t xml:space="preserve">: </w:t>
      </w:r>
      <w:r w:rsidR="007E7E8F">
        <w:rPr>
          <w:rFonts w:ascii="Times New Roman" w:hAnsi="Times New Roman" w:cs="Times New Roman"/>
          <w:sz w:val="24"/>
        </w:rPr>
        <w:t>a) indukce (zobecnění)</w:t>
      </w:r>
    </w:p>
    <w:p w:rsidR="007E7E8F" w:rsidRDefault="007E7E8F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b) dedukce </w:t>
      </w:r>
      <w:r w:rsidR="00BF0D12">
        <w:rPr>
          <w:rFonts w:ascii="Times New Roman" w:hAnsi="Times New Roman" w:cs="Times New Roman"/>
          <w:sz w:val="24"/>
        </w:rPr>
        <w:t>(konkretizace)</w:t>
      </w:r>
    </w:p>
    <w:p w:rsidR="00BF0D12" w:rsidRDefault="00BF0D12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c) analýza (rozbor)</w:t>
      </w:r>
    </w:p>
    <w:p w:rsidR="00BF0D12" w:rsidRDefault="00BF0D12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d) syntéza (sloučení částí do většího celku)</w:t>
      </w:r>
    </w:p>
    <w:p w:rsidR="00BF0D12" w:rsidRDefault="00BF0D12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e) abstrakce (odhlížení od něčeho)</w:t>
      </w:r>
    </w:p>
    <w:p w:rsidR="009935EA" w:rsidRDefault="009935EA" w:rsidP="00DD7079">
      <w:pPr>
        <w:pStyle w:val="Bezmezer"/>
        <w:rPr>
          <w:rFonts w:ascii="Times New Roman" w:hAnsi="Times New Roman" w:cs="Times New Roman"/>
          <w:sz w:val="24"/>
        </w:rPr>
      </w:pPr>
    </w:p>
    <w:p w:rsidR="009935EA" w:rsidRDefault="009935EA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Inteligence – schopnost řešit obtížné či nově vzniklé situace</w:t>
      </w:r>
    </w:p>
    <w:p w:rsidR="009935EA" w:rsidRDefault="009935EA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Gaussova křivka – většina lidí má průměrnou inteligenci (90 – 109)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984B91" w:rsidRDefault="00984B91" w:rsidP="00DD7079">
      <w:pPr>
        <w:pStyle w:val="Bezmezer"/>
        <w:rPr>
          <w:rFonts w:ascii="Times New Roman" w:hAnsi="Times New Roman" w:cs="Times New Roman"/>
          <w:b/>
          <w:sz w:val="24"/>
        </w:rPr>
      </w:pPr>
      <w:r w:rsidRPr="00984B91">
        <w:rPr>
          <w:rFonts w:ascii="Times New Roman" w:hAnsi="Times New Roman" w:cs="Times New Roman"/>
          <w:b/>
          <w:sz w:val="24"/>
        </w:rPr>
        <w:t>PAMĚŤ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to obecná vlastnost nervové soustavy, která spočívá ve schopnosti vštípit, uchovat a vybavit paměťové stopy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  <w:r w:rsidRPr="00984B91">
        <w:rPr>
          <w:rFonts w:ascii="Times New Roman" w:hAnsi="Times New Roman" w:cs="Times New Roman"/>
          <w:b/>
          <w:sz w:val="24"/>
        </w:rPr>
        <w:t>Fáze paměti</w:t>
      </w:r>
      <w:r>
        <w:rPr>
          <w:rFonts w:ascii="Times New Roman" w:hAnsi="Times New Roman" w:cs="Times New Roman"/>
          <w:sz w:val="24"/>
        </w:rPr>
        <w:t>: 1. vštěpování – vytváření paměťových stop, může být mechanické, logické, záměrné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057E6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2. uchování – jak dlouho mám paměťové stopy uchovány, buďto krátkodobé nebo dlouhodobé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057E62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3. vybavení – může být aktivní reprodukce, vzpomínání, znovupoznání, reminiscence</w:t>
      </w: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  <w:r w:rsidRPr="00F35491">
        <w:rPr>
          <w:rFonts w:ascii="Times New Roman" w:hAnsi="Times New Roman" w:cs="Times New Roman"/>
          <w:sz w:val="24"/>
          <w:u w:val="single"/>
        </w:rPr>
        <w:t>Zapomínání</w:t>
      </w:r>
      <w:r>
        <w:rPr>
          <w:rFonts w:ascii="Times New Roman" w:hAnsi="Times New Roman" w:cs="Times New Roman"/>
          <w:sz w:val="24"/>
        </w:rPr>
        <w:t>- kvantitativní a kvalitativní úbytek paměťových stop</w:t>
      </w:r>
    </w:p>
    <w:p w:rsidR="00F35491" w:rsidRDefault="00F35491" w:rsidP="00DD7079">
      <w:pPr>
        <w:pStyle w:val="Bezmez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Ebbinghausova</w:t>
      </w:r>
      <w:proofErr w:type="spellEnd"/>
      <w:r>
        <w:rPr>
          <w:rFonts w:ascii="Times New Roman" w:hAnsi="Times New Roman" w:cs="Times New Roman"/>
          <w:sz w:val="24"/>
        </w:rPr>
        <w:t xml:space="preserve"> křivka- zapomínáme nejvíce do 1 hodiny po osvojení, efektivní učení = správné opakování</w:t>
      </w:r>
    </w:p>
    <w:p w:rsidR="00F35491" w:rsidRDefault="00F354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DB6421" w:rsidRDefault="00DB6421" w:rsidP="00DD7079">
      <w:pPr>
        <w:pStyle w:val="Bezmezer"/>
        <w:rPr>
          <w:rFonts w:ascii="Times New Roman" w:hAnsi="Times New Roman" w:cs="Times New Roman"/>
          <w:b/>
          <w:sz w:val="24"/>
        </w:rPr>
      </w:pPr>
      <w:r w:rsidRPr="00DB6421">
        <w:rPr>
          <w:rFonts w:ascii="Times New Roman" w:hAnsi="Times New Roman" w:cs="Times New Roman"/>
          <w:b/>
          <w:sz w:val="24"/>
        </w:rPr>
        <w:t>POZORNOST</w:t>
      </w:r>
    </w:p>
    <w:p w:rsidR="00DB6421" w:rsidRDefault="00DB642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je zaměřenost a soustředěnost naší psychiky na určitý podmět</w:t>
      </w:r>
    </w:p>
    <w:p w:rsidR="0043656B" w:rsidRDefault="0043656B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-pozornost ovlivňuje zájem, motivace, věk, stereotyp, nedostatek spánku, lenost, zodpovědnost</w:t>
      </w:r>
    </w:p>
    <w:p w:rsidR="00DB6421" w:rsidRDefault="00DB6421" w:rsidP="00DD7079">
      <w:pPr>
        <w:pStyle w:val="Bezmezer"/>
        <w:rPr>
          <w:rFonts w:ascii="Times New Roman" w:hAnsi="Times New Roman" w:cs="Times New Roman"/>
          <w:sz w:val="24"/>
        </w:rPr>
      </w:pPr>
    </w:p>
    <w:p w:rsidR="00DB6421" w:rsidRDefault="00515265" w:rsidP="00DD7079">
      <w:pPr>
        <w:pStyle w:val="Bezmezer"/>
        <w:rPr>
          <w:rFonts w:ascii="Times New Roman" w:hAnsi="Times New Roman" w:cs="Times New Roman"/>
          <w:sz w:val="24"/>
        </w:rPr>
      </w:pPr>
      <w:r w:rsidRPr="007F57C4">
        <w:rPr>
          <w:rFonts w:ascii="Times New Roman" w:hAnsi="Times New Roman" w:cs="Times New Roman"/>
          <w:b/>
          <w:sz w:val="24"/>
        </w:rPr>
        <w:t>Vlastnosti:</w:t>
      </w:r>
      <w:r>
        <w:rPr>
          <w:rFonts w:ascii="Times New Roman" w:hAnsi="Times New Roman" w:cs="Times New Roman"/>
          <w:sz w:val="24"/>
        </w:rPr>
        <w:t xml:space="preserve"> rozsah pozornosti- </w:t>
      </w:r>
      <w:r w:rsidR="00DB6421">
        <w:rPr>
          <w:rFonts w:ascii="Times New Roman" w:hAnsi="Times New Roman" w:cs="Times New Roman"/>
          <w:sz w:val="24"/>
        </w:rPr>
        <w:t>na kolik prvků se zaměř</w:t>
      </w:r>
      <w:r>
        <w:rPr>
          <w:rFonts w:ascii="Times New Roman" w:hAnsi="Times New Roman" w:cs="Times New Roman"/>
          <w:sz w:val="24"/>
        </w:rPr>
        <w:t>ujeme</w:t>
      </w:r>
    </w:p>
    <w:p w:rsidR="00DB6421" w:rsidRDefault="00DB642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7F57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síla (intenzita) pozornosti</w:t>
      </w:r>
    </w:p>
    <w:p w:rsidR="00DB6421" w:rsidRDefault="00DB6421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7F57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selektivita (výběrovost)- schopnost zaměřit se na významné podměty a ignorovat bezvýznamné</w:t>
      </w:r>
    </w:p>
    <w:p w:rsidR="00515265" w:rsidRDefault="00515265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7F57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stálost pozornosti- jak se dlouho vydržím soustředit</w:t>
      </w:r>
    </w:p>
    <w:p w:rsidR="00515265" w:rsidRPr="00DB6421" w:rsidRDefault="00515265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7F57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přenášení pozornosti- jak rychle jsem schopna přenést svoji pozornost z 1 prvku na jiný</w:t>
      </w:r>
    </w:p>
    <w:p w:rsidR="00F35491" w:rsidRDefault="00F354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984B91" w:rsidRPr="00984B91" w:rsidRDefault="00984B91" w:rsidP="00DD7079">
      <w:pPr>
        <w:pStyle w:val="Bezmezer"/>
        <w:rPr>
          <w:rFonts w:ascii="Times New Roman" w:hAnsi="Times New Roman" w:cs="Times New Roman"/>
          <w:sz w:val="24"/>
        </w:rPr>
      </w:pPr>
    </w:p>
    <w:p w:rsidR="007E7E8F" w:rsidRDefault="007E7E8F" w:rsidP="00DD707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E7E8F" w:rsidRPr="007E7E8F" w:rsidRDefault="007E7E8F" w:rsidP="00DD7079">
      <w:pPr>
        <w:pStyle w:val="Bezmezer"/>
        <w:rPr>
          <w:rFonts w:ascii="Times New Roman" w:hAnsi="Times New Roman" w:cs="Times New Roman"/>
          <w:sz w:val="24"/>
        </w:rPr>
      </w:pPr>
    </w:p>
    <w:p w:rsidR="00D41A32" w:rsidRDefault="00D41A32" w:rsidP="00D41A32">
      <w:pPr>
        <w:pStyle w:val="Bezmezer"/>
        <w:rPr>
          <w:rFonts w:ascii="Times New Roman" w:hAnsi="Times New Roman" w:cs="Times New Roman"/>
          <w:sz w:val="24"/>
        </w:rPr>
      </w:pPr>
    </w:p>
    <w:p w:rsidR="00D41A32" w:rsidRPr="00562B9B" w:rsidRDefault="00D41A32" w:rsidP="00D41A32">
      <w:pPr>
        <w:pStyle w:val="Bezmezer"/>
        <w:rPr>
          <w:rFonts w:ascii="Times New Roman" w:hAnsi="Times New Roman" w:cs="Times New Roman"/>
          <w:sz w:val="24"/>
        </w:rPr>
      </w:pPr>
    </w:p>
    <w:sectPr w:rsidR="00D41A32" w:rsidRPr="00562B9B" w:rsidSect="00DE4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7AA"/>
    <w:multiLevelType w:val="hybridMultilevel"/>
    <w:tmpl w:val="DE60C38E"/>
    <w:lvl w:ilvl="0" w:tplc="04050017">
      <w:start w:val="1"/>
      <w:numFmt w:val="lowerLetter"/>
      <w:lvlText w:val="%1)"/>
      <w:lvlJc w:val="left"/>
      <w:pPr>
        <w:ind w:left="3840" w:hanging="360"/>
      </w:pPr>
    </w:lvl>
    <w:lvl w:ilvl="1" w:tplc="04050019" w:tentative="1">
      <w:start w:val="1"/>
      <w:numFmt w:val="lowerLetter"/>
      <w:lvlText w:val="%2."/>
      <w:lvlJc w:val="left"/>
      <w:pPr>
        <w:ind w:left="4560" w:hanging="360"/>
      </w:pPr>
    </w:lvl>
    <w:lvl w:ilvl="2" w:tplc="0405001B" w:tentative="1">
      <w:start w:val="1"/>
      <w:numFmt w:val="lowerRoman"/>
      <w:lvlText w:val="%3."/>
      <w:lvlJc w:val="right"/>
      <w:pPr>
        <w:ind w:left="5280" w:hanging="180"/>
      </w:pPr>
    </w:lvl>
    <w:lvl w:ilvl="3" w:tplc="0405000F" w:tentative="1">
      <w:start w:val="1"/>
      <w:numFmt w:val="decimal"/>
      <w:lvlText w:val="%4."/>
      <w:lvlJc w:val="left"/>
      <w:pPr>
        <w:ind w:left="6000" w:hanging="360"/>
      </w:pPr>
    </w:lvl>
    <w:lvl w:ilvl="4" w:tplc="04050019" w:tentative="1">
      <w:start w:val="1"/>
      <w:numFmt w:val="lowerLetter"/>
      <w:lvlText w:val="%5."/>
      <w:lvlJc w:val="left"/>
      <w:pPr>
        <w:ind w:left="6720" w:hanging="360"/>
      </w:pPr>
    </w:lvl>
    <w:lvl w:ilvl="5" w:tplc="0405001B" w:tentative="1">
      <w:start w:val="1"/>
      <w:numFmt w:val="lowerRoman"/>
      <w:lvlText w:val="%6."/>
      <w:lvlJc w:val="right"/>
      <w:pPr>
        <w:ind w:left="7440" w:hanging="180"/>
      </w:pPr>
    </w:lvl>
    <w:lvl w:ilvl="6" w:tplc="0405000F" w:tentative="1">
      <w:start w:val="1"/>
      <w:numFmt w:val="decimal"/>
      <w:lvlText w:val="%7."/>
      <w:lvlJc w:val="left"/>
      <w:pPr>
        <w:ind w:left="8160" w:hanging="360"/>
      </w:pPr>
    </w:lvl>
    <w:lvl w:ilvl="7" w:tplc="04050019" w:tentative="1">
      <w:start w:val="1"/>
      <w:numFmt w:val="lowerLetter"/>
      <w:lvlText w:val="%8."/>
      <w:lvlJc w:val="left"/>
      <w:pPr>
        <w:ind w:left="8880" w:hanging="360"/>
      </w:pPr>
    </w:lvl>
    <w:lvl w:ilvl="8" w:tplc="0405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 w15:restartNumberingAfterBreak="0">
    <w:nsid w:val="1A987157"/>
    <w:multiLevelType w:val="hybridMultilevel"/>
    <w:tmpl w:val="00203A98"/>
    <w:lvl w:ilvl="0" w:tplc="80C69636">
      <w:start w:val="4"/>
      <w:numFmt w:val="bullet"/>
      <w:lvlText w:val="–"/>
      <w:lvlJc w:val="left"/>
      <w:pPr>
        <w:ind w:left="3053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1D4227F1"/>
    <w:multiLevelType w:val="hybridMultilevel"/>
    <w:tmpl w:val="4122461A"/>
    <w:lvl w:ilvl="0" w:tplc="F482AF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2354"/>
    <w:multiLevelType w:val="hybridMultilevel"/>
    <w:tmpl w:val="EEB07268"/>
    <w:lvl w:ilvl="0" w:tplc="7F1011A4">
      <w:start w:val="4"/>
      <w:numFmt w:val="bullet"/>
      <w:lvlText w:val="–"/>
      <w:lvlJc w:val="left"/>
      <w:pPr>
        <w:ind w:left="336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4" w15:restartNumberingAfterBreak="0">
    <w:nsid w:val="1F54023B"/>
    <w:multiLevelType w:val="hybridMultilevel"/>
    <w:tmpl w:val="BA2EF7A6"/>
    <w:lvl w:ilvl="0" w:tplc="1B7E0DA4">
      <w:start w:val="4"/>
      <w:numFmt w:val="bullet"/>
      <w:lvlText w:val="–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2E3D1EE2"/>
    <w:multiLevelType w:val="hybridMultilevel"/>
    <w:tmpl w:val="F3EA05F8"/>
    <w:lvl w:ilvl="0" w:tplc="DAF233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3BB4"/>
    <w:multiLevelType w:val="hybridMultilevel"/>
    <w:tmpl w:val="C2AE2B16"/>
    <w:lvl w:ilvl="0" w:tplc="03088506">
      <w:start w:val="2"/>
      <w:numFmt w:val="bullet"/>
      <w:lvlText w:val="-"/>
      <w:lvlJc w:val="left"/>
      <w:pPr>
        <w:ind w:left="31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7" w15:restartNumberingAfterBreak="0">
    <w:nsid w:val="46086B86"/>
    <w:multiLevelType w:val="hybridMultilevel"/>
    <w:tmpl w:val="3E12BDA8"/>
    <w:lvl w:ilvl="0" w:tplc="EE76E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6592"/>
    <w:multiLevelType w:val="hybridMultilevel"/>
    <w:tmpl w:val="48624E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C9"/>
    <w:multiLevelType w:val="hybridMultilevel"/>
    <w:tmpl w:val="E85E2654"/>
    <w:lvl w:ilvl="0" w:tplc="3BEAEF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7EC9"/>
    <w:multiLevelType w:val="hybridMultilevel"/>
    <w:tmpl w:val="A92C9DD8"/>
    <w:lvl w:ilvl="0" w:tplc="CC06AA74">
      <w:start w:val="2"/>
      <w:numFmt w:val="bullet"/>
      <w:lvlText w:val="–"/>
      <w:lvlJc w:val="left"/>
      <w:pPr>
        <w:ind w:left="31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1" w15:restartNumberingAfterBreak="0">
    <w:nsid w:val="4CA9308B"/>
    <w:multiLevelType w:val="hybridMultilevel"/>
    <w:tmpl w:val="734EFA72"/>
    <w:lvl w:ilvl="0" w:tplc="B43606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6AA5"/>
    <w:multiLevelType w:val="hybridMultilevel"/>
    <w:tmpl w:val="45B6DB82"/>
    <w:lvl w:ilvl="0" w:tplc="7F1011A4">
      <w:start w:val="4"/>
      <w:numFmt w:val="bullet"/>
      <w:lvlText w:val="–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F9257A4"/>
    <w:multiLevelType w:val="hybridMultilevel"/>
    <w:tmpl w:val="CA2475AE"/>
    <w:lvl w:ilvl="0" w:tplc="EE76EA8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379A1"/>
    <w:multiLevelType w:val="hybridMultilevel"/>
    <w:tmpl w:val="67164F68"/>
    <w:lvl w:ilvl="0" w:tplc="477A9E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320B1"/>
    <w:multiLevelType w:val="hybridMultilevel"/>
    <w:tmpl w:val="282C67C6"/>
    <w:lvl w:ilvl="0" w:tplc="B9D015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E2B1F"/>
    <w:multiLevelType w:val="hybridMultilevel"/>
    <w:tmpl w:val="7A4A0C80"/>
    <w:lvl w:ilvl="0" w:tplc="EE76E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B1EC0"/>
    <w:multiLevelType w:val="hybridMultilevel"/>
    <w:tmpl w:val="0400BBF8"/>
    <w:lvl w:ilvl="0" w:tplc="AA44750E">
      <w:start w:val="2"/>
      <w:numFmt w:val="bullet"/>
      <w:lvlText w:val="–"/>
      <w:lvlJc w:val="left"/>
      <w:pPr>
        <w:ind w:left="31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8" w15:restartNumberingAfterBreak="0">
    <w:nsid w:val="5E3C602A"/>
    <w:multiLevelType w:val="hybridMultilevel"/>
    <w:tmpl w:val="3218282A"/>
    <w:lvl w:ilvl="0" w:tplc="A4A258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75BF3"/>
    <w:multiLevelType w:val="hybridMultilevel"/>
    <w:tmpl w:val="756A07BC"/>
    <w:lvl w:ilvl="0" w:tplc="BEA455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0"/>
  </w:num>
  <w:num w:numId="5">
    <w:abstractNumId w:val="19"/>
  </w:num>
  <w:num w:numId="6">
    <w:abstractNumId w:val="14"/>
  </w:num>
  <w:num w:numId="7">
    <w:abstractNumId w:val="15"/>
  </w:num>
  <w:num w:numId="8">
    <w:abstractNumId w:val="11"/>
  </w:num>
  <w:num w:numId="9">
    <w:abstractNumId w:val="7"/>
  </w:num>
  <w:num w:numId="10">
    <w:abstractNumId w:val="13"/>
  </w:num>
  <w:num w:numId="11">
    <w:abstractNumId w:val="0"/>
  </w:num>
  <w:num w:numId="12">
    <w:abstractNumId w:val="16"/>
  </w:num>
  <w:num w:numId="13">
    <w:abstractNumId w:val="8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FE"/>
    <w:rsid w:val="00057E62"/>
    <w:rsid w:val="00257EF6"/>
    <w:rsid w:val="00312B6A"/>
    <w:rsid w:val="0043656B"/>
    <w:rsid w:val="004D0F51"/>
    <w:rsid w:val="005102F6"/>
    <w:rsid w:val="00515265"/>
    <w:rsid w:val="00562B9B"/>
    <w:rsid w:val="00573655"/>
    <w:rsid w:val="005A180C"/>
    <w:rsid w:val="007E7E8F"/>
    <w:rsid w:val="007F57C4"/>
    <w:rsid w:val="00804873"/>
    <w:rsid w:val="00854F6B"/>
    <w:rsid w:val="00984B91"/>
    <w:rsid w:val="009935EA"/>
    <w:rsid w:val="00A20AD8"/>
    <w:rsid w:val="00A233FB"/>
    <w:rsid w:val="00AA753B"/>
    <w:rsid w:val="00B7260F"/>
    <w:rsid w:val="00BF0D12"/>
    <w:rsid w:val="00C3227A"/>
    <w:rsid w:val="00C36FDB"/>
    <w:rsid w:val="00D41A32"/>
    <w:rsid w:val="00D6684F"/>
    <w:rsid w:val="00D82AD5"/>
    <w:rsid w:val="00DB6421"/>
    <w:rsid w:val="00DD7079"/>
    <w:rsid w:val="00DE4BFE"/>
    <w:rsid w:val="00E57FB7"/>
    <w:rsid w:val="00E62164"/>
    <w:rsid w:val="00F3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4E94"/>
  <w15:chartTrackingRefBased/>
  <w15:docId w15:val="{0AA40E96-31EE-4F50-BAAA-093C7407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E4BFE"/>
    <w:pPr>
      <w:ind w:left="720"/>
      <w:contextualSpacing/>
    </w:pPr>
  </w:style>
  <w:style w:type="paragraph" w:styleId="Bezmezer">
    <w:name w:val="No Spacing"/>
    <w:uiPriority w:val="1"/>
    <w:qFormat/>
    <w:rsid w:val="00A233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F912-8F2F-43E4-97A2-C8633D23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769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23</cp:revision>
  <dcterms:created xsi:type="dcterms:W3CDTF">2020-09-20T11:46:00Z</dcterms:created>
  <dcterms:modified xsi:type="dcterms:W3CDTF">2020-09-22T19:20:00Z</dcterms:modified>
</cp:coreProperties>
</file>