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  <w:tab w:val="left" w:pos="31590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spacing w:line="360" w:lineRule="auto"/>
        <w:ind w:left="-180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 Операционные системы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spacing w:line="360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Мухтарова Камила Айратовна.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spacing w:line="360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НПИбд-02-20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2021  год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Цель работы: Изучить основы программирования в оболочке ОС UNIX/Linux. Научиться писать небольшие командные файлы.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Напишем скрипт, который при запуске будет делать резервную копию самого себя в другую директорию backup в домашнем каталоге. При этом файл будет архивироваться архиватором tar (до этого прочитала справку о команде с помощью man)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461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1) - написан скрипт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483322" cy="128158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22" cy="128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(рис. 2) - проверена работа скрипта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Скрипт может последовательно распечатывать значения всех переданных аргументов.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(рис.3) - создание файла, открытие редактора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572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4) - написан скрипт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5) - проверена работа скрипта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Написала командный файл — аналог команды ls (без использования самой этой команды и команды dir). Он выдает информацию о нужном каталоге и выводит информацию о возможностях доступа к файлам этого каталога.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4581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(рис.6) - написан скрипт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7) - проверена работа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Написала 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передается в виде аргумента командной строки.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4619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8) - написан скрипт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(рис. 9) - проверена работоспособность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Вывод: Изучила основы программирования в оболочке ОС UNIX/Linux. Научилась писать небольшие командные файлы.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