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Reaction vessel was charged with 100 mg of NaH and 20 mg of tBuOK.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