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项目开发计划</w:t>
      </w:r>
    </w:p>
    <w:p>
      <w:r>
        <w:t>本文档概述了2026年Q3季度的开发计划。</w:t>
      </w:r>
    </w:p>
    <w:p>
      <w:pPr>
        <w:pStyle w:val="Heading2"/>
      </w:pPr>
      <w:r>
        <w:t>一、需求分析</w:t>
      </w:r>
    </w:p>
    <w:p>
      <w:r>
        <w:t>客户需要一套在线教育平台，支持PPT课件自动转化为互动学习内容。核心功能包括：文件上传解析、AI内容结构化、动画生成。</w:t>
      </w:r>
    </w:p>
    <w:p>
      <w:pPr>
        <w:pStyle w:val="Heading2"/>
      </w:pPr>
      <w:r>
        <w:t>二、技术选型</w:t>
      </w:r>
    </w:p>
    <w:p>
      <w:r>
        <w:t>后端采用Python FastAPI框架，前端使用原生HTML/CSS/JS，AI模型采用Kimi+DeepSeek双引擎协作架构。</w:t>
      </w:r>
    </w:p>
    <w:p>
      <w:pPr>
        <w:pStyle w:val="Heading2"/>
      </w:pPr>
      <w:r>
        <w:t>三、排期</w:t>
      </w:r>
    </w:p>
    <w:p>
      <w:r>
        <w:t>阶段0: 项目初始化（已完成）</w:t>
        <w:br/>
        <w:t>阶段1: 文件解析模块（进行中）</w:t>
        <w:br/>
        <w:t>阶段2: AI模型接入（待开始）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