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rudgvrhocwj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Kaadu Web Style Guide (Fixed System)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9no3gil0gv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Spacing Scale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spacing in multiples of 4px.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0, 4, 8, 12, 16, 24, 32, 48, 64, 96, 128px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gaps (4–12px): inside components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gaps (16–32px): padding inside cards, buttons, sections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gaps (48–128px): spacing between sections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reduce vertical spacing by exactly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m9bz5z661t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Fonts and Hierarchy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qkyoxf07ve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Typeface Setup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Headline</w:t>
      </w:r>
      <w:r w:rsidDel="00000000" w:rsidR="00000000" w:rsidRPr="00000000">
        <w:rPr>
          <w:rtl w:val="0"/>
        </w:rPr>
        <w:t xml:space="preserve">: Fagies Regular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text in normal case for SEO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display as </w:t>
      </w:r>
      <w:r w:rsidDel="00000000" w:rsidR="00000000" w:rsidRPr="00000000">
        <w:rPr>
          <w:b w:val="1"/>
          <w:bCs w:val="1"/>
          <w:rtl w:val="0"/>
        </w:rPr>
        <w:t xml:space="preserve">all caps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text-transform: uppercase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Subheadings</w:t>
      </w:r>
      <w:r w:rsidDel="00000000" w:rsidR="00000000" w:rsidRPr="00000000">
        <w:rPr>
          <w:rtl w:val="0"/>
        </w:rPr>
        <w:t xml:space="preserve">: Banter Grotesk Semibold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text in normal case for SEO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display as </w:t>
      </w:r>
      <w:r w:rsidDel="00000000" w:rsidR="00000000" w:rsidRPr="00000000">
        <w:rPr>
          <w:b w:val="1"/>
          <w:bCs w:val="1"/>
          <w:rtl w:val="0"/>
        </w:rPr>
        <w:t xml:space="preserve">all caps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text-transform: uppercase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Banter Grotesk Regular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Fallbacks</w:t>
      </w:r>
      <w:r w:rsidDel="00000000" w:rsidR="00000000" w:rsidRPr="00000000">
        <w:rPr>
          <w:rtl w:val="0"/>
        </w:rPr>
        <w:t xml:space="preserve">: Helvetica, Arial, sans-serif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uyzorr0gjc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Fixed Sizes and Line-Heights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 – Display Headline - All Caps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Font: Fagies Regular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desktop: 72px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Line-height: 80px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mobile: 48px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Line-height: 44px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Hero titles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 – Section Headline - All Caps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Font: Banter Grotesk Semibold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desktop: 24px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mobile: 24px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Line-height: 32px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Section titles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Use: Card titles, smaller headers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Large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Font: Banter Grotesk Regular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desktop: 18px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mobile: 16px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Line-height: 28px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Lead paragraphs, product descriptions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Text / Captions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Font: Banter Grotesk Regular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Size: 14px (desktop + mobile)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Line-height: 20px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Captions, disclaimers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 / CTAs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Font: Banter Grotesk Semibold: All Caps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desktop: 18px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mobile: 16px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Line-height: 24px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Buttons, links, CTAs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lvixrcujbb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section padding: 64px top/bottom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section padding: 32px top/bottom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max-width: 1200px, auto margins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Grid: 12 columns desktop (24px gutter), 6 columns mobile (16px gutter)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qjmqaw1pvd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Banners desktop: max 1200px width, fixed height 480px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 mobile: full width, fixed height 280px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images desktop: max 720px width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images mobile: full width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Thumbnails/stickers: fixed 64×64px minimum, scalable to 256px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formats: WebP or AVIF, fallback JPG/PNG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164728a4jf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Buttons and Stickers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button padding: 16px vertical, 24px horizontal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button padding: 12px vertical, 20px horizontal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radius: 12px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text: Banter Grotesk Semibold, 18px desktop, 16px mobile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Stickers/icons: fixed min size 48px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g4fy12nh8k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ratio ≥4.5:1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text size: 14px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targets ≥48px height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