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A1" w:rsidRDefault="005425C7" w:rsidP="00E107A1">
      <w:pPr>
        <w:pStyle w:val="titulo"/>
      </w:pPr>
      <w:r>
        <w:t>Manual do Usuário</w:t>
      </w:r>
    </w:p>
    <w:p w:rsidR="00E107A1" w:rsidRDefault="005425C7" w:rsidP="00E107A1">
      <w:pPr>
        <w:pStyle w:val="sistema"/>
        <w:rPr>
          <w:i/>
        </w:rPr>
      </w:pPr>
      <w:r>
        <w:rPr>
          <w:i/>
        </w:rPr>
        <w:t>PdvWpfTottal</w:t>
      </w:r>
    </w:p>
    <w:p w:rsidR="00E107A1" w:rsidRDefault="00E107A1" w:rsidP="00E107A1"/>
    <w:p w:rsidR="00E107A1" w:rsidRDefault="00E107A1" w:rsidP="00E107A1">
      <w:pPr>
        <w:sectPr w:rsidR="00E107A1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E107A1" w:rsidRDefault="00E107A1" w:rsidP="00E107A1"/>
    <w:p w:rsidR="00E107A1" w:rsidRDefault="00E107A1" w:rsidP="00E107A1">
      <w:pPr>
        <w:pStyle w:val="conteudo"/>
        <w:outlineLvl w:val="0"/>
      </w:pPr>
      <w:r>
        <w:t>Índice</w:t>
      </w:r>
    </w:p>
    <w:bookmarkStart w:id="0" w:name="_GoBack"/>
    <w:bookmarkEnd w:id="0"/>
    <w:p w:rsidR="000B74FA" w:rsidRDefault="00E107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302083" w:history="1">
        <w:r w:rsidR="000B74FA" w:rsidRPr="00860887">
          <w:rPr>
            <w:rStyle w:val="Hyperlink"/>
          </w:rPr>
          <w:t>1.</w:t>
        </w:r>
        <w:r w:rsidR="000B74F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0B74FA" w:rsidRPr="00860887">
          <w:rPr>
            <w:rStyle w:val="Hyperlink"/>
          </w:rPr>
          <w:t>Introdução</w:t>
        </w:r>
        <w:r w:rsidR="000B74FA">
          <w:rPr>
            <w:webHidden/>
          </w:rPr>
          <w:tab/>
        </w:r>
        <w:r w:rsidR="000B74FA">
          <w:rPr>
            <w:webHidden/>
          </w:rPr>
          <w:fldChar w:fldCharType="begin"/>
        </w:r>
        <w:r w:rsidR="000B74FA">
          <w:rPr>
            <w:webHidden/>
          </w:rPr>
          <w:instrText xml:space="preserve"> PAGEREF _Toc433302083 \h </w:instrText>
        </w:r>
        <w:r w:rsidR="000B74FA">
          <w:rPr>
            <w:webHidden/>
          </w:rPr>
        </w:r>
        <w:r w:rsidR="000B74FA">
          <w:rPr>
            <w:webHidden/>
          </w:rPr>
          <w:fldChar w:fldCharType="separate"/>
        </w:r>
        <w:r w:rsidR="000B74FA">
          <w:rPr>
            <w:webHidden/>
          </w:rPr>
          <w:t>2</w:t>
        </w:r>
        <w:r w:rsidR="000B74FA">
          <w:rPr>
            <w:webHidden/>
          </w:rPr>
          <w:fldChar w:fldCharType="end"/>
        </w:r>
      </w:hyperlink>
    </w:p>
    <w:p w:rsidR="000B74FA" w:rsidRDefault="000B74F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084" w:history="1">
        <w:r w:rsidRPr="00860887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0887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B74FA" w:rsidRDefault="000B74F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085" w:history="1">
        <w:r w:rsidRPr="00860887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0887">
          <w:rPr>
            <w:rStyle w:val="Hyperlink"/>
          </w:rPr>
          <w:t>Venda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74FA" w:rsidRDefault="000B74F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086" w:history="1">
        <w:r w:rsidRPr="00860887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0887">
          <w:rPr>
            <w:rStyle w:val="Hyperlink"/>
          </w:rPr>
          <w:t>Solicitações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B74FA" w:rsidRDefault="000B74F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087" w:history="1">
        <w:r w:rsidRPr="00860887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0887">
          <w:rPr>
            <w:rStyle w:val="Hyperlink"/>
          </w:rPr>
          <w:t>Bloqueio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B74FA" w:rsidRDefault="000B74F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088" w:history="1">
        <w:r w:rsidRPr="00860887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0887">
          <w:rPr>
            <w:rStyle w:val="Hyperlink"/>
          </w:rPr>
          <w:t>Relatório de Vendas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B74FA" w:rsidRDefault="000B74F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302089" w:history="1">
        <w:r w:rsidRPr="00860887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860887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_Toc433302089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07A1" w:rsidRDefault="00E107A1" w:rsidP="005425C7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45"/>
      <w:bookmarkStart w:id="9" w:name="_Toc433302083"/>
      <w:r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425C7" w:rsidRDefault="005425C7" w:rsidP="003E3F27">
      <w:pPr>
        <w:ind w:firstLine="708"/>
      </w:pPr>
      <w:r>
        <w:t>Esse manual descreve como utilizar os principais r</w:t>
      </w:r>
      <w:r w:rsidR="003E3F27">
        <w:t>ecursos do sistema PdvWpfTottal.</w:t>
      </w:r>
    </w:p>
    <w:p w:rsidR="005425C7" w:rsidRDefault="005425C7" w:rsidP="005425C7">
      <w:pPr>
        <w:pStyle w:val="Heading1"/>
      </w:pPr>
      <w:bookmarkStart w:id="10" w:name="_Hlt467473290"/>
      <w:bookmarkStart w:id="11" w:name="_Toc433302084"/>
      <w:bookmarkEnd w:id="10"/>
      <w:r>
        <w:t>Login</w:t>
      </w:r>
      <w:bookmarkEnd w:id="11"/>
    </w:p>
    <w:p w:rsidR="005425C7" w:rsidRDefault="005425C7" w:rsidP="005425C7"/>
    <w:p w:rsidR="005425C7" w:rsidRDefault="005425C7" w:rsidP="003E3F27">
      <w:pPr>
        <w:ind w:left="708"/>
        <w:jc w:val="both"/>
      </w:pPr>
      <w:r>
        <w:t>2.1</w:t>
      </w:r>
      <w:r w:rsidR="003E3F27">
        <w:tab/>
      </w:r>
      <w:r>
        <w:t>Ao acessar o sistema você verá a tela de login</w:t>
      </w:r>
      <w:r w:rsidR="003E3F27">
        <w:t>.</w:t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5048250" cy="25622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62" cy="256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3E3F27">
      <w:pPr>
        <w:ind w:firstLine="708"/>
        <w:jc w:val="both"/>
      </w:pPr>
      <w:r>
        <w:lastRenderedPageBreak/>
        <w:t>2.2</w:t>
      </w:r>
      <w:r w:rsidR="003E3F27">
        <w:tab/>
      </w:r>
      <w:r>
        <w:t>Escreva seu Login que é seu cpf e sua Senha e clique em ENTRAR</w:t>
      </w:r>
      <w:r w:rsidR="003E3F27">
        <w:t>.</w:t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4982270" cy="3134162"/>
            <wp:effectExtent l="0" t="0" r="889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3E3F27">
      <w:pPr>
        <w:ind w:left="708"/>
        <w:jc w:val="both"/>
      </w:pPr>
      <w:r>
        <w:t>2.3</w:t>
      </w:r>
      <w:r w:rsidR="003E3F27">
        <w:tab/>
      </w:r>
      <w:r>
        <w:t>Em caso de erro retornará uma mensagem de erro</w:t>
      </w:r>
      <w:r w:rsidR="003E3F27">
        <w:t>.</w:t>
      </w:r>
    </w:p>
    <w:p w:rsidR="003E3F27" w:rsidRDefault="003E3F2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5001323" cy="3124636"/>
            <wp:effectExtent l="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3E3F27">
      <w:pPr>
        <w:ind w:left="708"/>
        <w:jc w:val="both"/>
      </w:pPr>
      <w:r>
        <w:t>2.4</w:t>
      </w:r>
      <w:r>
        <w:tab/>
        <w:t>Caso o login e a senha estejam certo, você verá a tela principal do sistema</w:t>
      </w:r>
      <w:r w:rsidR="003E3F27">
        <w:t>.</w:t>
      </w:r>
    </w:p>
    <w:p w:rsidR="005425C7" w:rsidRDefault="005425C7" w:rsidP="000B74FA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59450" cy="1333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5425C7">
      <w:pPr>
        <w:ind w:left="708"/>
      </w:pPr>
    </w:p>
    <w:p w:rsidR="00AD7792" w:rsidRDefault="00AD7792" w:rsidP="00AD7792">
      <w:pPr>
        <w:pStyle w:val="Heading1"/>
      </w:pPr>
      <w:bookmarkStart w:id="12" w:name="_Toc433302085"/>
      <w:r>
        <w:t>Venda</w:t>
      </w:r>
      <w:bookmarkEnd w:id="12"/>
    </w:p>
    <w:p w:rsidR="00AD7792" w:rsidRDefault="00AD7792" w:rsidP="003E3F27">
      <w:pPr>
        <w:ind w:left="708"/>
        <w:jc w:val="both"/>
      </w:pPr>
      <w:r>
        <w:t>3.1</w:t>
      </w:r>
      <w:r>
        <w:tab/>
        <w:t>Para fazer uma nova venda clique no botão Venda.</w:t>
      </w:r>
    </w:p>
    <w:p w:rsidR="003E3F27" w:rsidRDefault="003E3F27" w:rsidP="003E3F27">
      <w:pPr>
        <w:ind w:left="708"/>
        <w:jc w:val="both"/>
      </w:pPr>
    </w:p>
    <w:p w:rsidR="00AD7792" w:rsidRDefault="00AD7792" w:rsidP="005425C7">
      <w:pPr>
        <w:ind w:left="708"/>
      </w:pPr>
      <w:r>
        <w:rPr>
          <w:noProof/>
        </w:rPr>
        <w:drawing>
          <wp:inline distT="0" distB="0" distL="0" distR="0">
            <wp:extent cx="5496692" cy="1552792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5425C7">
      <w:pPr>
        <w:ind w:left="708"/>
      </w:pPr>
    </w:p>
    <w:p w:rsidR="00AD7792" w:rsidRDefault="00AD7792" w:rsidP="003E3F27">
      <w:pPr>
        <w:ind w:left="708"/>
        <w:jc w:val="both"/>
      </w:pPr>
      <w:r>
        <w:t>3.2</w:t>
      </w:r>
      <w:r>
        <w:tab/>
        <w:t>Você verá a tela principal de vendas.</w:t>
      </w:r>
    </w:p>
    <w:p w:rsidR="00AD7792" w:rsidRDefault="00AD7792" w:rsidP="005425C7">
      <w:pPr>
        <w:ind w:left="708"/>
      </w:pPr>
    </w:p>
    <w:p w:rsidR="00AD7792" w:rsidRDefault="00AD7792" w:rsidP="005425C7">
      <w:pPr>
        <w:ind w:left="708"/>
      </w:pPr>
      <w:r>
        <w:rPr>
          <w:noProof/>
        </w:rPr>
        <w:lastRenderedPageBreak/>
        <w:drawing>
          <wp:inline distT="0" distB="0" distL="0" distR="0">
            <wp:extent cx="5029902" cy="3362794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7" w:rsidRDefault="003E3F27" w:rsidP="005425C7">
      <w:pPr>
        <w:ind w:left="708"/>
      </w:pPr>
    </w:p>
    <w:p w:rsidR="00AD7792" w:rsidRDefault="00AD7792" w:rsidP="003E3F27">
      <w:pPr>
        <w:ind w:left="708"/>
        <w:jc w:val="both"/>
      </w:pPr>
      <w:r>
        <w:t>3.3</w:t>
      </w:r>
      <w:r w:rsidR="003E3F27">
        <w:tab/>
      </w:r>
      <w:r>
        <w:t>Para Iniciar a Venda, primeiro escreva uma placa válida e selecione um produto cadastrado nesse sistema.</w:t>
      </w:r>
    </w:p>
    <w:p w:rsidR="003E3F27" w:rsidRDefault="003E3F27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drawing>
          <wp:inline distT="0" distB="0" distL="0" distR="0">
            <wp:extent cx="5058481" cy="3391373"/>
            <wp:effectExtent l="0" t="0" r="889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3E3F27">
      <w:pPr>
        <w:ind w:left="708"/>
        <w:jc w:val="both"/>
      </w:pPr>
      <w:r>
        <w:lastRenderedPageBreak/>
        <w:t>3.4</w:t>
      </w:r>
      <w:r>
        <w:tab/>
        <w:t>Você verá a tela para finalizar a compra e dizer a quantidade do produto que foi vendo, nessa tela o saldo já é calculado e baseado na quantidade que você colocar o sistema irá calcular o valor internamente.</w:t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drawing>
          <wp:inline distT="0" distB="0" distL="0" distR="0">
            <wp:extent cx="5001323" cy="4477375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3E3F27">
      <w:pPr>
        <w:ind w:left="708"/>
        <w:jc w:val="both"/>
      </w:pPr>
      <w:r>
        <w:t>3.5</w:t>
      </w:r>
      <w:r>
        <w:tab/>
        <w:t>Caso não queira fazer a venda, clique em Cancelar</w:t>
      </w:r>
      <w:r w:rsidR="003E3F27">
        <w:t>.</w:t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lastRenderedPageBreak/>
        <w:drawing>
          <wp:inline distT="0" distB="0" distL="0" distR="0">
            <wp:extent cx="5010849" cy="4505954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a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AD7792">
      <w:pPr>
        <w:pStyle w:val="Heading1"/>
      </w:pPr>
      <w:bookmarkStart w:id="13" w:name="_Toc433302086"/>
      <w:r>
        <w:t>Solicitações</w:t>
      </w:r>
      <w:bookmarkEnd w:id="13"/>
    </w:p>
    <w:p w:rsidR="00AD7792" w:rsidRDefault="00AD7792" w:rsidP="003E3F27">
      <w:pPr>
        <w:ind w:left="708"/>
        <w:jc w:val="both"/>
      </w:pPr>
      <w:r>
        <w:t>4.1</w:t>
      </w:r>
      <w:r w:rsidR="00135E9D">
        <w:tab/>
      </w:r>
      <w:r>
        <w:t>Clique no botão Solicitações</w:t>
      </w:r>
      <w:r w:rsidR="003E3F27">
        <w:t>.</w:t>
      </w:r>
    </w:p>
    <w:p w:rsidR="00135E9D" w:rsidRDefault="00135E9D" w:rsidP="00AD7792">
      <w:pPr>
        <w:ind w:left="708"/>
      </w:pPr>
    </w:p>
    <w:p w:rsidR="00AD7792" w:rsidRDefault="00AD7792" w:rsidP="003E3F27">
      <w:pPr>
        <w:ind w:left="1416" w:firstLine="708"/>
      </w:pPr>
      <w:r>
        <w:rPr>
          <w:noProof/>
        </w:rPr>
        <w:drawing>
          <wp:inline distT="0" distB="0" distL="0" distR="0">
            <wp:extent cx="2915057" cy="1609950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a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/>
    <w:p w:rsidR="00135E9D" w:rsidRDefault="00135E9D" w:rsidP="003E3F27">
      <w:pPr>
        <w:jc w:val="both"/>
      </w:pPr>
      <w:r>
        <w:tab/>
        <w:t>4.2</w:t>
      </w:r>
      <w:r>
        <w:tab/>
        <w:t>Você verá a tela de Solicitações de Abastecimento</w:t>
      </w:r>
      <w:r w:rsidR="003E3F27">
        <w:t>.</w:t>
      </w:r>
    </w:p>
    <w:p w:rsidR="00135E9D" w:rsidRDefault="00135E9D" w:rsidP="00AD7792">
      <w:r>
        <w:rPr>
          <w:noProof/>
        </w:rPr>
        <w:lastRenderedPageBreak/>
        <w:drawing>
          <wp:inline distT="0" distB="0" distL="0" distR="0">
            <wp:extent cx="5759450" cy="2891155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a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AD7792"/>
    <w:p w:rsidR="00135E9D" w:rsidRDefault="00135E9D" w:rsidP="003E3F27">
      <w:pPr>
        <w:ind w:left="705"/>
        <w:jc w:val="both"/>
      </w:pPr>
      <w:r>
        <w:t>4.3</w:t>
      </w:r>
      <w:r>
        <w:tab/>
        <w:t>Você virá as vendas no grid abaixo, e pode atualizar as solicitações clicando em Atualizar</w:t>
      </w:r>
      <w:r w:rsidR="003E3F27">
        <w:t>.</w:t>
      </w:r>
    </w:p>
    <w:p w:rsidR="003E3F27" w:rsidRDefault="003E3F27" w:rsidP="003E3F27">
      <w:pPr>
        <w:ind w:left="705"/>
        <w:jc w:val="both"/>
      </w:pPr>
    </w:p>
    <w:p w:rsidR="00135E9D" w:rsidRDefault="00135E9D" w:rsidP="00135E9D">
      <w:r>
        <w:rPr>
          <w:noProof/>
        </w:rPr>
        <w:drawing>
          <wp:inline distT="0" distB="0" distL="0" distR="0">
            <wp:extent cx="5759450" cy="2888615"/>
            <wp:effectExtent l="0" t="0" r="0" b="698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a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/>
    <w:p w:rsidR="00135E9D" w:rsidRDefault="00135E9D" w:rsidP="003E3F27">
      <w:pPr>
        <w:ind w:left="705"/>
        <w:jc w:val="both"/>
      </w:pPr>
      <w:r>
        <w:t>4.4</w:t>
      </w:r>
      <w:r>
        <w:tab/>
        <w:t>Para cancelar uma solicitações e a partir dela gerar uma nova venda, clique em Nova Venda.</w:t>
      </w:r>
    </w:p>
    <w:p w:rsidR="00135E9D" w:rsidRDefault="00135E9D" w:rsidP="000B74FA">
      <w:pPr>
        <w:ind w:left="708"/>
      </w:pPr>
      <w:r>
        <w:rPr>
          <w:noProof/>
        </w:rPr>
        <w:lastRenderedPageBreak/>
        <w:drawing>
          <wp:inline distT="0" distB="0" distL="0" distR="0">
            <wp:extent cx="4439270" cy="3077004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a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3E3F27">
      <w:pPr>
        <w:ind w:left="705"/>
        <w:jc w:val="both"/>
      </w:pPr>
      <w:r>
        <w:t>4.5</w:t>
      </w:r>
      <w:r>
        <w:tab/>
        <w:t>Para Confirmar uma solicitação de venda, clique em Confirmar</w:t>
      </w:r>
      <w:r w:rsidR="003E3F27">
        <w:t>.</w:t>
      </w:r>
    </w:p>
    <w:p w:rsidR="00135E9D" w:rsidRDefault="00135E9D" w:rsidP="00135E9D">
      <w:pPr>
        <w:ind w:left="705"/>
      </w:pPr>
    </w:p>
    <w:p w:rsidR="00135E9D" w:rsidRDefault="00135E9D" w:rsidP="000B74FA">
      <w:pPr>
        <w:ind w:left="1416"/>
      </w:pPr>
      <w:r>
        <w:rPr>
          <w:noProof/>
        </w:rPr>
        <w:drawing>
          <wp:inline distT="0" distB="0" distL="0" distR="0">
            <wp:extent cx="3248478" cy="3115110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a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3E3F27">
      <w:pPr>
        <w:ind w:left="705"/>
        <w:jc w:val="both"/>
      </w:pPr>
      <w:r>
        <w:t>4.6</w:t>
      </w:r>
      <w:r>
        <w:tab/>
        <w:t>Para Sair da tela de solicitações cliquem em Cancelar</w:t>
      </w:r>
      <w:r w:rsidR="003E3F27">
        <w:t>.</w:t>
      </w:r>
    </w:p>
    <w:p w:rsidR="00135E9D" w:rsidRDefault="00135E9D" w:rsidP="00135E9D">
      <w:pPr>
        <w:ind w:left="705"/>
      </w:pPr>
    </w:p>
    <w:p w:rsidR="00135E9D" w:rsidRDefault="00135E9D" w:rsidP="000B74FA">
      <w:pPr>
        <w:ind w:left="1416"/>
      </w:pPr>
      <w:r>
        <w:rPr>
          <w:noProof/>
        </w:rPr>
        <w:lastRenderedPageBreak/>
        <w:drawing>
          <wp:inline distT="0" distB="0" distL="0" distR="0">
            <wp:extent cx="3305636" cy="2305372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a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135E9D">
      <w:pPr>
        <w:pStyle w:val="Heading1"/>
      </w:pPr>
      <w:bookmarkStart w:id="14" w:name="_Toc433302087"/>
      <w:r>
        <w:t>Bloqueio Do Sistema</w:t>
      </w:r>
      <w:bookmarkEnd w:id="14"/>
    </w:p>
    <w:p w:rsidR="00135E9D" w:rsidRDefault="00135E9D" w:rsidP="003E3F27">
      <w:pPr>
        <w:ind w:firstLine="708"/>
        <w:jc w:val="both"/>
      </w:pPr>
      <w:r>
        <w:t>Essa funcionalidade server como logout do sistema, para você sair do sistema, dessa maneira se o usuário sair de perto da máquina ele pode bloquear o sistema sem fechar o aplicativo.</w:t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t>1.1</w:t>
      </w:r>
      <w:r w:rsidR="003E3F27">
        <w:tab/>
      </w:r>
      <w:r>
        <w:t>Clique em Bloquear</w:t>
      </w:r>
      <w:r w:rsidR="003E3F27">
        <w:t>.</w:t>
      </w:r>
    </w:p>
    <w:p w:rsidR="003E3F27" w:rsidRDefault="003E3F27" w:rsidP="00135E9D">
      <w:pPr>
        <w:ind w:firstLine="708"/>
      </w:pPr>
    </w:p>
    <w:p w:rsidR="00135E9D" w:rsidRDefault="00135E9D" w:rsidP="003E3F27">
      <w:pPr>
        <w:ind w:left="2124" w:firstLine="708"/>
      </w:pPr>
      <w:r>
        <w:rPr>
          <w:noProof/>
        </w:rPr>
        <w:drawing>
          <wp:inline distT="0" distB="0" distL="0" distR="0">
            <wp:extent cx="2181529" cy="1543265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a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firstLine="708"/>
      </w:pPr>
    </w:p>
    <w:p w:rsidR="00135E9D" w:rsidRDefault="00135E9D" w:rsidP="003E3F27">
      <w:pPr>
        <w:ind w:firstLine="708"/>
        <w:jc w:val="both"/>
      </w:pPr>
      <w:r>
        <w:t>1.2</w:t>
      </w:r>
      <w:r w:rsidR="003E3F27">
        <w:tab/>
      </w:r>
      <w:r>
        <w:t>Você verá a tela de Login novamente e o sistema atrás será bloqueado.</w:t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59450" cy="319659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a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27" w:rsidRDefault="003E3F27" w:rsidP="00135E9D">
      <w:pPr>
        <w:ind w:firstLine="708"/>
      </w:pPr>
    </w:p>
    <w:p w:rsidR="00135E9D" w:rsidRDefault="00174980" w:rsidP="00135E9D">
      <w:pPr>
        <w:pStyle w:val="Heading1"/>
      </w:pPr>
      <w:bookmarkStart w:id="15" w:name="_Toc433302088"/>
      <w:r>
        <w:t>Relatório de Vendas</w:t>
      </w:r>
      <w:bookmarkEnd w:id="15"/>
    </w:p>
    <w:p w:rsidR="00135E9D" w:rsidRDefault="00174980" w:rsidP="003E3F27">
      <w:pPr>
        <w:ind w:firstLine="708"/>
        <w:jc w:val="both"/>
      </w:pPr>
      <w:r>
        <w:t>6.1</w:t>
      </w:r>
      <w:r>
        <w:tab/>
        <w:t>Clique na aba relatórios e veja o botão Vendas</w:t>
      </w:r>
      <w:r w:rsidR="003E3F27">
        <w:t>.</w:t>
      </w:r>
    </w:p>
    <w:p w:rsidR="003E3F27" w:rsidRDefault="003E3F27" w:rsidP="00135E9D">
      <w:pPr>
        <w:ind w:firstLine="708"/>
      </w:pPr>
    </w:p>
    <w:p w:rsidR="00174980" w:rsidRDefault="003E3F27" w:rsidP="003E3F27">
      <w:pPr>
        <w:ind w:left="2124"/>
      </w:pPr>
      <w:r>
        <w:t xml:space="preserve">    </w:t>
      </w:r>
      <w:r w:rsidR="00174980">
        <w:rPr>
          <w:noProof/>
        </w:rPr>
        <w:drawing>
          <wp:inline distT="0" distB="0" distL="0" distR="0">
            <wp:extent cx="2286319" cy="165758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a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/>
    <w:p w:rsidR="00174980" w:rsidRDefault="00174980" w:rsidP="003E3F27">
      <w:pPr>
        <w:jc w:val="both"/>
      </w:pPr>
      <w:r>
        <w:tab/>
        <w:t>6.2</w:t>
      </w:r>
      <w:r>
        <w:tab/>
        <w:t>Clique no botões Vendas</w:t>
      </w:r>
      <w:r w:rsidR="003E3F27">
        <w:t>.</w:t>
      </w:r>
    </w:p>
    <w:p w:rsidR="003E3F27" w:rsidRDefault="003E3F27" w:rsidP="003E3F27">
      <w:pPr>
        <w:jc w:val="both"/>
      </w:pPr>
    </w:p>
    <w:p w:rsidR="00174980" w:rsidRDefault="00174980" w:rsidP="003E3F27">
      <w:pPr>
        <w:ind w:left="2124" w:firstLine="708"/>
      </w:pPr>
      <w:r>
        <w:rPr>
          <w:noProof/>
        </w:rPr>
        <w:drawing>
          <wp:inline distT="0" distB="0" distL="0" distR="0">
            <wp:extent cx="1742440" cy="132397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a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308" cy="13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/>
    <w:p w:rsidR="00174980" w:rsidRDefault="00174980" w:rsidP="00174980">
      <w:pPr>
        <w:ind w:firstLine="708"/>
      </w:pPr>
      <w:r>
        <w:t>6.3</w:t>
      </w:r>
      <w:r>
        <w:tab/>
        <w:t>Você verá a tela de relatório de Vendas com os dados no grid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3E3F27">
      <w:r>
        <w:rPr>
          <w:noProof/>
        </w:rPr>
        <w:drawing>
          <wp:inline distT="0" distB="0" distL="0" distR="0">
            <wp:extent cx="5759450" cy="347154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a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firstLine="708"/>
        <w:jc w:val="both"/>
      </w:pPr>
      <w:r>
        <w:t>6.4</w:t>
      </w:r>
      <w:r>
        <w:tab/>
        <w:t>Para filtrar os dados use o capítulo 7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174980">
      <w:pPr>
        <w:pStyle w:val="Heading1"/>
      </w:pPr>
      <w:bookmarkStart w:id="16" w:name="_Toc433302089"/>
      <w:r>
        <w:t>Filtrar</w:t>
      </w:r>
      <w:bookmarkEnd w:id="16"/>
    </w:p>
    <w:p w:rsidR="00174980" w:rsidRDefault="00174980" w:rsidP="003E3F27">
      <w:pPr>
        <w:ind w:firstLine="708"/>
        <w:jc w:val="both"/>
      </w:pPr>
      <w:r>
        <w:t>7.1</w:t>
      </w:r>
      <w:r>
        <w:tab/>
        <w:t>Clique em Filtrar</w:t>
      </w:r>
      <w:r w:rsidR="003E3F27">
        <w:t>.</w:t>
      </w:r>
    </w:p>
    <w:p w:rsidR="003E3F27" w:rsidRDefault="003E3F27" w:rsidP="00174980">
      <w:pPr>
        <w:ind w:firstLine="708"/>
      </w:pPr>
    </w:p>
    <w:p w:rsidR="00174980" w:rsidRDefault="00174980" w:rsidP="003E3F27">
      <w:pPr>
        <w:ind w:left="2124" w:firstLine="708"/>
      </w:pPr>
      <w:r>
        <w:rPr>
          <w:noProof/>
        </w:rPr>
        <w:drawing>
          <wp:inline distT="0" distB="0" distL="0" distR="0">
            <wp:extent cx="2219635" cy="2124371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a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lastRenderedPageBreak/>
        <w:t>7.2</w:t>
      </w:r>
      <w:r>
        <w:tab/>
        <w:t>Você verá a tela de filtro</w:t>
      </w:r>
      <w:r w:rsidR="003E3F27">
        <w:t>.</w:t>
      </w:r>
    </w:p>
    <w:p w:rsidR="003E3F27" w:rsidRDefault="003E3F27" w:rsidP="00174980">
      <w:pPr>
        <w:ind w:firstLine="708"/>
      </w:pPr>
    </w:p>
    <w:p w:rsidR="00174980" w:rsidRDefault="00174980" w:rsidP="003E3F27">
      <w:pPr>
        <w:ind w:left="1416" w:firstLine="708"/>
      </w:pPr>
      <w:r>
        <w:rPr>
          <w:noProof/>
        </w:rPr>
        <w:drawing>
          <wp:inline distT="0" distB="0" distL="0" distR="0">
            <wp:extent cx="2876951" cy="2896004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a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firstLine="708"/>
        <w:jc w:val="both"/>
      </w:pPr>
      <w:r>
        <w:t>7.3</w:t>
      </w:r>
      <w:r>
        <w:tab/>
        <w:t>Altere as datas para as datas que você deseja filtrar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left="2124"/>
      </w:pPr>
      <w:r>
        <w:rPr>
          <w:noProof/>
        </w:rPr>
        <w:drawing>
          <wp:inline distT="0" distB="0" distL="0" distR="0">
            <wp:extent cx="2876951" cy="2848373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a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firstLine="708"/>
        <w:jc w:val="both"/>
      </w:pPr>
      <w:r>
        <w:t>7.4</w:t>
      </w:r>
      <w:r>
        <w:tab/>
        <w:t>Clique em Confirmar para relaizar o filtro</w:t>
      </w:r>
      <w:r w:rsidR="003E3F27">
        <w:t>.</w:t>
      </w:r>
    </w:p>
    <w:p w:rsidR="00174980" w:rsidRDefault="00174980" w:rsidP="00174980">
      <w:pPr>
        <w:ind w:firstLine="708"/>
      </w:pPr>
    </w:p>
    <w:p w:rsidR="00174980" w:rsidRDefault="00174980" w:rsidP="003E3F27">
      <w:pPr>
        <w:ind w:left="1416" w:firstLine="708"/>
      </w:pPr>
      <w:r>
        <w:rPr>
          <w:noProof/>
        </w:rPr>
        <w:lastRenderedPageBreak/>
        <w:drawing>
          <wp:inline distT="0" distB="0" distL="0" distR="0">
            <wp:extent cx="2867425" cy="28674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a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Pr="005425C7" w:rsidRDefault="00174980" w:rsidP="003E3F27">
      <w:pPr>
        <w:ind w:firstLine="708"/>
        <w:jc w:val="both"/>
      </w:pPr>
      <w:r>
        <w:t>7.6</w:t>
      </w:r>
      <w:r>
        <w:tab/>
        <w:t>Você verá os dados das filtrados no grid.</w:t>
      </w:r>
    </w:p>
    <w:sectPr w:rsidR="00174980" w:rsidRPr="005425C7">
      <w:headerReference w:type="even" r:id="rId3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0E" w:rsidRDefault="003E4F0E" w:rsidP="00E107A1">
      <w:r>
        <w:separator/>
      </w:r>
    </w:p>
  </w:endnote>
  <w:endnote w:type="continuationSeparator" w:id="0">
    <w:p w:rsidR="003E4F0E" w:rsidRDefault="003E4F0E" w:rsidP="00E1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0E" w:rsidRDefault="003E4F0E" w:rsidP="00E107A1">
      <w:r>
        <w:separator/>
      </w:r>
    </w:p>
  </w:footnote>
  <w:footnote w:type="continuationSeparator" w:id="0">
    <w:p w:rsidR="003E4F0E" w:rsidRDefault="003E4F0E" w:rsidP="00E10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5C7" w:rsidRDefault="005425C7" w:rsidP="005425C7"/>
  <w:p w:rsidR="005425C7" w:rsidRDefault="005425C7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PdvWpfTottal 10/2015</w:t>
    </w:r>
  </w:p>
  <w:p w:rsidR="005425C7" w:rsidRDefault="005425C7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5425C7" w:rsidRDefault="00DE1E93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5425C7" w:rsidRDefault="005425C7" w:rsidP="005425C7">
    <w:pPr>
      <w:pStyle w:val="Header"/>
    </w:pPr>
  </w:p>
  <w:p w:rsidR="005425C7" w:rsidRDefault="005425C7" w:rsidP="005425C7">
    <w:pPr>
      <w:pStyle w:val="Header"/>
    </w:pPr>
  </w:p>
  <w:p w:rsidR="00853E5A" w:rsidRDefault="003E4F0E" w:rsidP="007160E3">
    <w:pPr>
      <w:pStyle w:val="Header"/>
      <w:spacing w:before="0" w:after="0"/>
    </w:pPr>
  </w:p>
  <w:p w:rsidR="00853E5A" w:rsidRDefault="003E4F0E">
    <w:pPr>
      <w:pStyle w:val="Header"/>
    </w:pPr>
  </w:p>
  <w:p w:rsidR="00853E5A" w:rsidRDefault="003E4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3E4F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D4"/>
    <w:rsid w:val="000B74FA"/>
    <w:rsid w:val="00135E9D"/>
    <w:rsid w:val="00174980"/>
    <w:rsid w:val="00277AD4"/>
    <w:rsid w:val="003E3F27"/>
    <w:rsid w:val="003E4F0E"/>
    <w:rsid w:val="004B4CD4"/>
    <w:rsid w:val="005425C7"/>
    <w:rsid w:val="0068374F"/>
    <w:rsid w:val="008D49DC"/>
    <w:rsid w:val="009E075D"/>
    <w:rsid w:val="00AD7792"/>
    <w:rsid w:val="00DE1E93"/>
    <w:rsid w:val="00E1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19769-E487-449F-91ED-53193963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107A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107A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E107A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E107A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E107A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E107A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107A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E107A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107A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7A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E107A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E107A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E107A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E107A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E107A1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E107A1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E107A1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E107A1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E107A1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E107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107A1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107A1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E107A1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E107A1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E107A1"/>
    <w:rPr>
      <w:rFonts w:ascii="Arial" w:eastAsia="Times New Roman" w:hAnsi="Arial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13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11</cp:revision>
  <dcterms:created xsi:type="dcterms:W3CDTF">2015-10-22T11:27:00Z</dcterms:created>
  <dcterms:modified xsi:type="dcterms:W3CDTF">2015-10-22T20:32:00Z</dcterms:modified>
</cp:coreProperties>
</file>