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CD" w:rsidRDefault="005B6CDC">
      <w:pPr>
        <w:spacing w:after="305"/>
        <w:ind w:left="2936" w:right="2950"/>
        <w:jc w:val="center"/>
      </w:pPr>
      <w:r>
        <w:rPr>
          <w:b/>
          <w:sz w:val="24"/>
        </w:rPr>
        <w:t>Project Design Phase-I Proposed Solution Template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0047C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9627E3">
            <w:pPr>
              <w:ind w:left="15"/>
            </w:pPr>
            <w:r>
              <w:t>17</w:t>
            </w:r>
            <w:bookmarkStart w:id="0" w:name="_GoBack"/>
            <w:bookmarkEnd w:id="0"/>
            <w:r w:rsidR="005B6CDC">
              <w:t xml:space="preserve"> May 2023</w:t>
            </w:r>
          </w:p>
        </w:tc>
      </w:tr>
      <w:tr w:rsidR="000047CD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9627E3" w:rsidP="009627E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NM2023TMID08306</w:t>
            </w:r>
          </w:p>
        </w:tc>
      </w:tr>
      <w:tr w:rsidR="000047C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9627E3">
            <w:pPr>
              <w:ind w:left="15"/>
            </w:pPr>
            <w:r>
              <w:t>ADVANCED COVID 19 DETECTION FROM LUNG X RAYS WITH MACHINE LEARNING</w:t>
            </w:r>
          </w:p>
        </w:tc>
      </w:tr>
    </w:tbl>
    <w:p w:rsidR="000047CD" w:rsidRDefault="005B6CDC">
      <w:pPr>
        <w:spacing w:after="214" w:line="240" w:lineRule="auto"/>
      </w:pPr>
      <w:r>
        <w:rPr>
          <w:b/>
        </w:rPr>
        <w:t>Proposed Solution Template:</w:t>
      </w:r>
    </w:p>
    <w:p w:rsidR="000047CD" w:rsidRDefault="005B6CDC">
      <w:pPr>
        <w:spacing w:after="179"/>
      </w:pPr>
      <w:r>
        <w:t>Project team shall fill the following information in proposed solution template.</w:t>
      </w:r>
    </w:p>
    <w:tbl>
      <w:tblPr>
        <w:tblStyle w:val="TableGrid"/>
        <w:tblW w:w="906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00"/>
      </w:tblGrid>
      <w:tr w:rsidR="000047CD">
        <w:trPr>
          <w:trHeight w:val="5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b/>
              </w:rPr>
              <w:t>Parameter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b/>
              </w:rPr>
              <w:t>Description</w:t>
            </w:r>
          </w:p>
        </w:tc>
      </w:tr>
      <w:tr w:rsidR="000047CD">
        <w:trPr>
          <w:trHeight w:val="8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pPr>
              <w:jc w:val="center"/>
            </w:pPr>
            <w: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0047CD"/>
        </w:tc>
      </w:tr>
      <w:tr w:rsidR="000047CD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pPr>
              <w:jc w:val="center"/>
            </w:pPr>
            <w: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color w:val="222222"/>
              </w:rPr>
              <w:t>Idea / Solution description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0047CD"/>
        </w:tc>
      </w:tr>
      <w:tr w:rsidR="000047CD">
        <w:trPr>
          <w:trHeight w:val="8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pPr>
              <w:jc w:val="center"/>
            </w:pPr>
            <w: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color w:val="222222"/>
              </w:rPr>
              <w:t>Novelty / Uniqueness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0047CD"/>
        </w:tc>
      </w:tr>
      <w:tr w:rsidR="000047CD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pPr>
              <w:jc w:val="center"/>
            </w:pPr>
            <w: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0047CD"/>
        </w:tc>
      </w:tr>
      <w:tr w:rsidR="000047CD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pPr>
              <w:jc w:val="center"/>
            </w:pPr>
            <w:r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color w:val="222222"/>
              </w:rPr>
              <w:t>Business Model (Revenue Model)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0047CD"/>
        </w:tc>
      </w:tr>
      <w:tr w:rsidR="000047CD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pPr>
              <w:jc w:val="center"/>
            </w:pPr>
            <w: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5B6CDC">
            <w:r>
              <w:rPr>
                <w:color w:val="222222"/>
              </w:rPr>
              <w:t>Scalability of the Solution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47CD" w:rsidRDefault="000047CD"/>
        </w:tc>
      </w:tr>
    </w:tbl>
    <w:p w:rsidR="005B6CDC" w:rsidRDefault="005B6CDC"/>
    <w:sectPr w:rsidR="005B6CD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CD"/>
    <w:rsid w:val="000047CD"/>
    <w:rsid w:val="005B6CDC"/>
    <w:rsid w:val="0096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501D9B-4792-44A5-A85F-5B5F00FA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kaana</dc:creator>
  <cp:keywords/>
  <cp:lastModifiedBy>kaana</cp:lastModifiedBy>
  <cp:revision>2</cp:revision>
  <dcterms:created xsi:type="dcterms:W3CDTF">2023-05-16T15:00:00Z</dcterms:created>
  <dcterms:modified xsi:type="dcterms:W3CDTF">2023-05-16T15:00:00Z</dcterms:modified>
</cp:coreProperties>
</file>