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Kigge på existerende keywords i kontoen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Match type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Campaign og Ad group de tilhører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CTR%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Vælge existerende keywords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Beholde de de som har haft god performance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KeyWord Planner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Søge på eksisterende keywords (dem som allerede findes i kontoen) med lav performance for at se, om der er søgevolumen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Tænke på ny KeyWords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Andre måder at stave på eller andre rækkefølge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f.eks</w:t>
      </w:r>
      <w:r w:rsidDel="00000000" w:rsidR="00000000" w:rsidRPr="00000000">
        <w:rPr>
          <w:rtl w:val="0"/>
        </w:rPr>
        <w:t xml:space="preserve"> “brudebutikker” og “brud butikker”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Long tail keywords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Andre variationer af keywords (f.</w:t>
      </w:r>
      <w:r w:rsidDel="00000000" w:rsidR="00000000" w:rsidRPr="00000000">
        <w:rPr>
          <w:rtl w:val="0"/>
        </w:rPr>
        <w:t xml:space="preserve">eks</w:t>
      </w:r>
      <w:r w:rsidDel="00000000" w:rsidR="00000000" w:rsidRPr="00000000">
        <w:rPr>
          <w:rtl w:val="0"/>
        </w:rPr>
        <w:t xml:space="preserve"> “bryllup kjoler” og “kjoler til bryllup”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Flertal (f.</w:t>
      </w:r>
      <w:r w:rsidDel="00000000" w:rsidR="00000000" w:rsidRPr="00000000">
        <w:rPr>
          <w:rtl w:val="0"/>
        </w:rPr>
        <w:t xml:space="preserve">eks</w:t>
      </w:r>
      <w:r w:rsidDel="00000000" w:rsidR="00000000" w:rsidRPr="00000000">
        <w:rPr>
          <w:rtl w:val="0"/>
        </w:rPr>
        <w:t xml:space="preserve"> "brudekjoler" og "brudekjoler"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Kig på suggested keywords fra KeyWord Planner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Kig på performance af keywords i KeyWord Planner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Vælge match types (broad, phrase, exact)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EKSEMPEL: </w:t>
      </w:r>
      <w:r w:rsidDel="00000000" w:rsidR="00000000" w:rsidRPr="00000000">
        <w:rPr/>
        <w:drawing>
          <wp:inline distB="114300" distT="114300" distL="114300" distR="114300">
            <wp:extent cx="5367338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