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12" w:space="0" w:color="A69530"/>
          <w:left w:val="single" w:sz="12" w:space="0" w:color="A69530"/>
          <w:bottom w:val="single" w:sz="12" w:space="0" w:color="A69530"/>
          <w:right w:val="single" w:sz="12" w:space="0" w:color="A69530"/>
          <w:insideH w:val="single" w:sz="12" w:space="0" w:color="A69530"/>
          <w:insideV w:val="single" w:sz="12" w:space="0" w:color="A69530"/>
        </w:tblBorders>
        <w:tblLook w:val="04A0" w:firstRow="1" w:lastRow="0" w:firstColumn="1" w:lastColumn="0" w:noHBand="0" w:noVBand="1"/>
      </w:tblPr>
      <w:tblGrid>
        <w:gridCol w:w="9987"/>
      </w:tblGrid>
      <w:tr w:rsidR="00FC56A1" w:rsidRPr="004A64E8" w14:paraId="7E19D7CB" w14:textId="77777777" w:rsidTr="002F4D2A">
        <w:trPr>
          <w:jc w:val="center"/>
        </w:trPr>
        <w:tc>
          <w:tcPr>
            <w:tcW w:w="9987" w:type="dxa"/>
          </w:tcPr>
          <w:p w14:paraId="08A9A982" w14:textId="77777777" w:rsidR="00FC56A1" w:rsidRPr="004A64E8" w:rsidRDefault="00FC56A1" w:rsidP="002F4D2A">
            <w:pPr>
              <w:keepNext/>
              <w:tabs>
                <w:tab w:val="left" w:pos="6237"/>
              </w:tabs>
              <w:spacing w:after="0" w:line="307" w:lineRule="auto"/>
              <w:jc w:val="center"/>
              <w:rPr>
                <w:rFonts w:ascii="Times New Roman" w:eastAsia="Times New Roman" w:hAnsi="Times New Roman"/>
                <w:b/>
                <w:bCs/>
                <w:sz w:val="24"/>
                <w:szCs w:val="24"/>
                <w:lang w:eastAsia="tr-TR"/>
              </w:rPr>
            </w:pPr>
          </w:p>
          <w:p w14:paraId="6FD89B91" w14:textId="77777777" w:rsidR="00FC56A1" w:rsidRDefault="00FC56A1" w:rsidP="00FC56A1">
            <w:pPr>
              <w:keepNext/>
              <w:spacing w:after="0" w:line="307" w:lineRule="auto"/>
              <w:jc w:val="center"/>
              <w:rPr>
                <w:rFonts w:ascii="Times New Roman" w:eastAsia="Times New Roman" w:hAnsi="Times New Roman"/>
                <w:sz w:val="24"/>
                <w:szCs w:val="24"/>
                <w:lang w:eastAsia="tr-TR"/>
              </w:rPr>
            </w:pPr>
            <w:r>
              <w:rPr>
                <w:rFonts w:ascii="Times New Roman" w:eastAsia="Times New Roman" w:hAnsi="Times New Roman"/>
                <w:b/>
                <w:sz w:val="24"/>
                <w:szCs w:val="24"/>
                <w:lang w:eastAsia="tr-TR"/>
              </w:rPr>
              <w:t xml:space="preserve">TÜRKİYE CUMHURİYETİ ANAYASASI </w:t>
            </w:r>
            <w:r w:rsidRPr="00FC56A1">
              <w:rPr>
                <w:rStyle w:val="DipnotBavurusu"/>
                <w:rFonts w:ascii="Times New Roman" w:eastAsia="Times New Roman" w:hAnsi="Times New Roman"/>
                <w:sz w:val="24"/>
                <w:szCs w:val="24"/>
                <w:lang w:eastAsia="tr-TR"/>
              </w:rPr>
              <w:footnoteReference w:id="1"/>
            </w:r>
            <w:r w:rsidRPr="00FC56A1">
              <w:rPr>
                <w:rFonts w:ascii="Times New Roman" w:eastAsia="Times New Roman" w:hAnsi="Times New Roman"/>
                <w:sz w:val="24"/>
                <w:szCs w:val="24"/>
                <w:lang w:eastAsia="tr-TR"/>
              </w:rPr>
              <w:t xml:space="preserve"> </w:t>
            </w:r>
            <w:r w:rsidRPr="00FC56A1">
              <w:rPr>
                <w:rStyle w:val="DipnotBavurusu"/>
                <w:rFonts w:ascii="Times New Roman" w:eastAsia="Times New Roman" w:hAnsi="Times New Roman"/>
                <w:sz w:val="24"/>
                <w:szCs w:val="24"/>
                <w:lang w:eastAsia="tr-TR"/>
              </w:rPr>
              <w:footnoteReference w:id="2"/>
            </w:r>
            <w:r w:rsidRPr="00FC56A1">
              <w:rPr>
                <w:rFonts w:ascii="Times New Roman" w:eastAsia="Times New Roman" w:hAnsi="Times New Roman"/>
                <w:sz w:val="24"/>
                <w:szCs w:val="24"/>
                <w:lang w:eastAsia="tr-TR"/>
              </w:rPr>
              <w:t xml:space="preserve"> </w:t>
            </w:r>
            <w:r w:rsidRPr="00FC56A1">
              <w:rPr>
                <w:rStyle w:val="DipnotBavurusu"/>
                <w:rFonts w:ascii="Times New Roman" w:eastAsia="Times New Roman" w:hAnsi="Times New Roman"/>
                <w:sz w:val="24"/>
                <w:szCs w:val="24"/>
                <w:lang w:eastAsia="tr-TR"/>
              </w:rPr>
              <w:footnoteReference w:id="3"/>
            </w:r>
            <w:r w:rsidRPr="00FC56A1">
              <w:rPr>
                <w:rFonts w:ascii="Times New Roman" w:eastAsia="Times New Roman" w:hAnsi="Times New Roman"/>
                <w:sz w:val="24"/>
                <w:szCs w:val="24"/>
                <w:lang w:eastAsia="tr-TR"/>
              </w:rPr>
              <w:t xml:space="preserve"> </w:t>
            </w:r>
            <w:r w:rsidRPr="00FC56A1">
              <w:rPr>
                <w:rStyle w:val="DipnotBavurusu"/>
                <w:rFonts w:ascii="Times New Roman" w:eastAsia="Times New Roman" w:hAnsi="Times New Roman"/>
                <w:sz w:val="24"/>
                <w:szCs w:val="24"/>
                <w:lang w:eastAsia="tr-TR"/>
              </w:rPr>
              <w:footnoteReference w:id="4"/>
            </w:r>
          </w:p>
          <w:p w14:paraId="63D5047B" w14:textId="77777777" w:rsidR="00205F32" w:rsidRPr="00FC56A1" w:rsidRDefault="00205F32" w:rsidP="00FC56A1">
            <w:pPr>
              <w:keepNext/>
              <w:spacing w:after="0" w:line="307" w:lineRule="auto"/>
              <w:jc w:val="center"/>
              <w:rPr>
                <w:rFonts w:ascii="Times New Roman" w:eastAsia="Times New Roman" w:hAnsi="Times New Roman"/>
                <w:b/>
                <w:sz w:val="24"/>
                <w:szCs w:val="24"/>
                <w:vertAlign w:val="superscript"/>
                <w:lang w:eastAsia="tr-TR"/>
              </w:rPr>
            </w:pPr>
          </w:p>
        </w:tc>
      </w:tr>
      <w:tr w:rsidR="00FC56A1" w:rsidRPr="004A64E8" w14:paraId="22B5A769" w14:textId="77777777" w:rsidTr="002F4D2A">
        <w:trPr>
          <w:jc w:val="center"/>
        </w:trPr>
        <w:tc>
          <w:tcPr>
            <w:tcW w:w="9987" w:type="dxa"/>
          </w:tcPr>
          <w:p w14:paraId="40788347" w14:textId="77777777" w:rsidR="00FC56A1" w:rsidRPr="00527524"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Kanun Numarası</w:t>
            </w:r>
            <w:r w:rsidRPr="00527524">
              <w:rPr>
                <w:rFonts w:ascii="Times New Roman" w:eastAsia="Times New Roman" w:hAnsi="Times New Roman"/>
                <w:b/>
                <w:sz w:val="24"/>
                <w:szCs w:val="24"/>
                <w:lang w:eastAsia="tr-TR"/>
              </w:rPr>
              <w:tab/>
              <w:t>:</w:t>
            </w:r>
            <w:r w:rsidRPr="00FC56A1">
              <w:rPr>
                <w:rFonts w:ascii="Times New Roman" w:eastAsia="Times New Roman" w:hAnsi="Times New Roman"/>
                <w:sz w:val="24"/>
                <w:szCs w:val="24"/>
                <w:lang w:eastAsia="tr-TR"/>
              </w:rPr>
              <w:t xml:space="preserve"> 2709</w:t>
            </w:r>
          </w:p>
          <w:p w14:paraId="6A51106F" w14:textId="77777777" w:rsidR="00FC56A1" w:rsidRPr="00527524"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Kabul Tarihi</w:t>
            </w:r>
            <w:r w:rsidRPr="00527524">
              <w:rPr>
                <w:rFonts w:ascii="Times New Roman" w:eastAsia="Times New Roman" w:hAnsi="Times New Roman"/>
                <w:b/>
                <w:sz w:val="24"/>
                <w:szCs w:val="24"/>
                <w:lang w:eastAsia="tr-TR"/>
              </w:rPr>
              <w:tab/>
              <w:t xml:space="preserve">: </w:t>
            </w:r>
            <w:r w:rsidRPr="00FC56A1">
              <w:rPr>
                <w:rFonts w:ascii="Times New Roman" w:eastAsia="Times New Roman" w:hAnsi="Times New Roman"/>
                <w:sz w:val="24"/>
                <w:szCs w:val="24"/>
                <w:lang w:eastAsia="tr-TR"/>
              </w:rPr>
              <w:t>18/10/1982</w:t>
            </w:r>
          </w:p>
          <w:p w14:paraId="42F063C4" w14:textId="77777777" w:rsidR="00FC56A1" w:rsidRPr="00527524"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Yayımlandığı Resmî Gazete</w:t>
            </w:r>
            <w:r w:rsidRPr="00527524">
              <w:rPr>
                <w:rFonts w:ascii="Times New Roman" w:eastAsia="Times New Roman" w:hAnsi="Times New Roman"/>
                <w:b/>
                <w:sz w:val="24"/>
                <w:szCs w:val="24"/>
                <w:lang w:eastAsia="tr-TR"/>
              </w:rPr>
              <w:tab/>
              <w:t xml:space="preserve">: </w:t>
            </w:r>
            <w:r w:rsidRPr="00FC56A1">
              <w:rPr>
                <w:rFonts w:ascii="Times New Roman" w:eastAsia="Times New Roman" w:hAnsi="Times New Roman"/>
                <w:sz w:val="24"/>
                <w:szCs w:val="24"/>
                <w:lang w:eastAsia="tr-TR"/>
              </w:rPr>
              <w:t xml:space="preserve">Tarih </w:t>
            </w:r>
            <w:r>
              <w:rPr>
                <w:rFonts w:ascii="Times New Roman" w:eastAsia="Times New Roman" w:hAnsi="Times New Roman"/>
                <w:sz w:val="24"/>
                <w:szCs w:val="24"/>
                <w:lang w:eastAsia="tr-TR"/>
              </w:rPr>
              <w:t xml:space="preserve"> </w:t>
            </w:r>
            <w:r w:rsidRPr="00FC56A1">
              <w:rPr>
                <w:rFonts w:ascii="Times New Roman" w:eastAsia="Times New Roman" w:hAnsi="Times New Roman"/>
                <w:sz w:val="24"/>
                <w:szCs w:val="24"/>
                <w:lang w:eastAsia="tr-TR"/>
              </w:rPr>
              <w:t>: 9/11/1982</w:t>
            </w:r>
            <w:r w:rsidRPr="00527524">
              <w:rPr>
                <w:rFonts w:ascii="Times New Roman" w:eastAsia="Times New Roman" w:hAnsi="Times New Roman"/>
                <w:b/>
                <w:sz w:val="24"/>
                <w:szCs w:val="24"/>
                <w:lang w:eastAsia="tr-TR"/>
              </w:rPr>
              <w:t xml:space="preserve"> </w:t>
            </w:r>
            <w:r w:rsidRPr="00527524">
              <w:rPr>
                <w:rFonts w:ascii="Times New Roman" w:eastAsia="Times New Roman" w:hAnsi="Times New Roman"/>
                <w:b/>
                <w:sz w:val="24"/>
                <w:szCs w:val="24"/>
                <w:lang w:eastAsia="tr-TR"/>
              </w:rPr>
              <w:tab/>
            </w:r>
            <w:r w:rsidRPr="00FC56A1">
              <w:rPr>
                <w:rFonts w:ascii="Times New Roman" w:eastAsia="Times New Roman" w:hAnsi="Times New Roman"/>
                <w:sz w:val="24"/>
                <w:szCs w:val="24"/>
                <w:lang w:eastAsia="tr-TR"/>
              </w:rPr>
              <w:t xml:space="preserve">Sayı </w:t>
            </w:r>
            <w:r>
              <w:rPr>
                <w:rFonts w:ascii="Times New Roman" w:eastAsia="Times New Roman" w:hAnsi="Times New Roman"/>
                <w:sz w:val="24"/>
                <w:szCs w:val="24"/>
                <w:lang w:eastAsia="tr-TR"/>
              </w:rPr>
              <w:t xml:space="preserve">  </w:t>
            </w:r>
            <w:r w:rsidRPr="00FC56A1">
              <w:rPr>
                <w:rFonts w:ascii="Times New Roman" w:eastAsia="Times New Roman" w:hAnsi="Times New Roman"/>
                <w:sz w:val="24"/>
                <w:szCs w:val="24"/>
                <w:lang w:eastAsia="tr-TR"/>
              </w:rPr>
              <w:t>:</w:t>
            </w:r>
            <w:r w:rsidRPr="00527524">
              <w:rPr>
                <w:rFonts w:ascii="Times New Roman" w:eastAsia="Times New Roman" w:hAnsi="Times New Roman"/>
                <w:b/>
                <w:sz w:val="24"/>
                <w:szCs w:val="24"/>
                <w:lang w:eastAsia="tr-TR"/>
              </w:rPr>
              <w:t xml:space="preserve"> </w:t>
            </w:r>
            <w:r w:rsidRPr="00FC56A1">
              <w:rPr>
                <w:rFonts w:ascii="Times New Roman" w:eastAsia="Times New Roman" w:hAnsi="Times New Roman"/>
                <w:sz w:val="24"/>
                <w:szCs w:val="24"/>
                <w:lang w:eastAsia="tr-TR"/>
              </w:rPr>
              <w:t>17863 (Mükerrer)</w:t>
            </w:r>
            <w:r w:rsidRPr="00527524">
              <w:rPr>
                <w:rFonts w:ascii="Times New Roman" w:eastAsia="Times New Roman" w:hAnsi="Times New Roman"/>
                <w:b/>
                <w:sz w:val="24"/>
                <w:szCs w:val="24"/>
                <w:lang w:eastAsia="tr-TR"/>
              </w:rPr>
              <w:t xml:space="preserve"> </w:t>
            </w:r>
          </w:p>
          <w:p w14:paraId="1B303032" w14:textId="77777777" w:rsidR="00FC56A1" w:rsidRPr="00FC56A1" w:rsidRDefault="00FC56A1" w:rsidP="00FC56A1">
            <w:pPr>
              <w:keepNext/>
              <w:tabs>
                <w:tab w:val="left" w:pos="3081"/>
                <w:tab w:val="left" w:pos="5491"/>
              </w:tabs>
              <w:spacing w:after="0" w:line="307" w:lineRule="auto"/>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Yayımlandığı Düstur</w:t>
            </w:r>
            <w:r w:rsidRPr="00527524">
              <w:rPr>
                <w:rFonts w:ascii="Times New Roman" w:eastAsia="Times New Roman" w:hAnsi="Times New Roman"/>
                <w:b/>
                <w:sz w:val="24"/>
                <w:szCs w:val="24"/>
                <w:lang w:eastAsia="tr-TR"/>
              </w:rPr>
              <w:tab/>
              <w:t xml:space="preserve">: </w:t>
            </w:r>
            <w:r w:rsidRPr="00FC56A1">
              <w:rPr>
                <w:rFonts w:ascii="Times New Roman" w:eastAsia="Times New Roman" w:hAnsi="Times New Roman"/>
                <w:sz w:val="24"/>
                <w:szCs w:val="24"/>
                <w:lang w:eastAsia="tr-TR"/>
              </w:rPr>
              <w:t xml:space="preserve">Tertip : 5   Cilt : 22 </w:t>
            </w:r>
            <w:r>
              <w:rPr>
                <w:rFonts w:ascii="Times New Roman" w:eastAsia="Times New Roman" w:hAnsi="Times New Roman"/>
                <w:b/>
                <w:sz w:val="24"/>
                <w:szCs w:val="24"/>
                <w:lang w:eastAsia="tr-TR"/>
              </w:rPr>
              <w:tab/>
            </w:r>
            <w:r w:rsidRPr="00FC56A1">
              <w:rPr>
                <w:rFonts w:ascii="Times New Roman" w:eastAsia="Times New Roman" w:hAnsi="Times New Roman"/>
                <w:sz w:val="24"/>
                <w:szCs w:val="24"/>
                <w:lang w:eastAsia="tr-TR"/>
              </w:rPr>
              <w:t>Sayfa :</w:t>
            </w:r>
            <w:r>
              <w:rPr>
                <w:rFonts w:ascii="Times New Roman" w:eastAsia="Times New Roman" w:hAnsi="Times New Roman"/>
                <w:b/>
                <w:sz w:val="24"/>
                <w:szCs w:val="24"/>
                <w:lang w:eastAsia="tr-TR"/>
              </w:rPr>
              <w:t xml:space="preserve"> </w:t>
            </w:r>
            <w:r w:rsidRPr="00FC56A1">
              <w:rPr>
                <w:rFonts w:ascii="Times New Roman" w:eastAsia="Times New Roman" w:hAnsi="Times New Roman"/>
                <w:sz w:val="24"/>
                <w:szCs w:val="24"/>
                <w:lang w:eastAsia="tr-TR"/>
              </w:rPr>
              <w:t>3</w:t>
            </w:r>
          </w:p>
        </w:tc>
      </w:tr>
    </w:tbl>
    <w:p w14:paraId="2DE4384B" w14:textId="77777777" w:rsidR="00EC7C8A" w:rsidRPr="00527524" w:rsidRDefault="00EC7C8A" w:rsidP="00527524">
      <w:pPr>
        <w:keepNext/>
        <w:spacing w:after="0" w:line="307" w:lineRule="auto"/>
        <w:ind w:firstLine="709"/>
        <w:jc w:val="center"/>
        <w:rPr>
          <w:rFonts w:ascii="Times New Roman" w:eastAsia="Times New Roman" w:hAnsi="Times New Roman"/>
          <w:b/>
          <w:sz w:val="24"/>
          <w:szCs w:val="24"/>
          <w:lang w:eastAsia="tr-TR"/>
        </w:rPr>
      </w:pPr>
    </w:p>
    <w:p w14:paraId="27506439" w14:textId="77777777" w:rsidR="00527524" w:rsidRDefault="00527524" w:rsidP="00527524">
      <w:pPr>
        <w:keepNext/>
        <w:spacing w:after="0" w:line="307" w:lineRule="auto"/>
        <w:jc w:val="center"/>
        <w:rPr>
          <w:rFonts w:ascii="Times New Roman" w:eastAsia="Times New Roman" w:hAnsi="Times New Roman"/>
          <w:sz w:val="24"/>
          <w:szCs w:val="24"/>
          <w:lang w:eastAsia="tr-TR"/>
        </w:rPr>
      </w:pPr>
    </w:p>
    <w:p w14:paraId="35E4E2FB"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28E4936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IV. Çalışma ve sözleşme hürriyeti</w:t>
      </w:r>
    </w:p>
    <w:p w14:paraId="63F860B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48 – </w:t>
      </w:r>
      <w:r w:rsidRPr="00527524">
        <w:rPr>
          <w:rFonts w:ascii="Times New Roman" w:eastAsia="Times New Roman" w:hAnsi="Times New Roman"/>
          <w:sz w:val="24"/>
          <w:szCs w:val="24"/>
          <w:lang w:eastAsia="tr-TR"/>
        </w:rPr>
        <w:t xml:space="preserve">Herkes, dilediği alanda çalışma ve sözleşme hürriyetlerine sahiptir. Özel teşebbüsler kurmak serbesttir. </w:t>
      </w:r>
    </w:p>
    <w:p w14:paraId="4AA3151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Devlet, özel teşebbüslerin milli ekonominin gereklerine ve sosyal amaçlara uygun yürümesini, güvenlik ve kararlılık içinde çalışmasını sağlayacak tedbirleri alır. </w:t>
      </w:r>
    </w:p>
    <w:p w14:paraId="6D6CC734"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01230A69"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V.</w:t>
      </w:r>
      <w:r w:rsidR="000E3C59">
        <w:rPr>
          <w:rFonts w:ascii="Times New Roman" w:eastAsia="Times New Roman" w:hAnsi="Times New Roman"/>
          <w:i/>
          <w:sz w:val="24"/>
          <w:szCs w:val="24"/>
          <w:lang w:eastAsia="tr-TR"/>
        </w:rPr>
        <w:t xml:space="preserve"> </w:t>
      </w:r>
      <w:r w:rsidRPr="00527524">
        <w:rPr>
          <w:rFonts w:ascii="Times New Roman" w:eastAsia="Times New Roman" w:hAnsi="Times New Roman"/>
          <w:i/>
          <w:sz w:val="24"/>
          <w:szCs w:val="24"/>
          <w:lang w:eastAsia="tr-TR"/>
        </w:rPr>
        <w:t>Çalışma ile ilgili hükümler</w:t>
      </w:r>
    </w:p>
    <w:p w14:paraId="3852FCA4"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62B2F6A5"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 xml:space="preserve">A. </w:t>
      </w:r>
      <w:r w:rsidR="00EC7C8A" w:rsidRPr="00527524">
        <w:rPr>
          <w:rFonts w:ascii="Times New Roman" w:eastAsia="Times New Roman" w:hAnsi="Times New Roman"/>
          <w:i/>
          <w:sz w:val="24"/>
          <w:szCs w:val="24"/>
          <w:lang w:eastAsia="tr-TR"/>
        </w:rPr>
        <w:t>Çalışma hakkı ve ödevi</w:t>
      </w:r>
    </w:p>
    <w:p w14:paraId="06ACFFCC"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49 – </w:t>
      </w:r>
      <w:r w:rsidRPr="00527524">
        <w:rPr>
          <w:rFonts w:ascii="Times New Roman" w:eastAsia="Times New Roman" w:hAnsi="Times New Roman"/>
          <w:sz w:val="24"/>
          <w:szCs w:val="24"/>
          <w:lang w:eastAsia="tr-TR"/>
        </w:rPr>
        <w:t>Çalışma, herkesin hakkı ve ödevidir.</w:t>
      </w:r>
    </w:p>
    <w:p w14:paraId="1BC66476" w14:textId="4E0D0F68" w:rsidR="00EC7C8A" w:rsidRPr="00DF191E" w:rsidRDefault="00EC7C8A" w:rsidP="00DF191E">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çalışanların hayat seviyesini yükseltmek, çalışma hayatını geliştirmek için çalışanları ve işsizleri korumak, çalışmayı desteklemek, işsizliği önlemeye elverişli ekonomik bir ortam yaratmak ve çalışma barışını sağlamak için gerekli tedbirleri alır.</w:t>
      </w:r>
    </w:p>
    <w:p w14:paraId="2508CA6D"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5D4A7CF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Çalışma şartları ve dinlenme hakkı</w:t>
      </w:r>
    </w:p>
    <w:p w14:paraId="0DA98AAB"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50 – </w:t>
      </w:r>
      <w:r w:rsidRPr="00527524">
        <w:rPr>
          <w:rFonts w:ascii="Times New Roman" w:eastAsia="Times New Roman" w:hAnsi="Times New Roman"/>
          <w:sz w:val="24"/>
          <w:szCs w:val="24"/>
          <w:lang w:eastAsia="tr-TR"/>
        </w:rPr>
        <w:t>Kimse, yaşına, cinsiyetine ve gücüne uymayan işlerde çalıştırılamaz.</w:t>
      </w:r>
    </w:p>
    <w:p w14:paraId="3C3981A9"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Küçükler ve kadınlar ile bedeni ve ruhi yetersizliği olanlar çalışma şartları bakımından özel olarak korunurlar.</w:t>
      </w:r>
    </w:p>
    <w:p w14:paraId="05300B7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Dinlenmek, çalışanların hakkıdır.</w:t>
      </w:r>
    </w:p>
    <w:p w14:paraId="1F336F6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Ücretli hafta ve bayram tatili ile ücretli yıllık izin hakları ve şartları kanunla düzenlenir.</w:t>
      </w:r>
    </w:p>
    <w:p w14:paraId="1345803D" w14:textId="77777777" w:rsidR="000E3C59" w:rsidRDefault="000E3C59" w:rsidP="00527524">
      <w:pPr>
        <w:keepNext/>
        <w:spacing w:after="0" w:line="307" w:lineRule="auto"/>
        <w:ind w:firstLine="709"/>
        <w:jc w:val="both"/>
        <w:rPr>
          <w:rFonts w:ascii="Times New Roman" w:eastAsia="Times New Roman" w:hAnsi="Times New Roman"/>
          <w:i/>
          <w:sz w:val="24"/>
          <w:szCs w:val="24"/>
          <w:lang w:eastAsia="tr-TR"/>
        </w:rPr>
      </w:pPr>
    </w:p>
    <w:p w14:paraId="0F1794F4" w14:textId="77777777" w:rsidR="00DF191E" w:rsidRDefault="00DF191E" w:rsidP="00527524">
      <w:pPr>
        <w:keepNext/>
        <w:spacing w:after="0" w:line="307" w:lineRule="auto"/>
        <w:ind w:firstLine="709"/>
        <w:jc w:val="both"/>
        <w:rPr>
          <w:rFonts w:ascii="Times New Roman" w:eastAsia="Times New Roman" w:hAnsi="Times New Roman"/>
          <w:i/>
          <w:sz w:val="24"/>
          <w:szCs w:val="24"/>
          <w:lang w:eastAsia="tr-TR"/>
        </w:rPr>
      </w:pPr>
    </w:p>
    <w:p w14:paraId="7AA24F63" w14:textId="77777777" w:rsidR="00DF191E" w:rsidRDefault="00DF191E" w:rsidP="00527524">
      <w:pPr>
        <w:keepNext/>
        <w:spacing w:after="0" w:line="307" w:lineRule="auto"/>
        <w:ind w:firstLine="709"/>
        <w:jc w:val="both"/>
        <w:rPr>
          <w:rFonts w:ascii="Times New Roman" w:eastAsia="Times New Roman" w:hAnsi="Times New Roman"/>
          <w:i/>
          <w:sz w:val="24"/>
          <w:szCs w:val="24"/>
          <w:lang w:eastAsia="tr-TR"/>
        </w:rPr>
      </w:pPr>
    </w:p>
    <w:p w14:paraId="6C555204"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lang w:eastAsia="tr-TR"/>
        </w:rPr>
      </w:pPr>
      <w:r w:rsidRPr="00527524">
        <w:rPr>
          <w:rFonts w:ascii="Times New Roman" w:eastAsia="Times New Roman" w:hAnsi="Times New Roman"/>
          <w:i/>
          <w:sz w:val="24"/>
          <w:szCs w:val="24"/>
          <w:lang w:eastAsia="tr-TR"/>
        </w:rPr>
        <w:t>C. Sendika kurma hakkı</w:t>
      </w:r>
    </w:p>
    <w:p w14:paraId="20384397" w14:textId="1A43BAD1" w:rsidR="00EC7C8A" w:rsidRPr="00527524" w:rsidRDefault="00EC7C8A" w:rsidP="00527524">
      <w:pPr>
        <w:keepNext/>
        <w:spacing w:after="0" w:line="307" w:lineRule="auto"/>
        <w:ind w:firstLine="709"/>
        <w:jc w:val="both"/>
        <w:rPr>
          <w:rFonts w:ascii="Times New Roman" w:eastAsia="Times New Roman" w:hAnsi="Times New Roman"/>
          <w:b/>
          <w:sz w:val="24"/>
          <w:szCs w:val="24"/>
          <w:lang w:eastAsia="tr-TR"/>
        </w:rPr>
      </w:pPr>
      <w:r w:rsidRPr="00527524">
        <w:rPr>
          <w:rFonts w:ascii="Times New Roman" w:eastAsia="Times New Roman" w:hAnsi="Times New Roman"/>
          <w:b/>
          <w:sz w:val="24"/>
          <w:szCs w:val="24"/>
          <w:lang w:eastAsia="tr-TR"/>
        </w:rPr>
        <w:t>Madde 51 – </w:t>
      </w:r>
    </w:p>
    <w:p w14:paraId="2985AD2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Çalışanlar ve işverenler, üyelerinin çalışma ilişkilerinde, ekonomik ve sosyal hak ve menfaatlerini korumak ve geliştirmek için önceden izin almaksızın sendikalar ve üst kuruluşlar kurma, bunlara serbestçe üye olma ve üyelikten serbestçe çekilme haklarına sahiptir. Hiç kimse bir sendikaya üye olmaya ya da üyelikten ayrılmaya zorlanamaz.</w:t>
      </w:r>
    </w:p>
    <w:p w14:paraId="084FAA7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Sendika kurma hakkı ancak, millî güvenlik, kamu düzeni, suç işlenmesinin önlenmesi, genel sağlık ve genel ahlâk ile başkalarının hak ve özgürlüklerinin korunması sebepleriyle ve kanunla sınırlanabilir.</w:t>
      </w:r>
    </w:p>
    <w:p w14:paraId="15DA8121" w14:textId="5A020341" w:rsidR="00EC7C8A" w:rsidRPr="00DF191E" w:rsidRDefault="00EC7C8A" w:rsidP="00DF191E">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Sendika kurma hakkının kullanılmasında uygulanacak şekil, şart ve usuller kanunda gösterilir.</w:t>
      </w:r>
    </w:p>
    <w:p w14:paraId="7A9892F2"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İşçi niteliği taşımayan kamu görevlilerinin bu alandaki haklarının kapsam, istisna ve sınırları gördükleri hizmetin niteliğine uygun olarak kanunla düzenlenir.</w:t>
      </w:r>
    </w:p>
    <w:p w14:paraId="4A4A4473"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Sendika ve üst kuruluşlarının tüzükleri, yönetim ve işleyişleri, Cumhuriyetin temel niteliklerine ve demokrasi esaslarına aykırı olamaz.</w:t>
      </w:r>
    </w:p>
    <w:p w14:paraId="557ABB23" w14:textId="77777777" w:rsidR="000E3C59" w:rsidRDefault="000E3C59" w:rsidP="00DF191E">
      <w:pPr>
        <w:keepNext/>
        <w:spacing w:after="0" w:line="307" w:lineRule="auto"/>
        <w:jc w:val="both"/>
        <w:rPr>
          <w:rFonts w:ascii="Times New Roman" w:eastAsia="Times New Roman" w:hAnsi="Times New Roman"/>
          <w:sz w:val="24"/>
          <w:szCs w:val="24"/>
          <w:lang w:eastAsia="tr-TR"/>
        </w:rPr>
      </w:pPr>
    </w:p>
    <w:p w14:paraId="606A150A" w14:textId="77777777" w:rsidR="00EC7C8A" w:rsidRPr="00527524" w:rsidRDefault="00EC7C8A" w:rsidP="00527524">
      <w:pPr>
        <w:keepNext/>
        <w:spacing w:after="0" w:line="307" w:lineRule="auto"/>
        <w:ind w:firstLine="709"/>
        <w:jc w:val="both"/>
        <w:rPr>
          <w:rFonts w:ascii="Times New Roman" w:eastAsia="Times New Roman" w:hAnsi="Times New Roman"/>
          <w:i/>
          <w:sz w:val="24"/>
          <w:szCs w:val="24"/>
          <w:vertAlign w:val="superscript"/>
          <w:lang w:eastAsia="tr-TR"/>
        </w:rPr>
      </w:pPr>
      <w:r w:rsidRPr="00527524">
        <w:rPr>
          <w:rFonts w:ascii="Times New Roman" w:eastAsia="Times New Roman" w:hAnsi="Times New Roman"/>
          <w:i/>
          <w:sz w:val="24"/>
          <w:szCs w:val="24"/>
          <w:lang w:eastAsia="tr-TR"/>
        </w:rPr>
        <w:t xml:space="preserve">A. Toplu iş sözleşmesi ve toplu sözleşme hakkı </w:t>
      </w:r>
      <w:r w:rsidR="000E3C59">
        <w:rPr>
          <w:rStyle w:val="DipnotBavurusu"/>
          <w:rFonts w:ascii="Times New Roman" w:eastAsia="Times New Roman" w:hAnsi="Times New Roman"/>
          <w:i/>
          <w:sz w:val="24"/>
          <w:szCs w:val="24"/>
          <w:lang w:eastAsia="tr-TR"/>
        </w:rPr>
        <w:footnoteReference w:id="5"/>
      </w:r>
    </w:p>
    <w:p w14:paraId="60B60CFA"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53 – </w:t>
      </w:r>
      <w:r w:rsidRPr="00527524">
        <w:rPr>
          <w:rFonts w:ascii="Times New Roman" w:eastAsia="Times New Roman" w:hAnsi="Times New Roman"/>
          <w:sz w:val="24"/>
          <w:szCs w:val="24"/>
          <w:lang w:eastAsia="tr-TR"/>
        </w:rPr>
        <w:t xml:space="preserve">İşçiler ve işverenler, karşılıklı olarak ekonomik ve sosyal durumlarını ve çalışma şartlarını düzenlemek amacıyla toplu iş sözleşmesi yapma hakkına sahiptirler. </w:t>
      </w:r>
    </w:p>
    <w:p w14:paraId="431CC5AF"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Toplu iş sözleşmesinin nasıl yapılacağı kanunla düzenlenir.</w:t>
      </w:r>
    </w:p>
    <w:p w14:paraId="157C46A1" w14:textId="4BE933A4"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 xml:space="preserve">Memurlar ve diğer kamu görevlileri, toplu sözleşme yapma hakkına sahiptirler. </w:t>
      </w:r>
    </w:p>
    <w:p w14:paraId="5BAE40EA" w14:textId="550214EA"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Toplu sözleşme yapılması sırasında uyuşmazlık çıkması halinde taraflar Kamu Görevlileri Hakem Kuruluna başvurabilir. Kamu Görevlileri Hakem Kurulu kararları kesindir ve toplu sözleşme hükmündedir.</w:t>
      </w:r>
    </w:p>
    <w:p w14:paraId="46FD3436" w14:textId="03BBC1AF"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Toplu sözleşme hakkının kapsamı, istisnaları, toplu sözleşmeden yararlanacaklar, toplu sözleşmenin yapılma şekli, usulü ve yürürlüğü, toplu sözleşme hükümlerinin emeklilere yansıtılması, Kamu Görevlileri Hakem Kurulunun teşkili, çalışma usul ve esasları ile diğer hususlar kanunla düzenlenir.</w:t>
      </w:r>
    </w:p>
    <w:p w14:paraId="7AC8E856"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08861A9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i/>
          <w:sz w:val="24"/>
          <w:szCs w:val="24"/>
          <w:lang w:eastAsia="tr-TR"/>
        </w:rPr>
        <w:t>B. Grev hakkı ve lokavt</w:t>
      </w:r>
    </w:p>
    <w:p w14:paraId="1BB6C356"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54 – </w:t>
      </w:r>
      <w:r w:rsidRPr="00527524">
        <w:rPr>
          <w:rFonts w:ascii="Times New Roman" w:eastAsia="Times New Roman" w:hAnsi="Times New Roman"/>
          <w:sz w:val="24"/>
          <w:szCs w:val="24"/>
          <w:lang w:eastAsia="tr-TR"/>
        </w:rPr>
        <w:t>Toplu iş sözleşmesinin yapılması sırasında, uyuşmazlık çıkması halinde işçiler grev hakkına sahiptirler.  Bu hakkın kullanılmasının ve işverenin lokavta başvurmasının usul ve şartları ile kapsam ve istisnaları kanunla düzenlenir.</w:t>
      </w:r>
    </w:p>
    <w:p w14:paraId="702D7AFC" w14:textId="239D7484" w:rsidR="00EC7C8A" w:rsidRPr="00DF191E" w:rsidRDefault="00EC7C8A" w:rsidP="00DF191E">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Grev hakkı ve lokavt iyiniyet kurallarına aykırı tarzda, toplum zararına ve milli serveti tahrip edecek şekilde kullanılamaz.</w:t>
      </w:r>
    </w:p>
    <w:p w14:paraId="1BD3FB27"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Grev ve lokavtın yasaklanabileceği veya ertelenebileceği haller ve işyerleri kanunla düzenlenir.</w:t>
      </w:r>
    </w:p>
    <w:p w14:paraId="2E56C65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Grev ve lokavtın yasaklandığı hallerde veya ertelendiği durumlarda ertelemenin sonunda, uyuşmazlık Yüksek Hakem Kurulunca çözülür. Uyuşmazlığın her safhasında taraflar da anlaşarak Yüksek Hakem Kuruluna başvurabilir. Yüksek Hakem Kurulunun kararları kesindir ve toplu iş sözleşmesi hükmündedir.</w:t>
      </w:r>
    </w:p>
    <w:p w14:paraId="52038970"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lastRenderedPageBreak/>
        <w:t>Yüksek hakem kurulunun kuruluş ve görevleri kanunla düzenlenir.</w:t>
      </w:r>
    </w:p>
    <w:p w14:paraId="142FA87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Greve katılmayanların işyerinde çalışmaları, greve katılanlar tarafından hiç bir şekilde engellenemez.</w:t>
      </w:r>
    </w:p>
    <w:p w14:paraId="035E4FF9" w14:textId="77777777" w:rsidR="000E3C59" w:rsidRDefault="000E3C59" w:rsidP="00527524">
      <w:pPr>
        <w:keepNext/>
        <w:spacing w:after="0" w:line="307" w:lineRule="auto"/>
        <w:ind w:firstLine="709"/>
        <w:jc w:val="both"/>
        <w:rPr>
          <w:rFonts w:ascii="Times New Roman" w:eastAsia="Times New Roman" w:hAnsi="Times New Roman"/>
          <w:sz w:val="24"/>
          <w:szCs w:val="24"/>
          <w:lang w:eastAsia="tr-TR"/>
        </w:rPr>
      </w:pPr>
    </w:p>
    <w:p w14:paraId="542EB12A" w14:textId="77777777" w:rsidR="00EC7C8A" w:rsidRPr="00527524" w:rsidRDefault="000E3C59" w:rsidP="00527524">
      <w:pPr>
        <w:keepNext/>
        <w:spacing w:after="0" w:line="307" w:lineRule="auto"/>
        <w:ind w:firstLine="709"/>
        <w:jc w:val="both"/>
        <w:rPr>
          <w:rFonts w:ascii="Times New Roman" w:eastAsia="Times New Roman" w:hAnsi="Times New Roman"/>
          <w:sz w:val="24"/>
          <w:szCs w:val="24"/>
          <w:lang w:eastAsia="tr-TR"/>
        </w:rPr>
      </w:pPr>
      <w:r>
        <w:rPr>
          <w:rFonts w:ascii="Times New Roman" w:eastAsia="Times New Roman" w:hAnsi="Times New Roman"/>
          <w:i/>
          <w:sz w:val="24"/>
          <w:szCs w:val="24"/>
          <w:lang w:eastAsia="tr-TR"/>
        </w:rPr>
        <w:t>VII.</w:t>
      </w:r>
      <w:r w:rsidR="00EC7C8A" w:rsidRPr="00527524">
        <w:rPr>
          <w:rFonts w:ascii="Times New Roman" w:eastAsia="Times New Roman" w:hAnsi="Times New Roman"/>
          <w:i/>
          <w:sz w:val="24"/>
          <w:szCs w:val="24"/>
          <w:lang w:eastAsia="tr-TR"/>
        </w:rPr>
        <w:t xml:space="preserve"> Ücrette adalet sağlanması</w:t>
      </w:r>
    </w:p>
    <w:p w14:paraId="1E4F6A75"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b/>
          <w:sz w:val="24"/>
          <w:szCs w:val="24"/>
          <w:lang w:eastAsia="tr-TR"/>
        </w:rPr>
        <w:t>Madde 55 – </w:t>
      </w:r>
      <w:r w:rsidRPr="00527524">
        <w:rPr>
          <w:rFonts w:ascii="Times New Roman" w:eastAsia="Times New Roman" w:hAnsi="Times New Roman"/>
          <w:sz w:val="24"/>
          <w:szCs w:val="24"/>
          <w:lang w:eastAsia="tr-TR"/>
        </w:rPr>
        <w:t xml:space="preserve">Ücret emeğin karşılığıdır. </w:t>
      </w:r>
    </w:p>
    <w:p w14:paraId="67B3C7F1" w14:textId="77777777" w:rsidR="00EC7C8A" w:rsidRPr="00527524" w:rsidRDefault="00EC7C8A" w:rsidP="00527524">
      <w:pPr>
        <w:keepNext/>
        <w:spacing w:after="0" w:line="307" w:lineRule="auto"/>
        <w:ind w:firstLine="709"/>
        <w:jc w:val="both"/>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Devlet, çalışanların yaptıkları işe uygun adaletli bir ücret elde etmeleri ve diğer sosyal yardımlardan yararlanmaları için gerekli tedbirleri alır.</w:t>
      </w:r>
    </w:p>
    <w:p w14:paraId="770A66A7" w14:textId="30A98E58" w:rsidR="00EC7C8A" w:rsidRPr="00527524" w:rsidRDefault="00EC7C8A" w:rsidP="00527524">
      <w:pPr>
        <w:keepNext/>
        <w:spacing w:after="0" w:line="307" w:lineRule="auto"/>
        <w:ind w:firstLine="709"/>
        <w:jc w:val="both"/>
        <w:outlineLvl w:val="0"/>
        <w:rPr>
          <w:rFonts w:ascii="Times New Roman" w:eastAsia="Times New Roman" w:hAnsi="Times New Roman"/>
          <w:sz w:val="24"/>
          <w:szCs w:val="24"/>
          <w:lang w:eastAsia="tr-TR"/>
        </w:rPr>
      </w:pPr>
      <w:r w:rsidRPr="00527524">
        <w:rPr>
          <w:rFonts w:ascii="Times New Roman" w:eastAsia="Times New Roman" w:hAnsi="Times New Roman"/>
          <w:sz w:val="24"/>
          <w:szCs w:val="24"/>
          <w:lang w:eastAsia="tr-TR"/>
        </w:rPr>
        <w:t>Asgarî ücretin tespitinde çalışanların geçim şartları ile ülkenin ekonomik durumu da gözönünde bulundurulur.</w:t>
      </w:r>
    </w:p>
    <w:p w14:paraId="5B31A143" w14:textId="0F18D7B5" w:rsidR="007F56AA" w:rsidRPr="00EB02E6" w:rsidRDefault="007F56AA" w:rsidP="00EB02E6">
      <w:pPr>
        <w:keepNext/>
        <w:spacing w:after="0" w:line="307" w:lineRule="auto"/>
        <w:ind w:firstLine="709"/>
        <w:jc w:val="both"/>
        <w:rPr>
          <w:rFonts w:ascii="Times New Roman" w:eastAsia="Times New Roman" w:hAnsi="Times New Roman"/>
          <w:sz w:val="24"/>
          <w:szCs w:val="24"/>
          <w:lang w:eastAsia="tr-TR"/>
        </w:rPr>
      </w:pPr>
    </w:p>
    <w:sectPr w:rsidR="007F56AA" w:rsidRPr="00EB02E6" w:rsidSect="00527524">
      <w:headerReference w:type="default" r:id="rId8"/>
      <w:footerReference w:type="even" r:id="rId9"/>
      <w:footerReference w:type="default" r:id="rId10"/>
      <w:footerReference w:type="first" r:id="rId11"/>
      <w:pgSz w:w="11906" w:h="16838" w:code="9"/>
      <w:pgMar w:top="1418" w:right="1038" w:bottom="1418"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7BE3B" w14:textId="77777777" w:rsidR="00A3268E" w:rsidRDefault="00A3268E" w:rsidP="00527524">
      <w:pPr>
        <w:spacing w:after="0" w:line="240" w:lineRule="auto"/>
      </w:pPr>
      <w:r>
        <w:separator/>
      </w:r>
    </w:p>
  </w:endnote>
  <w:endnote w:type="continuationSeparator" w:id="0">
    <w:p w14:paraId="49F3466C" w14:textId="77777777" w:rsidR="00A3268E" w:rsidRDefault="00A3268E" w:rsidP="005275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panose1 w:val="020405030605060203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200247B" w:usb2="00000009" w:usb3="00000000" w:csb0="000001FF" w:csb1="00000000"/>
  </w:font>
  <w:font w:name="Times">
    <w:panose1 w:val="02020603050405020304"/>
    <w:charset w:val="A2"/>
    <w:family w:val="roman"/>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TR Arial">
    <w:altName w:val="Times New Roman"/>
    <w:charset w:val="A2"/>
    <w:family w:val="swiss"/>
    <w:pitch w:val="variable"/>
    <w:sig w:usb0="00000287" w:usb1="00000000" w:usb2="00000000" w:usb3="00000000" w:csb0="0000009F" w:csb1="00000000"/>
  </w:font>
  <w:font w:name="ヒラギノ明朝 Pro W3">
    <w:altName w:val="Yu Gothic UI"/>
    <w:panose1 w:val="00000000000000000000"/>
    <w:charset w:val="80"/>
    <w:family w:val="auto"/>
    <w:notTrueType/>
    <w:pitch w:val="variable"/>
    <w:sig w:usb0="00000000" w:usb1="08070000" w:usb2="00000010" w:usb3="00000000" w:csb0="00020000" w:csb1="00000000"/>
  </w:font>
  <w:font w:name="Tahoma">
    <w:panose1 w:val="020B0604030504040204"/>
    <w:charset w:val="A2"/>
    <w:family w:val="swiss"/>
    <w:pitch w:val="variable"/>
    <w:sig w:usb0="E1002EFF" w:usb1="C000605B" w:usb2="00000029" w:usb3="00000000" w:csb0="000101FF" w:csb1="00000000"/>
  </w:font>
  <w:font w:name="Calibri Light">
    <w:panose1 w:val="020F0302020204030204"/>
    <w:charset w:val="A2"/>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C75E" w14:textId="77777777" w:rsidR="0006703E" w:rsidRDefault="0006703E" w:rsidP="00E45CFE">
    <w:pPr>
      <w:pStyle w:val="AltBilgi"/>
      <w:framePr w:wrap="around" w:vAnchor="text" w:hAnchor="margin" w:xAlign="outside" w:y="1"/>
      <w:rPr>
        <w:rStyle w:val="SayfaNumaras"/>
      </w:rPr>
    </w:pPr>
    <w:r>
      <w:rPr>
        <w:rStyle w:val="SayfaNumaras"/>
      </w:rPr>
      <w:fldChar w:fldCharType="begin"/>
    </w:r>
    <w:r>
      <w:rPr>
        <w:rStyle w:val="SayfaNumaras"/>
      </w:rPr>
      <w:instrText xml:space="preserve">PAGE  </w:instrText>
    </w:r>
    <w:r>
      <w:rPr>
        <w:rStyle w:val="SayfaNumaras"/>
      </w:rPr>
      <w:fldChar w:fldCharType="separate"/>
    </w:r>
    <w:r>
      <w:rPr>
        <w:rStyle w:val="SayfaNumaras"/>
        <w:noProof/>
      </w:rPr>
      <w:t>CXX</w:t>
    </w:r>
    <w:r>
      <w:rPr>
        <w:rStyle w:val="SayfaNumaras"/>
      </w:rPr>
      <w:fldChar w:fldCharType="end"/>
    </w:r>
  </w:p>
  <w:p w14:paraId="66AE598E" w14:textId="77777777" w:rsidR="0006703E" w:rsidRDefault="0006703E" w:rsidP="00E45CFE">
    <w:pPr>
      <w:pStyle w:val="AltBilgi"/>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69E9" w14:textId="77777777" w:rsidR="00B437F4" w:rsidRDefault="00B437F4">
    <w:pPr>
      <w:pStyle w:val="AltBilgi"/>
      <w:jc w:val="right"/>
    </w:pPr>
    <w:r>
      <w:fldChar w:fldCharType="begin"/>
    </w:r>
    <w:r>
      <w:instrText>PAGE   \* MERGEFORMAT</w:instrText>
    </w:r>
    <w:r>
      <w:fldChar w:fldCharType="separate"/>
    </w:r>
    <w:r w:rsidR="000B6220">
      <w:rPr>
        <w:noProof/>
      </w:rPr>
      <w:t>29</w:t>
    </w:r>
    <w:r>
      <w:fldChar w:fldCharType="end"/>
    </w:r>
  </w:p>
  <w:p w14:paraId="31D0DD45" w14:textId="77777777" w:rsidR="0006703E" w:rsidRDefault="0006703E" w:rsidP="009C45FF">
    <w:pPr>
      <w:pStyle w:val="AltBilgi"/>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AFF0F" w14:textId="77777777" w:rsidR="0006703E" w:rsidRPr="003A60FD" w:rsidRDefault="0006703E" w:rsidP="00E45CFE">
    <w:pPr>
      <w:pStyle w:val="AltBilgi"/>
      <w:jc w:val="right"/>
      <w:rPr>
        <w:sz w:val="14"/>
        <w:szCs w:val="14"/>
      </w:rPr>
    </w:pPr>
    <w:r w:rsidRPr="003A60FD">
      <w:rPr>
        <w:rStyle w:val="SayfaNumaras"/>
        <w:sz w:val="14"/>
        <w:szCs w:val="14"/>
      </w:rPr>
      <w:fldChar w:fldCharType="begin"/>
    </w:r>
    <w:r w:rsidRPr="003A60FD">
      <w:rPr>
        <w:rStyle w:val="SayfaNumaras"/>
        <w:sz w:val="14"/>
        <w:szCs w:val="14"/>
      </w:rPr>
      <w:instrText xml:space="preserve"> PAGE </w:instrText>
    </w:r>
    <w:r w:rsidRPr="003A60FD">
      <w:rPr>
        <w:rStyle w:val="SayfaNumaras"/>
        <w:sz w:val="14"/>
        <w:szCs w:val="14"/>
      </w:rPr>
      <w:fldChar w:fldCharType="separate"/>
    </w:r>
    <w:r w:rsidR="001B6E39">
      <w:rPr>
        <w:rStyle w:val="SayfaNumaras"/>
        <w:noProof/>
        <w:sz w:val="14"/>
        <w:szCs w:val="14"/>
      </w:rPr>
      <w:t>I</w:t>
    </w:r>
    <w:r w:rsidRPr="003A60FD">
      <w:rPr>
        <w:rStyle w:val="SayfaNumaras"/>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928A3" w14:textId="77777777" w:rsidR="00A3268E" w:rsidRDefault="00A3268E" w:rsidP="00527524">
      <w:pPr>
        <w:spacing w:after="0" w:line="240" w:lineRule="auto"/>
      </w:pPr>
      <w:r>
        <w:separator/>
      </w:r>
    </w:p>
  </w:footnote>
  <w:footnote w:type="continuationSeparator" w:id="0">
    <w:p w14:paraId="44DCDA74" w14:textId="77777777" w:rsidR="00A3268E" w:rsidRDefault="00A3268E" w:rsidP="00527524">
      <w:pPr>
        <w:spacing w:after="0" w:line="240" w:lineRule="auto"/>
      </w:pPr>
      <w:r>
        <w:continuationSeparator/>
      </w:r>
    </w:p>
  </w:footnote>
  <w:footnote w:id="1">
    <w:p w14:paraId="7C66930C" w14:textId="7AF1375B" w:rsidR="00FC56A1" w:rsidRPr="00527524" w:rsidRDefault="00FC56A1" w:rsidP="00FC56A1">
      <w:pPr>
        <w:keepNext/>
        <w:tabs>
          <w:tab w:val="left" w:pos="284"/>
        </w:tabs>
        <w:spacing w:after="0" w:line="240" w:lineRule="auto"/>
        <w:jc w:val="both"/>
        <w:rPr>
          <w:rFonts w:ascii="Times New Roman" w:eastAsia="Times New Roman" w:hAnsi="Times New Roman"/>
          <w:i/>
          <w:lang w:eastAsia="tr-TR"/>
        </w:rPr>
      </w:pPr>
    </w:p>
  </w:footnote>
  <w:footnote w:id="2">
    <w:p w14:paraId="06243C2F" w14:textId="1395F553" w:rsidR="00FC56A1" w:rsidRPr="00527524" w:rsidRDefault="00FC56A1" w:rsidP="00FC56A1">
      <w:pPr>
        <w:pStyle w:val="DipnotMetni"/>
        <w:jc w:val="both"/>
        <w:rPr>
          <w:sz w:val="22"/>
          <w:szCs w:val="22"/>
        </w:rPr>
      </w:pPr>
    </w:p>
  </w:footnote>
  <w:footnote w:id="3">
    <w:p w14:paraId="37257E43" w14:textId="6CB269E9" w:rsidR="00FC56A1" w:rsidRPr="00527524" w:rsidRDefault="00FC56A1" w:rsidP="00FC56A1">
      <w:pPr>
        <w:pStyle w:val="DipnotMetni"/>
        <w:jc w:val="both"/>
        <w:rPr>
          <w:sz w:val="22"/>
          <w:szCs w:val="22"/>
        </w:rPr>
      </w:pPr>
    </w:p>
  </w:footnote>
  <w:footnote w:id="4">
    <w:p w14:paraId="3469AA1B" w14:textId="3362B47A" w:rsidR="00FC56A1" w:rsidRPr="00527524" w:rsidRDefault="00FC56A1" w:rsidP="00FC56A1">
      <w:pPr>
        <w:pStyle w:val="DipnotMetni"/>
        <w:jc w:val="both"/>
        <w:rPr>
          <w:sz w:val="22"/>
          <w:szCs w:val="22"/>
        </w:rPr>
      </w:pPr>
    </w:p>
  </w:footnote>
  <w:footnote w:id="5">
    <w:p w14:paraId="7FEF408D" w14:textId="0A1C88E0" w:rsidR="000E3C59" w:rsidRPr="000E3C59" w:rsidRDefault="000E3C59" w:rsidP="000E3C59">
      <w:pPr>
        <w:pStyle w:val="DipnotMetni"/>
        <w:jc w:val="both"/>
        <w:rPr>
          <w:sz w:val="22"/>
          <w:szCs w:val="22"/>
        </w:rPr>
      </w:pPr>
      <w:r w:rsidRPr="000E3C59">
        <w:rPr>
          <w:rStyle w:val="DipnotBavurusu"/>
          <w:sz w:val="22"/>
          <w:szCs w:val="22"/>
        </w:rPr>
        <w:footnoteRef/>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CE895" w14:textId="77777777" w:rsidR="0006703E" w:rsidRDefault="0006703E" w:rsidP="00E45CFE">
    <w:pPr>
      <w:pStyle w:val="stBilgi"/>
      <w:spacing w:line="1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49FA"/>
    <w:multiLevelType w:val="singleLevel"/>
    <w:tmpl w:val="613C8F84"/>
    <w:lvl w:ilvl="0">
      <w:start w:val="1"/>
      <w:numFmt w:val="decimal"/>
      <w:lvlText w:val="(%1)"/>
      <w:lvlJc w:val="left"/>
      <w:pPr>
        <w:tabs>
          <w:tab w:val="num" w:pos="360"/>
        </w:tabs>
        <w:ind w:left="360" w:hanging="360"/>
      </w:pPr>
      <w:rPr>
        <w:rFonts w:hint="default"/>
      </w:rPr>
    </w:lvl>
  </w:abstractNum>
  <w:abstractNum w:abstractNumId="1" w15:restartNumberingAfterBreak="0">
    <w:nsid w:val="15D95720"/>
    <w:multiLevelType w:val="singleLevel"/>
    <w:tmpl w:val="733C2374"/>
    <w:lvl w:ilvl="0">
      <w:start w:val="1"/>
      <w:numFmt w:val="decimal"/>
      <w:lvlText w:val="(%1)"/>
      <w:lvlJc w:val="left"/>
      <w:pPr>
        <w:tabs>
          <w:tab w:val="num" w:pos="375"/>
        </w:tabs>
        <w:ind w:left="375" w:hanging="375"/>
      </w:pPr>
      <w:rPr>
        <w:rFonts w:hint="default"/>
      </w:rPr>
    </w:lvl>
  </w:abstractNum>
  <w:abstractNum w:abstractNumId="2" w15:restartNumberingAfterBreak="0">
    <w:nsid w:val="181B7D25"/>
    <w:multiLevelType w:val="hybridMultilevel"/>
    <w:tmpl w:val="D1DA1C60"/>
    <w:lvl w:ilvl="0" w:tplc="D2B869FE">
      <w:start w:val="1"/>
      <w:numFmt w:val="decimal"/>
      <w:lvlText w:val="(%1)"/>
      <w:lvlJc w:val="left"/>
      <w:pPr>
        <w:ind w:left="1347" w:hanging="780"/>
      </w:pPr>
      <w:rPr>
        <w:rFonts w:hint="default"/>
      </w:rPr>
    </w:lvl>
    <w:lvl w:ilvl="1" w:tplc="041F0019" w:tentative="1">
      <w:start w:val="1"/>
      <w:numFmt w:val="lowerLetter"/>
      <w:lvlText w:val="%2."/>
      <w:lvlJc w:val="left"/>
      <w:pPr>
        <w:ind w:left="1647" w:hanging="360"/>
      </w:pPr>
    </w:lvl>
    <w:lvl w:ilvl="2" w:tplc="041F001B" w:tentative="1">
      <w:start w:val="1"/>
      <w:numFmt w:val="lowerRoman"/>
      <w:lvlText w:val="%3."/>
      <w:lvlJc w:val="right"/>
      <w:pPr>
        <w:ind w:left="2367" w:hanging="180"/>
      </w:pPr>
    </w:lvl>
    <w:lvl w:ilvl="3" w:tplc="041F000F" w:tentative="1">
      <w:start w:val="1"/>
      <w:numFmt w:val="decimal"/>
      <w:lvlText w:val="%4."/>
      <w:lvlJc w:val="left"/>
      <w:pPr>
        <w:ind w:left="3087" w:hanging="360"/>
      </w:pPr>
    </w:lvl>
    <w:lvl w:ilvl="4" w:tplc="041F0019" w:tentative="1">
      <w:start w:val="1"/>
      <w:numFmt w:val="lowerLetter"/>
      <w:lvlText w:val="%5."/>
      <w:lvlJc w:val="left"/>
      <w:pPr>
        <w:ind w:left="3807" w:hanging="360"/>
      </w:pPr>
    </w:lvl>
    <w:lvl w:ilvl="5" w:tplc="041F001B" w:tentative="1">
      <w:start w:val="1"/>
      <w:numFmt w:val="lowerRoman"/>
      <w:lvlText w:val="%6."/>
      <w:lvlJc w:val="right"/>
      <w:pPr>
        <w:ind w:left="4527" w:hanging="180"/>
      </w:pPr>
    </w:lvl>
    <w:lvl w:ilvl="6" w:tplc="041F000F" w:tentative="1">
      <w:start w:val="1"/>
      <w:numFmt w:val="decimal"/>
      <w:lvlText w:val="%7."/>
      <w:lvlJc w:val="left"/>
      <w:pPr>
        <w:ind w:left="5247" w:hanging="360"/>
      </w:pPr>
    </w:lvl>
    <w:lvl w:ilvl="7" w:tplc="041F0019" w:tentative="1">
      <w:start w:val="1"/>
      <w:numFmt w:val="lowerLetter"/>
      <w:lvlText w:val="%8."/>
      <w:lvlJc w:val="left"/>
      <w:pPr>
        <w:ind w:left="5967" w:hanging="360"/>
      </w:pPr>
    </w:lvl>
    <w:lvl w:ilvl="8" w:tplc="041F001B" w:tentative="1">
      <w:start w:val="1"/>
      <w:numFmt w:val="lowerRoman"/>
      <w:lvlText w:val="%9."/>
      <w:lvlJc w:val="right"/>
      <w:pPr>
        <w:ind w:left="6687" w:hanging="180"/>
      </w:pPr>
    </w:lvl>
  </w:abstractNum>
  <w:abstractNum w:abstractNumId="3" w15:restartNumberingAfterBreak="0">
    <w:nsid w:val="208B288D"/>
    <w:multiLevelType w:val="hybridMultilevel"/>
    <w:tmpl w:val="32FA2362"/>
    <w:lvl w:ilvl="0" w:tplc="0CA8DAB0">
      <w:start w:val="1"/>
      <w:numFmt w:val="decimal"/>
      <w:lvlText w:val="(%1)"/>
      <w:lvlJc w:val="left"/>
      <w:pPr>
        <w:ind w:left="405" w:hanging="360"/>
      </w:pPr>
    </w:lvl>
    <w:lvl w:ilvl="1" w:tplc="041F0019">
      <w:start w:val="1"/>
      <w:numFmt w:val="lowerLetter"/>
      <w:lvlText w:val="%2."/>
      <w:lvlJc w:val="left"/>
      <w:pPr>
        <w:ind w:left="1125" w:hanging="360"/>
      </w:pPr>
    </w:lvl>
    <w:lvl w:ilvl="2" w:tplc="041F001B">
      <w:start w:val="1"/>
      <w:numFmt w:val="lowerRoman"/>
      <w:lvlText w:val="%3."/>
      <w:lvlJc w:val="right"/>
      <w:pPr>
        <w:ind w:left="1845" w:hanging="180"/>
      </w:pPr>
    </w:lvl>
    <w:lvl w:ilvl="3" w:tplc="041F000F">
      <w:start w:val="1"/>
      <w:numFmt w:val="decimal"/>
      <w:lvlText w:val="%4."/>
      <w:lvlJc w:val="left"/>
      <w:pPr>
        <w:ind w:left="2565" w:hanging="360"/>
      </w:pPr>
    </w:lvl>
    <w:lvl w:ilvl="4" w:tplc="041F0019">
      <w:start w:val="1"/>
      <w:numFmt w:val="lowerLetter"/>
      <w:lvlText w:val="%5."/>
      <w:lvlJc w:val="left"/>
      <w:pPr>
        <w:ind w:left="3285" w:hanging="360"/>
      </w:pPr>
    </w:lvl>
    <w:lvl w:ilvl="5" w:tplc="041F001B">
      <w:start w:val="1"/>
      <w:numFmt w:val="lowerRoman"/>
      <w:lvlText w:val="%6."/>
      <w:lvlJc w:val="right"/>
      <w:pPr>
        <w:ind w:left="4005" w:hanging="180"/>
      </w:pPr>
    </w:lvl>
    <w:lvl w:ilvl="6" w:tplc="041F000F">
      <w:start w:val="1"/>
      <w:numFmt w:val="decimal"/>
      <w:lvlText w:val="%7."/>
      <w:lvlJc w:val="left"/>
      <w:pPr>
        <w:ind w:left="4725" w:hanging="360"/>
      </w:pPr>
    </w:lvl>
    <w:lvl w:ilvl="7" w:tplc="041F0019">
      <w:start w:val="1"/>
      <w:numFmt w:val="lowerLetter"/>
      <w:lvlText w:val="%8."/>
      <w:lvlJc w:val="left"/>
      <w:pPr>
        <w:ind w:left="5445" w:hanging="360"/>
      </w:pPr>
    </w:lvl>
    <w:lvl w:ilvl="8" w:tplc="041F001B">
      <w:start w:val="1"/>
      <w:numFmt w:val="lowerRoman"/>
      <w:lvlText w:val="%9."/>
      <w:lvlJc w:val="right"/>
      <w:pPr>
        <w:ind w:left="6165" w:hanging="180"/>
      </w:pPr>
    </w:lvl>
  </w:abstractNum>
  <w:abstractNum w:abstractNumId="4" w15:restartNumberingAfterBreak="0">
    <w:nsid w:val="4456544B"/>
    <w:multiLevelType w:val="singleLevel"/>
    <w:tmpl w:val="ED6E3378"/>
    <w:lvl w:ilvl="0">
      <w:start w:val="1"/>
      <w:numFmt w:val="decimal"/>
      <w:lvlText w:val="%1)"/>
      <w:lvlJc w:val="left"/>
      <w:pPr>
        <w:tabs>
          <w:tab w:val="num" w:pos="375"/>
        </w:tabs>
        <w:ind w:left="375" w:hanging="375"/>
      </w:pPr>
      <w:rPr>
        <w:rFonts w:ascii="New York" w:hAnsi="New York" w:hint="default"/>
      </w:rPr>
    </w:lvl>
  </w:abstractNum>
  <w:abstractNum w:abstractNumId="5" w15:restartNumberingAfterBreak="0">
    <w:nsid w:val="4B8A3747"/>
    <w:multiLevelType w:val="hybridMultilevel"/>
    <w:tmpl w:val="4C0CFDDA"/>
    <w:lvl w:ilvl="0" w:tplc="C700CF5A">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 w15:restartNumberingAfterBreak="0">
    <w:nsid w:val="4E1E1665"/>
    <w:multiLevelType w:val="singleLevel"/>
    <w:tmpl w:val="C4244D2E"/>
    <w:lvl w:ilvl="0">
      <w:start w:val="1"/>
      <w:numFmt w:val="decimal"/>
      <w:lvlText w:val="(%1)"/>
      <w:lvlJc w:val="left"/>
      <w:pPr>
        <w:tabs>
          <w:tab w:val="num" w:pos="360"/>
        </w:tabs>
        <w:ind w:left="360" w:hanging="360"/>
      </w:pPr>
      <w:rPr>
        <w:rFonts w:hint="default"/>
      </w:rPr>
    </w:lvl>
  </w:abstractNum>
  <w:abstractNum w:abstractNumId="7" w15:restartNumberingAfterBreak="0">
    <w:nsid w:val="62C5677F"/>
    <w:multiLevelType w:val="hybridMultilevel"/>
    <w:tmpl w:val="13D0963C"/>
    <w:lvl w:ilvl="0" w:tplc="944E0598">
      <w:start w:val="5728"/>
      <w:numFmt w:val="decimal"/>
      <w:lvlText w:val="%1"/>
      <w:lvlJc w:val="left"/>
      <w:pPr>
        <w:tabs>
          <w:tab w:val="num" w:pos="1215"/>
        </w:tabs>
        <w:ind w:left="1215" w:hanging="855"/>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8" w15:restartNumberingAfterBreak="0">
    <w:nsid w:val="6D367801"/>
    <w:multiLevelType w:val="hybridMultilevel"/>
    <w:tmpl w:val="E160ADC8"/>
    <w:lvl w:ilvl="0" w:tplc="B366CC4A">
      <w:start w:val="1"/>
      <w:numFmt w:val="decimal"/>
      <w:lvlText w:val="(%1)"/>
      <w:lvlJc w:val="left"/>
      <w:pPr>
        <w:ind w:left="1347" w:hanging="780"/>
      </w:pPr>
      <w:rPr>
        <w:rFonts w:hint="default"/>
      </w:rPr>
    </w:lvl>
    <w:lvl w:ilvl="1" w:tplc="041F0019" w:tentative="1">
      <w:start w:val="1"/>
      <w:numFmt w:val="lowerLetter"/>
      <w:lvlText w:val="%2."/>
      <w:lvlJc w:val="left"/>
      <w:pPr>
        <w:ind w:left="1647" w:hanging="360"/>
      </w:pPr>
    </w:lvl>
    <w:lvl w:ilvl="2" w:tplc="041F001B" w:tentative="1">
      <w:start w:val="1"/>
      <w:numFmt w:val="lowerRoman"/>
      <w:lvlText w:val="%3."/>
      <w:lvlJc w:val="right"/>
      <w:pPr>
        <w:ind w:left="2367" w:hanging="180"/>
      </w:pPr>
    </w:lvl>
    <w:lvl w:ilvl="3" w:tplc="041F000F" w:tentative="1">
      <w:start w:val="1"/>
      <w:numFmt w:val="decimal"/>
      <w:lvlText w:val="%4."/>
      <w:lvlJc w:val="left"/>
      <w:pPr>
        <w:ind w:left="3087" w:hanging="360"/>
      </w:pPr>
    </w:lvl>
    <w:lvl w:ilvl="4" w:tplc="041F0019" w:tentative="1">
      <w:start w:val="1"/>
      <w:numFmt w:val="lowerLetter"/>
      <w:lvlText w:val="%5."/>
      <w:lvlJc w:val="left"/>
      <w:pPr>
        <w:ind w:left="3807" w:hanging="360"/>
      </w:pPr>
    </w:lvl>
    <w:lvl w:ilvl="5" w:tplc="041F001B" w:tentative="1">
      <w:start w:val="1"/>
      <w:numFmt w:val="lowerRoman"/>
      <w:lvlText w:val="%6."/>
      <w:lvlJc w:val="right"/>
      <w:pPr>
        <w:ind w:left="4527" w:hanging="180"/>
      </w:pPr>
    </w:lvl>
    <w:lvl w:ilvl="6" w:tplc="041F000F" w:tentative="1">
      <w:start w:val="1"/>
      <w:numFmt w:val="decimal"/>
      <w:lvlText w:val="%7."/>
      <w:lvlJc w:val="left"/>
      <w:pPr>
        <w:ind w:left="5247" w:hanging="360"/>
      </w:pPr>
    </w:lvl>
    <w:lvl w:ilvl="7" w:tplc="041F0019" w:tentative="1">
      <w:start w:val="1"/>
      <w:numFmt w:val="lowerLetter"/>
      <w:lvlText w:val="%8."/>
      <w:lvlJc w:val="left"/>
      <w:pPr>
        <w:ind w:left="5967" w:hanging="360"/>
      </w:pPr>
    </w:lvl>
    <w:lvl w:ilvl="8" w:tplc="041F001B" w:tentative="1">
      <w:start w:val="1"/>
      <w:numFmt w:val="lowerRoman"/>
      <w:lvlText w:val="%9."/>
      <w:lvlJc w:val="right"/>
      <w:pPr>
        <w:ind w:left="6687" w:hanging="180"/>
      </w:pPr>
    </w:lvl>
  </w:abstractNum>
  <w:num w:numId="1" w16cid:durableId="663630471">
    <w:abstractNumId w:val="6"/>
  </w:num>
  <w:num w:numId="2" w16cid:durableId="835656532">
    <w:abstractNumId w:val="1"/>
  </w:num>
  <w:num w:numId="3" w16cid:durableId="683480555">
    <w:abstractNumId w:val="4"/>
  </w:num>
  <w:num w:numId="4" w16cid:durableId="450515073">
    <w:abstractNumId w:val="0"/>
  </w:num>
  <w:num w:numId="5" w16cid:durableId="690182579">
    <w:abstractNumId w:val="7"/>
  </w:num>
  <w:num w:numId="6" w16cid:durableId="2072922523">
    <w:abstractNumId w:val="0"/>
    <w:lvlOverride w:ilvl="0">
      <w:startOverride w:val="1"/>
    </w:lvlOverride>
  </w:num>
  <w:num w:numId="7" w16cid:durableId="2097944575">
    <w:abstractNumId w:val="3"/>
  </w:num>
  <w:num w:numId="8" w16cid:durableId="11060732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0878664">
    <w:abstractNumId w:val="5"/>
  </w:num>
  <w:num w:numId="10" w16cid:durableId="4496706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07991986">
    <w:abstractNumId w:val="8"/>
  </w:num>
  <w:num w:numId="12" w16cid:durableId="12537361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C7C8A"/>
    <w:rsid w:val="00001057"/>
    <w:rsid w:val="000314FE"/>
    <w:rsid w:val="00044AD4"/>
    <w:rsid w:val="0006703E"/>
    <w:rsid w:val="000B6220"/>
    <w:rsid w:val="000E3C59"/>
    <w:rsid w:val="0010682D"/>
    <w:rsid w:val="001254E8"/>
    <w:rsid w:val="00141B15"/>
    <w:rsid w:val="001847DB"/>
    <w:rsid w:val="001B6E39"/>
    <w:rsid w:val="001F028F"/>
    <w:rsid w:val="001F0730"/>
    <w:rsid w:val="00205F32"/>
    <w:rsid w:val="0020742E"/>
    <w:rsid w:val="0021388B"/>
    <w:rsid w:val="0023057C"/>
    <w:rsid w:val="00240ED3"/>
    <w:rsid w:val="002B4131"/>
    <w:rsid w:val="002D7348"/>
    <w:rsid w:val="002F4D2A"/>
    <w:rsid w:val="00392BE4"/>
    <w:rsid w:val="003A2247"/>
    <w:rsid w:val="004A492C"/>
    <w:rsid w:val="004E5219"/>
    <w:rsid w:val="004F3530"/>
    <w:rsid w:val="00523BBB"/>
    <w:rsid w:val="00525E97"/>
    <w:rsid w:val="00527524"/>
    <w:rsid w:val="00536A3E"/>
    <w:rsid w:val="00553537"/>
    <w:rsid w:val="00621219"/>
    <w:rsid w:val="0062572C"/>
    <w:rsid w:val="0064311A"/>
    <w:rsid w:val="006B0A7D"/>
    <w:rsid w:val="00741B0F"/>
    <w:rsid w:val="00743F99"/>
    <w:rsid w:val="0078336F"/>
    <w:rsid w:val="007F56AA"/>
    <w:rsid w:val="0080290D"/>
    <w:rsid w:val="008D09C2"/>
    <w:rsid w:val="008D39A2"/>
    <w:rsid w:val="008E13DF"/>
    <w:rsid w:val="008E27E6"/>
    <w:rsid w:val="00902243"/>
    <w:rsid w:val="00921158"/>
    <w:rsid w:val="00925884"/>
    <w:rsid w:val="0096046F"/>
    <w:rsid w:val="009C45FF"/>
    <w:rsid w:val="00A265C3"/>
    <w:rsid w:val="00A31D3E"/>
    <w:rsid w:val="00A3268E"/>
    <w:rsid w:val="00A80847"/>
    <w:rsid w:val="00AD05F7"/>
    <w:rsid w:val="00AE5B03"/>
    <w:rsid w:val="00AF5FC8"/>
    <w:rsid w:val="00B058CE"/>
    <w:rsid w:val="00B27E23"/>
    <w:rsid w:val="00B437F4"/>
    <w:rsid w:val="00BE29D1"/>
    <w:rsid w:val="00C81A7C"/>
    <w:rsid w:val="00C85384"/>
    <w:rsid w:val="00CD7033"/>
    <w:rsid w:val="00D200E8"/>
    <w:rsid w:val="00DF191E"/>
    <w:rsid w:val="00E35F70"/>
    <w:rsid w:val="00E41231"/>
    <w:rsid w:val="00E45CFE"/>
    <w:rsid w:val="00E81CF4"/>
    <w:rsid w:val="00EB02E6"/>
    <w:rsid w:val="00EC7C8A"/>
    <w:rsid w:val="00ED28D0"/>
    <w:rsid w:val="00F21336"/>
    <w:rsid w:val="00F253DD"/>
    <w:rsid w:val="00F26C43"/>
    <w:rsid w:val="00F35595"/>
    <w:rsid w:val="00F43EEA"/>
    <w:rsid w:val="00F87399"/>
    <w:rsid w:val="00FC56A1"/>
    <w:rsid w:val="00FF1EF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FEA0F"/>
  <w15:chartTrackingRefBased/>
  <w15:docId w15:val="{792FBFE8-D9A1-4ADA-9A1D-B911654D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Balk1">
    <w:name w:val="heading 1"/>
    <w:basedOn w:val="Normal"/>
    <w:next w:val="Normal"/>
    <w:link w:val="Balk1Char"/>
    <w:qFormat/>
    <w:rsid w:val="00EC7C8A"/>
    <w:pPr>
      <w:keepNext/>
      <w:tabs>
        <w:tab w:val="left" w:pos="567"/>
      </w:tabs>
      <w:spacing w:after="0" w:line="320" w:lineRule="exact"/>
      <w:jc w:val="center"/>
      <w:outlineLvl w:val="0"/>
    </w:pPr>
    <w:rPr>
      <w:rFonts w:ascii="Times" w:eastAsia="Times New Roman" w:hAnsi="Times"/>
      <w:b/>
      <w:sz w:val="24"/>
      <w:szCs w:val="20"/>
      <w:lang w:eastAsia="tr-TR"/>
    </w:rPr>
  </w:style>
  <w:style w:type="paragraph" w:styleId="Balk2">
    <w:name w:val="heading 2"/>
    <w:basedOn w:val="Normal"/>
    <w:next w:val="Normal"/>
    <w:link w:val="Balk2Char"/>
    <w:qFormat/>
    <w:rsid w:val="00EC7C8A"/>
    <w:pPr>
      <w:keepNext/>
      <w:tabs>
        <w:tab w:val="left" w:pos="567"/>
      </w:tabs>
      <w:spacing w:after="0" w:line="240" w:lineRule="auto"/>
      <w:jc w:val="center"/>
      <w:outlineLvl w:val="1"/>
    </w:pPr>
    <w:rPr>
      <w:rFonts w:ascii="Times" w:eastAsia="Times New Roman" w:hAnsi="Times"/>
      <w:b/>
      <w:spacing w:val="10"/>
      <w:sz w:val="40"/>
      <w:szCs w:val="20"/>
      <w:lang w:eastAsia="tr-TR"/>
    </w:rPr>
  </w:style>
  <w:style w:type="paragraph" w:styleId="Balk3">
    <w:name w:val="heading 3"/>
    <w:basedOn w:val="Normal"/>
    <w:next w:val="Normal"/>
    <w:link w:val="Balk3Char"/>
    <w:qFormat/>
    <w:rsid w:val="00EC7C8A"/>
    <w:pPr>
      <w:keepNext/>
      <w:tabs>
        <w:tab w:val="left" w:pos="567"/>
      </w:tabs>
      <w:spacing w:after="0" w:line="220" w:lineRule="atLeast"/>
      <w:jc w:val="center"/>
      <w:outlineLvl w:val="2"/>
    </w:pPr>
    <w:rPr>
      <w:rFonts w:ascii="Times" w:eastAsia="Times New Roman" w:hAnsi="Times"/>
      <w:b/>
      <w:sz w:val="20"/>
      <w:szCs w:val="20"/>
      <w:lang w:eastAsia="tr-TR"/>
    </w:rPr>
  </w:style>
  <w:style w:type="paragraph" w:styleId="Balk4">
    <w:name w:val="heading 4"/>
    <w:basedOn w:val="Normal"/>
    <w:next w:val="Normal"/>
    <w:link w:val="Balk4Char"/>
    <w:qFormat/>
    <w:rsid w:val="00EC7C8A"/>
    <w:pPr>
      <w:keepNext/>
      <w:spacing w:after="0" w:line="246" w:lineRule="exact"/>
      <w:jc w:val="center"/>
      <w:outlineLvl w:val="3"/>
    </w:pPr>
    <w:rPr>
      <w:rFonts w:ascii="Times" w:eastAsia="Times New Roman" w:hAnsi="Times"/>
      <w:i/>
      <w:sz w:val="20"/>
      <w:szCs w:val="20"/>
      <w:lang w:eastAsia="tr-TR"/>
    </w:rPr>
  </w:style>
  <w:style w:type="paragraph" w:styleId="Balk5">
    <w:name w:val="heading 5"/>
    <w:basedOn w:val="Normal"/>
    <w:next w:val="Normal"/>
    <w:link w:val="Balk5Char"/>
    <w:qFormat/>
    <w:rsid w:val="00EC7C8A"/>
    <w:pPr>
      <w:keepNext/>
      <w:tabs>
        <w:tab w:val="center" w:pos="1993"/>
        <w:tab w:val="left" w:pos="4463"/>
        <w:tab w:val="left" w:pos="5403"/>
        <w:tab w:val="left" w:pos="6259"/>
      </w:tabs>
      <w:spacing w:after="0" w:line="246" w:lineRule="exact"/>
      <w:outlineLvl w:val="4"/>
    </w:pPr>
    <w:rPr>
      <w:rFonts w:ascii="Times" w:eastAsia="Times New Roman" w:hAnsi="Times"/>
      <w:b/>
      <w:sz w:val="18"/>
      <w:szCs w:val="20"/>
      <w:u w:val="single"/>
      <w:lang w:eastAsia="tr-TR"/>
    </w:rPr>
  </w:style>
  <w:style w:type="paragraph" w:styleId="Balk6">
    <w:name w:val="heading 6"/>
    <w:basedOn w:val="Normal"/>
    <w:next w:val="Normal"/>
    <w:link w:val="Balk6Char"/>
    <w:qFormat/>
    <w:rsid w:val="00EC7C8A"/>
    <w:pPr>
      <w:keepNext/>
      <w:tabs>
        <w:tab w:val="center" w:pos="537"/>
        <w:tab w:val="center" w:pos="3402"/>
        <w:tab w:val="center" w:pos="6437"/>
      </w:tabs>
      <w:spacing w:after="0" w:line="224" w:lineRule="exact"/>
      <w:outlineLvl w:val="5"/>
    </w:pPr>
    <w:rPr>
      <w:rFonts w:ascii="Times" w:eastAsia="Times New Roman" w:hAnsi="Times"/>
      <w:b/>
      <w:sz w:val="20"/>
      <w:szCs w:val="20"/>
      <w:u w:val="single"/>
      <w:lang w:eastAsia="tr-TR"/>
    </w:rPr>
  </w:style>
  <w:style w:type="paragraph" w:styleId="Balk7">
    <w:name w:val="heading 7"/>
    <w:basedOn w:val="Normal"/>
    <w:next w:val="Normal"/>
    <w:link w:val="Balk7Char"/>
    <w:qFormat/>
    <w:rsid w:val="00EC7C8A"/>
    <w:pPr>
      <w:keepNext/>
      <w:spacing w:before="10" w:after="10" w:line="260" w:lineRule="atLeast"/>
      <w:ind w:firstLine="567"/>
      <w:outlineLvl w:val="6"/>
    </w:pPr>
    <w:rPr>
      <w:rFonts w:ascii="Times New Roman" w:eastAsia="Times New Roman" w:hAnsi="Times New Roman"/>
      <w:b/>
      <w:sz w:val="20"/>
      <w:szCs w:val="20"/>
      <w:lang w:eastAsia="tr-TR"/>
    </w:rPr>
  </w:style>
  <w:style w:type="paragraph" w:styleId="Balk8">
    <w:name w:val="heading 8"/>
    <w:basedOn w:val="Normal"/>
    <w:next w:val="Normal"/>
    <w:link w:val="Balk8Char"/>
    <w:qFormat/>
    <w:rsid w:val="00EC7C8A"/>
    <w:pPr>
      <w:keepNext/>
      <w:tabs>
        <w:tab w:val="center" w:pos="2049"/>
        <w:tab w:val="left" w:pos="4491"/>
        <w:tab w:val="left" w:pos="5459"/>
        <w:tab w:val="left" w:pos="6301"/>
      </w:tabs>
      <w:spacing w:after="0" w:line="308" w:lineRule="atLeast"/>
      <w:outlineLvl w:val="7"/>
    </w:pPr>
    <w:rPr>
      <w:rFonts w:ascii="Times" w:eastAsia="Times New Roman" w:hAnsi="Times"/>
      <w:b/>
      <w:sz w:val="18"/>
      <w:szCs w:val="20"/>
      <w:lang w:eastAsia="tr-TR"/>
    </w:rPr>
  </w:style>
  <w:style w:type="paragraph" w:styleId="Balk9">
    <w:name w:val="heading 9"/>
    <w:basedOn w:val="Normal"/>
    <w:next w:val="Normal"/>
    <w:link w:val="Balk9Char"/>
    <w:qFormat/>
    <w:rsid w:val="00EC7C8A"/>
    <w:pPr>
      <w:keepNext/>
      <w:spacing w:after="0" w:line="210" w:lineRule="exact"/>
      <w:jc w:val="center"/>
      <w:outlineLvl w:val="8"/>
    </w:pPr>
    <w:rPr>
      <w:rFonts w:ascii="Times New Roman" w:eastAsia="Times New Roman" w:hAnsi="Times New Roman"/>
      <w:i/>
      <w:iCs/>
      <w:sz w:val="18"/>
      <w:szCs w:val="20"/>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EC7C8A"/>
    <w:rPr>
      <w:rFonts w:ascii="Times" w:eastAsia="Times New Roman" w:hAnsi="Times" w:cs="Times New Roman"/>
      <w:b/>
      <w:sz w:val="24"/>
      <w:szCs w:val="20"/>
      <w:lang w:eastAsia="tr-TR"/>
    </w:rPr>
  </w:style>
  <w:style w:type="character" w:customStyle="1" w:styleId="Balk2Char">
    <w:name w:val="Başlık 2 Char"/>
    <w:link w:val="Balk2"/>
    <w:rsid w:val="00EC7C8A"/>
    <w:rPr>
      <w:rFonts w:ascii="Times" w:eastAsia="Times New Roman" w:hAnsi="Times" w:cs="Times New Roman"/>
      <w:b/>
      <w:spacing w:val="10"/>
      <w:sz w:val="40"/>
      <w:szCs w:val="20"/>
      <w:lang w:eastAsia="tr-TR"/>
    </w:rPr>
  </w:style>
  <w:style w:type="character" w:customStyle="1" w:styleId="Balk3Char">
    <w:name w:val="Başlık 3 Char"/>
    <w:link w:val="Balk3"/>
    <w:rsid w:val="00EC7C8A"/>
    <w:rPr>
      <w:rFonts w:ascii="Times" w:eastAsia="Times New Roman" w:hAnsi="Times" w:cs="Times New Roman"/>
      <w:b/>
      <w:sz w:val="20"/>
      <w:szCs w:val="20"/>
      <w:lang w:eastAsia="tr-TR"/>
    </w:rPr>
  </w:style>
  <w:style w:type="character" w:customStyle="1" w:styleId="Balk4Char">
    <w:name w:val="Başlık 4 Char"/>
    <w:link w:val="Balk4"/>
    <w:rsid w:val="00EC7C8A"/>
    <w:rPr>
      <w:rFonts w:ascii="Times" w:eastAsia="Times New Roman" w:hAnsi="Times" w:cs="Times New Roman"/>
      <w:i/>
      <w:sz w:val="20"/>
      <w:szCs w:val="20"/>
      <w:lang w:eastAsia="tr-TR"/>
    </w:rPr>
  </w:style>
  <w:style w:type="character" w:customStyle="1" w:styleId="Balk5Char">
    <w:name w:val="Başlık 5 Char"/>
    <w:link w:val="Balk5"/>
    <w:rsid w:val="00EC7C8A"/>
    <w:rPr>
      <w:rFonts w:ascii="Times" w:eastAsia="Times New Roman" w:hAnsi="Times" w:cs="Times New Roman"/>
      <w:b/>
      <w:sz w:val="18"/>
      <w:szCs w:val="20"/>
      <w:u w:val="single"/>
      <w:lang w:eastAsia="tr-TR"/>
    </w:rPr>
  </w:style>
  <w:style w:type="character" w:customStyle="1" w:styleId="Balk6Char">
    <w:name w:val="Başlık 6 Char"/>
    <w:link w:val="Balk6"/>
    <w:rsid w:val="00EC7C8A"/>
    <w:rPr>
      <w:rFonts w:ascii="Times" w:eastAsia="Times New Roman" w:hAnsi="Times" w:cs="Times New Roman"/>
      <w:b/>
      <w:sz w:val="20"/>
      <w:szCs w:val="20"/>
      <w:u w:val="single"/>
      <w:lang w:eastAsia="tr-TR"/>
    </w:rPr>
  </w:style>
  <w:style w:type="character" w:customStyle="1" w:styleId="Balk7Char">
    <w:name w:val="Başlık 7 Char"/>
    <w:link w:val="Balk7"/>
    <w:rsid w:val="00EC7C8A"/>
    <w:rPr>
      <w:rFonts w:ascii="Times New Roman" w:eastAsia="Times New Roman" w:hAnsi="Times New Roman" w:cs="Times New Roman"/>
      <w:b/>
      <w:sz w:val="20"/>
      <w:szCs w:val="20"/>
      <w:lang w:eastAsia="tr-TR"/>
    </w:rPr>
  </w:style>
  <w:style w:type="character" w:customStyle="1" w:styleId="Balk8Char">
    <w:name w:val="Başlık 8 Char"/>
    <w:link w:val="Balk8"/>
    <w:rsid w:val="00EC7C8A"/>
    <w:rPr>
      <w:rFonts w:ascii="Times" w:eastAsia="Times New Roman" w:hAnsi="Times" w:cs="Times New Roman"/>
      <w:b/>
      <w:sz w:val="18"/>
      <w:szCs w:val="20"/>
      <w:lang w:eastAsia="tr-TR"/>
    </w:rPr>
  </w:style>
  <w:style w:type="character" w:customStyle="1" w:styleId="Balk9Char">
    <w:name w:val="Başlık 9 Char"/>
    <w:link w:val="Balk9"/>
    <w:rsid w:val="00EC7C8A"/>
    <w:rPr>
      <w:rFonts w:ascii="Times New Roman" w:eastAsia="Times New Roman" w:hAnsi="Times New Roman" w:cs="Times New Roman"/>
      <w:i/>
      <w:iCs/>
      <w:sz w:val="18"/>
      <w:szCs w:val="20"/>
      <w:lang w:eastAsia="tr-TR"/>
    </w:rPr>
  </w:style>
  <w:style w:type="numbering" w:customStyle="1" w:styleId="ListeYok1">
    <w:name w:val="Liste Yok1"/>
    <w:next w:val="ListeYok"/>
    <w:uiPriority w:val="99"/>
    <w:semiHidden/>
    <w:rsid w:val="00EC7C8A"/>
  </w:style>
  <w:style w:type="paragraph" w:customStyle="1" w:styleId="Char">
    <w:name w:val="Char"/>
    <w:basedOn w:val="Normal"/>
    <w:rsid w:val="00EC7C8A"/>
    <w:pPr>
      <w:spacing w:line="240" w:lineRule="exact"/>
    </w:pPr>
    <w:rPr>
      <w:rFonts w:ascii="Verdana" w:eastAsia="Times New Roman" w:hAnsi="Verdana"/>
      <w:sz w:val="20"/>
      <w:szCs w:val="20"/>
      <w:lang w:val="en-US"/>
    </w:rPr>
  </w:style>
  <w:style w:type="paragraph" w:customStyle="1" w:styleId="a">
    <w:basedOn w:val="Normal"/>
    <w:next w:val="AltBilgi"/>
    <w:link w:val="AltbilgiChar"/>
    <w:rsid w:val="00EC7C8A"/>
    <w:pPr>
      <w:tabs>
        <w:tab w:val="center" w:pos="4536"/>
        <w:tab w:val="right" w:pos="9072"/>
      </w:tabs>
      <w:spacing w:after="0" w:line="240" w:lineRule="auto"/>
    </w:pPr>
  </w:style>
  <w:style w:type="character" w:customStyle="1" w:styleId="stbilgiChar">
    <w:name w:val="Üstbilgi Char"/>
    <w:rsid w:val="00EC7C8A"/>
  </w:style>
  <w:style w:type="character" w:customStyle="1" w:styleId="AltbilgiChar">
    <w:name w:val="Altbilgi Char"/>
    <w:link w:val="a"/>
    <w:uiPriority w:val="99"/>
    <w:rsid w:val="00EC7C8A"/>
  </w:style>
  <w:style w:type="character" w:styleId="SayfaNumaras">
    <w:name w:val="page number"/>
    <w:rsid w:val="00EC7C8A"/>
  </w:style>
  <w:style w:type="paragraph" w:customStyle="1" w:styleId="Baslk">
    <w:name w:val="Baslık"/>
    <w:basedOn w:val="Normal"/>
    <w:rsid w:val="00EC7C8A"/>
    <w:pPr>
      <w:tabs>
        <w:tab w:val="center" w:pos="3543"/>
      </w:tabs>
      <w:spacing w:after="0" w:line="240" w:lineRule="auto"/>
      <w:jc w:val="both"/>
    </w:pPr>
    <w:rPr>
      <w:rFonts w:ascii="New York" w:eastAsia="Times New Roman" w:hAnsi="New York"/>
      <w:b/>
      <w:sz w:val="24"/>
      <w:szCs w:val="20"/>
      <w:lang w:val="en-US" w:eastAsia="tr-TR"/>
    </w:rPr>
  </w:style>
  <w:style w:type="paragraph" w:customStyle="1" w:styleId="KanTab">
    <w:name w:val="Kan Tab"/>
    <w:basedOn w:val="Normal"/>
    <w:rsid w:val="00EC7C8A"/>
    <w:pPr>
      <w:tabs>
        <w:tab w:val="left" w:pos="567"/>
        <w:tab w:val="left" w:pos="2835"/>
      </w:tabs>
      <w:spacing w:after="0" w:line="240" w:lineRule="auto"/>
      <w:jc w:val="both"/>
    </w:pPr>
    <w:rPr>
      <w:rFonts w:ascii="New York" w:eastAsia="Times New Roman" w:hAnsi="New York"/>
      <w:b/>
      <w:szCs w:val="20"/>
      <w:lang w:val="en-US" w:eastAsia="tr-TR"/>
    </w:rPr>
  </w:style>
  <w:style w:type="paragraph" w:customStyle="1" w:styleId="ksmblm">
    <w:name w:val="kısımbölüm"/>
    <w:basedOn w:val="Normal"/>
    <w:next w:val="ksmblmalt"/>
    <w:rsid w:val="00EC7C8A"/>
    <w:pPr>
      <w:tabs>
        <w:tab w:val="center" w:pos="3543"/>
      </w:tabs>
      <w:spacing w:before="57" w:after="0" w:line="240" w:lineRule="auto"/>
      <w:jc w:val="both"/>
    </w:pPr>
    <w:rPr>
      <w:rFonts w:ascii="New York" w:eastAsia="Times New Roman" w:hAnsi="New York"/>
      <w:sz w:val="18"/>
      <w:szCs w:val="20"/>
      <w:lang w:val="en-US" w:eastAsia="tr-TR"/>
    </w:rPr>
  </w:style>
  <w:style w:type="paragraph" w:customStyle="1" w:styleId="ksmblmalt">
    <w:name w:val="kısımbölümaltı"/>
    <w:basedOn w:val="Normal"/>
    <w:next w:val="Nor"/>
    <w:rsid w:val="00EC7C8A"/>
    <w:pPr>
      <w:tabs>
        <w:tab w:val="center" w:pos="3543"/>
      </w:tabs>
      <w:spacing w:after="0" w:line="240" w:lineRule="auto"/>
    </w:pPr>
    <w:rPr>
      <w:rFonts w:ascii="New York" w:eastAsia="Times New Roman" w:hAnsi="New York"/>
      <w:i/>
      <w:sz w:val="18"/>
      <w:szCs w:val="20"/>
      <w:lang w:val="en-US" w:eastAsia="tr-TR"/>
    </w:rPr>
  </w:style>
  <w:style w:type="paragraph" w:customStyle="1" w:styleId="Nor">
    <w:name w:val="Nor."/>
    <w:basedOn w:val="Normal"/>
    <w:next w:val="Normal"/>
    <w:rsid w:val="00EC7C8A"/>
    <w:pPr>
      <w:tabs>
        <w:tab w:val="left" w:pos="567"/>
      </w:tabs>
      <w:spacing w:after="0" w:line="240" w:lineRule="auto"/>
      <w:jc w:val="both"/>
    </w:pPr>
    <w:rPr>
      <w:rFonts w:ascii="New York" w:eastAsia="Times New Roman" w:hAnsi="New York"/>
      <w:sz w:val="18"/>
      <w:szCs w:val="20"/>
      <w:lang w:val="en-US" w:eastAsia="tr-TR"/>
    </w:rPr>
  </w:style>
  <w:style w:type="paragraph" w:customStyle="1" w:styleId="Dipnot">
    <w:name w:val="Dipnot"/>
    <w:basedOn w:val="Normal"/>
    <w:next w:val="Normal"/>
    <w:rsid w:val="00EC7C8A"/>
    <w:pPr>
      <w:tabs>
        <w:tab w:val="left" w:pos="369"/>
      </w:tabs>
      <w:spacing w:after="0" w:line="240" w:lineRule="auto"/>
      <w:ind w:left="369" w:hanging="369"/>
    </w:pPr>
    <w:rPr>
      <w:rFonts w:ascii="New York" w:eastAsia="Times New Roman" w:hAnsi="New York"/>
      <w:i/>
      <w:sz w:val="16"/>
      <w:szCs w:val="20"/>
      <w:lang w:val="en-US" w:eastAsia="tr-TR"/>
    </w:rPr>
  </w:style>
  <w:style w:type="paragraph" w:styleId="GvdeMetni">
    <w:name w:val="Body Text"/>
    <w:basedOn w:val="Normal"/>
    <w:link w:val="GvdeMetniChar"/>
    <w:rsid w:val="00EC7C8A"/>
    <w:pPr>
      <w:spacing w:after="0" w:line="240" w:lineRule="auto"/>
      <w:jc w:val="both"/>
    </w:pPr>
    <w:rPr>
      <w:rFonts w:ascii="Times" w:eastAsia="Times New Roman" w:hAnsi="Times"/>
      <w:sz w:val="20"/>
      <w:szCs w:val="20"/>
      <w:lang w:eastAsia="tr-TR"/>
    </w:rPr>
  </w:style>
  <w:style w:type="character" w:customStyle="1" w:styleId="GvdeMetniChar">
    <w:name w:val="Gövde Metni Char"/>
    <w:link w:val="GvdeMetni"/>
    <w:rsid w:val="00EC7C8A"/>
    <w:rPr>
      <w:rFonts w:ascii="Times" w:eastAsia="Times New Roman" w:hAnsi="Times" w:cs="Times New Roman"/>
      <w:sz w:val="20"/>
      <w:szCs w:val="20"/>
      <w:lang w:eastAsia="tr-TR"/>
    </w:rPr>
  </w:style>
  <w:style w:type="paragraph" w:customStyle="1" w:styleId="talik">
    <w:name w:val="İtalik"/>
    <w:basedOn w:val="Normal"/>
    <w:rsid w:val="00EC7C8A"/>
    <w:pPr>
      <w:tabs>
        <w:tab w:val="center" w:pos="3543"/>
      </w:tabs>
      <w:spacing w:after="0" w:line="240" w:lineRule="auto"/>
      <w:jc w:val="both"/>
    </w:pPr>
    <w:rPr>
      <w:rFonts w:ascii="New York" w:eastAsia="Times New Roman" w:hAnsi="New York"/>
      <w:i/>
      <w:szCs w:val="20"/>
      <w:lang w:val="en-US" w:eastAsia="tr-TR"/>
    </w:rPr>
  </w:style>
  <w:style w:type="paragraph" w:customStyle="1" w:styleId="MaddeBasl">
    <w:name w:val="Madde Baslığı"/>
    <w:basedOn w:val="Normal"/>
    <w:next w:val="Nor"/>
    <w:rsid w:val="00EC7C8A"/>
    <w:pPr>
      <w:tabs>
        <w:tab w:val="left" w:pos="567"/>
      </w:tabs>
      <w:spacing w:before="113" w:after="0" w:line="240" w:lineRule="auto"/>
    </w:pPr>
    <w:rPr>
      <w:rFonts w:ascii="New York" w:eastAsia="Times New Roman" w:hAnsi="New York"/>
      <w:i/>
      <w:sz w:val="18"/>
      <w:szCs w:val="20"/>
      <w:lang w:val="en-US" w:eastAsia="tr-TR"/>
    </w:rPr>
  </w:style>
  <w:style w:type="paragraph" w:styleId="GvdeMetniGirintisi">
    <w:name w:val="Body Text Indent"/>
    <w:basedOn w:val="Normal"/>
    <w:link w:val="GvdeMetniGirintisiChar"/>
    <w:rsid w:val="00EC7C8A"/>
    <w:pPr>
      <w:spacing w:after="113" w:line="260" w:lineRule="exact"/>
      <w:ind w:firstLine="708"/>
      <w:jc w:val="both"/>
      <w:outlineLvl w:val="0"/>
    </w:pPr>
    <w:rPr>
      <w:rFonts w:ascii="Times" w:eastAsia="Times New Roman" w:hAnsi="Times"/>
      <w:sz w:val="20"/>
      <w:szCs w:val="20"/>
      <w:lang w:eastAsia="tr-TR"/>
    </w:rPr>
  </w:style>
  <w:style w:type="character" w:customStyle="1" w:styleId="GvdeMetniGirintisiChar">
    <w:name w:val="Gövde Metni Girintisi Char"/>
    <w:link w:val="GvdeMetniGirintisi"/>
    <w:rsid w:val="00EC7C8A"/>
    <w:rPr>
      <w:rFonts w:ascii="Times" w:eastAsia="Times New Roman" w:hAnsi="Times" w:cs="Times New Roman"/>
      <w:sz w:val="20"/>
      <w:szCs w:val="20"/>
      <w:lang w:eastAsia="tr-TR"/>
    </w:rPr>
  </w:style>
  <w:style w:type="paragraph" w:styleId="DipnotMetni">
    <w:name w:val="footnote text"/>
    <w:basedOn w:val="Normal"/>
    <w:link w:val="DipnotMetniChar"/>
    <w:rsid w:val="00EC7C8A"/>
    <w:pPr>
      <w:spacing w:after="0" w:line="240" w:lineRule="auto"/>
    </w:pPr>
    <w:rPr>
      <w:rFonts w:ascii="Times New Roman" w:eastAsia="Times New Roman" w:hAnsi="Times New Roman"/>
      <w:sz w:val="20"/>
      <w:szCs w:val="20"/>
      <w:lang w:eastAsia="tr-TR"/>
    </w:rPr>
  </w:style>
  <w:style w:type="character" w:customStyle="1" w:styleId="DipnotMetniChar">
    <w:name w:val="Dipnot Metni Char"/>
    <w:link w:val="DipnotMetni"/>
    <w:rsid w:val="00EC7C8A"/>
    <w:rPr>
      <w:rFonts w:ascii="Times New Roman" w:eastAsia="Times New Roman" w:hAnsi="Times New Roman" w:cs="Times New Roman"/>
      <w:sz w:val="20"/>
      <w:szCs w:val="20"/>
      <w:lang w:eastAsia="tr-TR"/>
    </w:rPr>
  </w:style>
  <w:style w:type="character" w:styleId="DipnotBavurusu">
    <w:name w:val="footnote reference"/>
    <w:semiHidden/>
    <w:rsid w:val="00EC7C8A"/>
    <w:rPr>
      <w:vertAlign w:val="superscript"/>
    </w:rPr>
  </w:style>
  <w:style w:type="paragraph" w:styleId="GvdeMetniGirintisi2">
    <w:name w:val="Body Text Indent 2"/>
    <w:basedOn w:val="Normal"/>
    <w:link w:val="GvdeMetniGirintisi2Char"/>
    <w:rsid w:val="00EC7C8A"/>
    <w:pPr>
      <w:spacing w:after="0" w:line="240" w:lineRule="auto"/>
      <w:ind w:left="426" w:hanging="426"/>
    </w:pPr>
    <w:rPr>
      <w:rFonts w:ascii="Times" w:eastAsia="Times New Roman" w:hAnsi="Times"/>
      <w:i/>
      <w:sz w:val="20"/>
      <w:szCs w:val="20"/>
      <w:lang w:eastAsia="tr-TR"/>
    </w:rPr>
  </w:style>
  <w:style w:type="character" w:customStyle="1" w:styleId="GvdeMetniGirintisi2Char">
    <w:name w:val="Gövde Metni Girintisi 2 Char"/>
    <w:link w:val="GvdeMetniGirintisi2"/>
    <w:rsid w:val="00EC7C8A"/>
    <w:rPr>
      <w:rFonts w:ascii="Times" w:eastAsia="Times New Roman" w:hAnsi="Times" w:cs="Times New Roman"/>
      <w:i/>
      <w:sz w:val="20"/>
      <w:szCs w:val="20"/>
      <w:lang w:eastAsia="tr-TR"/>
    </w:rPr>
  </w:style>
  <w:style w:type="paragraph" w:styleId="GvdeMetniGirintisi3">
    <w:name w:val="Body Text Indent 3"/>
    <w:basedOn w:val="Normal"/>
    <w:link w:val="GvdeMetniGirintisi3Char"/>
    <w:rsid w:val="00EC7C8A"/>
    <w:pPr>
      <w:spacing w:after="0" w:line="240" w:lineRule="auto"/>
      <w:ind w:left="426" w:hanging="426"/>
    </w:pPr>
    <w:rPr>
      <w:rFonts w:ascii="Times" w:eastAsia="Times New Roman" w:hAnsi="Times"/>
      <w:i/>
      <w:sz w:val="16"/>
      <w:szCs w:val="20"/>
      <w:lang w:eastAsia="tr-TR"/>
    </w:rPr>
  </w:style>
  <w:style w:type="character" w:customStyle="1" w:styleId="GvdeMetniGirintisi3Char">
    <w:name w:val="Gövde Metni Girintisi 3 Char"/>
    <w:link w:val="GvdeMetniGirintisi3"/>
    <w:rsid w:val="00EC7C8A"/>
    <w:rPr>
      <w:rFonts w:ascii="Times" w:eastAsia="Times New Roman" w:hAnsi="Times" w:cs="Times New Roman"/>
      <w:i/>
      <w:sz w:val="16"/>
      <w:szCs w:val="20"/>
      <w:lang w:eastAsia="tr-TR"/>
    </w:rPr>
  </w:style>
  <w:style w:type="paragraph" w:styleId="GvdeMetni2">
    <w:name w:val="Body Text 2"/>
    <w:basedOn w:val="Normal"/>
    <w:link w:val="GvdeMetni2Char"/>
    <w:rsid w:val="00EC7C8A"/>
    <w:pPr>
      <w:spacing w:after="0" w:line="240" w:lineRule="auto"/>
    </w:pPr>
    <w:rPr>
      <w:rFonts w:ascii="Times New Roman" w:eastAsia="Times New Roman" w:hAnsi="Times New Roman"/>
      <w:b/>
      <w:sz w:val="20"/>
      <w:szCs w:val="20"/>
      <w:lang w:eastAsia="tr-TR"/>
    </w:rPr>
  </w:style>
  <w:style w:type="character" w:customStyle="1" w:styleId="GvdeMetni2Char">
    <w:name w:val="Gövde Metni 2 Char"/>
    <w:link w:val="GvdeMetni2"/>
    <w:rsid w:val="00EC7C8A"/>
    <w:rPr>
      <w:rFonts w:ascii="Times New Roman" w:eastAsia="Times New Roman" w:hAnsi="Times New Roman" w:cs="Times New Roman"/>
      <w:b/>
      <w:sz w:val="20"/>
      <w:szCs w:val="20"/>
      <w:lang w:eastAsia="tr-TR"/>
    </w:rPr>
  </w:style>
  <w:style w:type="paragraph" w:styleId="GvdeMetni3">
    <w:name w:val="Body Text 3"/>
    <w:basedOn w:val="Normal"/>
    <w:link w:val="GvdeMetni3Char"/>
    <w:rsid w:val="00EC7C8A"/>
    <w:pPr>
      <w:spacing w:after="0" w:line="240" w:lineRule="auto"/>
    </w:pPr>
    <w:rPr>
      <w:rFonts w:ascii="Times New Roman" w:eastAsia="Times New Roman" w:hAnsi="Times New Roman"/>
      <w:i/>
      <w:sz w:val="16"/>
      <w:szCs w:val="20"/>
      <w:lang w:eastAsia="tr-TR"/>
    </w:rPr>
  </w:style>
  <w:style w:type="character" w:customStyle="1" w:styleId="GvdeMetni3Char">
    <w:name w:val="Gövde Metni 3 Char"/>
    <w:link w:val="GvdeMetni3"/>
    <w:rsid w:val="00EC7C8A"/>
    <w:rPr>
      <w:rFonts w:ascii="Times New Roman" w:eastAsia="Times New Roman" w:hAnsi="Times New Roman" w:cs="Times New Roman"/>
      <w:i/>
      <w:sz w:val="16"/>
      <w:szCs w:val="20"/>
      <w:lang w:eastAsia="tr-TR"/>
    </w:rPr>
  </w:style>
  <w:style w:type="paragraph" w:styleId="NormalWeb">
    <w:name w:val="Normal (Web)"/>
    <w:basedOn w:val="Normal"/>
    <w:rsid w:val="00EC7C8A"/>
    <w:pPr>
      <w:spacing w:before="100" w:beforeAutospacing="1" w:after="100" w:afterAutospacing="1" w:line="240" w:lineRule="auto"/>
    </w:pPr>
    <w:rPr>
      <w:rFonts w:ascii="Arial Unicode MS" w:eastAsia="Arial Unicode MS" w:hAnsi="Arial Unicode MS" w:cs="Arial Unicode MS"/>
      <w:sz w:val="24"/>
      <w:szCs w:val="24"/>
      <w:lang w:eastAsia="tr-TR"/>
    </w:rPr>
  </w:style>
  <w:style w:type="character" w:customStyle="1" w:styleId="Normal1">
    <w:name w:val="Normal1"/>
    <w:rsid w:val="00EC7C8A"/>
    <w:rPr>
      <w:rFonts w:ascii="TR Arial" w:hAnsi="TR Arial" w:hint="default"/>
      <w:sz w:val="24"/>
      <w:szCs w:val="24"/>
    </w:rPr>
  </w:style>
  <w:style w:type="character" w:customStyle="1" w:styleId="normal10">
    <w:name w:val="normal1"/>
    <w:rsid w:val="00EC7C8A"/>
    <w:rPr>
      <w:rFonts w:ascii="TR Arial" w:hAnsi="TR Arial" w:hint="default"/>
    </w:rPr>
  </w:style>
  <w:style w:type="table" w:styleId="TabloKlavuzu">
    <w:name w:val="Table Grid"/>
    <w:basedOn w:val="NormalTablo"/>
    <w:uiPriority w:val="59"/>
    <w:rsid w:val="00EC7C8A"/>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NormalYaz">
    <w:name w:val="3-Normal Yazı"/>
    <w:next w:val="Normal"/>
    <w:rsid w:val="00EC7C8A"/>
    <w:pPr>
      <w:tabs>
        <w:tab w:val="left" w:pos="566"/>
      </w:tabs>
      <w:jc w:val="both"/>
    </w:pPr>
    <w:rPr>
      <w:rFonts w:ascii="Times New Roman" w:eastAsia="ヒラギノ明朝 Pro W3" w:hAnsi="Times"/>
      <w:sz w:val="19"/>
      <w:lang w:eastAsia="en-US"/>
    </w:rPr>
  </w:style>
  <w:style w:type="paragraph" w:styleId="BalonMetni">
    <w:name w:val="Balloon Text"/>
    <w:basedOn w:val="Normal"/>
    <w:link w:val="BalonMetniChar"/>
    <w:rsid w:val="00EC7C8A"/>
    <w:pPr>
      <w:spacing w:after="0" w:line="240" w:lineRule="auto"/>
    </w:pPr>
    <w:rPr>
      <w:rFonts w:ascii="Tahoma" w:eastAsia="Times New Roman" w:hAnsi="Tahoma" w:cs="Tahoma"/>
      <w:sz w:val="16"/>
      <w:szCs w:val="16"/>
      <w:lang w:eastAsia="tr-TR"/>
    </w:rPr>
  </w:style>
  <w:style w:type="character" w:customStyle="1" w:styleId="BalonMetniChar">
    <w:name w:val="Balon Metni Char"/>
    <w:link w:val="BalonMetni"/>
    <w:rsid w:val="00EC7C8A"/>
    <w:rPr>
      <w:rFonts w:ascii="Tahoma" w:eastAsia="Times New Roman" w:hAnsi="Tahoma" w:cs="Tahoma"/>
      <w:sz w:val="16"/>
      <w:szCs w:val="16"/>
      <w:lang w:eastAsia="tr-TR"/>
    </w:rPr>
  </w:style>
  <w:style w:type="paragraph" w:customStyle="1" w:styleId="baslk0">
    <w:name w:val="baslk"/>
    <w:basedOn w:val="Normal"/>
    <w:rsid w:val="00EC7C8A"/>
    <w:pPr>
      <w:spacing w:after="0" w:line="240" w:lineRule="auto"/>
      <w:jc w:val="both"/>
    </w:pPr>
    <w:rPr>
      <w:rFonts w:ascii="New York" w:eastAsia="Times New Roman" w:hAnsi="New York"/>
      <w:b/>
      <w:bCs/>
      <w:sz w:val="24"/>
      <w:szCs w:val="24"/>
      <w:lang w:eastAsia="tr-TR"/>
    </w:rPr>
  </w:style>
  <w:style w:type="paragraph" w:customStyle="1" w:styleId="kantab0">
    <w:name w:val="kantab"/>
    <w:basedOn w:val="Normal"/>
    <w:rsid w:val="00EC7C8A"/>
    <w:pPr>
      <w:spacing w:after="0" w:line="240" w:lineRule="auto"/>
      <w:jc w:val="both"/>
    </w:pPr>
    <w:rPr>
      <w:rFonts w:ascii="New York" w:eastAsia="Times New Roman" w:hAnsi="New York"/>
      <w:b/>
      <w:bCs/>
      <w:lang w:eastAsia="tr-TR"/>
    </w:rPr>
  </w:style>
  <w:style w:type="paragraph" w:customStyle="1" w:styleId="nor0">
    <w:name w:val="nor0"/>
    <w:basedOn w:val="Normal"/>
    <w:rsid w:val="00EC7C8A"/>
    <w:pPr>
      <w:spacing w:after="0" w:line="240" w:lineRule="auto"/>
      <w:jc w:val="both"/>
    </w:pPr>
    <w:rPr>
      <w:rFonts w:ascii="New York" w:eastAsia="Times New Roman" w:hAnsi="New York"/>
      <w:sz w:val="18"/>
      <w:szCs w:val="18"/>
      <w:lang w:eastAsia="tr-TR"/>
    </w:rPr>
  </w:style>
  <w:style w:type="paragraph" w:customStyle="1" w:styleId="talik0">
    <w:name w:val="talik"/>
    <w:basedOn w:val="Normal"/>
    <w:rsid w:val="00EC7C8A"/>
    <w:pPr>
      <w:spacing w:before="100" w:after="100" w:line="240" w:lineRule="auto"/>
    </w:pPr>
    <w:rPr>
      <w:rFonts w:ascii="Times New Roman" w:eastAsia="Times New Roman" w:hAnsi="Times New Roman"/>
      <w:b/>
      <w:bCs/>
      <w:sz w:val="20"/>
      <w:szCs w:val="20"/>
      <w:lang w:eastAsia="tr-TR"/>
    </w:rPr>
  </w:style>
  <w:style w:type="paragraph" w:customStyle="1" w:styleId="dipnot0">
    <w:name w:val="dipnot"/>
    <w:basedOn w:val="Normal"/>
    <w:rsid w:val="00EC7C8A"/>
    <w:pPr>
      <w:spacing w:before="100" w:after="100" w:line="240" w:lineRule="auto"/>
    </w:pPr>
    <w:rPr>
      <w:rFonts w:ascii="Times New Roman" w:eastAsia="Times New Roman" w:hAnsi="Times New Roman"/>
      <w:b/>
      <w:bCs/>
      <w:sz w:val="20"/>
      <w:szCs w:val="20"/>
      <w:lang w:eastAsia="tr-TR"/>
    </w:rPr>
  </w:style>
  <w:style w:type="paragraph" w:customStyle="1" w:styleId="nor2">
    <w:name w:val="nor2"/>
    <w:basedOn w:val="Normal"/>
    <w:rsid w:val="00EC7C8A"/>
    <w:pPr>
      <w:spacing w:after="0" w:line="240" w:lineRule="auto"/>
      <w:jc w:val="both"/>
    </w:pPr>
    <w:rPr>
      <w:rFonts w:ascii="New York" w:eastAsia="Times New Roman" w:hAnsi="New York"/>
      <w:sz w:val="18"/>
      <w:szCs w:val="18"/>
      <w:lang w:eastAsia="tr-TR"/>
    </w:rPr>
  </w:style>
  <w:style w:type="paragraph" w:customStyle="1" w:styleId="msobodytextindent">
    <w:name w:val="msobodytextindent"/>
    <w:basedOn w:val="Normal"/>
    <w:rsid w:val="00EC7C8A"/>
    <w:pPr>
      <w:spacing w:after="113" w:line="260" w:lineRule="exact"/>
      <w:ind w:firstLine="708"/>
      <w:jc w:val="both"/>
      <w:outlineLvl w:val="0"/>
    </w:pPr>
    <w:rPr>
      <w:rFonts w:ascii="Times" w:eastAsia="Times New Roman" w:hAnsi="Times"/>
      <w:sz w:val="20"/>
      <w:szCs w:val="20"/>
      <w:lang w:eastAsia="tr-TR"/>
    </w:rPr>
  </w:style>
  <w:style w:type="paragraph" w:customStyle="1" w:styleId="msobodytextindent2">
    <w:name w:val="msobodytextindent2"/>
    <w:basedOn w:val="Normal"/>
    <w:rsid w:val="00EC7C8A"/>
    <w:pPr>
      <w:spacing w:after="0" w:line="480" w:lineRule="auto"/>
      <w:ind w:left="426" w:hanging="426"/>
    </w:pPr>
    <w:rPr>
      <w:rFonts w:ascii="Times" w:eastAsia="Times New Roman" w:hAnsi="Times"/>
      <w:i/>
      <w:sz w:val="20"/>
      <w:szCs w:val="20"/>
      <w:lang w:eastAsia="tr-TR"/>
    </w:rPr>
  </w:style>
  <w:style w:type="paragraph" w:customStyle="1" w:styleId="msobodytextindent3">
    <w:name w:val="msobodytextindent3"/>
    <w:basedOn w:val="Normal"/>
    <w:rsid w:val="00EC7C8A"/>
    <w:pPr>
      <w:spacing w:after="0" w:line="240" w:lineRule="auto"/>
      <w:ind w:left="426" w:hanging="426"/>
    </w:pPr>
    <w:rPr>
      <w:rFonts w:ascii="Times" w:eastAsia="Times New Roman" w:hAnsi="Times"/>
      <w:i/>
      <w:sz w:val="16"/>
      <w:szCs w:val="20"/>
      <w:lang w:eastAsia="tr-TR"/>
    </w:rPr>
  </w:style>
  <w:style w:type="character" w:customStyle="1" w:styleId="GvdeMetniGirintisi3Char1">
    <w:name w:val="Gövde Metni Girintisi 3 Char1"/>
    <w:semiHidden/>
    <w:rsid w:val="00EC7C8A"/>
    <w:rPr>
      <w:sz w:val="16"/>
      <w:szCs w:val="16"/>
    </w:rPr>
  </w:style>
  <w:style w:type="paragraph" w:styleId="stBilgi">
    <w:name w:val="header"/>
    <w:basedOn w:val="Normal"/>
    <w:link w:val="stBilgiChar0"/>
    <w:unhideWhenUsed/>
    <w:rsid w:val="00EC7C8A"/>
    <w:pPr>
      <w:tabs>
        <w:tab w:val="center" w:pos="4536"/>
        <w:tab w:val="right" w:pos="9072"/>
      </w:tabs>
      <w:spacing w:after="0" w:line="240" w:lineRule="auto"/>
    </w:pPr>
  </w:style>
  <w:style w:type="character" w:customStyle="1" w:styleId="stBilgiChar0">
    <w:name w:val="Üst Bilgi Char"/>
    <w:basedOn w:val="VarsaylanParagrafYazTipi"/>
    <w:link w:val="stBilgi"/>
    <w:uiPriority w:val="99"/>
    <w:rsid w:val="00EC7C8A"/>
  </w:style>
  <w:style w:type="paragraph" w:styleId="AltBilgi">
    <w:name w:val="footer"/>
    <w:basedOn w:val="Normal"/>
    <w:link w:val="AltBilgiChar0"/>
    <w:uiPriority w:val="99"/>
    <w:unhideWhenUsed/>
    <w:rsid w:val="00EC7C8A"/>
    <w:pPr>
      <w:tabs>
        <w:tab w:val="center" w:pos="4536"/>
        <w:tab w:val="right" w:pos="9072"/>
      </w:tabs>
      <w:spacing w:after="0" w:line="240" w:lineRule="auto"/>
    </w:pPr>
  </w:style>
  <w:style w:type="character" w:customStyle="1" w:styleId="AltBilgiChar0">
    <w:name w:val="Alt Bilgi Char"/>
    <w:basedOn w:val="VarsaylanParagrafYazTipi"/>
    <w:link w:val="AltBilgi"/>
    <w:uiPriority w:val="99"/>
    <w:semiHidden/>
    <w:rsid w:val="00EC7C8A"/>
  </w:style>
  <w:style w:type="paragraph" w:styleId="TBal">
    <w:name w:val="TOC Heading"/>
    <w:basedOn w:val="Balk1"/>
    <w:next w:val="Normal"/>
    <w:uiPriority w:val="39"/>
    <w:unhideWhenUsed/>
    <w:qFormat/>
    <w:rsid w:val="0006703E"/>
    <w:pPr>
      <w:keepLines/>
      <w:tabs>
        <w:tab w:val="clear" w:pos="567"/>
      </w:tabs>
      <w:spacing w:before="240" w:line="259" w:lineRule="auto"/>
      <w:jc w:val="left"/>
      <w:outlineLvl w:val="9"/>
    </w:pPr>
    <w:rPr>
      <w:rFonts w:ascii="Calibri Light" w:hAnsi="Calibri Light"/>
      <w:b w:val="0"/>
      <w:color w:val="2E74B5"/>
      <w:sz w:val="32"/>
      <w:szCs w:val="32"/>
    </w:rPr>
  </w:style>
  <w:style w:type="paragraph" w:styleId="T2">
    <w:name w:val="toc 2"/>
    <w:basedOn w:val="Normal"/>
    <w:next w:val="Normal"/>
    <w:autoRedefine/>
    <w:uiPriority w:val="39"/>
    <w:unhideWhenUsed/>
    <w:rsid w:val="0006703E"/>
    <w:pPr>
      <w:spacing w:after="100"/>
      <w:ind w:left="220"/>
    </w:pPr>
    <w:rPr>
      <w:rFonts w:eastAsia="Times New Roman"/>
      <w:lang w:eastAsia="tr-TR"/>
    </w:rPr>
  </w:style>
  <w:style w:type="paragraph" w:styleId="T1">
    <w:name w:val="toc 1"/>
    <w:basedOn w:val="Normal"/>
    <w:next w:val="Normal"/>
    <w:autoRedefine/>
    <w:uiPriority w:val="39"/>
    <w:unhideWhenUsed/>
    <w:rsid w:val="0006703E"/>
    <w:pPr>
      <w:spacing w:after="100"/>
    </w:pPr>
    <w:rPr>
      <w:rFonts w:eastAsia="Times New Roman"/>
      <w:lang w:eastAsia="tr-TR"/>
    </w:rPr>
  </w:style>
  <w:style w:type="paragraph" w:styleId="T3">
    <w:name w:val="toc 3"/>
    <w:basedOn w:val="Normal"/>
    <w:next w:val="Normal"/>
    <w:autoRedefine/>
    <w:uiPriority w:val="39"/>
    <w:unhideWhenUsed/>
    <w:rsid w:val="0006703E"/>
    <w:pPr>
      <w:spacing w:after="100"/>
      <w:ind w:left="440"/>
    </w:pPr>
    <w:rPr>
      <w:rFonts w:eastAsia="Times New Roman"/>
      <w:lang w:eastAsia="tr-TR"/>
    </w:rPr>
  </w:style>
  <w:style w:type="table" w:styleId="TabloKlavuzuAk">
    <w:name w:val="Grid Table Light"/>
    <w:basedOn w:val="NormalTablo"/>
    <w:uiPriority w:val="40"/>
    <w:rsid w:val="004F3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7022B7-9A2D-49EA-92F0-B1F716480A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555</Words>
  <Characters>3812</Characters>
  <Application>Microsoft Office Word</Application>
  <DocSecurity>0</DocSecurity>
  <Lines>84</Lines>
  <Paragraphs>49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5</cp:revision>
  <dcterms:created xsi:type="dcterms:W3CDTF">2025-12-21T10:30:00Z</dcterms:created>
  <dcterms:modified xsi:type="dcterms:W3CDTF">2026-03-05T09:00:00Z</dcterms:modified>
</cp:coreProperties>
</file>