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6F34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SENDİKALAR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İŞ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SÖZLEŞMESİ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KANUNU</w:t>
      </w:r>
    </w:p>
    <w:p w14:paraId="6080E494" w14:textId="77777777" w:rsidR="00510AEB" w:rsidRPr="003128BB" w:rsidRDefault="00510AEB" w:rsidP="003128BB">
      <w:pPr>
        <w:pStyle w:val="KanTab"/>
        <w:widowControl w:val="0"/>
        <w:tabs>
          <w:tab w:val="left" w:pos="720"/>
          <w:tab w:val="left" w:pos="3060"/>
          <w:tab w:val="left" w:pos="3686"/>
        </w:tabs>
        <w:spacing w:line="307" w:lineRule="auto"/>
        <w:ind w:firstLine="709"/>
        <w:jc w:val="center"/>
        <w:rPr>
          <w:rFonts w:ascii="Times New Roman" w:hAnsi="Times New Roman"/>
          <w:sz w:val="24"/>
          <w:lang w:val="tr-TR"/>
        </w:rPr>
      </w:pPr>
    </w:p>
    <w:p w14:paraId="4BCDFB86" w14:textId="77777777" w:rsidR="00510AEB" w:rsidRPr="003128BB" w:rsidRDefault="00510AEB" w:rsidP="003128BB">
      <w:pPr>
        <w:pStyle w:val="KanTab"/>
        <w:widowControl w:val="0"/>
        <w:tabs>
          <w:tab w:val="clear" w:pos="567"/>
          <w:tab w:val="clear" w:pos="2835"/>
          <w:tab w:val="left" w:pos="3686"/>
          <w:tab w:val="left" w:pos="4678"/>
          <w:tab w:val="left" w:pos="6096"/>
          <w:tab w:val="left" w:pos="6663"/>
        </w:tabs>
        <w:spacing w:line="307" w:lineRule="auto"/>
        <w:ind w:firstLine="709"/>
        <w:rPr>
          <w:rFonts w:ascii="Times New Roman" w:hAnsi="Times New Roman"/>
          <w:sz w:val="24"/>
          <w:lang w:val="tr-TR"/>
        </w:rPr>
      </w:pPr>
      <w:r w:rsidRPr="003128BB">
        <w:rPr>
          <w:rFonts w:ascii="Times New Roman" w:hAnsi="Times New Roman"/>
          <w:sz w:val="24"/>
          <w:lang w:val="tr-TR"/>
        </w:rPr>
        <w:t>Kanun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Numarası</w:t>
      </w:r>
      <w:r w:rsidRPr="003128BB">
        <w:rPr>
          <w:rFonts w:ascii="Times New Roman" w:hAnsi="Times New Roman"/>
          <w:sz w:val="24"/>
          <w:lang w:val="tr-TR"/>
        </w:rPr>
        <w:tab/>
        <w:t>: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6356</w:t>
      </w:r>
    </w:p>
    <w:p w14:paraId="383723E3" w14:textId="77777777" w:rsidR="00510AEB" w:rsidRPr="003128BB" w:rsidRDefault="00510AEB" w:rsidP="003128BB">
      <w:pPr>
        <w:pStyle w:val="KanTab"/>
        <w:widowControl w:val="0"/>
        <w:tabs>
          <w:tab w:val="clear" w:pos="567"/>
          <w:tab w:val="clear" w:pos="2835"/>
          <w:tab w:val="left" w:pos="3686"/>
          <w:tab w:val="left" w:pos="4678"/>
          <w:tab w:val="left" w:pos="6096"/>
          <w:tab w:val="left" w:pos="6663"/>
        </w:tabs>
        <w:spacing w:line="307" w:lineRule="auto"/>
        <w:ind w:firstLine="709"/>
        <w:rPr>
          <w:rFonts w:ascii="Times New Roman" w:hAnsi="Times New Roman"/>
          <w:sz w:val="24"/>
          <w:lang w:val="tr-TR"/>
        </w:rPr>
      </w:pPr>
      <w:r w:rsidRPr="003128BB">
        <w:rPr>
          <w:rFonts w:ascii="Times New Roman" w:hAnsi="Times New Roman"/>
          <w:sz w:val="24"/>
          <w:lang w:val="tr-TR"/>
        </w:rPr>
        <w:t>Kabul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Tarihi</w:t>
      </w:r>
      <w:r w:rsidRPr="003128BB">
        <w:rPr>
          <w:rFonts w:ascii="Times New Roman" w:hAnsi="Times New Roman"/>
          <w:sz w:val="24"/>
          <w:lang w:val="tr-TR"/>
        </w:rPr>
        <w:tab/>
        <w:t>: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18/10/2012</w:t>
      </w:r>
    </w:p>
    <w:p w14:paraId="36689DFF" w14:textId="77777777" w:rsidR="00510AEB" w:rsidRPr="003128BB" w:rsidRDefault="00510AEB" w:rsidP="003128BB">
      <w:pPr>
        <w:pStyle w:val="KanTab"/>
        <w:widowControl w:val="0"/>
        <w:tabs>
          <w:tab w:val="clear" w:pos="567"/>
          <w:tab w:val="clear" w:pos="2835"/>
          <w:tab w:val="left" w:pos="3686"/>
          <w:tab w:val="left" w:pos="4678"/>
          <w:tab w:val="left" w:pos="6096"/>
          <w:tab w:val="left" w:pos="6663"/>
        </w:tabs>
        <w:spacing w:line="307" w:lineRule="auto"/>
        <w:ind w:firstLine="709"/>
        <w:rPr>
          <w:rFonts w:ascii="Times New Roman" w:hAnsi="Times New Roman"/>
          <w:sz w:val="24"/>
          <w:lang w:val="tr-TR"/>
        </w:rPr>
      </w:pPr>
      <w:r w:rsidRPr="003128BB">
        <w:rPr>
          <w:rFonts w:ascii="Times New Roman" w:hAnsi="Times New Roman"/>
          <w:sz w:val="24"/>
          <w:lang w:val="tr-TR"/>
        </w:rPr>
        <w:t>Yayımlandığı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R</w:t>
      </w:r>
      <w:r w:rsidR="00D80598" w:rsidRPr="003128BB">
        <w:rPr>
          <w:rFonts w:ascii="Times New Roman" w:hAnsi="Times New Roman"/>
          <w:sz w:val="24"/>
          <w:lang w:val="tr-TR"/>
        </w:rPr>
        <w:t>esmî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Gazete</w:t>
      </w:r>
      <w:r w:rsidRPr="003128BB">
        <w:rPr>
          <w:rFonts w:ascii="Times New Roman" w:hAnsi="Times New Roman"/>
          <w:sz w:val="24"/>
          <w:lang w:val="tr-TR"/>
        </w:rPr>
        <w:tab/>
        <w:t>: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Tarih</w:t>
      </w:r>
      <w:r w:rsidR="005B2BB5">
        <w:rPr>
          <w:rFonts w:ascii="Times New Roman" w:hAnsi="Times New Roman"/>
          <w:sz w:val="24"/>
          <w:lang w:val="tr-TR"/>
        </w:rPr>
        <w:t xml:space="preserve">  </w:t>
      </w:r>
      <w:r w:rsidRPr="003128BB">
        <w:rPr>
          <w:rFonts w:ascii="Times New Roman" w:hAnsi="Times New Roman"/>
          <w:sz w:val="24"/>
          <w:lang w:val="tr-TR"/>
        </w:rPr>
        <w:t>: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7/11/2012</w:t>
      </w:r>
      <w:r w:rsidR="00B27429" w:rsidRPr="003128BB">
        <w:rPr>
          <w:rFonts w:ascii="Times New Roman" w:hAnsi="Times New Roman"/>
          <w:sz w:val="24"/>
          <w:lang w:val="tr-TR"/>
        </w:rPr>
        <w:tab/>
      </w:r>
      <w:r w:rsidRPr="003128BB">
        <w:rPr>
          <w:rFonts w:ascii="Times New Roman" w:hAnsi="Times New Roman"/>
          <w:sz w:val="24"/>
          <w:lang w:val="tr-TR"/>
        </w:rPr>
        <w:t>Sayı</w:t>
      </w:r>
      <w:r w:rsidR="00B27429" w:rsidRPr="003128BB">
        <w:rPr>
          <w:rFonts w:ascii="Times New Roman" w:hAnsi="Times New Roman"/>
          <w:sz w:val="24"/>
          <w:lang w:val="tr-TR"/>
        </w:rPr>
        <w:tab/>
      </w:r>
      <w:r w:rsidRPr="003128BB">
        <w:rPr>
          <w:rFonts w:ascii="Times New Roman" w:hAnsi="Times New Roman"/>
          <w:sz w:val="24"/>
          <w:lang w:val="tr-TR"/>
        </w:rPr>
        <w:t>: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28460</w:t>
      </w:r>
    </w:p>
    <w:p w14:paraId="66821401" w14:textId="77777777" w:rsidR="00510AEB" w:rsidRPr="003128BB" w:rsidRDefault="00510AEB" w:rsidP="003128BB">
      <w:pPr>
        <w:pStyle w:val="KanTab"/>
        <w:widowControl w:val="0"/>
        <w:tabs>
          <w:tab w:val="clear" w:pos="567"/>
          <w:tab w:val="clear" w:pos="2835"/>
          <w:tab w:val="left" w:pos="3686"/>
          <w:tab w:val="left" w:pos="4678"/>
          <w:tab w:val="left" w:pos="6096"/>
          <w:tab w:val="left" w:pos="6663"/>
        </w:tabs>
        <w:spacing w:line="307" w:lineRule="auto"/>
        <w:ind w:firstLine="709"/>
        <w:rPr>
          <w:rFonts w:ascii="Times New Roman" w:hAnsi="Times New Roman"/>
          <w:sz w:val="24"/>
          <w:lang w:val="tr-TR"/>
        </w:rPr>
      </w:pPr>
      <w:r w:rsidRPr="003128BB">
        <w:rPr>
          <w:rFonts w:ascii="Times New Roman" w:hAnsi="Times New Roman"/>
          <w:sz w:val="24"/>
          <w:lang w:val="tr-TR"/>
        </w:rPr>
        <w:t>Yayımlandığı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Düstur</w:t>
      </w:r>
      <w:r w:rsidR="00912AB9" w:rsidRPr="003128BB">
        <w:rPr>
          <w:rFonts w:ascii="Times New Roman" w:hAnsi="Times New Roman"/>
          <w:sz w:val="24"/>
          <w:lang w:val="tr-TR"/>
        </w:rPr>
        <w:tab/>
      </w:r>
      <w:r w:rsidRPr="003128BB">
        <w:rPr>
          <w:rFonts w:ascii="Times New Roman" w:hAnsi="Times New Roman"/>
          <w:sz w:val="24"/>
          <w:lang w:val="tr-TR"/>
        </w:rPr>
        <w:t>: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Tertip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="003128BB">
        <w:rPr>
          <w:rFonts w:ascii="Times New Roman" w:hAnsi="Times New Roman"/>
          <w:sz w:val="24"/>
          <w:lang w:val="tr-TR"/>
        </w:rPr>
        <w:t>: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="003128BB">
        <w:rPr>
          <w:rFonts w:ascii="Times New Roman" w:hAnsi="Times New Roman"/>
          <w:sz w:val="24"/>
          <w:lang w:val="tr-TR"/>
        </w:rPr>
        <w:t>5</w:t>
      </w:r>
      <w:r w:rsidR="00B27429" w:rsidRPr="003128BB">
        <w:rPr>
          <w:rFonts w:ascii="Times New Roman" w:hAnsi="Times New Roman"/>
          <w:sz w:val="24"/>
          <w:lang w:val="tr-TR"/>
        </w:rPr>
        <w:tab/>
      </w:r>
      <w:r w:rsidRPr="003128BB">
        <w:rPr>
          <w:rFonts w:ascii="Times New Roman" w:hAnsi="Times New Roman"/>
          <w:sz w:val="24"/>
          <w:lang w:val="tr-TR"/>
        </w:rPr>
        <w:t>Cilt</w:t>
      </w:r>
      <w:r w:rsidR="00B27429" w:rsidRPr="003128BB">
        <w:rPr>
          <w:rFonts w:ascii="Times New Roman" w:hAnsi="Times New Roman"/>
          <w:sz w:val="24"/>
          <w:lang w:val="tr-TR"/>
        </w:rPr>
        <w:tab/>
      </w:r>
      <w:r w:rsidRPr="003128BB">
        <w:rPr>
          <w:rFonts w:ascii="Times New Roman" w:hAnsi="Times New Roman"/>
          <w:sz w:val="24"/>
          <w:lang w:val="tr-TR"/>
        </w:rPr>
        <w:t>: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53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</w:p>
    <w:p w14:paraId="2746586F" w14:textId="77777777" w:rsidR="00510AEB" w:rsidRPr="003128BB" w:rsidRDefault="00510AEB" w:rsidP="003128BB">
      <w:pPr>
        <w:autoSpaceDE/>
        <w:autoSpaceDN/>
        <w:spacing w:line="307" w:lineRule="auto"/>
        <w:jc w:val="center"/>
        <w:rPr>
          <w:sz w:val="24"/>
          <w:szCs w:val="24"/>
        </w:rPr>
      </w:pPr>
    </w:p>
    <w:p w14:paraId="50BB6DA5" w14:textId="77777777" w:rsidR="00510AEB" w:rsidRPr="003128BB" w:rsidRDefault="00510AEB" w:rsidP="003128BB">
      <w:pPr>
        <w:autoSpaceDE/>
        <w:autoSpaceDN/>
        <w:spacing w:line="307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BİRİNCİ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BÖLÜM</w:t>
      </w:r>
    </w:p>
    <w:p w14:paraId="416A2C2E" w14:textId="77777777" w:rsidR="00510AEB" w:rsidRPr="003128BB" w:rsidRDefault="00510AEB" w:rsidP="003128BB">
      <w:pPr>
        <w:autoSpaceDE/>
        <w:autoSpaceDN/>
        <w:spacing w:line="307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Amaç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Tanımlar</w:t>
      </w:r>
    </w:p>
    <w:p w14:paraId="212DC75D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Amaç</w:t>
      </w:r>
    </w:p>
    <w:p w14:paraId="74460EC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1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amacı,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işleyişi,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denetlenmesi,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örgütlenmesine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karşılıklı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ekonomik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durumları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yapmalarına,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barışçı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yollarla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çözümlemelerine,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başvurmalarına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düzenlemektir.</w:t>
      </w:r>
    </w:p>
    <w:p w14:paraId="3EB1D9E2" w14:textId="77777777" w:rsidR="003128BB" w:rsidRDefault="003128B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48009B0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Tanımlar</w:t>
      </w:r>
    </w:p>
    <w:p w14:paraId="5A4832E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uygulanmasında;</w:t>
      </w:r>
    </w:p>
    <w:p w14:paraId="1ED5E68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a)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Güvenlik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Bakanlığını,</w:t>
      </w:r>
    </w:p>
    <w:p w14:paraId="0EFA2A6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b)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Çerçeve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Ekonomik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Konseyde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düzeyinde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sözleşmeyi,</w:t>
      </w:r>
    </w:p>
    <w:p w14:paraId="2E3A7FD3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c)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merkezinin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Müdürlüğünü,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Müdürlüğünün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Müdürlüğünü,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fazla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Müdürlüğünün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kapsayacak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Bakanlığı,</w:t>
      </w:r>
    </w:p>
    <w:p w14:paraId="15468E8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pacing w:val="-2"/>
          <w:sz w:val="24"/>
          <w:szCs w:val="24"/>
          <w:lang w:eastAsia="en-US"/>
        </w:rPr>
      </w:pPr>
      <w:r w:rsidRPr="003128BB">
        <w:rPr>
          <w:rFonts w:eastAsia="ヒラギノ明朝 Pro W3"/>
          <w:spacing w:val="-2"/>
          <w:sz w:val="24"/>
          <w:szCs w:val="24"/>
          <w:lang w:eastAsia="en-US"/>
        </w:rPr>
        <w:t>ç)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Grup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sözleşmesi: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ile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arasında,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çok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üye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ait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işyerlerini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işletmeleri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kapsayan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sözleşmesini,</w:t>
      </w:r>
    </w:p>
    <w:p w14:paraId="4ED6B8D1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d)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kapsayan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sözleşmeyi,</w:t>
      </w:r>
    </w:p>
    <w:p w14:paraId="1E7D19B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e)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vekili: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bütününü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yönetenleri,</w:t>
      </w:r>
    </w:p>
    <w:p w14:paraId="405081F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f)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gelerek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oluşturdukları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kuruluşu,</w:t>
      </w:r>
    </w:p>
    <w:p w14:paraId="6B9767BA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g)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konfederasyonları,</w:t>
      </w:r>
    </w:p>
    <w:p w14:paraId="2A7339D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ğ)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ilişkilerinde,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ortak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ekonomik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korumak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geliştirmek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gelerek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oluşturdukları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kuruluşları,</w:t>
      </w:r>
    </w:p>
    <w:p w14:paraId="217EBCE8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lastRenderedPageBreak/>
        <w:t>h)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hususları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sözleşmeyi,</w:t>
      </w:r>
    </w:p>
    <w:p w14:paraId="1621D4EB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ı)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Konfederasyonları,</w:t>
      </w:r>
    </w:p>
    <w:p w14:paraId="2AF1FD89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i)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üyelerini,</w:t>
      </w:r>
    </w:p>
    <w:p w14:paraId="20983329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ifade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</w:p>
    <w:p w14:paraId="09EF5CD4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vekilleri,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bakımından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sayılır.</w:t>
      </w:r>
    </w:p>
    <w:p w14:paraId="3EC8D595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bakımından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kavramları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22/5/2003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4857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tanımlandığı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gibidir.</w:t>
      </w:r>
    </w:p>
    <w:p w14:paraId="39B6812F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görmeyi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taşıma,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vekâlet,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komisyon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şirket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bağımsız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meslekî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altıncı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bölümleri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bakımından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sayılır.</w:t>
      </w:r>
    </w:p>
    <w:p w14:paraId="2986A990" w14:textId="77777777" w:rsidR="006A297E" w:rsidRPr="003128BB" w:rsidRDefault="006A297E" w:rsidP="003128BB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</w:p>
    <w:p w14:paraId="2E23C9B6" w14:textId="77777777" w:rsidR="00510AEB" w:rsidRPr="003128BB" w:rsidRDefault="00510AEB" w:rsidP="003128BB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İKİNCİ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BÖLÜM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</w:p>
    <w:p w14:paraId="2DFE2123" w14:textId="77777777" w:rsidR="00510AEB" w:rsidRPr="003128BB" w:rsidRDefault="00510AEB" w:rsidP="003128BB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Esasları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Organlar</w:t>
      </w:r>
    </w:p>
    <w:p w14:paraId="094A0346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serbestisi</w:t>
      </w:r>
    </w:p>
    <w:p w14:paraId="776C59CF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3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izin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kuruldukları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bulunur.</w:t>
      </w:r>
    </w:p>
    <w:p w14:paraId="12BE620C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pacing w:val="-2"/>
          <w:sz w:val="24"/>
          <w:szCs w:val="24"/>
          <w:lang w:eastAsia="en-US"/>
        </w:rPr>
        <w:t>(2)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Kamu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sendikalarının,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işkolundaki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kamu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işverenleri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kurulması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aranmaz.</w:t>
      </w:r>
    </w:p>
    <w:p w14:paraId="2CC425FA" w14:textId="77777777" w:rsidR="003128BB" w:rsidRDefault="003128B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7BF1A376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İşkolları</w:t>
      </w:r>
    </w:p>
    <w:p w14:paraId="0018D630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4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İşkolları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cetvelde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gösterilmiştir.</w:t>
      </w:r>
    </w:p>
    <w:p w14:paraId="53DDADB4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yürütülen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asıl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yardımcı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asıl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sayılır.</w:t>
      </w:r>
    </w:p>
    <w:p w14:paraId="7A5DAA0E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pacing w:val="-5"/>
          <w:sz w:val="24"/>
          <w:szCs w:val="24"/>
          <w:lang w:eastAsia="en-US"/>
        </w:rPr>
      </w:pPr>
      <w:r w:rsidRPr="003128BB">
        <w:rPr>
          <w:rFonts w:eastAsia="ヒラギノ明朝 Pro W3"/>
          <w:spacing w:val="-5"/>
          <w:sz w:val="24"/>
          <w:szCs w:val="24"/>
          <w:lang w:eastAsia="en-US"/>
        </w:rPr>
        <w:t>(3)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Bir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işkoluna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giren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işler,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konfederasyonlarının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görüşü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alınarak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uluslararası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normlar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göz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önünde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bulundurularak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çıkarılacak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bir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yönetmelikle</w:t>
      </w:r>
      <w:r w:rsidR="005B2BB5">
        <w:rPr>
          <w:rFonts w:eastAsia="ヒラギノ明朝 Pro W3"/>
          <w:spacing w:val="-5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5"/>
          <w:sz w:val="24"/>
          <w:szCs w:val="24"/>
          <w:lang w:eastAsia="en-US"/>
        </w:rPr>
        <w:t>belirlenir.</w:t>
      </w:r>
    </w:p>
    <w:p w14:paraId="7651D67D" w14:textId="77777777" w:rsidR="003128BB" w:rsidRDefault="003128B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3C9E7FE8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İşkolunun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tespiti</w:t>
      </w:r>
    </w:p>
    <w:p w14:paraId="279DC2EC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5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Resmî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Gazete’de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yayımlar.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yayımından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97E" w:rsidRPr="003128BB">
        <w:rPr>
          <w:rFonts w:eastAsia="ヒラギノ明朝 Pro W3"/>
          <w:b/>
          <w:sz w:val="24"/>
          <w:szCs w:val="24"/>
          <w:lang w:eastAsia="en-US"/>
        </w:rPr>
        <w:t>(Ek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6A297E" w:rsidRPr="003128BB">
        <w:rPr>
          <w:rFonts w:eastAsia="ヒラギノ明朝 Pro W3"/>
          <w:b/>
          <w:sz w:val="24"/>
          <w:szCs w:val="24"/>
          <w:lang w:eastAsia="en-US"/>
        </w:rPr>
        <w:t>cümle: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6A297E" w:rsidRPr="003128BB">
        <w:rPr>
          <w:rFonts w:eastAsia="ヒラギノ明朝 Pro W3"/>
          <w:b/>
          <w:sz w:val="24"/>
          <w:szCs w:val="24"/>
          <w:lang w:eastAsia="en-US"/>
        </w:rPr>
        <w:t>12/10/2017-7036/</w:t>
      </w:r>
      <w:r w:rsidR="00A34475" w:rsidRPr="003128BB">
        <w:rPr>
          <w:rFonts w:eastAsia="ヒラギノ明朝 Pro W3"/>
          <w:b/>
          <w:sz w:val="24"/>
          <w:szCs w:val="24"/>
          <w:lang w:eastAsia="en-US"/>
        </w:rPr>
        <w:t>29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6A297E" w:rsidRPr="003128BB">
        <w:rPr>
          <w:rFonts w:eastAsia="ヒラギノ明朝 Pro W3"/>
          <w:b/>
          <w:sz w:val="24"/>
          <w:szCs w:val="24"/>
          <w:lang w:eastAsia="en-US"/>
        </w:rPr>
        <w:t>md.)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6A297E" w:rsidRPr="003128BB">
        <w:rPr>
          <w:sz w:val="24"/>
          <w:szCs w:val="24"/>
        </w:rPr>
        <w:t>Karar</w:t>
      </w:r>
      <w:r w:rsidR="005B2BB5">
        <w:rPr>
          <w:sz w:val="24"/>
          <w:szCs w:val="24"/>
        </w:rPr>
        <w:t xml:space="preserve"> </w:t>
      </w:r>
      <w:r w:rsidR="006A297E" w:rsidRPr="003128BB">
        <w:rPr>
          <w:sz w:val="24"/>
          <w:szCs w:val="24"/>
        </w:rPr>
        <w:t>hakkında</w:t>
      </w:r>
      <w:r w:rsidR="005B2BB5">
        <w:rPr>
          <w:sz w:val="24"/>
          <w:szCs w:val="24"/>
        </w:rPr>
        <w:t xml:space="preserve"> </w:t>
      </w:r>
      <w:r w:rsidR="006A297E" w:rsidRPr="003128BB">
        <w:rPr>
          <w:sz w:val="24"/>
          <w:szCs w:val="24"/>
        </w:rPr>
        <w:t>istinaf</w:t>
      </w:r>
      <w:r w:rsidR="005B2BB5">
        <w:rPr>
          <w:sz w:val="24"/>
          <w:szCs w:val="24"/>
        </w:rPr>
        <w:t xml:space="preserve"> </w:t>
      </w:r>
      <w:r w:rsidR="006A297E" w:rsidRPr="003128BB">
        <w:rPr>
          <w:sz w:val="24"/>
          <w:szCs w:val="24"/>
        </w:rPr>
        <w:t>yoluna</w:t>
      </w:r>
      <w:r w:rsidR="005B2BB5">
        <w:rPr>
          <w:sz w:val="24"/>
          <w:szCs w:val="24"/>
        </w:rPr>
        <w:t xml:space="preserve"> </w:t>
      </w:r>
      <w:r w:rsidR="006A297E" w:rsidRPr="003128BB">
        <w:rPr>
          <w:sz w:val="24"/>
          <w:szCs w:val="24"/>
        </w:rPr>
        <w:t>başvurulması</w:t>
      </w:r>
      <w:r w:rsidR="005B2BB5">
        <w:rPr>
          <w:sz w:val="24"/>
          <w:szCs w:val="24"/>
        </w:rPr>
        <w:t xml:space="preserve"> </w:t>
      </w:r>
      <w:r w:rsidR="006A297E" w:rsidRPr="003128BB">
        <w:rPr>
          <w:sz w:val="24"/>
          <w:szCs w:val="24"/>
        </w:rPr>
        <w:t>hâlinde</w:t>
      </w:r>
      <w:r w:rsidR="005B2BB5">
        <w:rPr>
          <w:sz w:val="24"/>
          <w:szCs w:val="24"/>
        </w:rPr>
        <w:t xml:space="preserve"> </w:t>
      </w:r>
      <w:r w:rsidR="006A297E" w:rsidRPr="003128BB">
        <w:rPr>
          <w:sz w:val="24"/>
          <w:szCs w:val="24"/>
        </w:rPr>
        <w:t>bölge</w:t>
      </w:r>
      <w:r w:rsidR="005B2BB5">
        <w:rPr>
          <w:sz w:val="24"/>
          <w:szCs w:val="24"/>
        </w:rPr>
        <w:t xml:space="preserve"> </w:t>
      </w:r>
      <w:r w:rsidR="006A297E" w:rsidRPr="003128BB">
        <w:rPr>
          <w:sz w:val="24"/>
          <w:szCs w:val="24"/>
        </w:rPr>
        <w:t>adliye</w:t>
      </w:r>
      <w:r w:rsidR="005B2BB5">
        <w:rPr>
          <w:sz w:val="24"/>
          <w:szCs w:val="24"/>
        </w:rPr>
        <w:t xml:space="preserve"> </w:t>
      </w:r>
      <w:r w:rsidR="006A297E" w:rsidRPr="003128BB">
        <w:rPr>
          <w:sz w:val="24"/>
          <w:szCs w:val="24"/>
        </w:rPr>
        <w:t>mahkemesi</w:t>
      </w:r>
      <w:r w:rsidR="005B2BB5">
        <w:rPr>
          <w:sz w:val="24"/>
          <w:szCs w:val="24"/>
        </w:rPr>
        <w:t xml:space="preserve"> </w:t>
      </w:r>
      <w:r w:rsidR="006A297E" w:rsidRPr="003128BB">
        <w:rPr>
          <w:sz w:val="24"/>
          <w:szCs w:val="24"/>
        </w:rPr>
        <w:t>iki</w:t>
      </w:r>
      <w:r w:rsidR="005B2BB5">
        <w:rPr>
          <w:sz w:val="24"/>
          <w:szCs w:val="24"/>
        </w:rPr>
        <w:t xml:space="preserve"> </w:t>
      </w:r>
      <w:r w:rsidR="006A297E" w:rsidRPr="003128BB">
        <w:rPr>
          <w:sz w:val="24"/>
          <w:szCs w:val="24"/>
        </w:rPr>
        <w:t>ay</w:t>
      </w:r>
      <w:r w:rsidR="005B2BB5">
        <w:rPr>
          <w:sz w:val="24"/>
          <w:szCs w:val="24"/>
        </w:rPr>
        <w:t xml:space="preserve"> </w:t>
      </w:r>
      <w:r w:rsidR="006A297E" w:rsidRPr="003128BB">
        <w:rPr>
          <w:sz w:val="24"/>
          <w:szCs w:val="24"/>
        </w:rPr>
        <w:t>içinde</w:t>
      </w:r>
      <w:r w:rsidR="005B2BB5">
        <w:rPr>
          <w:sz w:val="24"/>
          <w:szCs w:val="24"/>
        </w:rPr>
        <w:t xml:space="preserve"> </w:t>
      </w:r>
      <w:r w:rsidR="006A297E" w:rsidRPr="003128BB">
        <w:rPr>
          <w:sz w:val="24"/>
          <w:szCs w:val="24"/>
        </w:rPr>
        <w:t>kararını</w:t>
      </w:r>
      <w:r w:rsidR="005B2BB5">
        <w:rPr>
          <w:sz w:val="24"/>
          <w:szCs w:val="24"/>
        </w:rPr>
        <w:t xml:space="preserve"> </w:t>
      </w:r>
      <w:r w:rsidR="006A297E" w:rsidRPr="003128BB">
        <w:rPr>
          <w:sz w:val="24"/>
          <w:szCs w:val="24"/>
        </w:rPr>
        <w:t>verir.</w:t>
      </w:r>
      <w:r w:rsidR="005B2BB5">
        <w:rPr>
          <w:sz w:val="24"/>
          <w:szCs w:val="24"/>
        </w:rPr>
        <w:t xml:space="preserve"> </w:t>
      </w:r>
      <w:r w:rsidR="006A297E" w:rsidRPr="003128BB">
        <w:rPr>
          <w:b/>
          <w:sz w:val="24"/>
          <w:szCs w:val="24"/>
        </w:rPr>
        <w:t>(Değişik</w:t>
      </w:r>
      <w:r w:rsidR="005B2BB5">
        <w:rPr>
          <w:b/>
          <w:sz w:val="24"/>
          <w:szCs w:val="24"/>
        </w:rPr>
        <w:t xml:space="preserve"> </w:t>
      </w:r>
      <w:r w:rsidR="006A297E" w:rsidRPr="003128BB">
        <w:rPr>
          <w:b/>
          <w:sz w:val="24"/>
          <w:szCs w:val="24"/>
        </w:rPr>
        <w:t>cümle:</w:t>
      </w:r>
      <w:r w:rsidR="005B2BB5">
        <w:rPr>
          <w:b/>
          <w:sz w:val="24"/>
          <w:szCs w:val="24"/>
        </w:rPr>
        <w:t xml:space="preserve"> </w:t>
      </w:r>
      <w:r w:rsidR="006A297E" w:rsidRPr="003128BB">
        <w:rPr>
          <w:b/>
          <w:sz w:val="24"/>
          <w:szCs w:val="24"/>
        </w:rPr>
        <w:t>12/10/2017-7036/</w:t>
      </w:r>
      <w:r w:rsidR="00A34475" w:rsidRPr="003128BB">
        <w:rPr>
          <w:b/>
          <w:sz w:val="24"/>
          <w:szCs w:val="24"/>
        </w:rPr>
        <w:t>29</w:t>
      </w:r>
      <w:r w:rsidR="005B2BB5">
        <w:rPr>
          <w:b/>
          <w:sz w:val="24"/>
          <w:szCs w:val="24"/>
        </w:rPr>
        <w:t xml:space="preserve"> </w:t>
      </w:r>
      <w:r w:rsidR="006A297E" w:rsidRPr="003128BB">
        <w:rPr>
          <w:b/>
          <w:sz w:val="24"/>
          <w:szCs w:val="24"/>
        </w:rPr>
        <w:t>md.)</w:t>
      </w:r>
      <w:r w:rsidR="005B2BB5">
        <w:rPr>
          <w:b/>
          <w:sz w:val="24"/>
          <w:szCs w:val="24"/>
        </w:rPr>
        <w:t xml:space="preserve"> </w:t>
      </w:r>
      <w:r w:rsidR="00AC4F05" w:rsidRPr="003128BB">
        <w:rPr>
          <w:sz w:val="24"/>
          <w:szCs w:val="24"/>
        </w:rPr>
        <w:t>Bu</w:t>
      </w:r>
      <w:r w:rsidR="005B2BB5">
        <w:rPr>
          <w:sz w:val="24"/>
          <w:szCs w:val="24"/>
        </w:rPr>
        <w:t xml:space="preserve"> </w:t>
      </w:r>
      <w:r w:rsidR="00AC4F05" w:rsidRPr="003128BB">
        <w:rPr>
          <w:sz w:val="24"/>
          <w:szCs w:val="24"/>
        </w:rPr>
        <w:t>karara</w:t>
      </w:r>
      <w:r w:rsidR="005B2BB5">
        <w:rPr>
          <w:sz w:val="24"/>
          <w:szCs w:val="24"/>
        </w:rPr>
        <w:t xml:space="preserve"> </w:t>
      </w:r>
      <w:r w:rsidR="00AC4F05" w:rsidRPr="003128BB">
        <w:rPr>
          <w:sz w:val="24"/>
          <w:szCs w:val="24"/>
        </w:rPr>
        <w:t>karşı</w:t>
      </w:r>
      <w:r w:rsidR="005B2BB5">
        <w:rPr>
          <w:sz w:val="24"/>
          <w:szCs w:val="24"/>
        </w:rPr>
        <w:t xml:space="preserve"> </w:t>
      </w:r>
      <w:r w:rsidR="00AC4F05" w:rsidRPr="003128BB">
        <w:rPr>
          <w:sz w:val="24"/>
          <w:szCs w:val="24"/>
        </w:rPr>
        <w:t>temyiz</w:t>
      </w:r>
      <w:r w:rsidR="005B2BB5">
        <w:rPr>
          <w:sz w:val="24"/>
          <w:szCs w:val="24"/>
        </w:rPr>
        <w:t xml:space="preserve"> </w:t>
      </w:r>
      <w:r w:rsidR="00AC4F05" w:rsidRPr="003128BB">
        <w:rPr>
          <w:sz w:val="24"/>
          <w:szCs w:val="24"/>
        </w:rPr>
        <w:t>yoluna</w:t>
      </w:r>
      <w:r w:rsidR="005B2BB5">
        <w:rPr>
          <w:sz w:val="24"/>
          <w:szCs w:val="24"/>
        </w:rPr>
        <w:t xml:space="preserve"> </w:t>
      </w:r>
      <w:r w:rsidR="00AC4F05" w:rsidRPr="003128BB">
        <w:rPr>
          <w:sz w:val="24"/>
          <w:szCs w:val="24"/>
        </w:rPr>
        <w:t>başvurulması</w:t>
      </w:r>
      <w:r w:rsidR="005B2BB5">
        <w:rPr>
          <w:sz w:val="24"/>
          <w:szCs w:val="24"/>
        </w:rPr>
        <w:t xml:space="preserve"> </w:t>
      </w:r>
      <w:r w:rsidR="00AC4F05" w:rsidRPr="003128BB">
        <w:rPr>
          <w:sz w:val="24"/>
          <w:szCs w:val="24"/>
        </w:rPr>
        <w:t>hâlinde</w:t>
      </w:r>
      <w:r w:rsidR="005B2BB5">
        <w:rPr>
          <w:sz w:val="24"/>
          <w:szCs w:val="24"/>
        </w:rPr>
        <w:t xml:space="preserve"> </w:t>
      </w:r>
      <w:r w:rsidR="00AC4F05" w:rsidRPr="003128BB">
        <w:rPr>
          <w:sz w:val="24"/>
          <w:szCs w:val="24"/>
        </w:rPr>
        <w:t>Yargıtay,</w:t>
      </w:r>
      <w:r w:rsidR="005B2BB5">
        <w:rPr>
          <w:sz w:val="24"/>
          <w:szCs w:val="24"/>
        </w:rPr>
        <w:t xml:space="preserve"> </w:t>
      </w:r>
      <w:r w:rsidR="00AC4F05" w:rsidRPr="003128BB">
        <w:rPr>
          <w:sz w:val="24"/>
          <w:szCs w:val="24"/>
        </w:rPr>
        <w:t>uyuşmazlığı</w:t>
      </w:r>
      <w:r w:rsidR="005B2BB5">
        <w:rPr>
          <w:sz w:val="24"/>
          <w:szCs w:val="24"/>
        </w:rPr>
        <w:t xml:space="preserve"> </w:t>
      </w:r>
      <w:r w:rsidR="00AC4F05" w:rsidRPr="003128BB">
        <w:rPr>
          <w:sz w:val="24"/>
          <w:szCs w:val="24"/>
        </w:rPr>
        <w:t>iki</w:t>
      </w:r>
      <w:r w:rsidR="005B2BB5">
        <w:rPr>
          <w:sz w:val="24"/>
          <w:szCs w:val="24"/>
        </w:rPr>
        <w:t xml:space="preserve"> </w:t>
      </w:r>
      <w:r w:rsidR="00AC4F05" w:rsidRPr="003128BB">
        <w:rPr>
          <w:sz w:val="24"/>
          <w:szCs w:val="24"/>
        </w:rPr>
        <w:t>ay</w:t>
      </w:r>
      <w:r w:rsidR="005B2BB5">
        <w:rPr>
          <w:sz w:val="24"/>
          <w:szCs w:val="24"/>
        </w:rPr>
        <w:t xml:space="preserve"> </w:t>
      </w:r>
      <w:r w:rsidR="00AC4F05" w:rsidRPr="003128BB">
        <w:rPr>
          <w:sz w:val="24"/>
          <w:szCs w:val="24"/>
        </w:rPr>
        <w:t>içinde</w:t>
      </w:r>
      <w:r w:rsidR="005B2BB5">
        <w:rPr>
          <w:sz w:val="24"/>
          <w:szCs w:val="24"/>
        </w:rPr>
        <w:t xml:space="preserve"> </w:t>
      </w:r>
      <w:r w:rsidR="00AC4F05" w:rsidRPr="003128BB">
        <w:rPr>
          <w:sz w:val="24"/>
          <w:szCs w:val="24"/>
        </w:rPr>
        <w:t>kesin</w:t>
      </w:r>
      <w:r w:rsidR="005B2BB5">
        <w:rPr>
          <w:sz w:val="24"/>
          <w:szCs w:val="24"/>
        </w:rPr>
        <w:t xml:space="preserve"> </w:t>
      </w:r>
      <w:r w:rsidR="00AC4F05" w:rsidRPr="003128BB">
        <w:rPr>
          <w:sz w:val="24"/>
          <w:szCs w:val="24"/>
        </w:rPr>
        <w:t>olarak</w:t>
      </w:r>
      <w:r w:rsidR="005B2BB5">
        <w:rPr>
          <w:sz w:val="24"/>
          <w:szCs w:val="24"/>
        </w:rPr>
        <w:t xml:space="preserve"> </w:t>
      </w:r>
      <w:r w:rsidR="00AC4F05" w:rsidRPr="003128BB">
        <w:rPr>
          <w:sz w:val="24"/>
          <w:szCs w:val="24"/>
        </w:rPr>
        <w:t>karara</w:t>
      </w:r>
      <w:r w:rsidR="005B2BB5">
        <w:rPr>
          <w:sz w:val="24"/>
          <w:szCs w:val="24"/>
        </w:rPr>
        <w:t xml:space="preserve"> </w:t>
      </w:r>
      <w:r w:rsidR="00AC4F05" w:rsidRPr="003128BB">
        <w:rPr>
          <w:sz w:val="24"/>
          <w:szCs w:val="24"/>
        </w:rPr>
        <w:t>bağlar.</w:t>
      </w:r>
      <w:r w:rsidR="005B2BB5">
        <w:rPr>
          <w:sz w:val="24"/>
          <w:szCs w:val="24"/>
        </w:rPr>
        <w:t xml:space="preserve"> </w:t>
      </w:r>
    </w:p>
    <w:p w14:paraId="6A4B90D4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değişikliği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dönem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İşkolu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talebi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işlemlerinde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bekletici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sayılmaz.</w:t>
      </w:r>
    </w:p>
    <w:p w14:paraId="6FFFFE96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İşkolu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değişikliği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yürürlükteki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etkilemez.</w:t>
      </w:r>
    </w:p>
    <w:p w14:paraId="4AD6BE12" w14:textId="77777777" w:rsidR="003128BB" w:rsidRDefault="003128B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2B46A2DD" w14:textId="77777777" w:rsidR="00510AEB" w:rsidRPr="003128BB" w:rsidRDefault="00510AE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lastRenderedPageBreak/>
        <w:t>Kuruculuk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şartları</w:t>
      </w:r>
    </w:p>
    <w:p w14:paraId="4FE2C875" w14:textId="77777777" w:rsidR="00510AEB" w:rsidRPr="003128BB" w:rsidRDefault="00510AE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6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Fiil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ehliyetine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fiilen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sahiptir.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26/9/2004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5237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Ceza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53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üncü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bile;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zimmet,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irtikâp,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rüşvet,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hırsızlık,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dolandırıcılık,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sahtecilik,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güveni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kötüye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kullanma,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hileli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iflas,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ihaleye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karıştırma,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edimin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ifasına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karıştırma,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suçtan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kaynaklanan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varlığı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değerlerini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aklama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kaçakçılık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suçlarından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mahkûmiyeti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kurucusu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olamaz.</w:t>
      </w:r>
    </w:p>
    <w:p w14:paraId="4A3117FB" w14:textId="77777777" w:rsidR="00510AEB" w:rsidRPr="003128BB" w:rsidRDefault="00510AE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kurucusunun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</w:p>
    <w:p w14:paraId="5871CC1A" w14:textId="77777777" w:rsidR="003128BB" w:rsidRDefault="003128B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20AFEC12" w14:textId="77777777" w:rsidR="00510AEB" w:rsidRPr="003128BB" w:rsidRDefault="00510AE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usulü</w:t>
      </w:r>
    </w:p>
    <w:p w14:paraId="1800343A" w14:textId="77777777" w:rsidR="00510AEB" w:rsidRPr="003128BB" w:rsidRDefault="00510AE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kurucularının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merkezinin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bulunacağı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valiliğine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dilekçelerine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tüzüğünü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vermeleriyle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kurucuların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kurucu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olduklarını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ifade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beyanları;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dilekçeye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eklenir.</w:t>
      </w:r>
    </w:p>
    <w:p w14:paraId="5AE045B3" w14:textId="77777777" w:rsidR="00510AEB" w:rsidRPr="003128BB" w:rsidRDefault="00510AE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Vali,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kurucuların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listesini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gönderir.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adını,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merkezini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tüzüğünü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resmî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internet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sitesinde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</w:p>
    <w:p w14:paraId="68DEB972" w14:textId="77777777" w:rsidR="00510AEB" w:rsidRPr="003128BB" w:rsidRDefault="00510AE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Tüzüğün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içerdikleri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bilgilerin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aykırılığının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öngörülen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sağlanmadığının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valilik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eksikliklerin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giderilmesini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aykırılığın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eksikliğin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giderilmemesi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valiliğin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gördüğü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kurucuları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dinleyerek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durdurulmasına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aykırılığın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eksikliğin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giderilmesi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aşmayan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verir.</w:t>
      </w:r>
    </w:p>
    <w:p w14:paraId="437D26F3" w14:textId="77777777" w:rsidR="00510AEB" w:rsidRPr="003128BB" w:rsidRDefault="00510AE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getirilmesi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kaldırır.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getirilmemesi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kapatılmasına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verir.</w:t>
      </w:r>
    </w:p>
    <w:p w14:paraId="334C1EA1" w14:textId="77777777" w:rsidR="00510AEB" w:rsidRPr="003128BB" w:rsidRDefault="00510AE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spacing w:val="-2"/>
          <w:sz w:val="24"/>
          <w:szCs w:val="24"/>
          <w:lang w:eastAsia="en-US"/>
        </w:rPr>
      </w:pPr>
      <w:r w:rsidRPr="003128BB">
        <w:rPr>
          <w:rFonts w:eastAsia="ヒラギノ明朝 Pro W3"/>
          <w:spacing w:val="-2"/>
          <w:sz w:val="24"/>
          <w:szCs w:val="24"/>
          <w:lang w:eastAsia="en-US"/>
        </w:rPr>
        <w:t>(5)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Tüzük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değişiklikleri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fıkra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hükmüne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ilan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edilir.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Tüzük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değişikliği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aykırılık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veya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eksikliğin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işlemlerde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de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hükümler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uygulanır.</w:t>
      </w:r>
    </w:p>
    <w:p w14:paraId="0A3FE4FA" w14:textId="77777777" w:rsidR="003128BB" w:rsidRDefault="003128B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5040002B" w14:textId="77777777" w:rsidR="00510AEB" w:rsidRPr="003128BB" w:rsidRDefault="00510AE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tüzüğü</w:t>
      </w:r>
    </w:p>
    <w:p w14:paraId="4253580C" w14:textId="77777777" w:rsidR="00510AEB" w:rsidRPr="003128BB" w:rsidRDefault="00510AE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8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aşağıdaki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hususların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gerekir:</w:t>
      </w:r>
    </w:p>
    <w:p w14:paraId="1265A9D1" w14:textId="77777777" w:rsidR="00510AEB" w:rsidRPr="003128BB" w:rsidRDefault="00510AE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a)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merkezi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adresi</w:t>
      </w:r>
    </w:p>
    <w:p w14:paraId="61306827" w14:textId="77777777" w:rsidR="00510AEB" w:rsidRPr="003128BB" w:rsidRDefault="00510AE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b)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Amacı</w:t>
      </w:r>
    </w:p>
    <w:p w14:paraId="191886F9" w14:textId="77777777" w:rsidR="00510AEB" w:rsidRPr="003128BB" w:rsidRDefault="00510AE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c)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göstereceği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</w:t>
      </w:r>
    </w:p>
    <w:p w14:paraId="5CFEBA06" w14:textId="77777777" w:rsidR="00510AEB" w:rsidRPr="003128BB" w:rsidRDefault="00510AE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ç)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kurucularının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soyadları,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kimlik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bilgileri,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meslek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sanatları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yerleşim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yerleri;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adresleri</w:t>
      </w:r>
    </w:p>
    <w:p w14:paraId="33336188" w14:textId="77777777" w:rsidR="00510AEB" w:rsidRPr="003128BB" w:rsidRDefault="00510AE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d)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çıkarılmanın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</w:t>
      </w:r>
    </w:p>
    <w:p w14:paraId="553160B8" w14:textId="77777777" w:rsidR="00510AEB" w:rsidRPr="003128BB" w:rsidRDefault="00510AEB" w:rsidP="003128BB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e)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oluşumu,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zamanı,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kullanmaları,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sayıları</w:t>
      </w:r>
    </w:p>
    <w:p w14:paraId="6258432A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lastRenderedPageBreak/>
        <w:t>f)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oluşumu,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sorumlulukları,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sayıları</w:t>
      </w:r>
    </w:p>
    <w:p w14:paraId="6F1597A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g)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bölge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nasıl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kurulacağı,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birleştirileceği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kapatılacağı,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bölge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nasıl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edileceği</w:t>
      </w:r>
    </w:p>
    <w:p w14:paraId="2A686D2A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ğ)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aidat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</w:t>
      </w:r>
    </w:p>
    <w:p w14:paraId="0330A96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h)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Demirbaşların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satış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terkininde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</w:t>
      </w:r>
    </w:p>
    <w:p w14:paraId="7CE03A72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ı)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usulleri</w:t>
      </w:r>
    </w:p>
    <w:p w14:paraId="412F19A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i)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Tüzüğün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değiştirilme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usulleri</w:t>
      </w:r>
    </w:p>
    <w:p w14:paraId="46F91921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j)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tasfiye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şekli</w:t>
      </w:r>
    </w:p>
    <w:p w14:paraId="5D45D690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k)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oluşumuna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yürütmeye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geçici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soyadları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yerleşim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yerleri</w:t>
      </w:r>
    </w:p>
    <w:p w14:paraId="5B452867" w14:textId="77777777" w:rsidR="003128BB" w:rsidRDefault="003128B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072BEC4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Organlara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dair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ortak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hükümler</w:t>
      </w:r>
    </w:p>
    <w:p w14:paraId="3B1553F6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9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organları;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disiplin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kuruludur.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dokuzdan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fazla;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yirmi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fazla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fazla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asıl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seçilir.</w:t>
      </w:r>
    </w:p>
    <w:p w14:paraId="3C42E63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ihtiyaca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disiplin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devredilemez.</w:t>
      </w:r>
    </w:p>
    <w:p w14:paraId="6D86FB16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seçilebilmek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6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ncı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seçildiğini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valiliğin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kesindir.</w:t>
      </w:r>
    </w:p>
    <w:p w14:paraId="6E5B67C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soyadları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kapatılan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valiliğe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7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edilir.</w:t>
      </w:r>
    </w:p>
    <w:p w14:paraId="43A98055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seçilenlerin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6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ncı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suçlardan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mahkûm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erer.</w:t>
      </w:r>
    </w:p>
    <w:p w14:paraId="58AD0F86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disiplin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milletvekili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belediye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bulur.</w:t>
      </w:r>
    </w:p>
    <w:p w14:paraId="02396EE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(7)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daha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öngörülmemişse,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salt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çoğunluğu,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salt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çoğunluğudur.</w:t>
      </w:r>
    </w:p>
    <w:p w14:paraId="706185D6" w14:textId="77777777" w:rsidR="003128BB" w:rsidRDefault="003128B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685859B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Genel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kurulun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oluşması</w:t>
      </w:r>
    </w:p>
    <w:p w14:paraId="20773693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10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tüzüğüne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delegelerden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oluşur.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disiplin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sıfatla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katılır.</w:t>
      </w:r>
    </w:p>
    <w:p w14:paraId="18755E80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lastRenderedPageBreak/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sıfatı,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</w:p>
    <w:p w14:paraId="69B717B5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tüzüğü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seçilebilmeyi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engelleyici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konulamaz.</w:t>
      </w:r>
    </w:p>
    <w:p w14:paraId="30157856" w14:textId="77777777" w:rsidR="003128BB" w:rsidRDefault="003128B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42B63F34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Genel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kurulun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görev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yetkileri</w:t>
      </w:r>
    </w:p>
    <w:p w14:paraId="64A37E10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11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şunlardır:</w:t>
      </w:r>
    </w:p>
    <w:p w14:paraId="6F28134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a)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seçimi</w:t>
      </w:r>
    </w:p>
    <w:p w14:paraId="6F78D1CD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b)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değişikliği</w:t>
      </w:r>
    </w:p>
    <w:p w14:paraId="0915901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c)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sunulması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geçmişe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kaydıyla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mahkemelerce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görülerek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düzeltilmesi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istenen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verilmesi</w:t>
      </w:r>
    </w:p>
    <w:p w14:paraId="1B45D4D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ç)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raporları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yeminli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müşavir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raporlarının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görüşülmesi</w:t>
      </w:r>
    </w:p>
    <w:p w14:paraId="61031A10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d)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ibrası</w:t>
      </w:r>
    </w:p>
    <w:p w14:paraId="4F0BCF7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e)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Bütçenin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kabulü</w:t>
      </w:r>
    </w:p>
    <w:p w14:paraId="132331D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f)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disiplin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yolluklar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belirlenmesi</w:t>
      </w:r>
    </w:p>
    <w:p w14:paraId="483CF47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g)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Taşınmaz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mevcut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taşınmazların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satılması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hususunda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verilmesi</w:t>
      </w:r>
    </w:p>
    <w:p w14:paraId="657BDC90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ğ)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kurucusu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</w:t>
      </w:r>
    </w:p>
    <w:p w14:paraId="5BC95DE6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h)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birleştirme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kapatma,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doğrultusunda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verilmesi</w:t>
      </w:r>
    </w:p>
    <w:p w14:paraId="5724155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ı)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Birleşme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</w:t>
      </w:r>
    </w:p>
    <w:p w14:paraId="1E54CF0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i)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Uluslararası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kurucusu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uluslararası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</w:t>
      </w:r>
    </w:p>
    <w:p w14:paraId="36972080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j)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feshi</w:t>
      </w:r>
    </w:p>
    <w:p w14:paraId="5EC6A9F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k)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Mevzuat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öngörülen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getirme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bırakılmamış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bağlama</w:t>
      </w:r>
    </w:p>
    <w:p w14:paraId="06742070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sadece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(a),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(ç),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(d)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(k)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bentlerinde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getirir.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ibra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yoktur.</w:t>
      </w:r>
    </w:p>
    <w:p w14:paraId="300D0DC7" w14:textId="77777777" w:rsidR="003128BB" w:rsidRDefault="003128B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7FD661C2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Genel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kurulun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toplantı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zamanı</w:t>
      </w:r>
    </w:p>
    <w:p w14:paraId="5E7140D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12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kazanılmasından,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yapılır.</w:t>
      </w:r>
    </w:p>
    <w:p w14:paraId="39D17191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dört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toplanır.</w:t>
      </w:r>
    </w:p>
    <w:p w14:paraId="32FE8C03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döneme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hesap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raporu,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yeminli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müşavir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raporu,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raporu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döneme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bütçe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teklifi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katılacaklara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gönderilir.</w:t>
      </w:r>
    </w:p>
    <w:p w14:paraId="6A4E1BBD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lastRenderedPageBreak/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Olağanüstü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gördüğü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istekteki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öncelikle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olağanüstü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gidilemez;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hususlar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gündemine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alınır.</w:t>
      </w:r>
    </w:p>
    <w:p w14:paraId="518B1AE5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yapılır.</w:t>
      </w:r>
    </w:p>
    <w:p w14:paraId="609398F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hareket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kuruluna;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durumu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çektirilir.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zamanda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seçilinceye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yönetmekle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22/11/2001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4721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Medeni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gereğince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kayyım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tayin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</w:p>
    <w:p w14:paraId="1960D490" w14:textId="77777777" w:rsidR="003128BB" w:rsidRDefault="003128B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32C76A0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Genel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kurulun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toplantı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karar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yeter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sayıları</w:t>
      </w:r>
    </w:p>
    <w:p w14:paraId="273CA1C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13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salt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çoğunluğudur.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daha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İlk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sağlanamazsa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bırakılır.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olamaz.</w:t>
      </w:r>
    </w:p>
    <w:p w14:paraId="5C184C4D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pacing w:val="-2"/>
          <w:sz w:val="24"/>
          <w:szCs w:val="24"/>
          <w:lang w:eastAsia="en-US"/>
        </w:rPr>
      </w:pPr>
      <w:r w:rsidRPr="003128BB">
        <w:rPr>
          <w:rFonts w:eastAsia="ヒラギノ明朝 Pro W3"/>
          <w:spacing w:val="-2"/>
          <w:sz w:val="24"/>
          <w:szCs w:val="24"/>
          <w:lang w:eastAsia="en-US"/>
        </w:rPr>
        <w:t>(2)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Delegelerin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veya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üyelerin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kurula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katılmaları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oy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kullanmaları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engellenemez.</w:t>
      </w:r>
    </w:p>
    <w:p w14:paraId="2B34187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salt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çoğunluğudur.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dörtte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daha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belirlenmemişse,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değişikliği,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fesih,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birleşme,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uluslararası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kurucusu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uluslararası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salt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çoğunluğudur.</w:t>
      </w:r>
    </w:p>
    <w:p w14:paraId="089B55B1" w14:textId="77777777" w:rsidR="003128BB" w:rsidRDefault="003128B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4A330D3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Genel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kurulda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seçimlerde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uyulacak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esaslar</w:t>
      </w:r>
    </w:p>
    <w:p w14:paraId="238ECD60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14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disiplin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yargı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gözetimi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serbest,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eşit,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gizli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oy,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döküm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yapılır.</w:t>
      </w:r>
    </w:p>
    <w:p w14:paraId="38699FE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toplantılarından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listeler,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gündemi,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saati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çoğunluk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hususları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birlikte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başkanlığına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verilir.</w:t>
      </w:r>
    </w:p>
    <w:p w14:paraId="472884C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Hâkim,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kullanacak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listeleri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inceleyerek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onaylar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nüshasını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onaylı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listeyi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merkez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binasında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gündür.</w:t>
      </w:r>
    </w:p>
    <w:p w14:paraId="787AF65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başkanlığına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itirazlar,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incelenir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bağlanır.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suretle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kesinleşen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listeler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hususlar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hâkim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onaylanarak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gönderilir.</w:t>
      </w:r>
    </w:p>
    <w:p w14:paraId="204A952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başkanlığı,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belirleyerek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sandık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oluşturur.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sandık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şekilde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sandık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oyların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sayımı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görevlidir.</w:t>
      </w:r>
    </w:p>
    <w:p w14:paraId="684979C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listeleri,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divanınca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düzenlenerek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başkanlığına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mühürlenmek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verilir.</w:t>
      </w:r>
    </w:p>
    <w:p w14:paraId="65D26584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(7)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Listede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bulunanlar,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resmî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kimlik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göstermek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listeyi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imzalamak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kullanır.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Oy,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sandık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adayları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gösteren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başkanlığınca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mühürlenmiş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listedeki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isimlerin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işaretlenmesi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kullanılır.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oluşturan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fazla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adayın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işaretlendiği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pusulaları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kâğıtlara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oylar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geçersiz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sayılır.</w:t>
      </w:r>
    </w:p>
    <w:p w14:paraId="538D740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(8)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sonuçları,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sandık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tutanakla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nüshası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asılmak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duyurulur.</w:t>
      </w:r>
    </w:p>
    <w:p w14:paraId="74AA4DF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(9)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Kullanılan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oylar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tutanağın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nüshası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birlikte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saklanmak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başkanlığına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sonuçları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derhâl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bildirilir.</w:t>
      </w:r>
    </w:p>
    <w:p w14:paraId="447F14B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(10)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sandık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işlenen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suçlar,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işlenmiş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sayılır.</w:t>
      </w:r>
    </w:p>
    <w:p w14:paraId="5A4A8BA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(11)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sandık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26/4/1961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298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Seçmen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Kütükleri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ödenir.</w:t>
      </w:r>
    </w:p>
    <w:p w14:paraId="78DCFB21" w14:textId="77777777" w:rsidR="003128BB" w:rsidRDefault="003128B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</w:p>
    <w:p w14:paraId="509B234A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Seçimlere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itiraz</w:t>
      </w:r>
    </w:p>
    <w:p w14:paraId="6AA5A2ED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pacing w:val="-4"/>
          <w:sz w:val="24"/>
          <w:szCs w:val="24"/>
          <w:lang w:eastAsia="en-US"/>
        </w:rPr>
      </w:pPr>
      <w:r w:rsidRPr="003128BB">
        <w:rPr>
          <w:rFonts w:eastAsia="ヒラギノ明朝 Pro W3"/>
          <w:b/>
          <w:spacing w:val="-4"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pacing w:val="-4"/>
          <w:sz w:val="24"/>
          <w:szCs w:val="24"/>
          <w:lang w:eastAsia="en-US"/>
        </w:rPr>
        <w:t>15</w:t>
      </w:r>
      <w:r w:rsidR="005B2BB5">
        <w:rPr>
          <w:rFonts w:eastAsia="ヒラギノ明朝 Pro W3"/>
          <w:b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pacing w:val="-4"/>
          <w:sz w:val="24"/>
          <w:szCs w:val="24"/>
          <w:lang w:eastAsia="en-US"/>
        </w:rPr>
        <w:t>–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(1)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kurulda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organ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delege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seçimlerinin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devamı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sırasında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işlemlere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sonuç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tutanaklarının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düzenlenmesinden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iki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gün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itirazlar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hâkim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gün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incelenir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kesin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karara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bağlanır.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İtiraz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süresinin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geçmesi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itirazların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karara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bağlanmasından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hemen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hâkim,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14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üncü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madde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kesin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sonuçları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ilan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eder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veya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şubesine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bildirir.</w:t>
      </w:r>
    </w:p>
    <w:p w14:paraId="6F683E2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pacing w:val="-4"/>
          <w:sz w:val="24"/>
          <w:szCs w:val="24"/>
          <w:lang w:eastAsia="en-US"/>
        </w:rPr>
      </w:pPr>
      <w:r w:rsidRPr="003128BB">
        <w:rPr>
          <w:rFonts w:eastAsia="ヒラギノ明朝 Pro W3"/>
          <w:spacing w:val="-4"/>
          <w:sz w:val="24"/>
          <w:szCs w:val="24"/>
          <w:lang w:eastAsia="en-US"/>
        </w:rPr>
        <w:t>(2)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Bakanlık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veya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ya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da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şubesinin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üye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delegeleri;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tüzük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yapılması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veya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sonuçlarını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etkileyecek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ölçüde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bir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usulsüzlük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ya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da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uygulama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iddiasıyla,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bu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işlemlerin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veya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kurulun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iptali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bir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ay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dava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açabilir.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Dava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basit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yargılama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usulüne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iki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ay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4"/>
          <w:sz w:val="24"/>
          <w:szCs w:val="24"/>
          <w:lang w:eastAsia="en-US"/>
        </w:rPr>
        <w:t>sonuçlandırılır.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="00A34475" w:rsidRPr="003128BB">
        <w:rPr>
          <w:rFonts w:eastAsia="ヒラギノ明朝 Pro W3"/>
          <w:b/>
          <w:spacing w:val="-4"/>
          <w:sz w:val="24"/>
          <w:szCs w:val="24"/>
          <w:lang w:eastAsia="en-US"/>
        </w:rPr>
        <w:t>(Ek</w:t>
      </w:r>
      <w:r w:rsidR="005B2BB5">
        <w:rPr>
          <w:rFonts w:eastAsia="ヒラギノ明朝 Pro W3"/>
          <w:b/>
          <w:spacing w:val="-4"/>
          <w:sz w:val="24"/>
          <w:szCs w:val="24"/>
          <w:lang w:eastAsia="en-US"/>
        </w:rPr>
        <w:t xml:space="preserve"> </w:t>
      </w:r>
      <w:r w:rsidR="00A34475" w:rsidRPr="003128BB">
        <w:rPr>
          <w:rFonts w:eastAsia="ヒラギノ明朝 Pro W3"/>
          <w:b/>
          <w:spacing w:val="-4"/>
          <w:sz w:val="24"/>
          <w:szCs w:val="24"/>
          <w:lang w:eastAsia="en-US"/>
        </w:rPr>
        <w:t>cümle:</w:t>
      </w:r>
      <w:r w:rsidR="005B2BB5">
        <w:rPr>
          <w:rFonts w:eastAsia="ヒラギノ明朝 Pro W3"/>
          <w:b/>
          <w:spacing w:val="-4"/>
          <w:sz w:val="24"/>
          <w:szCs w:val="24"/>
          <w:lang w:eastAsia="en-US"/>
        </w:rPr>
        <w:t xml:space="preserve"> </w:t>
      </w:r>
      <w:r w:rsidR="00A34475" w:rsidRPr="003128BB">
        <w:rPr>
          <w:rFonts w:eastAsia="ヒラギノ明朝 Pro W3"/>
          <w:b/>
          <w:spacing w:val="-4"/>
          <w:sz w:val="24"/>
          <w:szCs w:val="24"/>
          <w:lang w:eastAsia="en-US"/>
        </w:rPr>
        <w:t>12/10/2017-7036/30</w:t>
      </w:r>
      <w:r w:rsidR="005B2BB5">
        <w:rPr>
          <w:rFonts w:eastAsia="ヒラギノ明朝 Pro W3"/>
          <w:b/>
          <w:spacing w:val="-4"/>
          <w:sz w:val="24"/>
          <w:szCs w:val="24"/>
          <w:lang w:eastAsia="en-US"/>
        </w:rPr>
        <w:t xml:space="preserve"> </w:t>
      </w:r>
      <w:r w:rsidR="00A34475" w:rsidRPr="003128BB">
        <w:rPr>
          <w:rFonts w:eastAsia="ヒラギノ明朝 Pro W3"/>
          <w:b/>
          <w:spacing w:val="-4"/>
          <w:sz w:val="24"/>
          <w:szCs w:val="24"/>
          <w:lang w:eastAsia="en-US"/>
        </w:rPr>
        <w:t>md.)</w:t>
      </w:r>
      <w:r w:rsidR="005B2BB5">
        <w:rPr>
          <w:rFonts w:eastAsia="ヒラギノ明朝 Pro W3"/>
          <w:b/>
          <w:spacing w:val="-4"/>
          <w:sz w:val="24"/>
          <w:szCs w:val="24"/>
          <w:lang w:eastAsia="en-US"/>
        </w:rPr>
        <w:t xml:space="preserve"> </w:t>
      </w:r>
      <w:r w:rsidR="00A34475" w:rsidRPr="003128BB">
        <w:rPr>
          <w:spacing w:val="-4"/>
          <w:sz w:val="24"/>
          <w:szCs w:val="24"/>
        </w:rPr>
        <w:t>Karar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hakkında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istinaf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yoluna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başvurulması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hâlinde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bölge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adliye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mahkemesi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bir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ay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içinde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kararını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verir.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b/>
          <w:spacing w:val="-4"/>
          <w:sz w:val="24"/>
          <w:szCs w:val="24"/>
        </w:rPr>
        <w:t>(Değişik</w:t>
      </w:r>
      <w:r w:rsidR="005B2BB5">
        <w:rPr>
          <w:b/>
          <w:spacing w:val="-4"/>
          <w:sz w:val="24"/>
          <w:szCs w:val="24"/>
        </w:rPr>
        <w:t xml:space="preserve"> </w:t>
      </w:r>
      <w:r w:rsidR="00A34475" w:rsidRPr="003128BB">
        <w:rPr>
          <w:b/>
          <w:spacing w:val="-4"/>
          <w:sz w:val="24"/>
          <w:szCs w:val="24"/>
        </w:rPr>
        <w:t>cümle:</w:t>
      </w:r>
      <w:r w:rsidR="005B2BB5">
        <w:rPr>
          <w:b/>
          <w:spacing w:val="-4"/>
          <w:sz w:val="24"/>
          <w:szCs w:val="24"/>
        </w:rPr>
        <w:t xml:space="preserve"> </w:t>
      </w:r>
      <w:r w:rsidR="00A34475" w:rsidRPr="003128BB">
        <w:rPr>
          <w:b/>
          <w:spacing w:val="-4"/>
          <w:sz w:val="24"/>
          <w:szCs w:val="24"/>
        </w:rPr>
        <w:t>12/10/2017-7036/30</w:t>
      </w:r>
      <w:r w:rsidR="005B2BB5">
        <w:rPr>
          <w:b/>
          <w:spacing w:val="-4"/>
          <w:sz w:val="24"/>
          <w:szCs w:val="24"/>
        </w:rPr>
        <w:t xml:space="preserve"> </w:t>
      </w:r>
      <w:r w:rsidR="00A34475" w:rsidRPr="003128BB">
        <w:rPr>
          <w:b/>
          <w:spacing w:val="-4"/>
          <w:sz w:val="24"/>
          <w:szCs w:val="24"/>
        </w:rPr>
        <w:t>md.)</w:t>
      </w:r>
      <w:r w:rsidR="005B2BB5">
        <w:rPr>
          <w:b/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Bu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karara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karşı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temyiz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yoluna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başvurulması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hâlinde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Yargıtayca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on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beş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gün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içinde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kesin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olarak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karar</w:t>
      </w:r>
      <w:r w:rsidR="005B2BB5">
        <w:rPr>
          <w:spacing w:val="-4"/>
          <w:sz w:val="24"/>
          <w:szCs w:val="24"/>
        </w:rPr>
        <w:t xml:space="preserve"> </w:t>
      </w:r>
      <w:r w:rsidR="00A34475" w:rsidRPr="003128BB">
        <w:rPr>
          <w:spacing w:val="-4"/>
          <w:sz w:val="24"/>
          <w:szCs w:val="24"/>
        </w:rPr>
        <w:t>verilir.</w:t>
      </w:r>
    </w:p>
    <w:p w14:paraId="0D255921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iptaline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zamanda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toplamak,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seçilinceye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yönetmekle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4721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gereğince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kayyım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tayin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belirler.</w:t>
      </w:r>
    </w:p>
    <w:p w14:paraId="6CD8FD4F" w14:textId="77777777" w:rsidR="003128BB" w:rsidRDefault="003128B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5B7AB3FD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Genel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kurul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delege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seçimi</w:t>
      </w:r>
    </w:p>
    <w:p w14:paraId="0D57C72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16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serbest,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eşit,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gizli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oy,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döküm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yapılır.</w:t>
      </w:r>
    </w:p>
    <w:p w14:paraId="7B7FFFA0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sonuçlarının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itirazlar,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bağlanır.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Delege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iptal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yenilenir.</w:t>
      </w:r>
    </w:p>
    <w:p w14:paraId="787EA2DE" w14:textId="77777777" w:rsidR="00AC4F05" w:rsidRPr="003128BB" w:rsidRDefault="00AC4F05" w:rsidP="003128BB">
      <w:pPr>
        <w:autoSpaceDE/>
        <w:autoSpaceDN/>
        <w:spacing w:line="307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</w:p>
    <w:p w14:paraId="2D3B27B2" w14:textId="77777777" w:rsidR="00510AEB" w:rsidRPr="003128BB" w:rsidRDefault="00510AEB" w:rsidP="003128BB">
      <w:pPr>
        <w:autoSpaceDE/>
        <w:autoSpaceDN/>
        <w:spacing w:line="307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ÜÇÜNCÜ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BÖLÜM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</w:p>
    <w:p w14:paraId="516E93AE" w14:textId="77777777" w:rsidR="00510AEB" w:rsidRPr="003128BB" w:rsidRDefault="00510AEB" w:rsidP="003128BB">
      <w:pPr>
        <w:autoSpaceDE/>
        <w:autoSpaceDN/>
        <w:spacing w:line="307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Üyelik</w:t>
      </w:r>
    </w:p>
    <w:p w14:paraId="1A246702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üyeliği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üyeliğin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kazanılması</w:t>
      </w:r>
    </w:p>
    <w:p w14:paraId="019087A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17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yaşını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dolduran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sayılanlar,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olabilir.</w:t>
      </w:r>
    </w:p>
    <w:p w14:paraId="20B1CA6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anlamında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sayılanlar,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olabilir.</w:t>
      </w:r>
    </w:p>
    <w:p w14:paraId="5FAF4B2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serbesttir.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Hiç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kimse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zorlanamaz.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zamanda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zamanda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farklı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şekilde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geçersizdir.</w:t>
      </w:r>
    </w:p>
    <w:p w14:paraId="62E30C2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yardımcı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olabilir.</w:t>
      </w:r>
    </w:p>
    <w:p w14:paraId="3B56AC7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sağlanacak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elektronik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sistemine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e-Devlet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bulunulması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tüzüğünde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kabulü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e-Devlet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otuz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reddedilmediği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talebi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kabul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gösterilmeden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kabul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edilmeyenler,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otuz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kesindir.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davacı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lehine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red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kazanılmış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sayılır.</w:t>
      </w:r>
    </w:p>
    <w:p w14:paraId="0723C2E1" w14:textId="77777777" w:rsidR="003128BB" w:rsidRDefault="003128B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01F7DD33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aidatı</w:t>
      </w:r>
    </w:p>
    <w:p w14:paraId="1CEDAE7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18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aidatının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miktarı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belirlenir.</w:t>
      </w:r>
    </w:p>
    <w:p w14:paraId="654BDDC2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dayanışma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aidatları,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kesilmek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ödenir.</w:t>
      </w:r>
    </w:p>
    <w:p w14:paraId="2A873EF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aidatı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kesmeyen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rağmen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ödemeyen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aranmaksızın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aidat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miktarını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bankalarca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kredilerine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faiziyle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birlikte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ödemekle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yükümlüdür.</w:t>
      </w:r>
    </w:p>
    <w:p w14:paraId="2188056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pacing w:val="-2"/>
          <w:sz w:val="24"/>
          <w:szCs w:val="24"/>
          <w:lang w:eastAsia="en-US"/>
        </w:rPr>
        <w:t>(4)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Üye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aidatının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tahsiline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usul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esaslar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çıkarılacak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bir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yönetmelikle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düzenlenir.</w:t>
      </w:r>
    </w:p>
    <w:p w14:paraId="7A44925D" w14:textId="77777777" w:rsidR="003128BB" w:rsidRDefault="003128B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33AFF85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üyeliğinin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sona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ermesi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askıya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alınması</w:t>
      </w:r>
    </w:p>
    <w:p w14:paraId="00D6F382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19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ayrılmaya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zorlanamaz.</w:t>
      </w:r>
    </w:p>
    <w:p w14:paraId="514863C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e-Devlet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E-Devlet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elektronik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ortamda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zamanlı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ulaşır.</w:t>
      </w:r>
    </w:p>
    <w:p w14:paraId="61294AF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geçerlilik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bitimi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kazanılmış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sayılır.</w:t>
      </w:r>
    </w:p>
    <w:p w14:paraId="082E0ACD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e-Devlet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elektronik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ortamda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çıkarılana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otuz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itiraz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kesinleşinceye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</w:p>
    <w:p w14:paraId="696113D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sıfatını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kaybedenlerin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sıfatı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kaybettikleri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sıfatı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sıfatı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kaybetmeleri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düşmez.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durumda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vekilinin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erer.</w:t>
      </w:r>
    </w:p>
    <w:p w14:paraId="4C440AB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Güvenlik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Kurumundan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yaşlılık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malullük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disiplin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kurullarındaki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yaşlılık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malullük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seçildikleri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</w:p>
    <w:p w14:paraId="695C950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(7)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İşkolunu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değiştirenin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erer.</w:t>
      </w:r>
    </w:p>
    <w:p w14:paraId="1FCE195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(8)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erdirmez.</w:t>
      </w:r>
    </w:p>
    <w:p w14:paraId="40AFED3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(9)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geçmemek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işsiz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etkilemez.</w:t>
      </w:r>
    </w:p>
    <w:p w14:paraId="382CF894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(10)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Herhangi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silah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kalır.</w:t>
      </w:r>
    </w:p>
    <w:p w14:paraId="3049212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(11)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yönetmelikle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düzenlenir.</w:t>
      </w:r>
    </w:p>
    <w:p w14:paraId="008AAC45" w14:textId="77777777" w:rsidR="003128BB" w:rsidRDefault="003128B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62FF7C46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Üst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kuruluşlara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üyelik</w:t>
      </w:r>
    </w:p>
    <w:p w14:paraId="7E4F85E2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20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bağlıdır.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kabulüyle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zamanda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fazla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olunamaz.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geçersizdir.</w:t>
      </w:r>
    </w:p>
    <w:p w14:paraId="4BD02F74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bağlıdır.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geçerlilik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kazanır.</w:t>
      </w:r>
    </w:p>
    <w:p w14:paraId="0CB954D4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olur.</w:t>
      </w:r>
    </w:p>
    <w:p w14:paraId="3CF7FAC5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bildirilir.</w:t>
      </w:r>
    </w:p>
    <w:p w14:paraId="105C226C" w14:textId="77777777" w:rsidR="003128BB" w:rsidRDefault="003128B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39A14E52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Uluslararası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işçi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kuruluşlarına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üyelik</w:t>
      </w:r>
    </w:p>
    <w:p w14:paraId="7C466565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21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gösterilen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amaçlarını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gerçekleştirmek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uluslararası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kurucusu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olabilir,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serbestçe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çekilebilir,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birliğinde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bulunabilir,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gönderebilir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kabul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edebilir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açabilir.</w:t>
      </w:r>
    </w:p>
    <w:p w14:paraId="33ACCA14" w14:textId="77777777" w:rsidR="00510AEB" w:rsidRPr="00AA2DA9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pacing w:val="-4"/>
          <w:sz w:val="24"/>
          <w:szCs w:val="24"/>
          <w:lang w:eastAsia="en-US"/>
        </w:rPr>
      </w:pPr>
      <w:r w:rsidRPr="00AA2DA9">
        <w:rPr>
          <w:rFonts w:eastAsia="ヒラギノ明朝 Pro W3"/>
          <w:spacing w:val="-4"/>
          <w:sz w:val="24"/>
          <w:szCs w:val="24"/>
          <w:lang w:eastAsia="en-US"/>
        </w:rPr>
        <w:t>(2)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Uluslararası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kuruluşları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Dışişleri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Bakanlığının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görüşü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alınmak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İçişleri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Bakanlığının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izniyle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Türkiye’de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temsilcilik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açabilir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üst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kuruluşlara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üye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olabilir.</w:t>
      </w:r>
    </w:p>
    <w:p w14:paraId="06D13ACF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İçişleri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Bakanlığınca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iptal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durdurulması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kapatılması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merkezinin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açılabilir.</w:t>
      </w:r>
    </w:p>
    <w:p w14:paraId="23C9CD00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Kuzey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Kıbrıs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Cumhuriyeti’nde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gösteren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Türkiye’de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olabilir.</w:t>
      </w:r>
    </w:p>
    <w:p w14:paraId="0FCA3C83" w14:textId="77777777" w:rsidR="003128BB" w:rsidRDefault="003128B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5C803A51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katılması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veya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birleşmesi</w:t>
      </w:r>
    </w:p>
    <w:p w14:paraId="3E4A0F44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22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nitelikteki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bütün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borç,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geçer.</w:t>
      </w:r>
    </w:p>
    <w:p w14:paraId="3A387560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nitelikteki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birleşen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bütün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borç,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birleşme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sonucu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meydana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getirdikleri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geçer.</w:t>
      </w:r>
    </w:p>
    <w:p w14:paraId="22FBBD44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birleşen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katıldıkları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meydana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getirdikleri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olur.</w:t>
      </w:r>
    </w:p>
    <w:p w14:paraId="2E98A7EE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Katılımın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meydana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getirilen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durumu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bildirir.</w:t>
      </w:r>
    </w:p>
    <w:p w14:paraId="316F2137" w14:textId="77777777" w:rsidR="00AA2DA9" w:rsidRDefault="00AA2DA9" w:rsidP="00AA2DA9">
      <w:pPr>
        <w:autoSpaceDE/>
        <w:autoSpaceDN/>
        <w:spacing w:line="298" w:lineRule="auto"/>
        <w:jc w:val="center"/>
        <w:rPr>
          <w:rFonts w:eastAsia="ヒラギノ明朝 Pro W3"/>
          <w:sz w:val="24"/>
          <w:szCs w:val="24"/>
          <w:lang w:eastAsia="en-US"/>
        </w:rPr>
      </w:pPr>
    </w:p>
    <w:p w14:paraId="0F5A06F6" w14:textId="77777777" w:rsidR="00510AEB" w:rsidRPr="003128BB" w:rsidRDefault="00510AEB" w:rsidP="00AA2DA9">
      <w:pPr>
        <w:autoSpaceDE/>
        <w:autoSpaceDN/>
        <w:spacing w:line="298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DÖRDÜNCÜ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BÖLÜM</w:t>
      </w:r>
    </w:p>
    <w:p w14:paraId="0BC9C5E4" w14:textId="77777777" w:rsidR="00510AEB" w:rsidRPr="003128BB" w:rsidRDefault="00510AEB" w:rsidP="00AA2DA9">
      <w:pPr>
        <w:autoSpaceDE/>
        <w:autoSpaceDN/>
        <w:spacing w:line="298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Güvenceler</w:t>
      </w:r>
    </w:p>
    <w:p w14:paraId="56B969FC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kuruluşu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yöneticiliğinin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güvencesi</w:t>
      </w:r>
    </w:p>
    <w:p w14:paraId="2223BE31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23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çalıştığı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dilerse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ayrıldığı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bitimini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beklemeksizin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kıdem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feshederse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kıdem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emsal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hesaplanır.</w:t>
      </w:r>
    </w:p>
    <w:p w14:paraId="504428E1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kişiliğinin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girmemek,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seçilmemek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ayrıldığı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başlatılmak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başlatmak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zorundadır.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başlatılmadığı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feshedilmiş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sayılır.</w:t>
      </w:r>
    </w:p>
    <w:p w14:paraId="61E119BA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kıdem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hesabında,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çalışılmış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önünde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bulundurulur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emsalleri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kanunlarından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saklıdır.</w:t>
      </w:r>
    </w:p>
    <w:p w14:paraId="13A4D42F" w14:textId="77777777" w:rsidR="00AA2DA9" w:rsidRDefault="00AA2DA9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356CB9D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İşyeri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temsilciliğinin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güvencesi</w:t>
      </w:r>
    </w:p>
    <w:p w14:paraId="2722FBE6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24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olmadıkça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şekilde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belirtmedikçe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feshedemez.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açabilir.</w:t>
      </w:r>
    </w:p>
    <w:p w14:paraId="04266B45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basit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yargılama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usulüne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sonuçlandırılır.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A34475" w:rsidRPr="003128BB">
        <w:rPr>
          <w:rFonts w:eastAsia="ヒラギノ明朝 Pro W3"/>
          <w:b/>
          <w:sz w:val="24"/>
          <w:szCs w:val="24"/>
          <w:lang w:eastAsia="en-US"/>
        </w:rPr>
        <w:t>(Değişik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A34475" w:rsidRPr="003128BB">
        <w:rPr>
          <w:rFonts w:eastAsia="ヒラギノ明朝 Pro W3"/>
          <w:b/>
          <w:sz w:val="24"/>
          <w:szCs w:val="24"/>
          <w:lang w:eastAsia="en-US"/>
        </w:rPr>
        <w:t>cümle: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A34475" w:rsidRPr="003128BB">
        <w:rPr>
          <w:rFonts w:eastAsia="ヒラギノ明朝 Pro W3"/>
          <w:b/>
          <w:sz w:val="24"/>
          <w:szCs w:val="24"/>
          <w:lang w:eastAsia="en-US"/>
        </w:rPr>
        <w:t>12/10/2017-7036/31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A34475" w:rsidRPr="003128BB">
        <w:rPr>
          <w:rFonts w:eastAsia="ヒラギノ明朝 Pro W3"/>
          <w:b/>
          <w:sz w:val="24"/>
          <w:szCs w:val="24"/>
          <w:lang w:eastAsia="en-US"/>
        </w:rPr>
        <w:t>md.)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A34475" w:rsidRPr="003128BB">
        <w:rPr>
          <w:sz w:val="24"/>
          <w:szCs w:val="24"/>
        </w:rPr>
        <w:t>Mahkemece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verilen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karar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hakkında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istinaf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yoluna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başvurulması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hâlinde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bölge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adliye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mahkemesi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kesin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olarak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karar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verir.</w:t>
      </w:r>
      <w:r w:rsidR="005B2BB5">
        <w:rPr>
          <w:sz w:val="24"/>
          <w:szCs w:val="24"/>
        </w:rPr>
        <w:t xml:space="preserve"> </w:t>
      </w:r>
    </w:p>
    <w:p w14:paraId="50EDD8D5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iadesine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verilirse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geçersiz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aşmamak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kaydıyla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kesinleşme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şartıyla,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başlatılmaması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ettiği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kabul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edilerek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temsilciliğe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atanma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uygulanır.</w:t>
      </w:r>
    </w:p>
    <w:p w14:paraId="4FA44802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rızası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olmadıkça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değiştiremez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tarzda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değişiklik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değişiklik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geçersiz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sayılır.</w:t>
      </w:r>
    </w:p>
    <w:p w14:paraId="6C6B4C64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uygulanır.</w:t>
      </w:r>
    </w:p>
    <w:p w14:paraId="6B5E8619" w14:textId="77777777" w:rsidR="00AA2DA9" w:rsidRDefault="00AA2DA9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244B4AF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özgürlüğünün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güvencesi</w:t>
      </w:r>
    </w:p>
    <w:p w14:paraId="7787D67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25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alınmaları;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girmemeleri,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sürdürmeleri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herhangi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olmamaları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tutulamaz.</w:t>
      </w:r>
    </w:p>
    <w:p w14:paraId="313CAE23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çalıştırmaya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bakımından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herhangi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ikramiye,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prim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paraya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yardım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saklıdır.</w:t>
      </w:r>
    </w:p>
    <w:p w14:paraId="7FF1530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olmamaları,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saatleri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izni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saatleri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bulunmalarından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dolayı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çıkarılamaz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farklı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tabi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tutulamaz.</w:t>
      </w:r>
    </w:p>
    <w:p w14:paraId="680BE77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882272" w:rsidRPr="003128BB">
        <w:rPr>
          <w:rFonts w:eastAsia="ヒラギノ明朝 Pro W3"/>
          <w:sz w:val="24"/>
          <w:szCs w:val="24"/>
          <w:lang w:eastAsia="en-US"/>
        </w:rPr>
        <w:t>(…)</w:t>
      </w:r>
      <w:r w:rsidR="00AA2DA9">
        <w:rPr>
          <w:rStyle w:val="DipnotBavurusu"/>
          <w:rFonts w:eastAsia="ヒラギノ明朝 Pro W3"/>
          <w:sz w:val="24"/>
          <w:szCs w:val="24"/>
          <w:lang w:eastAsia="en-US"/>
        </w:rPr>
        <w:footnoteReference w:id="1"/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hareket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tutarından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hükmedilir.</w:t>
      </w:r>
    </w:p>
    <w:p w14:paraId="2BBCE1F5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4857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882272" w:rsidRPr="003128BB">
        <w:rPr>
          <w:rFonts w:eastAsia="ヒラギノ明朝 Pro W3"/>
          <w:sz w:val="24"/>
          <w:szCs w:val="24"/>
          <w:lang w:eastAsia="en-US"/>
        </w:rPr>
        <w:t>(…)</w:t>
      </w:r>
      <w:r w:rsidR="00AA2DA9">
        <w:rPr>
          <w:rStyle w:val="DipnotBavurusu"/>
          <w:rFonts w:eastAsia="ヒラギノ明朝 Pro W3"/>
          <w:sz w:val="24"/>
          <w:szCs w:val="24"/>
          <w:lang w:eastAsia="en-US"/>
        </w:rPr>
        <w:footnoteReference w:id="2"/>
      </w:r>
      <w:r w:rsidRPr="003128BB">
        <w:rPr>
          <w:rFonts w:eastAsia="ヒラギノ明朝 Pro W3"/>
          <w:sz w:val="24"/>
          <w:szCs w:val="24"/>
          <w:lang w:eastAsia="en-US"/>
        </w:rPr>
        <w:t>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20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sahiptir.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feshedildiğinin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4857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başlatması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başlatmaması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başlatılmaması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4857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hükmedilmez.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4857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açmaması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talebini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engellemez.</w:t>
      </w:r>
    </w:p>
    <w:p w14:paraId="0835404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feshedildiği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iddiası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davada,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ispat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yükümlülüğü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aittir.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sürdüğü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dayanmadığını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iddia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dayandığını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ispatla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yükümlüdür.</w:t>
      </w:r>
    </w:p>
    <w:p w14:paraId="7DEFE08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(7)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ayrımcılık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yaptığı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iddiasını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ispat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etmekle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yükümlüdür.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ayrımcılık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yapıldığını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güçlü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biçimde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gösteren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durumu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ortaya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koyduğunda,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davranışının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ispat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etmekle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olur.</w:t>
      </w:r>
    </w:p>
    <w:p w14:paraId="76864541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(8)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geçersizdir.</w:t>
      </w:r>
    </w:p>
    <w:p w14:paraId="181BCC1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(9)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saklıdır.</w:t>
      </w:r>
    </w:p>
    <w:p w14:paraId="7D727E53" w14:textId="77777777" w:rsidR="00A34475" w:rsidRPr="003128BB" w:rsidRDefault="00A34475" w:rsidP="00AA2DA9">
      <w:pPr>
        <w:autoSpaceDE/>
        <w:autoSpaceDN/>
        <w:spacing w:line="307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</w:p>
    <w:p w14:paraId="2C6537C8" w14:textId="77777777" w:rsidR="00510AEB" w:rsidRPr="003128BB" w:rsidRDefault="00510AEB" w:rsidP="00AA2DA9">
      <w:pPr>
        <w:autoSpaceDE/>
        <w:autoSpaceDN/>
        <w:spacing w:line="307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BEŞİNCİ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BÖLÜM</w:t>
      </w:r>
    </w:p>
    <w:p w14:paraId="4219B06C" w14:textId="77777777" w:rsidR="00510AEB" w:rsidRPr="003128BB" w:rsidRDefault="00510AEB" w:rsidP="00AA2DA9">
      <w:pPr>
        <w:autoSpaceDE/>
        <w:autoSpaceDN/>
        <w:spacing w:line="307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Faaliyetler</w:t>
      </w:r>
    </w:p>
    <w:p w14:paraId="6E9204F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faaliyetleri</w:t>
      </w:r>
    </w:p>
    <w:p w14:paraId="72D62B02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26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konularda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serbestçe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bulunur.</w:t>
      </w:r>
    </w:p>
    <w:p w14:paraId="1D3CE87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hayatından,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mevzuattan,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örf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adetten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uyuşmazlıklarda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temsilen;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güvenlik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mirasçılarını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açılmış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sahiptir.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Yargılama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sürecinde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kaydıyla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etkilemez.</w:t>
      </w:r>
    </w:p>
    <w:p w14:paraId="44AFA12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faaliyetlerinden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yararlanmada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eşitlik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ilkesi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ayrımcılık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yasaklarına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uymakla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yükümlüdür.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toplumsal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cinsiyet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eşitliğini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gözetir.</w:t>
      </w:r>
    </w:p>
    <w:p w14:paraId="20C659A5" w14:textId="77777777" w:rsidR="00510AEB" w:rsidRPr="003128BB" w:rsidRDefault="00510AEB" w:rsidP="00AA2DA9">
      <w:pPr>
        <w:autoSpaceDE/>
        <w:autoSpaceDN/>
        <w:spacing w:line="295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sağladıkları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olmayanlara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bölümlerinde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kaydıyla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onaylarına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bağlıdır.</w:t>
      </w:r>
    </w:p>
    <w:p w14:paraId="7469C7CF" w14:textId="77777777" w:rsidR="00510AEB" w:rsidRPr="003128BB" w:rsidRDefault="00510AEB" w:rsidP="00AA2DA9">
      <w:pPr>
        <w:autoSpaceDE/>
        <w:autoSpaceDN/>
        <w:spacing w:line="295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tüzükleriyle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amaçları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bulunamaz.</w:t>
      </w:r>
    </w:p>
    <w:p w14:paraId="19234B3C" w14:textId="77777777" w:rsidR="00510AEB" w:rsidRPr="003128BB" w:rsidRDefault="00510AEB" w:rsidP="00AA2DA9">
      <w:pPr>
        <w:autoSpaceDE/>
        <w:autoSpaceDN/>
        <w:spacing w:line="295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olamaz;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doğrudan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doğruya,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mensupları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koyacakları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kimseler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aracılığıyla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kurulmasına,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müdahalede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bulunamaz.</w:t>
      </w:r>
    </w:p>
    <w:p w14:paraId="7A09FA29" w14:textId="77777777" w:rsidR="00510AEB" w:rsidRPr="003128BB" w:rsidRDefault="00510AEB" w:rsidP="00AA2DA9">
      <w:pPr>
        <w:autoSpaceDE/>
        <w:autoSpaceDN/>
        <w:spacing w:line="295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(7)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siyasi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partilerin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amblem,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rumuz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işaretlerini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kullanamaz.</w:t>
      </w:r>
    </w:p>
    <w:p w14:paraId="6BCEEE07" w14:textId="77777777" w:rsidR="00510AEB" w:rsidRPr="003128BB" w:rsidRDefault="00510AEB" w:rsidP="00AA2DA9">
      <w:pPr>
        <w:autoSpaceDE/>
        <w:autoSpaceDN/>
        <w:spacing w:line="295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(8)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ticaretle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uğraşamaz.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nakit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mevcudunun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yüzde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kırkından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fazla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kaydıyla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sanayi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ticaret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yatırımda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bulunabilir.</w:t>
      </w:r>
    </w:p>
    <w:p w14:paraId="7C8E7B8C" w14:textId="77777777" w:rsidR="00510AEB" w:rsidRPr="003128BB" w:rsidRDefault="00510AEB" w:rsidP="00AA2DA9">
      <w:pPr>
        <w:autoSpaceDE/>
        <w:autoSpaceDN/>
        <w:spacing w:line="295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(9)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ettikleri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gelirleri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mensupları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dağıtamaz.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yapacakları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yardımlar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eğitim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amaçlı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yardımları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dışındadır.</w:t>
      </w:r>
    </w:p>
    <w:p w14:paraId="0126B78E" w14:textId="77777777" w:rsidR="00BF749D" w:rsidRPr="003128BB" w:rsidRDefault="00BF749D" w:rsidP="00AA2DA9">
      <w:pPr>
        <w:autoSpaceDE/>
        <w:autoSpaceDN/>
        <w:spacing w:line="295" w:lineRule="auto"/>
        <w:ind w:firstLine="709"/>
        <w:jc w:val="both"/>
        <w:rPr>
          <w:sz w:val="24"/>
          <w:szCs w:val="24"/>
        </w:rPr>
      </w:pPr>
      <w:r w:rsidRPr="003128BB">
        <w:rPr>
          <w:sz w:val="24"/>
          <w:szCs w:val="24"/>
        </w:rPr>
        <w:t>(10)</w:t>
      </w:r>
      <w:r w:rsidR="005B2BB5">
        <w:rPr>
          <w:sz w:val="24"/>
          <w:szCs w:val="24"/>
        </w:rPr>
        <w:t xml:space="preserve"> </w:t>
      </w:r>
      <w:r w:rsidRPr="003128BB">
        <w:rPr>
          <w:b/>
          <w:sz w:val="24"/>
          <w:szCs w:val="24"/>
        </w:rPr>
        <w:t>(Ek:</w:t>
      </w:r>
      <w:r w:rsidR="005B2BB5">
        <w:rPr>
          <w:b/>
          <w:sz w:val="24"/>
          <w:szCs w:val="24"/>
        </w:rPr>
        <w:t xml:space="preserve"> </w:t>
      </w:r>
      <w:r w:rsidRPr="003128BB">
        <w:rPr>
          <w:b/>
          <w:sz w:val="24"/>
          <w:szCs w:val="24"/>
        </w:rPr>
        <w:t>10/9/2014-6552/19</w:t>
      </w:r>
      <w:r w:rsidR="005B2BB5">
        <w:rPr>
          <w:b/>
          <w:sz w:val="24"/>
          <w:szCs w:val="24"/>
        </w:rPr>
        <w:t xml:space="preserve"> </w:t>
      </w:r>
      <w:r w:rsidRPr="003128BB">
        <w:rPr>
          <w:b/>
          <w:sz w:val="24"/>
          <w:szCs w:val="24"/>
        </w:rPr>
        <w:t>md.)</w:t>
      </w:r>
      <w:r w:rsidR="005B2BB5">
        <w:rPr>
          <w:b/>
          <w:sz w:val="24"/>
          <w:szCs w:val="24"/>
        </w:rPr>
        <w:t xml:space="preserve"> </w:t>
      </w:r>
      <w:r w:rsidRPr="003128BB">
        <w:rPr>
          <w:sz w:val="24"/>
          <w:szCs w:val="24"/>
        </w:rPr>
        <w:t>İşveren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sendikaları,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tüzüklerinde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hüküm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bulunmak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ve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şartları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genel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kurul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kararıyla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belirlenmek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kaydıyla,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işçilerin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sigorta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primlerinin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işveren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payının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ödemelerinde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kullanılmak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ve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nakit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mevcudunun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yüzde</w:t>
      </w:r>
      <w:r w:rsidR="005B2BB5">
        <w:rPr>
          <w:sz w:val="24"/>
          <w:szCs w:val="24"/>
        </w:rPr>
        <w:t xml:space="preserve"> </w:t>
      </w:r>
      <w:r w:rsidR="00A624DE" w:rsidRPr="003128BB">
        <w:rPr>
          <w:sz w:val="24"/>
          <w:szCs w:val="24"/>
        </w:rPr>
        <w:t>otuz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beşini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aşmamak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üzere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karşılıksız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yardıma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dayalı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dayanışma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ve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yardım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fonu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oluşturabilir.</w:t>
      </w:r>
      <w:r w:rsidR="00AA2DA9">
        <w:rPr>
          <w:rStyle w:val="DipnotBavurusu"/>
          <w:sz w:val="24"/>
          <w:szCs w:val="24"/>
        </w:rPr>
        <w:footnoteReference w:id="3"/>
      </w:r>
    </w:p>
    <w:p w14:paraId="455C6248" w14:textId="77777777" w:rsidR="00AA2DA9" w:rsidRDefault="00AA2DA9" w:rsidP="00AA2DA9">
      <w:pPr>
        <w:autoSpaceDE/>
        <w:autoSpaceDN/>
        <w:spacing w:line="295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043337A2" w14:textId="77777777" w:rsidR="00510AEB" w:rsidRPr="003128BB" w:rsidRDefault="00510AEB" w:rsidP="00AA2DA9">
      <w:pPr>
        <w:autoSpaceDE/>
        <w:autoSpaceDN/>
        <w:spacing w:line="295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İşyeri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temsilcisinin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atanması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görevleri</w:t>
      </w:r>
    </w:p>
    <w:p w14:paraId="3BE9E7C4" w14:textId="77777777" w:rsidR="00510AEB" w:rsidRPr="003128BB" w:rsidRDefault="00510AEB" w:rsidP="00AA2DA9">
      <w:pPr>
        <w:autoSpaceDE/>
        <w:autoSpaceDN/>
        <w:spacing w:line="295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27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kesinleşen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elliye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elli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dört,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fazla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sekiz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atayarak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kimliklerini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Bunlardan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görevlendirilebilir.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</w:p>
    <w:p w14:paraId="176D2099" w14:textId="77777777" w:rsidR="00510AEB" w:rsidRPr="003128BB" w:rsidRDefault="00510AEB" w:rsidP="00AA2DA9">
      <w:pPr>
        <w:autoSpaceDE/>
        <w:autoSpaceDN/>
        <w:spacing w:line="295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tüzüğünde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atanır.</w:t>
      </w:r>
    </w:p>
    <w:p w14:paraId="5088519E" w14:textId="77777777" w:rsidR="00510AEB" w:rsidRPr="003128BB" w:rsidRDefault="00510AEB" w:rsidP="00AA2DA9">
      <w:pPr>
        <w:autoSpaceDE/>
        <w:autoSpaceDN/>
        <w:spacing w:line="295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temsilcisi;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sınırlı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kaydı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dileklerini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dinlemek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şikâyetlerini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çözümlemek,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birliğini,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barışını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uyumunu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sağlamak,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gözetmek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öngörülen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yardımcı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olmakla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görevlidir.</w:t>
      </w:r>
    </w:p>
    <w:p w14:paraId="18AFF18B" w14:textId="77777777" w:rsidR="00510AEB" w:rsidRPr="003128BB" w:rsidRDefault="00510AEB" w:rsidP="00AA2DA9">
      <w:pPr>
        <w:autoSpaceDE/>
        <w:autoSpaceDN/>
        <w:spacing w:line="295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aksatmamak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disiplinine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getirir.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İşyerlerinde,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hızlı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biçimde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yapmalarına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imkân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kolaylıklar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sağlanır.</w:t>
      </w:r>
    </w:p>
    <w:p w14:paraId="30D21E7D" w14:textId="77777777" w:rsidR="00A34475" w:rsidRPr="003128BB" w:rsidRDefault="00A34475" w:rsidP="00AA2DA9">
      <w:pPr>
        <w:autoSpaceDE/>
        <w:autoSpaceDN/>
        <w:spacing w:line="295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</w:p>
    <w:p w14:paraId="07E875B5" w14:textId="77777777" w:rsidR="00510AEB" w:rsidRPr="003128BB" w:rsidRDefault="00510AEB" w:rsidP="00AA2DA9">
      <w:pPr>
        <w:autoSpaceDE/>
        <w:autoSpaceDN/>
        <w:spacing w:line="298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ALTINCI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BÖLÜM</w:t>
      </w:r>
    </w:p>
    <w:p w14:paraId="7BF8617D" w14:textId="77777777" w:rsidR="00510AEB" w:rsidRPr="003128BB" w:rsidRDefault="00510AEB" w:rsidP="00AA2DA9">
      <w:pPr>
        <w:autoSpaceDE/>
        <w:autoSpaceDN/>
        <w:spacing w:line="298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Gelirleri,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Denetimi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Kapatılması</w:t>
      </w:r>
    </w:p>
    <w:p w14:paraId="02C0F638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gelirleri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giderleri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</w:p>
    <w:p w14:paraId="3FB274EC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28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gelirleri;</w:t>
      </w:r>
    </w:p>
    <w:p w14:paraId="3C3C4C84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a)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dayanışma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aidatları,</w:t>
      </w:r>
    </w:p>
    <w:p w14:paraId="70503912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b)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yapabilecekleri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faaliyetlerden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sağlanacak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gelirler,</w:t>
      </w:r>
    </w:p>
    <w:p w14:paraId="50AA4E91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c)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Bağışlar,</w:t>
      </w:r>
    </w:p>
    <w:p w14:paraId="3094E13A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ç)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varlığı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gelirleri,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varlığı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değerlerinin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devir,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satışlarından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kazançlardan,</w:t>
      </w:r>
    </w:p>
    <w:p w14:paraId="5A912BA9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ibarettir.</w:t>
      </w:r>
    </w:p>
    <w:p w14:paraId="0E44D813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siyasi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partiler,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esnaf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küçük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sanatkâr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niteliğindeki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meslek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yardım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alamaz.</w:t>
      </w:r>
    </w:p>
    <w:p w14:paraId="0222170A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kuruluşlarından;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yardım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yurt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yardım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yurt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kuruluşlarından;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yardım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Nakdî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yardım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bağışların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bankalar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aracılığıyla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zorunludur.</w:t>
      </w:r>
    </w:p>
    <w:p w14:paraId="70DA8EB5" w14:textId="77777777" w:rsidR="00510AEB" w:rsidRPr="00AA2DA9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pacing w:val="-4"/>
          <w:sz w:val="24"/>
          <w:szCs w:val="24"/>
          <w:lang w:eastAsia="en-US"/>
        </w:rPr>
      </w:pPr>
      <w:r w:rsidRPr="00AA2DA9">
        <w:rPr>
          <w:rFonts w:eastAsia="ヒラギノ明朝 Pro W3"/>
          <w:spacing w:val="-4"/>
          <w:sz w:val="24"/>
          <w:szCs w:val="24"/>
          <w:lang w:eastAsia="en-US"/>
        </w:rPr>
        <w:t>(4)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hükümlere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yardım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bağış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alınması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üyelerden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veya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Bakanlığın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başvurması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üzerine,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kararıyla,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alınan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yardım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Hazineye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aktarılır.</w:t>
      </w:r>
    </w:p>
    <w:p w14:paraId="0BA198D1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nakdî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gelirlerini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bankaya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yatırmak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zorundadır.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giderleri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kasalarında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tutacakları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nakit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miktarı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kurullarınca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belirlenir.</w:t>
      </w:r>
    </w:p>
    <w:p w14:paraId="51703310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gelirlerini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gösterilen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kullanamaz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bağışlayamaz.</w:t>
      </w:r>
    </w:p>
    <w:p w14:paraId="5863BBF0" w14:textId="77777777" w:rsidR="00F2474D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(7)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F2474D" w:rsidRPr="003128BB">
        <w:rPr>
          <w:rFonts w:eastAsia="ヒラギノ明朝 Pro W3"/>
          <w:b/>
          <w:sz w:val="24"/>
          <w:szCs w:val="24"/>
          <w:lang w:eastAsia="en-US"/>
        </w:rPr>
        <w:t>(Değişik: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F2474D" w:rsidRPr="003128BB">
        <w:rPr>
          <w:rFonts w:eastAsia="ヒラギノ明朝 Pro W3"/>
          <w:b/>
          <w:sz w:val="24"/>
          <w:szCs w:val="24"/>
          <w:lang w:eastAsia="en-US"/>
        </w:rPr>
        <w:t>14/4/2016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F2474D" w:rsidRPr="003128BB">
        <w:rPr>
          <w:rFonts w:eastAsia="ヒラギノ明朝 Pro W3"/>
          <w:b/>
          <w:sz w:val="24"/>
          <w:szCs w:val="24"/>
          <w:lang w:eastAsia="en-US"/>
        </w:rPr>
        <w:t>-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F2474D" w:rsidRPr="003128BB">
        <w:rPr>
          <w:rFonts w:eastAsia="ヒラギノ明朝 Pro W3"/>
          <w:b/>
          <w:sz w:val="24"/>
          <w:szCs w:val="24"/>
          <w:lang w:eastAsia="en-US"/>
        </w:rPr>
        <w:t>6704/26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F2474D" w:rsidRPr="003128BB">
        <w:rPr>
          <w:rFonts w:eastAsia="ヒラギノ明朝 Pro W3"/>
          <w:b/>
          <w:sz w:val="24"/>
          <w:szCs w:val="24"/>
          <w:lang w:eastAsia="en-US"/>
        </w:rPr>
        <w:t>md.)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 </w:t>
      </w:r>
      <w:r w:rsidR="00F2474D" w:rsidRPr="003128BB">
        <w:rPr>
          <w:rFonts w:eastAsia="ヒラギノ明朝 Pro W3"/>
          <w:sz w:val="24"/>
          <w:szCs w:val="24"/>
          <w:lang w:eastAsia="en-US"/>
        </w:rPr>
        <w:t>Kuruluşlar,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F2474D"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F2474D"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F2474D" w:rsidRPr="003128BB">
        <w:rPr>
          <w:rFonts w:eastAsia="ヒラギノ明朝 Pro W3"/>
          <w:sz w:val="24"/>
          <w:szCs w:val="24"/>
          <w:lang w:eastAsia="en-US"/>
        </w:rPr>
        <w:t>kararıyla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F2474D"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F2474D" w:rsidRPr="003128BB">
        <w:rPr>
          <w:rFonts w:eastAsia="ヒラギノ明朝 Pro W3"/>
          <w:sz w:val="24"/>
          <w:szCs w:val="24"/>
          <w:lang w:eastAsia="en-US"/>
        </w:rPr>
        <w:t>nakit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F2474D" w:rsidRPr="003128BB">
        <w:rPr>
          <w:rFonts w:eastAsia="ヒラギノ明朝 Pro W3"/>
          <w:sz w:val="24"/>
          <w:szCs w:val="24"/>
          <w:lang w:eastAsia="en-US"/>
        </w:rPr>
        <w:t>mevcudunun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F2474D" w:rsidRPr="003128BB">
        <w:rPr>
          <w:rFonts w:eastAsia="ヒラギノ明朝 Pro W3"/>
          <w:sz w:val="24"/>
          <w:szCs w:val="24"/>
          <w:lang w:eastAsia="en-US"/>
        </w:rPr>
        <w:t>yüzde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F2474D" w:rsidRPr="003128BB">
        <w:rPr>
          <w:rFonts w:eastAsia="ヒラギノ明朝 Pro W3"/>
          <w:sz w:val="24"/>
          <w:szCs w:val="24"/>
          <w:lang w:eastAsia="en-US"/>
        </w:rPr>
        <w:t>onunu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F2474D" w:rsidRPr="003128BB">
        <w:rPr>
          <w:rFonts w:eastAsia="ヒラギノ明朝 Pro W3"/>
          <w:sz w:val="24"/>
          <w:szCs w:val="24"/>
          <w:lang w:eastAsia="en-US"/>
        </w:rPr>
        <w:t>aşmamak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F2474D" w:rsidRPr="003128BB">
        <w:rPr>
          <w:rFonts w:eastAsia="ヒラギノ明朝 Pro W3"/>
          <w:sz w:val="24"/>
          <w:szCs w:val="24"/>
          <w:lang w:eastAsia="en-US"/>
        </w:rPr>
        <w:t>kaydıyla;</w:t>
      </w:r>
    </w:p>
    <w:p w14:paraId="052DB8D6" w14:textId="77777777" w:rsidR="00F2474D" w:rsidRPr="003128BB" w:rsidRDefault="00F2474D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a)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Yurt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yurt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doğal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afet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bölgelerine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doğrudan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aracılığıyla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eğitim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tesisleri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amacıyla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kuruluşlarına,</w:t>
      </w:r>
    </w:p>
    <w:p w14:paraId="4618AAA1" w14:textId="77777777" w:rsidR="00F2474D" w:rsidRPr="003128BB" w:rsidRDefault="00F2474D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b)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Politikalar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koordinasyon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8/6/1949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5434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Türkiye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Cumhuriyeti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Emekli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Sandığı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mülga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64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üncü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31/5/2006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5510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Sigortalar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Sigortası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47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sekizinci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12/4/1991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3713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Terörle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Mücadele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3/11/1980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2330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Nakdi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17/7/2004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5233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Terör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Terörle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Mücadeleden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Zararların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nakdî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bulunanlara,</w:t>
      </w:r>
    </w:p>
    <w:p w14:paraId="3B56C7DE" w14:textId="77777777" w:rsidR="00110FD3" w:rsidRPr="00AA2DA9" w:rsidRDefault="00110FD3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pacing w:val="-2"/>
          <w:sz w:val="24"/>
          <w:szCs w:val="24"/>
          <w:lang w:eastAsia="en-US"/>
        </w:rPr>
      </w:pPr>
      <w:r w:rsidRPr="00AA2DA9">
        <w:rPr>
          <w:rFonts w:eastAsia="ヒラギノ明朝 Pro W3"/>
          <w:spacing w:val="-2"/>
          <w:sz w:val="24"/>
          <w:szCs w:val="24"/>
          <w:lang w:eastAsia="en-US"/>
        </w:rPr>
        <w:t>c)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b/>
          <w:spacing w:val="-2"/>
          <w:sz w:val="24"/>
          <w:szCs w:val="24"/>
          <w:lang w:eastAsia="en-US"/>
        </w:rPr>
        <w:t>(Ek:</w:t>
      </w:r>
      <w:r w:rsidR="005B2BB5">
        <w:rPr>
          <w:rFonts w:eastAsia="ヒラギノ明朝 Pro W3"/>
          <w:b/>
          <w:spacing w:val="-2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b/>
          <w:spacing w:val="-2"/>
          <w:sz w:val="24"/>
          <w:szCs w:val="24"/>
          <w:lang w:eastAsia="en-US"/>
        </w:rPr>
        <w:t>23/2/2017-6824/23</w:t>
      </w:r>
      <w:r w:rsidR="005B2BB5">
        <w:rPr>
          <w:rFonts w:eastAsia="ヒラギノ明朝 Pro W3"/>
          <w:b/>
          <w:spacing w:val="-2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b/>
          <w:spacing w:val="-2"/>
          <w:sz w:val="24"/>
          <w:szCs w:val="24"/>
          <w:lang w:eastAsia="en-US"/>
        </w:rPr>
        <w:t>md.)</w:t>
      </w:r>
      <w:r w:rsidR="005B2BB5">
        <w:rPr>
          <w:rFonts w:eastAsia="ヒラギノ明朝 Pro W3"/>
          <w:b/>
          <w:spacing w:val="-2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2"/>
          <w:sz w:val="24"/>
          <w:szCs w:val="24"/>
          <w:lang w:eastAsia="en-US"/>
        </w:rPr>
        <w:t>Bakanlıkla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2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2"/>
          <w:sz w:val="24"/>
          <w:szCs w:val="24"/>
          <w:lang w:eastAsia="en-US"/>
        </w:rPr>
        <w:t>işbirliği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2"/>
          <w:sz w:val="24"/>
          <w:szCs w:val="24"/>
          <w:lang w:eastAsia="en-US"/>
        </w:rPr>
        <w:t>protokolü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2"/>
          <w:sz w:val="24"/>
          <w:szCs w:val="24"/>
          <w:lang w:eastAsia="en-US"/>
        </w:rPr>
        <w:t>çerçevesinde,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2"/>
          <w:sz w:val="24"/>
          <w:szCs w:val="24"/>
          <w:lang w:eastAsia="en-US"/>
        </w:rPr>
        <w:t>kadın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2"/>
          <w:sz w:val="24"/>
          <w:szCs w:val="24"/>
          <w:lang w:eastAsia="en-US"/>
        </w:rPr>
        <w:t>istihdamını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2"/>
          <w:sz w:val="24"/>
          <w:szCs w:val="24"/>
          <w:lang w:eastAsia="en-US"/>
        </w:rPr>
        <w:t>destekleyici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2"/>
          <w:sz w:val="24"/>
          <w:szCs w:val="24"/>
          <w:lang w:eastAsia="en-US"/>
        </w:rPr>
        <w:t>faaliyetler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2"/>
          <w:sz w:val="24"/>
          <w:szCs w:val="24"/>
          <w:lang w:eastAsia="en-US"/>
        </w:rPr>
        <w:t>kapsamında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2"/>
          <w:sz w:val="24"/>
          <w:szCs w:val="24"/>
          <w:lang w:eastAsia="en-US"/>
        </w:rPr>
        <w:t>kullanılması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2"/>
          <w:sz w:val="24"/>
          <w:szCs w:val="24"/>
          <w:lang w:eastAsia="en-US"/>
        </w:rPr>
        <w:t>şartıyla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2"/>
          <w:sz w:val="24"/>
          <w:szCs w:val="24"/>
          <w:lang w:eastAsia="en-US"/>
        </w:rPr>
        <w:t>Bakanlığa,</w:t>
      </w:r>
    </w:p>
    <w:p w14:paraId="0B3E6046" w14:textId="77777777" w:rsidR="00F2474D" w:rsidRPr="003128BB" w:rsidRDefault="00F2474D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ayni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nakdî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yardımda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bulunabilir.</w:t>
      </w:r>
    </w:p>
    <w:p w14:paraId="730021FC" w14:textId="77777777" w:rsidR="00AA2DA9" w:rsidRDefault="00AA2DA9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6724C877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denetimi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şeffaflık</w:t>
      </w:r>
    </w:p>
    <w:p w14:paraId="092B6A41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29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denetimi,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Denetimde,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işleyişin,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gelir,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gider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bilançoların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bunlarla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işlemlerin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uygunluğu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incelenir.</w:t>
      </w:r>
    </w:p>
    <w:p w14:paraId="6197FE1A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giderlerine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denetimleri,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1/6/1989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3568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Serbest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Muhasebeci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Müşavirlik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Yeminli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Müşavirlik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yeminli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müşavirlerce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denetimin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yükümlülüğünü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ortadan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kaldırmaz.</w:t>
      </w:r>
    </w:p>
    <w:p w14:paraId="1EFC1805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raporları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vasıtalarla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derhâl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yayınlar.</w:t>
      </w:r>
    </w:p>
    <w:p w14:paraId="483232DC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kurucu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eşleri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velayetleri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çocuklarına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19/4/1990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3628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Bulunulması,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Rüşvet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Yolsuzluklarla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Mücadele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yönetmeliklere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zorundadır.</w:t>
      </w:r>
    </w:p>
    <w:p w14:paraId="48D600DB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yönetmelikle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düzenlenir.</w:t>
      </w:r>
    </w:p>
    <w:p w14:paraId="54EBB0B7" w14:textId="77777777" w:rsidR="00AA2DA9" w:rsidRDefault="00AA2DA9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70E7508B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Tutulacak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defter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kayıtlar</w:t>
      </w:r>
    </w:p>
    <w:p w14:paraId="7509CC32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30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aşağıda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kayıtları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zorundadır:</w:t>
      </w:r>
    </w:p>
    <w:p w14:paraId="13EB82FE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a)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kayıt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listeleri</w:t>
      </w:r>
    </w:p>
    <w:p w14:paraId="4D0D023F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b)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disiplin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defterleri</w:t>
      </w:r>
    </w:p>
    <w:p w14:paraId="071BF8AB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c)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evrak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kayıt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zimmet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defteri</w:t>
      </w:r>
    </w:p>
    <w:p w14:paraId="571F5A10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ç)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Aidat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kayıtları,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yevmiye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envanter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defterikebir</w:t>
      </w:r>
    </w:p>
    <w:p w14:paraId="68CEFC84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d)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Gelirlere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kayıt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defterler</w:t>
      </w:r>
    </w:p>
    <w:p w14:paraId="67BA3296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4/1/1961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213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demirbaş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sınıfına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türlü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eşya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malzeme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demirbaş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kaydedilir.</w:t>
      </w:r>
    </w:p>
    <w:p w14:paraId="6D338E23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oldukları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dosya,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kayıt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listeleri,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kayıtlar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tutulmasındaki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yönetmelikle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düzenlenir.</w:t>
      </w:r>
    </w:p>
    <w:p w14:paraId="6DE0D943" w14:textId="77777777" w:rsidR="00AA2DA9" w:rsidRDefault="00AA2DA9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65FBC59D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Kapatma</w:t>
      </w:r>
    </w:p>
    <w:p w14:paraId="06D915FE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31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Anayasada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Cumhuriyetin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niteliklerine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demokratik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merkezlerinin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Cumhuriyet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Başsavcısının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talebi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kapatılır.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davranış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bireysel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gerçekleştirildiği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sadece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verilir.</w:t>
      </w:r>
    </w:p>
    <w:p w14:paraId="512D71B6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uyarınca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yargılama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resen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durdurulmasına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geçici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verebilir.</w:t>
      </w:r>
    </w:p>
    <w:p w14:paraId="5770350C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öngörülen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hâllerinde,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korunması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geçebilmesi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4721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gereğince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tayin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olunacak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kayyım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sağlanır.</w:t>
      </w:r>
    </w:p>
    <w:p w14:paraId="06AFF6B6" w14:textId="77777777" w:rsidR="00AA2DA9" w:rsidRDefault="00AA2DA9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2798666E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sona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ermesi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malların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devri</w:t>
      </w:r>
    </w:p>
    <w:p w14:paraId="1C9E5A49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32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Tüzüğünde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kaydıyla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varlığı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kurulmuş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nitelikteki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kuruluşa;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değilse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nitelikteki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bırakılabilir.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varlığı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bırakılabilir.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varlığını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devredebilir.</w:t>
      </w:r>
    </w:p>
    <w:p w14:paraId="01FA7193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kabul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edilmemesi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tasfiye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sonucunda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paralar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İşsizlik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Sigortası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Fonuna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aktarılır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Türkiye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devredilir.</w:t>
      </w:r>
    </w:p>
    <w:p w14:paraId="7FE3B9B7" w14:textId="77777777" w:rsidR="00A34475" w:rsidRPr="003128BB" w:rsidRDefault="00A34475" w:rsidP="00C94DB1">
      <w:pPr>
        <w:autoSpaceDE/>
        <w:autoSpaceDN/>
        <w:spacing w:line="307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</w:p>
    <w:p w14:paraId="5E588CDB" w14:textId="77777777" w:rsidR="00510AEB" w:rsidRPr="003128BB" w:rsidRDefault="00510AEB" w:rsidP="00C94DB1">
      <w:pPr>
        <w:autoSpaceDE/>
        <w:autoSpaceDN/>
        <w:spacing w:line="307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YEDİNCİ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BÖLÜM</w:t>
      </w:r>
    </w:p>
    <w:p w14:paraId="06208335" w14:textId="77777777" w:rsidR="00510AEB" w:rsidRPr="003128BB" w:rsidRDefault="00510AEB" w:rsidP="00C94DB1">
      <w:pPr>
        <w:autoSpaceDE/>
        <w:autoSpaceDN/>
        <w:spacing w:line="307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İş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Genel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Esasları</w:t>
      </w:r>
    </w:p>
    <w:p w14:paraId="28562CF8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çerçeve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içeriği</w:t>
      </w:r>
    </w:p>
    <w:p w14:paraId="0D080016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33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içerir.</w:t>
      </w:r>
    </w:p>
    <w:p w14:paraId="06F8053E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karşılıklı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borçları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denetimini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çözümü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yolları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içerebilir.</w:t>
      </w:r>
    </w:p>
    <w:p w14:paraId="73EDC64E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Çerçeve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uygulanır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meslekî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eğitim,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güvenliği,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sorumluluk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istihdam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politikalarına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içerebilir.</w:t>
      </w:r>
    </w:p>
    <w:p w14:paraId="03DD93AD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Çerçeve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çağrısı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çağrıya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olumlu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cevap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yapılır.</w:t>
      </w:r>
    </w:p>
    <w:p w14:paraId="667718B4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çerçeve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Anayasaya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emredici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düzenlemeler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içeremez.</w:t>
      </w:r>
    </w:p>
    <w:p w14:paraId="01FBAED3" w14:textId="77777777" w:rsidR="00C94DB1" w:rsidRDefault="00C94DB1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2F6E8AAD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kapsamı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düzeyi</w:t>
      </w:r>
    </w:p>
    <w:p w14:paraId="3ECAE744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34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kapsayabilir.</w:t>
      </w:r>
    </w:p>
    <w:p w14:paraId="0916F313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düzeyinde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yapılabilir.</w:t>
      </w:r>
    </w:p>
    <w:p w14:paraId="5077CB6F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kapsamak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yapılır.</w:t>
      </w:r>
    </w:p>
    <w:p w14:paraId="1EC44F9F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aranılan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olmadıklarına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merkezinin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yerdeki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bağlanır.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782366" w:rsidRPr="003128BB">
        <w:rPr>
          <w:rFonts w:eastAsia="ヒラギノ明朝 Pro W3"/>
          <w:b/>
          <w:sz w:val="24"/>
          <w:szCs w:val="24"/>
          <w:lang w:eastAsia="en-US"/>
        </w:rPr>
        <w:t>(Değişik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782366" w:rsidRPr="003128BB">
        <w:rPr>
          <w:rFonts w:eastAsia="ヒラギノ明朝 Pro W3"/>
          <w:b/>
          <w:sz w:val="24"/>
          <w:szCs w:val="24"/>
          <w:lang w:eastAsia="en-US"/>
        </w:rPr>
        <w:t>cümle: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782366" w:rsidRPr="003128BB">
        <w:rPr>
          <w:rFonts w:eastAsia="ヒラギノ明朝 Pro W3"/>
          <w:b/>
          <w:sz w:val="24"/>
          <w:szCs w:val="24"/>
          <w:lang w:eastAsia="en-US"/>
        </w:rPr>
        <w:t>12/10/2017-7036/32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782366" w:rsidRPr="003128BB">
        <w:rPr>
          <w:rFonts w:eastAsia="ヒラギノ明朝 Pro W3"/>
          <w:b/>
          <w:sz w:val="24"/>
          <w:szCs w:val="24"/>
          <w:lang w:eastAsia="en-US"/>
        </w:rPr>
        <w:t>md.)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782366" w:rsidRPr="003128BB">
        <w:rPr>
          <w:sz w:val="24"/>
          <w:szCs w:val="24"/>
        </w:rPr>
        <w:t>Karar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hakkında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istinaf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yoluna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başvurulması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hâlinde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bölge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adliye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mahkemesi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on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beş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gün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içinde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kesin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olarak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karar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verir.</w:t>
      </w:r>
      <w:r w:rsidR="005B2BB5">
        <w:rPr>
          <w:sz w:val="24"/>
          <w:szCs w:val="24"/>
        </w:rPr>
        <w:t xml:space="preserve"> </w:t>
      </w:r>
    </w:p>
    <w:p w14:paraId="6C2F489F" w14:textId="77777777" w:rsidR="00AA2DA9" w:rsidRDefault="00AA2DA9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6D01EF00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şekli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süresi</w:t>
      </w:r>
    </w:p>
    <w:p w14:paraId="7E3ABAEC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35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yapılır.</w:t>
      </w:r>
    </w:p>
    <w:p w14:paraId="2E21ED8A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imzalanmasından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uzatılamaz,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kısaltılamaz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erdirilemez.</w:t>
      </w:r>
    </w:p>
    <w:p w14:paraId="66A2A012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bitmemesi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uygulanır.</w:t>
      </w:r>
    </w:p>
    <w:p w14:paraId="07E3C3AF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bitmesinden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yirmi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bulunulabilir.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ermedikçe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yürürlüğe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giremez.</w:t>
      </w:r>
    </w:p>
    <w:p w14:paraId="47D6CEB1" w14:textId="77777777" w:rsidR="00AA2DA9" w:rsidRDefault="00AA2DA9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16C42608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hükmü</w:t>
      </w:r>
    </w:p>
    <w:p w14:paraId="7DF3D08D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36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belirtilmedikçe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sözleşmesindeki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geçerlidir.</w:t>
      </w:r>
    </w:p>
    <w:p w14:paraId="0D94B4A6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yürürlüğe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girinceye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</w:p>
    <w:p w14:paraId="1CE30EDC" w14:textId="77777777" w:rsidR="00AA2DA9" w:rsidRDefault="00AA2DA9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4DBDDD7F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Tarafların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durumunda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değişiklik</w:t>
      </w:r>
    </w:p>
    <w:p w14:paraId="07E7273C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37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kişiliğinin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durdurulması,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kaybetmesi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erdirmez.</w:t>
      </w:r>
    </w:p>
    <w:p w14:paraId="49D8D0F5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kalır.</w:t>
      </w:r>
    </w:p>
    <w:p w14:paraId="1DD52EA2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imzalanması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kalır.</w:t>
      </w:r>
    </w:p>
    <w:p w14:paraId="166AB859" w14:textId="77777777" w:rsidR="00AA2DA9" w:rsidRDefault="00AA2DA9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172EEA5A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C94DB1">
        <w:rPr>
          <w:rFonts w:eastAsia="ヒラギノ明朝 Pro W3"/>
          <w:b/>
          <w:sz w:val="24"/>
          <w:szCs w:val="24"/>
          <w:lang w:eastAsia="en-US"/>
        </w:rPr>
        <w:t>İşyerinin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veya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bir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bölümünün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devri</w:t>
      </w:r>
    </w:p>
    <w:p w14:paraId="7DE14520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38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İşletme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kapsamında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bulunan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bölümünün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devrinde,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devralan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işkoluna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giren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yürürlükte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ise;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devralınan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uygulanan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doğan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hak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borçlar,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hükmü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eder.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Devralan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uygulanan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ise;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devralınan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yürürlükteki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doğan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hak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borçlar,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yapılıncaya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hükmü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eder.</w:t>
      </w:r>
    </w:p>
    <w:p w14:paraId="4625D2F0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bulunmayan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tarafı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işverence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devralınması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durumunda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kapsamına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girer.</w:t>
      </w:r>
    </w:p>
    <w:p w14:paraId="341A13D6" w14:textId="77777777" w:rsidR="00AA2DA9" w:rsidRPr="00C94DB1" w:rsidRDefault="00AA2DA9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6777B9A1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C94DB1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iş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yararlanma</w:t>
      </w:r>
    </w:p>
    <w:p w14:paraId="77193ADD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39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yararlanır.</w:t>
      </w:r>
    </w:p>
    <w:p w14:paraId="1DF42746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imzalanması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yürürlük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tarihinden,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imza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üyeliklerinin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sendikasınca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bildirildiği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yararlanır.</w:t>
      </w:r>
    </w:p>
    <w:p w14:paraId="3A936CFD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imza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yürürlük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erdiği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yararlanır.</w:t>
      </w:r>
    </w:p>
    <w:p w14:paraId="44C90778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C94DB1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imzası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sırasında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olmayanlar,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sonradan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girip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olmayanlar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imza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ayrılanlar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çıkarılanların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yararlanabilmeleri,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tarafı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dayanışma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aidatı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ödemelerine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bağlıdır.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onayı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aranmaz.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Dayanışma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aidatı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ödemek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yararlanma,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talep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geçerlidir.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417851" w:rsidRPr="00C94DB1">
        <w:rPr>
          <w:rFonts w:eastAsia="ヒラギノ明朝 Pro W3"/>
          <w:b/>
          <w:sz w:val="24"/>
          <w:szCs w:val="24"/>
          <w:lang w:eastAsia="en-US"/>
        </w:rPr>
        <w:t>(İptal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417851" w:rsidRPr="00C94DB1">
        <w:rPr>
          <w:rFonts w:eastAsia="ヒラギノ明朝 Pro W3"/>
          <w:b/>
          <w:sz w:val="24"/>
          <w:szCs w:val="24"/>
          <w:lang w:eastAsia="en-US"/>
        </w:rPr>
        <w:t>dördüncü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417851" w:rsidRPr="00C94DB1">
        <w:rPr>
          <w:rFonts w:eastAsia="ヒラギノ明朝 Pro W3"/>
          <w:b/>
          <w:sz w:val="24"/>
          <w:szCs w:val="24"/>
          <w:lang w:eastAsia="en-US"/>
        </w:rPr>
        <w:t>cümle:Anayasa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417851" w:rsidRPr="00C94DB1">
        <w:rPr>
          <w:rFonts w:eastAsia="ヒラギノ明朝 Pro W3"/>
          <w:b/>
          <w:sz w:val="24"/>
          <w:szCs w:val="24"/>
          <w:lang w:eastAsia="en-US"/>
        </w:rPr>
        <w:t>Mahkemesinin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417851" w:rsidRPr="00C94DB1">
        <w:rPr>
          <w:rFonts w:eastAsia="ヒラギノ明朝 Pro W3"/>
          <w:b/>
          <w:sz w:val="24"/>
          <w:szCs w:val="24"/>
          <w:lang w:eastAsia="en-US"/>
        </w:rPr>
        <w:t>30/12/2020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417851" w:rsidRPr="00C94DB1">
        <w:rPr>
          <w:rFonts w:eastAsia="ヒラギノ明朝 Pro W3"/>
          <w:b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417851" w:rsidRPr="00C94DB1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417851" w:rsidRPr="00C94DB1">
        <w:rPr>
          <w:rFonts w:eastAsia="ヒラギノ明朝 Pro W3"/>
          <w:b/>
          <w:sz w:val="24"/>
          <w:szCs w:val="24"/>
          <w:lang w:eastAsia="en-US"/>
        </w:rPr>
        <w:t>E.:2020/57;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417851" w:rsidRPr="00C94DB1">
        <w:rPr>
          <w:rFonts w:eastAsia="ヒラギノ明朝 Pro W3"/>
          <w:b/>
          <w:sz w:val="24"/>
          <w:szCs w:val="24"/>
          <w:lang w:eastAsia="en-US"/>
        </w:rPr>
        <w:t>K.:2020/83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417851" w:rsidRPr="00C94DB1">
        <w:rPr>
          <w:rFonts w:eastAsia="ヒラギノ明朝 Pro W3"/>
          <w:b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417851" w:rsidRPr="00C94DB1">
        <w:rPr>
          <w:rFonts w:eastAsia="ヒラギノ明朝 Pro W3"/>
          <w:b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417851" w:rsidRPr="00C94DB1">
        <w:rPr>
          <w:rFonts w:eastAsia="ヒラギノ明朝 Pro W3"/>
          <w:b/>
          <w:sz w:val="24"/>
          <w:szCs w:val="24"/>
          <w:lang w:eastAsia="en-US"/>
        </w:rPr>
        <w:t>ile)</w:t>
      </w:r>
    </w:p>
    <w:p w14:paraId="6F304D19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Dayanışma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aidatının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miktarı,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aidatından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fazla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olmamak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kaydıyla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tüzüğünde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belirlenir.</w:t>
      </w:r>
    </w:p>
    <w:p w14:paraId="2B0AB55D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Faaliyeti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durdurulmuş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dayanışma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aidatı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ödenmez.</w:t>
      </w:r>
    </w:p>
    <w:p w14:paraId="54DC7F3C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sz w:val="24"/>
          <w:szCs w:val="24"/>
          <w:lang w:eastAsia="en-US"/>
        </w:rPr>
        <w:t>(7)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anlamında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vekilleri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görüşmelerine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işvereni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temsilen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katılanlar,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yararlanamaz.</w:t>
      </w:r>
    </w:p>
    <w:p w14:paraId="2A0A0175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sz w:val="24"/>
          <w:szCs w:val="24"/>
          <w:lang w:eastAsia="en-US"/>
        </w:rPr>
        <w:t>(8)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sonunda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65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maddeye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zorunlu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çalışanlar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çalışmış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aksine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hüküm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bulunmadıkça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yararlanamaz.</w:t>
      </w:r>
    </w:p>
    <w:p w14:paraId="5CE6A51E" w14:textId="77777777" w:rsidR="00510AEB" w:rsidRPr="00C94DB1" w:rsidRDefault="00C94DB1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>
        <w:rPr>
          <w:rFonts w:eastAsia="ヒラギノ明朝 Pro W3"/>
          <w:b/>
          <w:sz w:val="24"/>
          <w:szCs w:val="24"/>
          <w:lang w:eastAsia="en-US"/>
        </w:rPr>
        <w:br w:type="page"/>
      </w:r>
      <w:r w:rsidR="00510AEB" w:rsidRPr="00C94DB1">
        <w:rPr>
          <w:rFonts w:eastAsia="ヒラギノ明朝 Pro W3"/>
          <w:b/>
          <w:sz w:val="24"/>
          <w:szCs w:val="24"/>
          <w:lang w:eastAsia="en-US"/>
        </w:rPr>
        <w:t>Teşmil</w:t>
      </w:r>
    </w:p>
    <w:p w14:paraId="175951E8" w14:textId="77777777" w:rsidR="00CA7D9D" w:rsidRPr="00C94DB1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40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CA7D9D" w:rsidRPr="00C94DB1">
        <w:rPr>
          <w:rFonts w:eastAsia="ヒラギノ明朝 Pro W3"/>
          <w:sz w:val="24"/>
          <w:szCs w:val="24"/>
          <w:lang w:eastAsia="en-US"/>
        </w:rPr>
        <w:t>Cumhurbaşkanı</w:t>
      </w:r>
      <w:r w:rsidRPr="00C94DB1">
        <w:rPr>
          <w:rFonts w:eastAsia="ヒラギノ明朝 Pro W3"/>
          <w:sz w:val="24"/>
          <w:szCs w:val="24"/>
          <w:lang w:eastAsia="en-US"/>
        </w:rPr>
        <w:t>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teşmili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yapmış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işkolundaki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işverenlerden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Güvenlik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Bakanının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talebi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üzerine,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Kurulunun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görüşünü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aldıktan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tamamen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kısmen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zorunlu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değişiklikleri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yaparak,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bulunmayan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edebilir.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konudaki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görüşünü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bildirir.</w:t>
      </w:r>
      <w:r w:rsidR="00C94DB1" w:rsidRPr="00C94DB1">
        <w:rPr>
          <w:rStyle w:val="DipnotBavurusu"/>
          <w:rFonts w:eastAsia="ヒラギノ明朝 Pro W3"/>
          <w:sz w:val="24"/>
          <w:szCs w:val="24"/>
          <w:lang w:eastAsia="en-US"/>
        </w:rPr>
        <w:footnoteReference w:id="4"/>
      </w:r>
    </w:p>
    <w:p w14:paraId="58A7FB3C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teşmilin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gerekçesi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açıklanır.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Yürürlüğe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gireceği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Resmî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Gazete’de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yayımlanır,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yürürlük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Resmî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Gazete’de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belirlenemez.</w:t>
      </w:r>
    </w:p>
    <w:p w14:paraId="3F5E115A" w14:textId="77777777" w:rsidR="00510AEB" w:rsidRPr="00C94DB1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pacing w:val="-2"/>
          <w:sz w:val="24"/>
          <w:szCs w:val="24"/>
          <w:lang w:eastAsia="en-US"/>
        </w:rPr>
      </w:pPr>
      <w:r w:rsidRPr="00C94DB1">
        <w:rPr>
          <w:rFonts w:eastAsia="ヒラギノ明朝 Pro W3"/>
          <w:spacing w:val="-2"/>
          <w:sz w:val="24"/>
          <w:szCs w:val="24"/>
          <w:lang w:eastAsia="en-US"/>
        </w:rPr>
        <w:t>(3)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edilen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iş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sona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ermesi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ile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da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ortadan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kalkar.</w:t>
      </w:r>
    </w:p>
    <w:p w14:paraId="16CC7A65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vertAlign w:val="superscript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CA7D9D" w:rsidRPr="003128BB">
        <w:rPr>
          <w:rFonts w:eastAsia="ヒラギノ明朝 Pro W3"/>
          <w:sz w:val="24"/>
          <w:szCs w:val="24"/>
          <w:lang w:eastAsia="en-US"/>
        </w:rPr>
        <w:t>Cumhurbaşkanı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gerekçesini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açıklayarak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gördüğünde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yürürlükten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kaldırabilir.</w:t>
      </w:r>
      <w:r w:rsidR="00C94DB1">
        <w:rPr>
          <w:rStyle w:val="DipnotBavurusu"/>
          <w:rFonts w:eastAsia="ヒラギノ明朝 Pro W3"/>
          <w:sz w:val="24"/>
          <w:szCs w:val="24"/>
          <w:lang w:eastAsia="en-US"/>
        </w:rPr>
        <w:footnoteReference w:id="5"/>
      </w:r>
    </w:p>
    <w:p w14:paraId="3D804038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borçlarını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edilemez.</w:t>
      </w:r>
    </w:p>
    <w:p w14:paraId="7C2C81C7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başvurulduktan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tamamlanıncaya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alındıktan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ettiği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sürece,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kapsama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alınamaz.</w:t>
      </w:r>
    </w:p>
    <w:p w14:paraId="527B9C8A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(7)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zaman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başvurulabilir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birlikte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erer.</w:t>
      </w:r>
    </w:p>
    <w:p w14:paraId="6B312DAD" w14:textId="77777777" w:rsidR="00782366" w:rsidRPr="003128BB" w:rsidRDefault="00782366" w:rsidP="00C94DB1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</w:p>
    <w:p w14:paraId="58B233FE" w14:textId="77777777" w:rsidR="00510AEB" w:rsidRPr="003128BB" w:rsidRDefault="00510AEB" w:rsidP="00C94DB1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SEKİZİNCİ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BÖLÜM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</w:p>
    <w:p w14:paraId="478171B6" w14:textId="77777777" w:rsidR="00510AEB" w:rsidRPr="003128BB" w:rsidRDefault="00510AEB" w:rsidP="00C94DB1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İş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Yapılması</w:t>
      </w:r>
    </w:p>
    <w:p w14:paraId="4BF4362C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Yetki</w:t>
      </w:r>
    </w:p>
    <w:p w14:paraId="72CF14C4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41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yüzde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D64331" w:rsidRPr="003128BB">
        <w:rPr>
          <w:rFonts w:eastAsia="ヒラギノ明朝 Pro W3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kapsamına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yarıdan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fazlasının,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yüzde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kırkının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yetkilidir.</w:t>
      </w:r>
      <w:bookmarkStart w:id="0" w:name="_Ref150247987"/>
      <w:r w:rsidR="00C94DB1">
        <w:rPr>
          <w:rStyle w:val="DipnotBavurusu"/>
          <w:rFonts w:eastAsia="ヒラギノ明朝 Pro W3"/>
          <w:sz w:val="24"/>
          <w:szCs w:val="24"/>
          <w:lang w:eastAsia="en-US"/>
        </w:rPr>
        <w:footnoteReference w:id="6"/>
      </w:r>
      <w:bookmarkEnd w:id="0"/>
    </w:p>
    <w:p w14:paraId="0D5C9ACB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bütün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dikkate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alınır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yüzde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çoğunluk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hesaplanır.</w:t>
      </w:r>
    </w:p>
    <w:p w14:paraId="34AB0D54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İşletmede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yüzde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fazla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durumunda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yetkilidir.</w:t>
      </w:r>
    </w:p>
    <w:p w14:paraId="212B101B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yetkilidir.</w:t>
      </w:r>
    </w:p>
    <w:p w14:paraId="0C15A551" w14:textId="77777777" w:rsidR="00510AEB" w:rsidRPr="003128BB" w:rsidRDefault="00510AEB" w:rsidP="00C94DB1">
      <w:pPr>
        <w:autoSpaceDE/>
        <w:autoSpaceDN/>
        <w:spacing w:line="28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yüzde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D64331" w:rsidRPr="003128BB">
        <w:rPr>
          <w:rFonts w:eastAsia="ヒラギノ明朝 Pro W3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temmuz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yayımlanan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istatistikler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istatistiklerde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işkollarındaki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Yayımlanan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istatistik,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işlemler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istatistik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yayımlanıncaya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geçerlidir.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daha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yayımlanacak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istatistikler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etkilemez.</w:t>
      </w:r>
      <w:r w:rsidR="00FD3267" w:rsidRPr="00FD3267">
        <w:rPr>
          <w:rFonts w:eastAsia="ヒラギノ明朝 Pro W3"/>
          <w:sz w:val="32"/>
          <w:szCs w:val="24"/>
          <w:vertAlign w:val="superscript"/>
          <w:lang w:eastAsia="en-US"/>
        </w:rPr>
        <w:fldChar w:fldCharType="begin"/>
      </w:r>
      <w:r w:rsidR="00FD3267" w:rsidRPr="00FD3267">
        <w:rPr>
          <w:rFonts w:eastAsia="ヒラギノ明朝 Pro W3"/>
          <w:sz w:val="32"/>
          <w:szCs w:val="24"/>
          <w:lang w:eastAsia="en-US"/>
        </w:rPr>
        <w:instrText xml:space="preserve"> NOTEREF _Ref150247987 \f \h </w:instrText>
      </w:r>
      <w:r w:rsidR="00FD3267" w:rsidRPr="00FD3267">
        <w:rPr>
          <w:rFonts w:eastAsia="ヒラギノ明朝 Pro W3"/>
          <w:sz w:val="32"/>
          <w:szCs w:val="24"/>
          <w:vertAlign w:val="superscript"/>
          <w:lang w:eastAsia="en-US"/>
        </w:rPr>
      </w:r>
      <w:r w:rsidR="00FD3267" w:rsidRPr="00FD3267">
        <w:rPr>
          <w:rFonts w:eastAsia="ヒラギノ明朝 Pro W3"/>
          <w:sz w:val="32"/>
          <w:szCs w:val="24"/>
          <w:vertAlign w:val="superscript"/>
          <w:lang w:eastAsia="en-US"/>
        </w:rPr>
        <w:instrText xml:space="preserve"> \* MERGEFORMAT </w:instrText>
      </w:r>
      <w:r w:rsidR="00FD3267" w:rsidRPr="00FD3267">
        <w:rPr>
          <w:rFonts w:eastAsia="ヒラギノ明朝 Pro W3"/>
          <w:sz w:val="32"/>
          <w:szCs w:val="24"/>
          <w:vertAlign w:val="superscript"/>
          <w:lang w:eastAsia="en-US"/>
        </w:rPr>
        <w:fldChar w:fldCharType="separate"/>
      </w:r>
      <w:r w:rsidR="00FD3267" w:rsidRPr="00FD3267">
        <w:rPr>
          <w:rStyle w:val="DipnotBavurusu"/>
          <w:rFonts w:eastAsia="ヒラギノ明朝 Pro W3"/>
          <w:sz w:val="24"/>
        </w:rPr>
        <w:t>6</w:t>
      </w:r>
      <w:r w:rsidR="00FD3267" w:rsidRPr="00FD3267">
        <w:rPr>
          <w:rFonts w:eastAsia="ヒラギノ明朝 Pro W3"/>
          <w:sz w:val="32"/>
          <w:szCs w:val="24"/>
          <w:vertAlign w:val="superscript"/>
          <w:lang w:eastAsia="en-US"/>
        </w:rPr>
        <w:fldChar w:fldCharType="end"/>
      </w:r>
    </w:p>
    <w:p w14:paraId="3573CF2C" w14:textId="77777777" w:rsidR="00510AEB" w:rsidRPr="003128BB" w:rsidRDefault="00510AEB" w:rsidP="00C94DB1">
      <w:pPr>
        <w:autoSpaceDE/>
        <w:autoSpaceDN/>
        <w:spacing w:line="28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Yayımından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itiraz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istatistik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kesinleşir.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İstatistiğin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uymadığı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gerekçesiyle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Ankara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itirazı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sonuçlandırır.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4C4CC9" w:rsidRPr="003128BB">
        <w:rPr>
          <w:rFonts w:eastAsia="ヒラギノ明朝 Pro W3"/>
          <w:b/>
          <w:sz w:val="24"/>
          <w:szCs w:val="24"/>
          <w:lang w:eastAsia="en-US"/>
        </w:rPr>
        <w:t>(Değişik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4C4CC9" w:rsidRPr="003128BB">
        <w:rPr>
          <w:rFonts w:eastAsia="ヒラギノ明朝 Pro W3"/>
          <w:b/>
          <w:sz w:val="24"/>
          <w:szCs w:val="24"/>
          <w:lang w:eastAsia="en-US"/>
        </w:rPr>
        <w:t>iki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4C4CC9" w:rsidRPr="003128BB">
        <w:rPr>
          <w:rFonts w:eastAsia="ヒラギノ明朝 Pro W3"/>
          <w:b/>
          <w:sz w:val="24"/>
          <w:szCs w:val="24"/>
          <w:lang w:eastAsia="en-US"/>
        </w:rPr>
        <w:t>cümle: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4C4CC9" w:rsidRPr="003128BB">
        <w:rPr>
          <w:rFonts w:eastAsia="ヒラギノ明朝 Pro W3"/>
          <w:b/>
          <w:sz w:val="24"/>
          <w:szCs w:val="24"/>
          <w:lang w:eastAsia="en-US"/>
        </w:rPr>
        <w:t>12/10/2017-7036/33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4C4CC9" w:rsidRPr="003128BB">
        <w:rPr>
          <w:rFonts w:eastAsia="ヒラギノ明朝 Pro W3"/>
          <w:b/>
          <w:sz w:val="24"/>
          <w:szCs w:val="24"/>
          <w:lang w:eastAsia="en-US"/>
        </w:rPr>
        <w:t>md.)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4C4CC9" w:rsidRPr="003128BB">
        <w:rPr>
          <w:sz w:val="24"/>
          <w:szCs w:val="24"/>
        </w:rPr>
        <w:t>Mahkemece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verilen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karar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hakkında,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ilgililerce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veya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Bakanlıkça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istinaf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yoluna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başvurulması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hâlinde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bölge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adliye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mahkemesi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bir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ay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içinde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kararını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verir.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Bu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karara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karşı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temyiz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yoluna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başvurulması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hâlinde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Yargıtay,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temyiz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talebini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bir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ay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içinde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kesin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olarak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karara</w:t>
      </w:r>
      <w:r w:rsidR="005B2BB5">
        <w:rPr>
          <w:sz w:val="24"/>
          <w:szCs w:val="24"/>
        </w:rPr>
        <w:t xml:space="preserve"> </w:t>
      </w:r>
      <w:r w:rsidR="004C4CC9" w:rsidRPr="003128BB">
        <w:rPr>
          <w:sz w:val="24"/>
          <w:szCs w:val="24"/>
        </w:rPr>
        <w:t>bağlar.</w:t>
      </w:r>
      <w:r w:rsidR="005B2BB5">
        <w:rPr>
          <w:sz w:val="24"/>
          <w:szCs w:val="24"/>
        </w:rPr>
        <w:t xml:space="preserve"> </w:t>
      </w:r>
    </w:p>
    <w:p w14:paraId="36DF8E0C" w14:textId="77777777" w:rsidR="00510AEB" w:rsidRPr="003128BB" w:rsidRDefault="00510AEB" w:rsidP="00C94DB1">
      <w:pPr>
        <w:autoSpaceDE/>
        <w:autoSpaceDN/>
        <w:spacing w:line="28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(7)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belirlenmesinde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istatistiklerin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düzenlenmesinde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gönderilen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Güvenlik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alır.</w:t>
      </w:r>
    </w:p>
    <w:p w14:paraId="39592BA4" w14:textId="77777777" w:rsidR="00C94DB1" w:rsidRDefault="00C94DB1" w:rsidP="00C94DB1">
      <w:pPr>
        <w:autoSpaceDE/>
        <w:autoSpaceDN/>
        <w:spacing w:line="28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</w:p>
    <w:p w14:paraId="2CEBFEC8" w14:textId="77777777" w:rsidR="00510AEB" w:rsidRPr="003128BB" w:rsidRDefault="00510AEB" w:rsidP="00C94DB1">
      <w:pPr>
        <w:autoSpaceDE/>
        <w:autoSpaceDN/>
        <w:spacing w:line="28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Yetki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tespiti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için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başvuru</w:t>
      </w:r>
    </w:p>
    <w:p w14:paraId="749A0E14" w14:textId="77777777" w:rsidR="00510AEB" w:rsidRPr="003128BB" w:rsidRDefault="00510AEB" w:rsidP="00C94DB1">
      <w:pPr>
        <w:autoSpaceDE/>
        <w:autoSpaceDN/>
        <w:spacing w:line="28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42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olduğunun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isteyebilir.</w:t>
      </w:r>
    </w:p>
    <w:p w14:paraId="551B03C9" w14:textId="77777777" w:rsidR="00510AEB" w:rsidRPr="003128BB" w:rsidRDefault="00510AEB" w:rsidP="00C94DB1">
      <w:pPr>
        <w:autoSpaceDE/>
        <w:autoSpaceDN/>
        <w:spacing w:line="28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kayıtlarına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olduğunu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ettiğinde,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başvuruyu,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işletmedeki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sayısını,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bildirir.</w:t>
      </w:r>
    </w:p>
    <w:p w14:paraId="086D0CDD" w14:textId="77777777" w:rsidR="00510AEB" w:rsidRPr="003128BB" w:rsidRDefault="00510AEB" w:rsidP="00C94DB1">
      <w:pPr>
        <w:autoSpaceDE/>
        <w:autoSpaceDN/>
        <w:spacing w:line="28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olmadığının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bulunmadığının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bilgiler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sadece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başvuruyu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bildirilir.</w:t>
      </w:r>
    </w:p>
    <w:p w14:paraId="5A9341C4" w14:textId="77777777" w:rsidR="00510AEB" w:rsidRPr="00C94DB1" w:rsidRDefault="00510AEB" w:rsidP="00C94DB1">
      <w:pPr>
        <w:autoSpaceDE/>
        <w:autoSpaceDN/>
        <w:spacing w:line="288" w:lineRule="auto"/>
        <w:ind w:firstLine="709"/>
        <w:jc w:val="both"/>
        <w:rPr>
          <w:rFonts w:eastAsia="ヒラギノ明朝 Pro W3"/>
          <w:spacing w:val="-2"/>
          <w:sz w:val="24"/>
          <w:szCs w:val="24"/>
          <w:lang w:eastAsia="en-US"/>
        </w:rPr>
      </w:pPr>
      <w:r w:rsidRPr="00C94DB1">
        <w:rPr>
          <w:rFonts w:eastAsia="ヒラギノ明朝 Pro W3"/>
          <w:spacing w:val="-2"/>
          <w:sz w:val="24"/>
          <w:szCs w:val="24"/>
          <w:lang w:eastAsia="en-US"/>
        </w:rPr>
        <w:t>(4)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Sigortalılığın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başlangıcı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ile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sona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ermesine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bildirimlerden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yasal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Güvenlik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Kurumuna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yapılmayanlar,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tespitinde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dikkate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alınmaz.</w:t>
      </w:r>
    </w:p>
    <w:p w14:paraId="5E4EE0FB" w14:textId="77777777" w:rsidR="00510AEB" w:rsidRPr="003128BB" w:rsidRDefault="00510AEB" w:rsidP="00C94DB1">
      <w:pPr>
        <w:autoSpaceDE/>
        <w:autoSpaceDN/>
        <w:spacing w:line="28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yönetmelikle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düzenlenir.</w:t>
      </w:r>
    </w:p>
    <w:p w14:paraId="1319E2CA" w14:textId="77777777" w:rsidR="00C94DB1" w:rsidRDefault="00C94DB1" w:rsidP="00C94DB1">
      <w:pPr>
        <w:autoSpaceDE/>
        <w:autoSpaceDN/>
        <w:spacing w:line="28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631E1E8C" w14:textId="77777777" w:rsidR="00510AEB" w:rsidRPr="003128BB" w:rsidRDefault="00510AEB" w:rsidP="00C94DB1">
      <w:pPr>
        <w:autoSpaceDE/>
        <w:autoSpaceDN/>
        <w:spacing w:line="28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Yetki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itirazı</w:t>
      </w:r>
      <w:r w:rsidR="00C94DB1" w:rsidRPr="00FD3267">
        <w:rPr>
          <w:rStyle w:val="DipnotBavurusu"/>
          <w:rFonts w:eastAsia="ヒラギノ明朝 Pro W3"/>
          <w:sz w:val="24"/>
          <w:szCs w:val="24"/>
          <w:lang w:eastAsia="en-US"/>
        </w:rPr>
        <w:footnoteReference w:id="7"/>
      </w:r>
    </w:p>
    <w:p w14:paraId="1586BF6C" w14:textId="77777777" w:rsidR="00510AEB" w:rsidRPr="003128BB" w:rsidRDefault="00510AEB" w:rsidP="00C94DB1">
      <w:pPr>
        <w:autoSpaceDE/>
        <w:autoSpaceDN/>
        <w:spacing w:line="28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43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42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uyarınca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gönderilen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taşıdığı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yolundaki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itirazını,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göstererek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yapabilir.</w:t>
      </w:r>
    </w:p>
    <w:p w14:paraId="6D6A4E8D" w14:textId="77777777" w:rsidR="00510AEB" w:rsidRPr="003128BB" w:rsidRDefault="00510AEB" w:rsidP="00C94DB1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İtiraz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dilekçesi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kayıt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ettirildikten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yüzde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75610" w:rsidRPr="003128BB">
        <w:rPr>
          <w:rFonts w:eastAsia="ヒラギノ明朝 Pro W3"/>
          <w:sz w:val="24"/>
          <w:szCs w:val="24"/>
          <w:lang w:eastAsia="en-US"/>
        </w:rPr>
        <w:t>birinden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daha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itirazında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</w:p>
    <w:p w14:paraId="22545988" w14:textId="77777777" w:rsidR="00510AEB" w:rsidRPr="00C94DB1" w:rsidRDefault="00510AEB" w:rsidP="00C94DB1">
      <w:pPr>
        <w:autoSpaceDE/>
        <w:autoSpaceDN/>
        <w:spacing w:line="298" w:lineRule="auto"/>
        <w:ind w:firstLine="709"/>
        <w:jc w:val="both"/>
        <w:rPr>
          <w:rFonts w:eastAsia="ヒラギノ明朝 Pro W3"/>
          <w:spacing w:val="-2"/>
          <w:sz w:val="24"/>
          <w:szCs w:val="24"/>
          <w:lang w:eastAsia="en-US"/>
        </w:rPr>
      </w:pPr>
      <w:r w:rsidRPr="00C94DB1">
        <w:rPr>
          <w:rFonts w:eastAsia="ヒラギノ明朝 Pro W3"/>
          <w:spacing w:val="-2"/>
          <w:sz w:val="24"/>
          <w:szCs w:val="24"/>
          <w:lang w:eastAsia="en-US"/>
        </w:rPr>
        <w:t>(3)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İtiraz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dilekçesinde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veya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ekinde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somut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delillerin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yer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almaması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itiraz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incelenmeksizin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reddedilir.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üye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sayılarının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tespitinde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maddi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hata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süreye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itirazları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iş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duruşma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yapmaksızın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kesin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karara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bağlar.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="00E61E70" w:rsidRPr="00C94DB1">
        <w:rPr>
          <w:rFonts w:eastAsia="ヒラギノ明朝 Pro W3"/>
          <w:b/>
          <w:spacing w:val="-2"/>
          <w:sz w:val="24"/>
          <w:szCs w:val="24"/>
          <w:lang w:eastAsia="en-US"/>
        </w:rPr>
        <w:t>(Değişik</w:t>
      </w:r>
      <w:r w:rsidR="005B2BB5">
        <w:rPr>
          <w:rFonts w:eastAsia="ヒラギノ明朝 Pro W3"/>
          <w:b/>
          <w:spacing w:val="-2"/>
          <w:sz w:val="24"/>
          <w:szCs w:val="24"/>
          <w:lang w:eastAsia="en-US"/>
        </w:rPr>
        <w:t xml:space="preserve"> </w:t>
      </w:r>
      <w:r w:rsidR="00E61E70" w:rsidRPr="00C94DB1">
        <w:rPr>
          <w:rFonts w:eastAsia="ヒラギノ明朝 Pro W3"/>
          <w:b/>
          <w:spacing w:val="-2"/>
          <w:sz w:val="24"/>
          <w:szCs w:val="24"/>
          <w:lang w:eastAsia="en-US"/>
        </w:rPr>
        <w:t>cümle:</w:t>
      </w:r>
      <w:r w:rsidR="005B2BB5">
        <w:rPr>
          <w:rFonts w:eastAsia="ヒラギノ明朝 Pro W3"/>
          <w:b/>
          <w:spacing w:val="-2"/>
          <w:sz w:val="24"/>
          <w:szCs w:val="24"/>
          <w:lang w:eastAsia="en-US"/>
        </w:rPr>
        <w:t xml:space="preserve"> </w:t>
      </w:r>
      <w:r w:rsidR="00E61E70" w:rsidRPr="00C94DB1">
        <w:rPr>
          <w:rFonts w:eastAsia="ヒラギノ明朝 Pro W3"/>
          <w:b/>
          <w:spacing w:val="-2"/>
          <w:sz w:val="24"/>
          <w:szCs w:val="24"/>
          <w:lang w:eastAsia="en-US"/>
        </w:rPr>
        <w:t>12/10/2017-7036/34</w:t>
      </w:r>
      <w:r w:rsidR="005B2BB5">
        <w:rPr>
          <w:rFonts w:eastAsia="ヒラギノ明朝 Pro W3"/>
          <w:b/>
          <w:spacing w:val="-2"/>
          <w:sz w:val="24"/>
          <w:szCs w:val="24"/>
          <w:lang w:eastAsia="en-US"/>
        </w:rPr>
        <w:t xml:space="preserve"> </w:t>
      </w:r>
      <w:r w:rsidR="00E61E70" w:rsidRPr="00C94DB1">
        <w:rPr>
          <w:rFonts w:eastAsia="ヒラギノ明朝 Pro W3"/>
          <w:b/>
          <w:spacing w:val="-2"/>
          <w:sz w:val="24"/>
          <w:szCs w:val="24"/>
          <w:lang w:eastAsia="en-US"/>
        </w:rPr>
        <w:t>md.)</w:t>
      </w:r>
      <w:r w:rsidR="005B2BB5">
        <w:rPr>
          <w:rFonts w:eastAsia="ヒラギノ明朝 Pro W3"/>
          <w:b/>
          <w:spacing w:val="-2"/>
          <w:sz w:val="24"/>
          <w:szCs w:val="24"/>
          <w:lang w:eastAsia="en-US"/>
        </w:rPr>
        <w:t xml:space="preserve"> </w:t>
      </w:r>
      <w:r w:rsidR="00E61E70" w:rsidRPr="00C94DB1">
        <w:rPr>
          <w:spacing w:val="-2"/>
          <w:sz w:val="24"/>
          <w:szCs w:val="24"/>
        </w:rPr>
        <w:t>Bunların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dışındaki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itirazlar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için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mahkeme,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duruşma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yaparak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karar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verir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ve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bu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karar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hakkında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istinaf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yoluna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başvurulması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hâlinde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bölge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adliye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mahkemesi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bir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ay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içinde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kararını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verir.</w:t>
      </w:r>
      <w:r w:rsidR="005B2BB5">
        <w:rPr>
          <w:rFonts w:eastAsia="ヒラギノ明朝 Pro W3"/>
          <w:b/>
          <w:spacing w:val="-2"/>
          <w:sz w:val="24"/>
          <w:szCs w:val="24"/>
          <w:lang w:eastAsia="en-US"/>
        </w:rPr>
        <w:t xml:space="preserve"> </w:t>
      </w:r>
      <w:r w:rsidR="00E61E70" w:rsidRPr="00C94DB1">
        <w:rPr>
          <w:rFonts w:eastAsia="ヒラギノ明朝 Pro W3"/>
          <w:b/>
          <w:spacing w:val="-2"/>
          <w:sz w:val="24"/>
          <w:szCs w:val="24"/>
          <w:lang w:eastAsia="en-US"/>
        </w:rPr>
        <w:t>(Ek</w:t>
      </w:r>
      <w:r w:rsidR="005B2BB5">
        <w:rPr>
          <w:rFonts w:eastAsia="ヒラギノ明朝 Pro W3"/>
          <w:b/>
          <w:spacing w:val="-2"/>
          <w:sz w:val="24"/>
          <w:szCs w:val="24"/>
          <w:lang w:eastAsia="en-US"/>
        </w:rPr>
        <w:t xml:space="preserve"> </w:t>
      </w:r>
      <w:r w:rsidR="00E61E70" w:rsidRPr="00C94DB1">
        <w:rPr>
          <w:rFonts w:eastAsia="ヒラギノ明朝 Pro W3"/>
          <w:b/>
          <w:spacing w:val="-2"/>
          <w:sz w:val="24"/>
          <w:szCs w:val="24"/>
          <w:lang w:eastAsia="en-US"/>
        </w:rPr>
        <w:t>cümle:</w:t>
      </w:r>
      <w:r w:rsidR="005B2BB5">
        <w:rPr>
          <w:rFonts w:eastAsia="ヒラギノ明朝 Pro W3"/>
          <w:b/>
          <w:spacing w:val="-2"/>
          <w:sz w:val="24"/>
          <w:szCs w:val="24"/>
          <w:lang w:eastAsia="en-US"/>
        </w:rPr>
        <w:t xml:space="preserve"> </w:t>
      </w:r>
      <w:r w:rsidR="00E61E70" w:rsidRPr="00C94DB1">
        <w:rPr>
          <w:rFonts w:eastAsia="ヒラギノ明朝 Pro W3"/>
          <w:b/>
          <w:spacing w:val="-2"/>
          <w:sz w:val="24"/>
          <w:szCs w:val="24"/>
          <w:lang w:eastAsia="en-US"/>
        </w:rPr>
        <w:t>12/10/2017-7036/34</w:t>
      </w:r>
      <w:r w:rsidR="005B2BB5">
        <w:rPr>
          <w:rFonts w:eastAsia="ヒラギノ明朝 Pro W3"/>
          <w:b/>
          <w:spacing w:val="-2"/>
          <w:sz w:val="24"/>
          <w:szCs w:val="24"/>
          <w:lang w:eastAsia="en-US"/>
        </w:rPr>
        <w:t xml:space="preserve"> </w:t>
      </w:r>
      <w:r w:rsidR="00E61E70" w:rsidRPr="00C94DB1">
        <w:rPr>
          <w:rFonts w:eastAsia="ヒラギノ明朝 Pro W3"/>
          <w:b/>
          <w:spacing w:val="-2"/>
          <w:sz w:val="24"/>
          <w:szCs w:val="24"/>
          <w:lang w:eastAsia="en-US"/>
        </w:rPr>
        <w:t>md.)</w:t>
      </w:r>
      <w:r w:rsidR="005B2BB5">
        <w:rPr>
          <w:rFonts w:eastAsia="ヒラギノ明朝 Pro W3"/>
          <w:b/>
          <w:spacing w:val="-2"/>
          <w:sz w:val="24"/>
          <w:szCs w:val="24"/>
          <w:lang w:eastAsia="en-US"/>
        </w:rPr>
        <w:t xml:space="preserve"> </w:t>
      </w:r>
      <w:r w:rsidR="00E61E70" w:rsidRPr="00C94DB1">
        <w:rPr>
          <w:spacing w:val="-2"/>
          <w:sz w:val="24"/>
          <w:szCs w:val="24"/>
        </w:rPr>
        <w:t>Bu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karara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karşı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temyiz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yoluna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başvurulması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hâlinde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Yargıtay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bir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ay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içinde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kesin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olarak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karar</w:t>
      </w:r>
      <w:r w:rsidR="005B2BB5">
        <w:rPr>
          <w:spacing w:val="-2"/>
          <w:sz w:val="24"/>
          <w:szCs w:val="24"/>
        </w:rPr>
        <w:t xml:space="preserve"> </w:t>
      </w:r>
      <w:r w:rsidR="00E61E70" w:rsidRPr="00C94DB1">
        <w:rPr>
          <w:spacing w:val="-2"/>
          <w:sz w:val="24"/>
          <w:szCs w:val="24"/>
        </w:rPr>
        <w:t>verir.</w:t>
      </w:r>
      <w:r w:rsidR="005B2BB5">
        <w:rPr>
          <w:spacing w:val="-2"/>
          <w:sz w:val="24"/>
          <w:szCs w:val="24"/>
        </w:rPr>
        <w:t xml:space="preserve"> </w:t>
      </w:r>
    </w:p>
    <w:p w14:paraId="18FB75E0" w14:textId="77777777" w:rsidR="00510AEB" w:rsidRPr="003128BB" w:rsidRDefault="00510AEB" w:rsidP="00C94DB1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42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üçüncü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uyarınca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olmadığının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yüzde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75610" w:rsidRPr="003128BB">
        <w:rPr>
          <w:rFonts w:eastAsia="ヒラギノ明朝 Pro W3"/>
          <w:sz w:val="24"/>
          <w:szCs w:val="24"/>
          <w:lang w:eastAsia="en-US"/>
        </w:rPr>
        <w:t>birini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kaydeden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sonuçlandırır.</w:t>
      </w:r>
    </w:p>
    <w:p w14:paraId="01E5C016" w14:textId="77777777" w:rsidR="00510AEB" w:rsidRPr="003128BB" w:rsidRDefault="00510AEB" w:rsidP="00C94DB1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İtiraz,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kesinleşinceye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işlemlerini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durdurur.</w:t>
      </w:r>
    </w:p>
    <w:p w14:paraId="6606B7D3" w14:textId="77777777" w:rsidR="00C94DB1" w:rsidRDefault="00C94DB1" w:rsidP="00C94DB1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2AC6FD76" w14:textId="77777777" w:rsidR="00510AEB" w:rsidRPr="003128BB" w:rsidRDefault="00510AEB" w:rsidP="00C94DB1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Yetki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belgesi</w:t>
      </w:r>
    </w:p>
    <w:p w14:paraId="2EF66040" w14:textId="77777777" w:rsidR="00510AEB" w:rsidRPr="003128BB" w:rsidRDefault="00510AEB" w:rsidP="00C94DB1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44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itiraz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edilmemişse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bitimini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itiraz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reddedilmişse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itirazı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sonucunda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olduğunu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kesinleşmiş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verilir.</w:t>
      </w:r>
    </w:p>
    <w:p w14:paraId="3CD73C8F" w14:textId="77777777" w:rsidR="00C94DB1" w:rsidRDefault="00C94DB1" w:rsidP="00C94DB1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</w:p>
    <w:p w14:paraId="283B1477" w14:textId="77777777" w:rsidR="00510AEB" w:rsidRPr="003128BB" w:rsidRDefault="00510AEB" w:rsidP="00C94DB1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Yetki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belgesi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bulunmaksızın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sözleşmesi</w:t>
      </w:r>
    </w:p>
    <w:p w14:paraId="7D8CDCE3" w14:textId="77777777" w:rsidR="00510AEB" w:rsidRPr="003128BB" w:rsidRDefault="00510AEB" w:rsidP="00C94DB1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45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hükümsüzlüğü,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durumun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ilgililerce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yolu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sürülebilir.</w:t>
      </w:r>
    </w:p>
    <w:p w14:paraId="2002F17E" w14:textId="77777777" w:rsidR="00510AEB" w:rsidRPr="003128BB" w:rsidRDefault="00510AEB" w:rsidP="00C94DB1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durdurabilir.</w:t>
      </w:r>
    </w:p>
    <w:p w14:paraId="2BF74086" w14:textId="77777777" w:rsidR="00C94DB1" w:rsidRDefault="00C94DB1" w:rsidP="00C94DB1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47730EAD" w14:textId="77777777" w:rsidR="00510AEB" w:rsidRPr="003128BB" w:rsidRDefault="00510AEB" w:rsidP="00C94DB1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görüşmeye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çağrı</w:t>
      </w:r>
    </w:p>
    <w:p w14:paraId="2406CCF4" w14:textId="77777777" w:rsidR="00510AEB" w:rsidRPr="003128BB" w:rsidRDefault="00510AEB" w:rsidP="00C94DB1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46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çağırır.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çağrıyı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derhâl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bildirilir.</w:t>
      </w:r>
    </w:p>
    <w:p w14:paraId="33F178C5" w14:textId="77777777" w:rsidR="00510AEB" w:rsidRPr="003128BB" w:rsidRDefault="00510AEB" w:rsidP="00C94DB1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yapılmazsa,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kalmaz.</w:t>
      </w:r>
    </w:p>
    <w:p w14:paraId="51B2E605" w14:textId="77777777" w:rsidR="00510AEB" w:rsidRPr="003128BB" w:rsidRDefault="00510AEB" w:rsidP="00C94DB1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Çağrıyı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süreceği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tekliflerin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bütününü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zorundadır.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sürecekleri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tekliflerde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değişiklik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saklıdır.</w:t>
      </w:r>
    </w:p>
    <w:p w14:paraId="572F4075" w14:textId="77777777" w:rsidR="00C94DB1" w:rsidRDefault="00C94DB1" w:rsidP="00C94DB1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4AC89EE5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görüşmenin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başlaması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süresi</w:t>
      </w:r>
    </w:p>
    <w:p w14:paraId="0D84A198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47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saatini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bunu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varılamazsa,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saati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derhâl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bildirilir.</w:t>
      </w:r>
    </w:p>
    <w:p w14:paraId="3437F500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otuz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gelmez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başlamazsa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düşer.</w:t>
      </w:r>
    </w:p>
    <w:p w14:paraId="61BEBDFD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gündür.</w:t>
      </w:r>
    </w:p>
    <w:p w14:paraId="6D8B8D91" w14:textId="77777777" w:rsidR="00C94DB1" w:rsidRDefault="00C94DB1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1DC2DAC8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imzalanması,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tevdi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edilmesi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ilanı</w:t>
      </w:r>
    </w:p>
    <w:p w14:paraId="574FDBBC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48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varılırsa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dört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nüsha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düzenlenecek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temsilcilerince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imzalanır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nüshası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çağrıyı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tevdi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nüshasını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gönderir.</w:t>
      </w:r>
    </w:p>
    <w:p w14:paraId="2DAD942A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hükmündeki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kararlarını,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görülebilecek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asmakla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yükümlüdür.</w:t>
      </w:r>
    </w:p>
    <w:p w14:paraId="7719D311" w14:textId="77777777" w:rsidR="00E61E70" w:rsidRPr="003128BB" w:rsidRDefault="00E61E70" w:rsidP="00C94DB1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</w:p>
    <w:p w14:paraId="34C31BC7" w14:textId="77777777" w:rsidR="00510AEB" w:rsidRPr="003128BB" w:rsidRDefault="00510AEB" w:rsidP="00C94DB1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DOKUZUNCU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BÖLÜM</w:t>
      </w:r>
    </w:p>
    <w:p w14:paraId="3C0D6AA6" w14:textId="77777777" w:rsidR="00510AEB" w:rsidRPr="003128BB" w:rsidRDefault="00510AEB" w:rsidP="00C94DB1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İş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Uyuşmazlıklarının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Çözümü</w:t>
      </w:r>
    </w:p>
    <w:p w14:paraId="69C13579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Uyuşmazlığın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tespiti</w:t>
      </w:r>
    </w:p>
    <w:p w14:paraId="342D54A0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49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kararlaştırılan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gelmez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başlamazsa,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başladıktan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etmezse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anlaşamadıklarını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tutanakla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ederlerse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ererse,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düşer.</w:t>
      </w:r>
    </w:p>
    <w:p w14:paraId="4A1446A8" w14:textId="77777777" w:rsidR="00C94DB1" w:rsidRDefault="00C94DB1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</w:p>
    <w:p w14:paraId="06E76E48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Arabuluculuk</w:t>
      </w:r>
    </w:p>
    <w:p w14:paraId="777E6C10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50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katılımı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olmazsa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resen,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resmî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listede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arabulucu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görevlendirir.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resmî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arabulucu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listesindeki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arabulucu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ismi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sağlamaları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arabulucu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görevlendirilir.</w:t>
      </w:r>
    </w:p>
    <w:p w14:paraId="48048C96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Arabulucu,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varması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türlü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çabayı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harcar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önerilerde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bulunur.</w:t>
      </w:r>
    </w:p>
    <w:p w14:paraId="71922A2F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Arabulucunun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uzatılabilir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bildirilir.</w:t>
      </w:r>
    </w:p>
    <w:p w14:paraId="0F69492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Arabulucu,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anlaşmasını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sağlarsa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48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uygulanır.</w:t>
      </w:r>
    </w:p>
    <w:p w14:paraId="55285594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Arabuluculuk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sağlanamamışsa,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arabulucu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tutanak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uyuşmazlığın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erdirilmesi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gördüğü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önerileri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ekleyerek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tevdi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tutanağı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</w:p>
    <w:p w14:paraId="0767E4A3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bütün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arabulucunun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anlaşmazlık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türlü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vermekle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yükümlüdür.</w:t>
      </w:r>
    </w:p>
    <w:p w14:paraId="37BAFAD6" w14:textId="77777777" w:rsidR="00510AEB" w:rsidRPr="00C94DB1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pacing w:val="-2"/>
          <w:sz w:val="24"/>
          <w:szCs w:val="24"/>
          <w:lang w:eastAsia="en-US"/>
        </w:rPr>
      </w:pPr>
      <w:r w:rsidRPr="00C94DB1">
        <w:rPr>
          <w:rFonts w:eastAsia="ヒラギノ明朝 Pro W3"/>
          <w:spacing w:val="-2"/>
          <w:sz w:val="24"/>
          <w:szCs w:val="24"/>
          <w:lang w:eastAsia="en-US"/>
        </w:rPr>
        <w:t>(7)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makam,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uyuşmazlığın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kapsamını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niteliğini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de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dikkate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alarak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arabulucuya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ödenmesi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gereken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ücreti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yönetmelikte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alt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üst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sınırlar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belirler.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</w:p>
    <w:p w14:paraId="1B35B15F" w14:textId="77777777" w:rsidR="00C94DB1" w:rsidRDefault="00C94DB1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75E243E1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Hakem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Kuruluna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başvurma</w:t>
      </w:r>
    </w:p>
    <w:p w14:paraId="0452FBB0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51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oylaması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sonucunda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yönündeki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yasak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uyuşmazlıklarda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50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tutanağın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erteleme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sonuçlanması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bitiminden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düşer.</w:t>
      </w:r>
    </w:p>
    <w:p w14:paraId="7E8E469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kesindir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hükmündedir.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</w:p>
    <w:p w14:paraId="3337A6F0" w14:textId="77777777" w:rsidR="00C94DB1" w:rsidRDefault="00C94DB1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790C1E20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Özel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hakeme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başvurma</w:t>
      </w:r>
    </w:p>
    <w:p w14:paraId="60ECA2C4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52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safhasında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başvurabilir.</w:t>
      </w:r>
    </w:p>
    <w:p w14:paraId="712D1DD4" w14:textId="77777777" w:rsidR="00510AEB" w:rsidRPr="00C94DB1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pacing w:val="-2"/>
          <w:sz w:val="24"/>
          <w:szCs w:val="24"/>
          <w:lang w:eastAsia="en-US"/>
        </w:rPr>
      </w:pPr>
      <w:r w:rsidRPr="00C94DB1">
        <w:rPr>
          <w:rFonts w:eastAsia="ヒラギノ明朝 Pro W3"/>
          <w:spacing w:val="-2"/>
          <w:sz w:val="24"/>
          <w:szCs w:val="24"/>
          <w:lang w:eastAsia="en-US"/>
        </w:rPr>
        <w:t>(2)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iş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sözleşmesine,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taraflardan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başvurması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üzerine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özel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hakeme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gidileceğine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dair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hükümler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konulabilir.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iş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sözleşmesinde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aksine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hüküm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yoksa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12/1/2011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6100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Hukuk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Muhakemeleri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Kanununun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özel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hakeme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uygulanır.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hak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uyuşmazlıklarında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özel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kararları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hükümlere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tabidir.</w:t>
      </w:r>
    </w:p>
    <w:p w14:paraId="6ADE4C0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hususunda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yaparlarsa,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arabuluculuk,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hükmündedir.</w:t>
      </w:r>
    </w:p>
    <w:p w14:paraId="6D182FEA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Uyuşmazlığın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safhasında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seçebilir.</w:t>
      </w:r>
    </w:p>
    <w:p w14:paraId="53F30FD4" w14:textId="77777777" w:rsidR="00C94DB1" w:rsidRDefault="00C94DB1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</w:p>
    <w:p w14:paraId="2EB3208B" w14:textId="77777777" w:rsidR="0078176B" w:rsidRPr="003128BB" w:rsidRDefault="0078176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Yorum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davası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eda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davasında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faiz</w:t>
      </w:r>
    </w:p>
    <w:p w14:paraId="28F436E2" w14:textId="77777777" w:rsidR="0078176B" w:rsidRPr="003128BB" w:rsidRDefault="0078176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53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Uygulanmakta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yorumundan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uyuşmazlıklarda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taraflarınca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E61E70" w:rsidRPr="003128BB">
        <w:rPr>
          <w:rFonts w:eastAsia="ヒラギノ明朝 Pro W3"/>
          <w:b/>
          <w:sz w:val="24"/>
          <w:szCs w:val="24"/>
          <w:lang w:eastAsia="en-US"/>
        </w:rPr>
        <w:t>(Değişik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E61E70" w:rsidRPr="003128BB">
        <w:rPr>
          <w:rFonts w:eastAsia="ヒラギノ明朝 Pro W3"/>
          <w:b/>
          <w:sz w:val="24"/>
          <w:szCs w:val="24"/>
          <w:lang w:eastAsia="en-US"/>
        </w:rPr>
        <w:t>cümle: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E61E70" w:rsidRPr="003128BB">
        <w:rPr>
          <w:rFonts w:eastAsia="ヒラギノ明朝 Pro W3"/>
          <w:b/>
          <w:sz w:val="24"/>
          <w:szCs w:val="24"/>
          <w:lang w:eastAsia="en-US"/>
        </w:rPr>
        <w:t>12/10/2017-7036/35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E61E70" w:rsidRPr="003128BB">
        <w:rPr>
          <w:rFonts w:eastAsia="ヒラギノ明朝 Pro W3"/>
          <w:b/>
          <w:sz w:val="24"/>
          <w:szCs w:val="24"/>
          <w:lang w:eastAsia="en-US"/>
        </w:rPr>
        <w:t>md.)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E61E70" w:rsidRPr="003128BB">
        <w:rPr>
          <w:sz w:val="24"/>
          <w:szCs w:val="24"/>
        </w:rPr>
        <w:t>Karar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hakkında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istinaf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yoluna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başvurulması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hâlinde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bölge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adliye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mahkemesi,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uyuşmazlığı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iki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ay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içinde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kesin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olarak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karara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bağlar.</w:t>
      </w:r>
    </w:p>
    <w:p w14:paraId="3BEA5365" w14:textId="77777777" w:rsidR="0078176B" w:rsidRPr="003128BB" w:rsidRDefault="0078176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dayanan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davalarında,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temerrüt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kredilerine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faiz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oranı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uygulanır.</w:t>
      </w:r>
    </w:p>
    <w:p w14:paraId="278E149F" w14:textId="77777777" w:rsidR="00E61E70" w:rsidRPr="003128BB" w:rsidRDefault="00E61E70" w:rsidP="0033013E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</w:p>
    <w:p w14:paraId="10B9E3D1" w14:textId="77777777" w:rsidR="0078176B" w:rsidRPr="003128BB" w:rsidRDefault="0078176B" w:rsidP="0033013E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ONUNCU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BÖLÜM</w:t>
      </w:r>
    </w:p>
    <w:p w14:paraId="46658A6A" w14:textId="77777777" w:rsidR="0078176B" w:rsidRPr="003128BB" w:rsidRDefault="0078176B" w:rsidP="0033013E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Hakem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Kurulunun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Kuruluşu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Esasları</w:t>
      </w:r>
    </w:p>
    <w:p w14:paraId="407BD4E8" w14:textId="77777777" w:rsidR="0078176B" w:rsidRPr="003128BB" w:rsidRDefault="0078176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Kuruluşu</w:t>
      </w:r>
    </w:p>
    <w:p w14:paraId="69A39E4C" w14:textId="77777777" w:rsidR="0078176B" w:rsidRPr="003128BB" w:rsidRDefault="0078176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54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Yargıtayın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bakmakla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dairelerinin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Calibri"/>
          <w:sz w:val="24"/>
          <w:szCs w:val="24"/>
          <w:lang w:eastAsia="en-US"/>
        </w:rPr>
        <w:t>başkanları</w:t>
      </w:r>
      <w:r w:rsidR="005B2BB5">
        <w:rPr>
          <w:rFonts w:eastAsia="Calibri"/>
          <w:sz w:val="24"/>
          <w:szCs w:val="24"/>
          <w:lang w:eastAsia="en-US"/>
        </w:rPr>
        <w:t xml:space="preserve"> </w:t>
      </w:r>
      <w:r w:rsidRPr="003128BB">
        <w:rPr>
          <w:rFonts w:eastAsia="Calibri"/>
          <w:sz w:val="24"/>
          <w:szCs w:val="24"/>
          <w:lang w:eastAsia="en-US"/>
        </w:rPr>
        <w:t>arasından</w:t>
      </w:r>
      <w:r w:rsidR="005B2BB5">
        <w:rPr>
          <w:rFonts w:eastAsia="Calibri"/>
          <w:sz w:val="24"/>
          <w:szCs w:val="24"/>
          <w:lang w:eastAsia="en-US"/>
        </w:rPr>
        <w:t xml:space="preserve"> </w:t>
      </w:r>
      <w:r w:rsidRPr="003128BB">
        <w:rPr>
          <w:rFonts w:eastAsia="Calibri"/>
          <w:sz w:val="24"/>
          <w:szCs w:val="24"/>
          <w:lang w:eastAsia="en-US"/>
        </w:rPr>
        <w:t>başkanlık</w:t>
      </w:r>
      <w:r w:rsidR="005B2BB5">
        <w:rPr>
          <w:rFonts w:eastAsia="Calibri"/>
          <w:sz w:val="24"/>
          <w:szCs w:val="24"/>
          <w:lang w:eastAsia="en-US"/>
        </w:rPr>
        <w:t xml:space="preserve"> </w:t>
      </w:r>
      <w:r w:rsidRPr="003128BB">
        <w:rPr>
          <w:rFonts w:eastAsia="Calibri"/>
          <w:sz w:val="24"/>
          <w:szCs w:val="24"/>
          <w:lang w:eastAsia="en-US"/>
        </w:rPr>
        <w:t>süresi</w:t>
      </w:r>
      <w:r w:rsidR="005B2BB5">
        <w:rPr>
          <w:rFonts w:eastAsia="Calibri"/>
          <w:sz w:val="24"/>
          <w:szCs w:val="24"/>
          <w:lang w:eastAsia="en-US"/>
        </w:rPr>
        <w:t xml:space="preserve"> </w:t>
      </w:r>
      <w:r w:rsidRPr="003128BB">
        <w:rPr>
          <w:rFonts w:eastAsia="Calibri"/>
          <w:sz w:val="24"/>
          <w:szCs w:val="24"/>
          <w:lang w:eastAsia="en-US"/>
        </w:rPr>
        <w:t>en</w:t>
      </w:r>
      <w:r w:rsidR="005B2BB5">
        <w:rPr>
          <w:rFonts w:eastAsia="Calibri"/>
          <w:sz w:val="24"/>
          <w:szCs w:val="24"/>
          <w:lang w:eastAsia="en-US"/>
        </w:rPr>
        <w:t xml:space="preserve"> </w:t>
      </w:r>
      <w:r w:rsidRPr="003128BB">
        <w:rPr>
          <w:rFonts w:eastAsia="Calibri"/>
          <w:sz w:val="24"/>
          <w:szCs w:val="24"/>
          <w:lang w:eastAsia="en-US"/>
        </w:rPr>
        <w:t>fazla</w:t>
      </w:r>
      <w:r w:rsidR="005B2BB5">
        <w:rPr>
          <w:rFonts w:eastAsia="Calibri"/>
          <w:sz w:val="24"/>
          <w:szCs w:val="24"/>
          <w:lang w:eastAsia="en-US"/>
        </w:rPr>
        <w:t xml:space="preserve"> </w:t>
      </w:r>
      <w:r w:rsidRPr="003128BB">
        <w:rPr>
          <w:rFonts w:eastAsia="Calibri"/>
          <w:sz w:val="24"/>
          <w:szCs w:val="24"/>
          <w:lang w:eastAsia="en-US"/>
        </w:rPr>
        <w:t>olanın</w:t>
      </w:r>
      <w:r w:rsidR="005B2BB5">
        <w:rPr>
          <w:rFonts w:eastAsia="Calibri"/>
          <w:sz w:val="24"/>
          <w:szCs w:val="24"/>
          <w:lang w:eastAsia="en-US"/>
        </w:rPr>
        <w:t xml:space="preserve"> </w:t>
      </w:r>
      <w:r w:rsidRPr="003128BB">
        <w:rPr>
          <w:rFonts w:eastAsia="Calibri"/>
          <w:sz w:val="24"/>
          <w:szCs w:val="24"/>
          <w:lang w:eastAsia="en-US"/>
        </w:rPr>
        <w:t>başkanlığında;</w:t>
      </w:r>
      <w:r w:rsidR="0033013E">
        <w:rPr>
          <w:rStyle w:val="DipnotBavurusu"/>
          <w:rFonts w:eastAsia="Calibri"/>
          <w:sz w:val="24"/>
          <w:szCs w:val="24"/>
          <w:lang w:eastAsia="en-US"/>
        </w:rPr>
        <w:footnoteReference w:id="8"/>
      </w:r>
    </w:p>
    <w:p w14:paraId="44FCB787" w14:textId="77777777" w:rsidR="0078176B" w:rsidRPr="003128BB" w:rsidRDefault="0078176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vertAlign w:val="superscript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a)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DD6354" w:rsidRPr="003128BB">
        <w:rPr>
          <w:rFonts w:eastAsia="ヒラギノ明朝 Pro W3"/>
          <w:sz w:val="24"/>
          <w:szCs w:val="24"/>
          <w:lang w:eastAsia="en-US"/>
        </w:rPr>
        <w:t>Cumhurbaşkanı</w:t>
      </w:r>
      <w:r w:rsidRPr="003128BB">
        <w:rPr>
          <w:rFonts w:eastAsia="ヒラギノ明朝 Pro W3"/>
          <w:sz w:val="24"/>
          <w:szCs w:val="24"/>
          <w:lang w:eastAsia="en-US"/>
        </w:rPr>
        <w:t>nca,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bünyesi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hiçbir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şekilde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bağlantısı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siyasi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parti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ekonomi,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politika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hukuku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tecrübe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sahibi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üye,</w:t>
      </w:r>
      <w:r w:rsidR="0033013E">
        <w:rPr>
          <w:rStyle w:val="DipnotBavurusu"/>
          <w:rFonts w:eastAsia="ヒラギノ明朝 Pro W3"/>
          <w:sz w:val="24"/>
          <w:szCs w:val="24"/>
          <w:lang w:eastAsia="en-US"/>
        </w:rPr>
        <w:footnoteReference w:id="9"/>
      </w:r>
    </w:p>
    <w:p w14:paraId="2E19A1CB" w14:textId="77777777" w:rsidR="0078176B" w:rsidRPr="003128BB" w:rsidRDefault="0078176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b)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Üniversitelerin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güvenlik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hukuku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anabilim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öğretim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Yükseköğretim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üye,</w:t>
      </w:r>
    </w:p>
    <w:p w14:paraId="2860A3DE" w14:textId="77777777" w:rsidR="0078176B" w:rsidRPr="003128BB" w:rsidRDefault="0078176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c)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Müdürü,</w:t>
      </w:r>
    </w:p>
    <w:p w14:paraId="1E7B3B31" w14:textId="77777777" w:rsidR="0078176B" w:rsidRPr="003128BB" w:rsidRDefault="0078176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ç)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konfederasyonlarından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mensup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üye,</w:t>
      </w:r>
    </w:p>
    <w:p w14:paraId="789A7B79" w14:textId="77777777" w:rsidR="0078176B" w:rsidRPr="003128BB" w:rsidRDefault="0078176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3013E">
        <w:rPr>
          <w:rFonts w:eastAsia="ヒラギノ明朝 Pro W3"/>
          <w:spacing w:val="-2"/>
          <w:sz w:val="24"/>
          <w:szCs w:val="24"/>
          <w:lang w:eastAsia="en-US"/>
        </w:rPr>
        <w:t>d)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İşverenler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adına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çok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mensubu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olan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sendikaları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konfederasyonunca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işverenlerinden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üyeden,</w:t>
      </w:r>
    </w:p>
    <w:p w14:paraId="597FC565" w14:textId="77777777" w:rsidR="0078176B" w:rsidRPr="003128BB" w:rsidRDefault="0078176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oluşur.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konusunun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farklı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seçeceği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konusunun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seçeceği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katılır.</w:t>
      </w:r>
    </w:p>
    <w:p w14:paraId="15C49806" w14:textId="77777777" w:rsidR="0078176B" w:rsidRPr="003128BB" w:rsidRDefault="0078176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mümkündür.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6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ncı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maddedeki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kurucular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öngörülen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aranır.</w:t>
      </w:r>
    </w:p>
    <w:p w14:paraId="3208D9F9" w14:textId="77777777" w:rsidR="0078176B" w:rsidRPr="003128BB" w:rsidRDefault="0078176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şekilde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yedekler,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Yargıtay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Hukuk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hukuk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daireleri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seçilmesi,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döneminden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istenir.</w:t>
      </w:r>
    </w:p>
    <w:p w14:paraId="189EFD5A" w14:textId="77777777" w:rsidR="0033013E" w:rsidRDefault="0033013E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266A1BA5" w14:textId="77777777" w:rsidR="0078176B" w:rsidRPr="003128BB" w:rsidRDefault="0078176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yapısı</w:t>
      </w:r>
    </w:p>
    <w:p w14:paraId="4FB35A63" w14:textId="77777777" w:rsidR="0078176B" w:rsidRPr="003128BB" w:rsidRDefault="0078176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55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uzmanlık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hizmetlerini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yürütmek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Başkanlığına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sekreterlik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sekreter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teklifi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atanır.</w:t>
      </w:r>
    </w:p>
    <w:p w14:paraId="2E9F72D0" w14:textId="77777777" w:rsidR="0078176B" w:rsidRPr="003128BB" w:rsidRDefault="0078176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vertAlign w:val="superscript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talebi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DD6354" w:rsidRPr="003128BB">
        <w:rPr>
          <w:rFonts w:eastAsia="ヒラギノ明朝 Pro W3"/>
          <w:sz w:val="24"/>
          <w:szCs w:val="24"/>
          <w:lang w:eastAsia="en-US"/>
        </w:rPr>
        <w:t>Cumhurbaşkanlığınca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raportör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uzman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atanır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görevlendirilir.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çalışmakta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raportör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uzman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görevlendirilemez.</w:t>
      </w:r>
      <w:r w:rsidR="0033013E">
        <w:rPr>
          <w:rStyle w:val="DipnotBavurusu"/>
          <w:rFonts w:eastAsia="ヒラギノ明朝 Pro W3"/>
          <w:sz w:val="24"/>
          <w:szCs w:val="24"/>
          <w:lang w:eastAsia="en-US"/>
        </w:rPr>
        <w:footnoteReference w:id="10"/>
      </w:r>
    </w:p>
    <w:p w14:paraId="36047027" w14:textId="77777777" w:rsidR="0033013E" w:rsidRDefault="0033013E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</w:p>
    <w:p w14:paraId="634F52CB" w14:textId="77777777" w:rsidR="00510AEB" w:rsidRPr="003128BB" w:rsidRDefault="00510AE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esasları</w:t>
      </w:r>
    </w:p>
    <w:p w14:paraId="752832A6" w14:textId="77777777" w:rsidR="00510AEB" w:rsidRPr="003128BB" w:rsidRDefault="00510AE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56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dilekçesinin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başlayarak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katılımı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Mazeretli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izinli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asıl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gruptan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alır.</w:t>
      </w:r>
    </w:p>
    <w:p w14:paraId="222C02A4" w14:textId="77777777" w:rsidR="00510AEB" w:rsidRPr="003128BB" w:rsidRDefault="00510AE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dosya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inceler.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görüldüğü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durumlarda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ilgililerden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türlü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isteyebilir.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bütün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vermekle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yükümlüdür.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öğrenmek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çağırıp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bildirmelerini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6100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tanıklara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bilirkişilere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bilgilendirmek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amacıyla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dinlenmelerini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isteyebilir,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sunabilir.</w:t>
      </w:r>
    </w:p>
    <w:p w14:paraId="0D6E1CA2" w14:textId="77777777" w:rsidR="00510AEB" w:rsidRPr="003128BB" w:rsidRDefault="00510AE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toplantıya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çoğunluğu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Oyların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eşitliği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çoğunluğu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sağlar.</w:t>
      </w:r>
    </w:p>
    <w:p w14:paraId="544D182A" w14:textId="77777777" w:rsidR="00510AEB" w:rsidRPr="003128BB" w:rsidRDefault="00510AE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gereğince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karşılamak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bütçesine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konulur.</w:t>
      </w:r>
    </w:p>
    <w:p w14:paraId="2CA4EEA2" w14:textId="77777777" w:rsidR="0033013E" w:rsidRDefault="0033013E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4E637B7E" w14:textId="77777777" w:rsidR="00510AEB" w:rsidRPr="003128BB" w:rsidRDefault="00510AE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Hakeme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arabulucuya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başvurma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yönetmeliği</w:t>
      </w:r>
    </w:p>
    <w:p w14:paraId="598564EB" w14:textId="77777777" w:rsidR="00510AEB" w:rsidRPr="003128BB" w:rsidRDefault="00510AE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57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esasları;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görevlendirilecek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uzman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raportörlere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tazminatlar;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bilirkişi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tanıklara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incelemesinde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arabulucuların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nitelikleri,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görevlendirilmeleri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Maliye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yönetmelikle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düzenlenir.</w:t>
      </w:r>
    </w:p>
    <w:p w14:paraId="6D7D6489" w14:textId="77777777" w:rsidR="00E61E70" w:rsidRPr="003128BB" w:rsidRDefault="00E61E70" w:rsidP="0033013E">
      <w:pPr>
        <w:autoSpaceDE/>
        <w:autoSpaceDN/>
        <w:spacing w:line="307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</w:p>
    <w:p w14:paraId="7E86BB73" w14:textId="77777777" w:rsidR="00510AEB" w:rsidRPr="003128BB" w:rsidRDefault="00510AEB" w:rsidP="0033013E">
      <w:pPr>
        <w:autoSpaceDE/>
        <w:autoSpaceDN/>
        <w:spacing w:line="307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ON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BİRİNCİ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BÖLÜM</w:t>
      </w:r>
    </w:p>
    <w:p w14:paraId="11D22956" w14:textId="77777777" w:rsidR="00510AEB" w:rsidRPr="003128BB" w:rsidRDefault="00510AEB" w:rsidP="0033013E">
      <w:pPr>
        <w:autoSpaceDE/>
        <w:autoSpaceDN/>
        <w:spacing w:line="307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</w:t>
      </w:r>
    </w:p>
    <w:p w14:paraId="468873C7" w14:textId="77777777" w:rsidR="00510AEB" w:rsidRPr="003128BB" w:rsidRDefault="00510AE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Grevin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tanımı</w:t>
      </w:r>
    </w:p>
    <w:p w14:paraId="7BCE6139" w14:textId="77777777" w:rsidR="00510AEB" w:rsidRPr="003128BB" w:rsidRDefault="00510AE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58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İşçilerin,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niteliğine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önemli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ölçüde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aksatmak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amacıyla,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amaçla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çalışmamaları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bırakmalarına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denir.</w:t>
      </w:r>
    </w:p>
    <w:p w14:paraId="3774AFEF" w14:textId="77777777" w:rsidR="00510AEB" w:rsidRPr="003128BB" w:rsidRDefault="00510AEB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ekonomik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durumları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korumak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geliştirmek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amacıyla,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denir.</w:t>
      </w:r>
    </w:p>
    <w:p w14:paraId="128E30C7" w14:textId="77777777" w:rsidR="00510AEB" w:rsidRPr="003128BB" w:rsidRDefault="00510AEB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gerçekleşmeden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dışıdır.</w:t>
      </w:r>
    </w:p>
    <w:p w14:paraId="73F20AAC" w14:textId="77777777" w:rsidR="0033013E" w:rsidRDefault="0033013E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27905428" w14:textId="77777777" w:rsidR="00510AEB" w:rsidRPr="003128BB" w:rsidRDefault="00510AEB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tanımı</w:t>
      </w:r>
    </w:p>
    <w:p w14:paraId="66F95D1E" w14:textId="77777777" w:rsidR="00510AEB" w:rsidRPr="003128BB" w:rsidRDefault="00510AEB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59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tamamen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tarzda,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uyarak,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uzaklaştırılmasına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denir.</w:t>
      </w:r>
    </w:p>
    <w:p w14:paraId="077638E5" w14:textId="77777777" w:rsidR="00510AEB" w:rsidRPr="003128BB" w:rsidRDefault="00510AEB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denir.</w:t>
      </w:r>
    </w:p>
    <w:p w14:paraId="5D71595E" w14:textId="77777777" w:rsidR="00DA42B0" w:rsidRPr="003128BB" w:rsidRDefault="00510AEB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gerçekleşmeden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dışıdır.</w:t>
      </w:r>
    </w:p>
    <w:p w14:paraId="607E637B" w14:textId="77777777" w:rsidR="0033013E" w:rsidRDefault="0033013E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</w:p>
    <w:p w14:paraId="6BBB5AF2" w14:textId="77777777" w:rsidR="00510AEB" w:rsidRPr="003128BB" w:rsidRDefault="00510AEB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Kanuni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kararının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alınması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uygulamaya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konulması</w:t>
      </w:r>
    </w:p>
    <w:p w14:paraId="0D9CDA06" w14:textId="77777777" w:rsidR="00510AEB" w:rsidRPr="003128BB" w:rsidRDefault="00510AEB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60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50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tutanağının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alınabilir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içerisinde,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grev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kararının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alınmaması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veya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uygulanacağı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tarihin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karşı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tarafa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bildirilmemesi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iş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yapma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yetkisi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düşer.</w:t>
      </w:r>
    </w:p>
    <w:p w14:paraId="5564BF11" w14:textId="77777777" w:rsidR="00510AEB" w:rsidRPr="003128BB" w:rsidRDefault="00510AEB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Uyuşmazlığın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alabilir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koyabilir.</w:t>
      </w:r>
    </w:p>
    <w:p w14:paraId="1502D36F" w14:textId="77777777" w:rsidR="00510AEB" w:rsidRPr="0033013E" w:rsidRDefault="00510AEB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spacing w:val="-2"/>
          <w:sz w:val="24"/>
          <w:szCs w:val="24"/>
          <w:lang w:eastAsia="en-US"/>
        </w:rPr>
      </w:pPr>
      <w:r w:rsidRPr="0033013E">
        <w:rPr>
          <w:rFonts w:eastAsia="ヒラギノ明朝 Pro W3"/>
          <w:spacing w:val="-2"/>
          <w:sz w:val="24"/>
          <w:szCs w:val="24"/>
          <w:lang w:eastAsia="en-US"/>
        </w:rPr>
        <w:t>(3)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Grev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kararları,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alan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tarafça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veya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işyerlerinde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derhâl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ilan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pacing w:val="-2"/>
          <w:sz w:val="24"/>
          <w:szCs w:val="24"/>
          <w:lang w:eastAsia="en-US"/>
        </w:rPr>
        <w:t>edilir.</w:t>
      </w:r>
    </w:p>
    <w:p w14:paraId="2875FE27" w14:textId="77777777" w:rsidR="00510AEB" w:rsidRPr="003128BB" w:rsidRDefault="00510AEB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düşer.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konulmamışsa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yoksa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konulmamışsa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kalmaz.</w:t>
      </w:r>
    </w:p>
    <w:p w14:paraId="51A3D3D1" w14:textId="77777777" w:rsidR="00510AEB" w:rsidRPr="003128BB" w:rsidRDefault="00510AEB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uygulanacağı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notere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örneği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tevdi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derhâl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edilir.</w:t>
      </w:r>
    </w:p>
    <w:p w14:paraId="1501D4DE" w14:textId="77777777" w:rsidR="00582EEC" w:rsidRPr="003128BB" w:rsidRDefault="00510AEB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582EEC" w:rsidRPr="003128BB">
        <w:rPr>
          <w:rFonts w:eastAsia="ヒラギノ明朝 Pro W3"/>
          <w:b/>
          <w:sz w:val="24"/>
          <w:szCs w:val="24"/>
          <w:lang w:eastAsia="en-US"/>
        </w:rPr>
        <w:t>(İptal: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82EEC" w:rsidRPr="003128BB">
        <w:rPr>
          <w:rFonts w:eastAsia="ヒラギノ明朝 Pro W3"/>
          <w:b/>
          <w:sz w:val="24"/>
          <w:szCs w:val="24"/>
          <w:lang w:eastAsia="en-US"/>
        </w:rPr>
        <w:t>Anayasa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82EEC" w:rsidRPr="003128BB">
        <w:rPr>
          <w:rFonts w:eastAsia="ヒラギノ明朝 Pro W3"/>
          <w:b/>
          <w:sz w:val="24"/>
          <w:szCs w:val="24"/>
          <w:lang w:eastAsia="en-US"/>
        </w:rPr>
        <w:t>Mahkemesinin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82EEC" w:rsidRPr="003128BB">
        <w:rPr>
          <w:rFonts w:eastAsia="ヒラギノ明朝 Pro W3"/>
          <w:b/>
          <w:sz w:val="24"/>
          <w:szCs w:val="24"/>
          <w:lang w:eastAsia="en-US"/>
        </w:rPr>
        <w:t>22/10/2014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82EEC" w:rsidRPr="003128BB">
        <w:rPr>
          <w:rFonts w:eastAsia="ヒラギノ明朝 Pro W3"/>
          <w:b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82EEC"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82EEC" w:rsidRPr="003128BB">
        <w:rPr>
          <w:rFonts w:eastAsia="ヒラギノ明朝 Pro W3"/>
          <w:b/>
          <w:sz w:val="24"/>
          <w:szCs w:val="24"/>
          <w:lang w:eastAsia="en-US"/>
        </w:rPr>
        <w:t>E.: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82EEC" w:rsidRPr="003128BB">
        <w:rPr>
          <w:rFonts w:eastAsia="ヒラギノ明朝 Pro W3"/>
          <w:b/>
          <w:sz w:val="24"/>
          <w:szCs w:val="24"/>
          <w:lang w:eastAsia="en-US"/>
        </w:rPr>
        <w:t>2013/1,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82EEC" w:rsidRPr="003128BB">
        <w:rPr>
          <w:rFonts w:eastAsia="ヒラギノ明朝 Pro W3"/>
          <w:b/>
          <w:sz w:val="24"/>
          <w:szCs w:val="24"/>
          <w:lang w:eastAsia="en-US"/>
        </w:rPr>
        <w:t>K.: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82EEC" w:rsidRPr="003128BB">
        <w:rPr>
          <w:rFonts w:eastAsia="ヒラギノ明朝 Pro W3"/>
          <w:b/>
          <w:sz w:val="24"/>
          <w:szCs w:val="24"/>
          <w:lang w:eastAsia="en-US"/>
        </w:rPr>
        <w:t>2014/161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82EEC" w:rsidRPr="003128BB">
        <w:rPr>
          <w:rFonts w:eastAsia="ヒラギノ明朝 Pro W3"/>
          <w:b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82EEC" w:rsidRPr="003128BB">
        <w:rPr>
          <w:rFonts w:eastAsia="ヒラギノ明朝 Pro W3"/>
          <w:b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82EEC" w:rsidRPr="003128BB">
        <w:rPr>
          <w:rFonts w:eastAsia="ヒラギノ明朝 Pro W3"/>
          <w:b/>
          <w:sz w:val="24"/>
          <w:szCs w:val="24"/>
          <w:lang w:eastAsia="en-US"/>
        </w:rPr>
        <w:t>ile.)</w:t>
      </w:r>
    </w:p>
    <w:p w14:paraId="024FF742" w14:textId="77777777" w:rsidR="00510AEB" w:rsidRPr="003128BB" w:rsidRDefault="00510AEB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(7)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Güvenlik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uyuşmazlığın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çözümü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bizzat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arabuluculuk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yapabileceği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gibi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arabulucu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görevlendirebilir.</w:t>
      </w:r>
    </w:p>
    <w:p w14:paraId="50CD51B4" w14:textId="77777777" w:rsidR="0033013E" w:rsidRDefault="0033013E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6FC43F1B" w14:textId="77777777" w:rsidR="00510AEB" w:rsidRPr="003128BB" w:rsidRDefault="00510AEB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oylaması</w:t>
      </w:r>
    </w:p>
    <w:p w14:paraId="56B5E20C" w14:textId="77777777" w:rsidR="00510AEB" w:rsidRPr="003128BB" w:rsidRDefault="00510AEB" w:rsidP="0033013E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61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dörtte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talebin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başlayarak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oylaması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yapılır.</w:t>
      </w:r>
    </w:p>
    <w:p w14:paraId="1AADCE4A" w14:textId="77777777" w:rsidR="00510AEB" w:rsidRPr="0033013E" w:rsidRDefault="00510AE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</w:t>
      </w:r>
      <w:r w:rsidRPr="0033013E">
        <w:rPr>
          <w:rFonts w:eastAsia="ヒラギノ明朝 Pro W3"/>
          <w:sz w:val="24"/>
          <w:szCs w:val="24"/>
          <w:lang w:eastAsia="en-US"/>
        </w:rPr>
        <w:t>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Oylamaya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itirazlar,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oylama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gününden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başlayarak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mahkemeye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yapılır.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İtiraz,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mahkemece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kesin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karara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bağlanır.</w:t>
      </w:r>
    </w:p>
    <w:p w14:paraId="18CF9DE3" w14:textId="77777777" w:rsidR="00510AEB" w:rsidRPr="0033013E" w:rsidRDefault="00510AE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3013E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Oylamada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ilanının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yapıldığı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tarihte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işçilerden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oylamaya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katılanların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salt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çoğunluğu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grevin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yapılmaması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yönünde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verirse,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uyuşmazlıkta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alınan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uygulanamaz.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durumda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60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ıncı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maddenin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birinci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fıkrasında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sürenin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sonuna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anlaşma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sağlanamazsa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51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maddenin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birinci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fıkrasında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Kuruluna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başvurmazsa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belgesinin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hükmü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kalmaz.</w:t>
      </w:r>
    </w:p>
    <w:p w14:paraId="6FE8DF5C" w14:textId="77777777" w:rsidR="00510AEB" w:rsidRPr="0033013E" w:rsidRDefault="00510AE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3013E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İşletme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yapılmasına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uyuşmazlıkta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oylaması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talebi,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işletmenin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makama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yapılır.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oylaması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isteyen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sayısının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yeterli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orana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ulaşıp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ulaşmadığının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tespiti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oylamasının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sonuçları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merkezinin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makamda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toplanır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sonuç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orada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belirlenir.</w:t>
      </w:r>
    </w:p>
    <w:p w14:paraId="53CDBAB7" w14:textId="77777777" w:rsidR="00DA42B0" w:rsidRPr="0033013E" w:rsidRDefault="00510AE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3013E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Grup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yapılmasına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uyuşmazlıkta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oylaması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talebi,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grubun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makama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yapılır.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oylaması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isteyen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sayısının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yeterli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orana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ulaşıp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ulaşmadığının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tespiti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oylamasının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sonuçları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ayrıca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belirlenir.</w:t>
      </w:r>
    </w:p>
    <w:p w14:paraId="1680E6B5" w14:textId="77777777" w:rsidR="00A40412" w:rsidRPr="0033013E" w:rsidRDefault="00A40412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3013E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oylamasının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esasları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çıkarılacak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yönetmelikle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düzenlenir.</w:t>
      </w:r>
    </w:p>
    <w:p w14:paraId="6A1F7AA1" w14:textId="77777777" w:rsidR="0033013E" w:rsidRPr="0033013E" w:rsidRDefault="0033013E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</w:p>
    <w:p w14:paraId="54B05A43" w14:textId="77777777" w:rsidR="00510AEB" w:rsidRPr="0033013E" w:rsidRDefault="00510AE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3013E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b/>
          <w:sz w:val="24"/>
          <w:szCs w:val="24"/>
          <w:lang w:eastAsia="en-US"/>
        </w:rPr>
        <w:t>lokavt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b/>
          <w:sz w:val="24"/>
          <w:szCs w:val="24"/>
          <w:lang w:eastAsia="en-US"/>
        </w:rPr>
        <w:t>yasakları</w:t>
      </w:r>
    </w:p>
    <w:p w14:paraId="0C83AC23" w14:textId="77777777" w:rsidR="00510AEB" w:rsidRPr="0033013E" w:rsidRDefault="00510AE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vertAlign w:val="superscript"/>
          <w:lang w:eastAsia="en-US"/>
        </w:rPr>
      </w:pPr>
      <w:r w:rsidRPr="0033013E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b/>
          <w:sz w:val="24"/>
          <w:szCs w:val="24"/>
          <w:lang w:eastAsia="en-US"/>
        </w:rPr>
        <w:t>62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Can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mal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kurtarma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işlerinde;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cenaze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mezarlıklarda;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şehir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şebeke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suyu,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elektrik,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doğal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gaz,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petrol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üretimi,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tasfiyesi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dağıtımı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nafta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doğalgazdan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başlayan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petrokimya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işlerinde;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0C4A02" w:rsidRPr="0033013E">
        <w:rPr>
          <w:rFonts w:eastAsia="ヒラギノ明朝 Pro W3"/>
          <w:sz w:val="24"/>
          <w:szCs w:val="24"/>
          <w:lang w:eastAsia="en-US"/>
        </w:rPr>
        <w:t>(…)</w:t>
      </w:r>
      <w:bookmarkStart w:id="1" w:name="_Ref150248147"/>
      <w:r w:rsidR="0033013E" w:rsidRPr="0033013E">
        <w:rPr>
          <w:rStyle w:val="DipnotBavurusu"/>
          <w:rFonts w:eastAsia="ヒラギノ明朝 Pro W3"/>
          <w:sz w:val="24"/>
          <w:szCs w:val="24"/>
          <w:lang w:eastAsia="en-US"/>
        </w:rPr>
        <w:footnoteReference w:id="11"/>
      </w:r>
      <w:bookmarkEnd w:id="1"/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Millî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Savunma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Bakanlığı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Jandarma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Komutanlığı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Sahil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Güvenlik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Komutanlığınca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doğrudan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işletilen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işyerlerinde;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kamu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kuruluşlarınca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yürütülen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itfaiye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024F38" w:rsidRPr="0033013E">
        <w:rPr>
          <w:rFonts w:eastAsia="ヒラギノ明朝 Pro W3"/>
          <w:sz w:val="24"/>
          <w:szCs w:val="24"/>
          <w:lang w:eastAsia="en-US"/>
        </w:rPr>
        <w:t>(…)</w:t>
      </w:r>
      <w:r w:rsidR="00FD3267">
        <w:rPr>
          <w:rFonts w:eastAsia="ヒラギノ明朝 Pro W3"/>
          <w:sz w:val="24"/>
          <w:szCs w:val="24"/>
          <w:lang w:eastAsia="en-US"/>
        </w:rPr>
        <w:fldChar w:fldCharType="begin"/>
      </w:r>
      <w:r w:rsidR="00FD3267">
        <w:rPr>
          <w:rFonts w:eastAsia="ヒラギノ明朝 Pro W3"/>
          <w:sz w:val="24"/>
          <w:szCs w:val="24"/>
          <w:lang w:eastAsia="en-US"/>
        </w:rPr>
        <w:instrText xml:space="preserve"> NOTEREF _Ref150248147 \f \h </w:instrText>
      </w:r>
      <w:r w:rsidR="00FD3267">
        <w:rPr>
          <w:rFonts w:eastAsia="ヒラギノ明朝 Pro W3"/>
          <w:sz w:val="24"/>
          <w:szCs w:val="24"/>
          <w:lang w:eastAsia="en-US"/>
        </w:rPr>
      </w:r>
      <w:r w:rsidR="00FD3267">
        <w:rPr>
          <w:rFonts w:eastAsia="ヒラギノ明朝 Pro W3"/>
          <w:sz w:val="24"/>
          <w:szCs w:val="24"/>
          <w:lang w:eastAsia="en-US"/>
        </w:rPr>
        <w:fldChar w:fldCharType="separate"/>
      </w:r>
      <w:r w:rsidR="00FD3267" w:rsidRPr="00FD3267">
        <w:rPr>
          <w:rStyle w:val="DipnotBavurusu"/>
          <w:rFonts w:eastAsia="ヒラギノ明朝 Pro W3"/>
        </w:rPr>
        <w:t>11</w:t>
      </w:r>
      <w:r w:rsidR="00FD3267">
        <w:rPr>
          <w:rFonts w:eastAsia="ヒラギノ明朝 Pro W3"/>
          <w:sz w:val="24"/>
          <w:szCs w:val="24"/>
          <w:lang w:eastAsia="en-US"/>
        </w:rPr>
        <w:fldChar w:fldCharType="end"/>
      </w:r>
      <w:r w:rsidR="00FD3267">
        <w:rPr>
          <w:rFonts w:eastAsia="ヒラギノ明朝 Pro W3"/>
          <w:sz w:val="24"/>
          <w:szCs w:val="24"/>
          <w:vertAlign w:val="superscript"/>
          <w:lang w:eastAsia="en-US"/>
        </w:rPr>
        <w:t xml:space="preserve"> </w:t>
      </w:r>
      <w:r w:rsidR="005B2BB5">
        <w:rPr>
          <w:rFonts w:eastAsia="ヒラギノ明朝 Pro W3"/>
          <w:sz w:val="24"/>
          <w:szCs w:val="24"/>
          <w:vertAlign w:val="superscript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hastanelerde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yapılamaz.</w:t>
      </w:r>
    </w:p>
    <w:p w14:paraId="326F6E7E" w14:textId="77777777" w:rsidR="00510AEB" w:rsidRPr="0033013E" w:rsidRDefault="00510AE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vertAlign w:val="superscript"/>
          <w:lang w:eastAsia="en-US"/>
        </w:rPr>
      </w:pPr>
      <w:r w:rsidRPr="0033013E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D225CB" w:rsidRPr="0033013E">
        <w:rPr>
          <w:rFonts w:eastAsia="ヒラギノ明朝 Pro W3"/>
          <w:sz w:val="24"/>
          <w:szCs w:val="24"/>
          <w:lang w:eastAsia="en-US"/>
        </w:rPr>
        <w:t>Cumhurbaşkanı</w:t>
      </w:r>
      <w:r w:rsidRPr="0033013E">
        <w:rPr>
          <w:rFonts w:eastAsia="ヒラギノ明朝 Pro W3"/>
          <w:sz w:val="24"/>
          <w:szCs w:val="24"/>
          <w:lang w:eastAsia="en-US"/>
        </w:rPr>
        <w:t>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hayatı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önemli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ölçüde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etkileyen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doğa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olaylarının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gerçekleştiği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yerlerde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durumun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devamı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yürürlükte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kalmak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kaydıyla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gerekli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gördüğü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işyerlerinde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lokavtı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yasaklayabilir.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Yasağın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kalkmasından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altmış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önce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karşı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tarafa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bildirilmek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kaydıyla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uygulamasına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edilir.</w:t>
      </w:r>
      <w:r w:rsidR="0033013E" w:rsidRPr="0033013E">
        <w:rPr>
          <w:rStyle w:val="DipnotBavurusu"/>
          <w:rFonts w:eastAsia="ヒラギノ明朝 Pro W3"/>
          <w:sz w:val="24"/>
          <w:szCs w:val="24"/>
          <w:lang w:eastAsia="en-US"/>
        </w:rPr>
        <w:footnoteReference w:id="12"/>
      </w:r>
    </w:p>
    <w:p w14:paraId="77EE9EF4" w14:textId="77777777" w:rsidR="00510AEB" w:rsidRPr="0033013E" w:rsidRDefault="00510AEB" w:rsidP="0033013E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3013E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Başladığı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yolculuğu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yurt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içindeki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varış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yerlerinde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bitirmemiş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deniz,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hava,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demir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kara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ulaştırma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araçlarında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yapılamaz.</w:t>
      </w:r>
    </w:p>
    <w:p w14:paraId="1854E5E9" w14:textId="77777777" w:rsidR="00510AEB" w:rsidRPr="0033013E" w:rsidRDefault="0033013E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>
        <w:rPr>
          <w:rFonts w:eastAsia="ヒラギノ明朝 Pro W3"/>
          <w:b/>
          <w:sz w:val="24"/>
          <w:szCs w:val="24"/>
          <w:lang w:eastAsia="en-US"/>
        </w:rPr>
        <w:br w:type="page"/>
      </w:r>
      <w:r w:rsidR="00510AEB" w:rsidRPr="0033013E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10AEB" w:rsidRPr="0033013E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10AEB" w:rsidRPr="0033013E">
        <w:rPr>
          <w:rFonts w:eastAsia="ヒラギノ明朝 Pro W3"/>
          <w:b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10AEB" w:rsidRPr="0033013E">
        <w:rPr>
          <w:rFonts w:eastAsia="ヒラギノ明朝 Pro W3"/>
          <w:b/>
          <w:sz w:val="24"/>
          <w:szCs w:val="24"/>
          <w:lang w:eastAsia="en-US"/>
        </w:rPr>
        <w:t>ertelenmesi</w:t>
      </w:r>
    </w:p>
    <w:p w14:paraId="0C04EB72" w14:textId="77777777" w:rsidR="008D260C" w:rsidRPr="003128BB" w:rsidRDefault="008D260C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3013E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b/>
          <w:sz w:val="24"/>
          <w:szCs w:val="24"/>
          <w:lang w:eastAsia="en-US"/>
        </w:rPr>
        <w:t>63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b/>
          <w:sz w:val="24"/>
          <w:szCs w:val="24"/>
          <w:lang w:eastAsia="en-US"/>
        </w:rPr>
        <w:t>(Değişik: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b/>
          <w:sz w:val="24"/>
          <w:szCs w:val="24"/>
          <w:lang w:eastAsia="en-US"/>
        </w:rPr>
        <w:t>31/10/2016</w:t>
      </w:r>
      <w:r w:rsidR="00075E37" w:rsidRPr="0033013E">
        <w:rPr>
          <w:rFonts w:eastAsia="ヒラギノ明朝 Pro W3"/>
          <w:b/>
          <w:sz w:val="24"/>
          <w:szCs w:val="24"/>
          <w:lang w:eastAsia="en-US"/>
        </w:rPr>
        <w:t>–K</w:t>
      </w:r>
      <w:r w:rsidRPr="0033013E">
        <w:rPr>
          <w:rFonts w:eastAsia="ヒラギノ明朝 Pro W3"/>
          <w:b/>
          <w:sz w:val="24"/>
          <w:szCs w:val="24"/>
          <w:lang w:eastAsia="en-US"/>
        </w:rPr>
        <w:t>HK-678/35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3013E">
        <w:rPr>
          <w:rFonts w:eastAsia="ヒラギノ明朝 Pro W3"/>
          <w:b/>
          <w:sz w:val="24"/>
          <w:szCs w:val="24"/>
          <w:lang w:eastAsia="en-US"/>
        </w:rPr>
        <w:t>md.</w:t>
      </w:r>
      <w:r w:rsidR="005279A7" w:rsidRPr="0033013E">
        <w:rPr>
          <w:rFonts w:eastAsia="ヒラギノ明朝 Pro W3"/>
          <w:b/>
          <w:sz w:val="24"/>
          <w:szCs w:val="24"/>
          <w:lang w:eastAsia="en-US"/>
        </w:rPr>
        <w:t>;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279A7" w:rsidRPr="0033013E">
        <w:rPr>
          <w:rFonts w:eastAsia="ヒラギノ明朝 Pro W3"/>
          <w:b/>
          <w:sz w:val="24"/>
          <w:szCs w:val="24"/>
          <w:lang w:eastAsia="en-US"/>
        </w:rPr>
        <w:t>Aynen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279A7" w:rsidRPr="0033013E">
        <w:rPr>
          <w:rFonts w:eastAsia="ヒラギノ明朝 Pro W3"/>
          <w:b/>
          <w:sz w:val="24"/>
          <w:szCs w:val="24"/>
          <w:lang w:eastAsia="en-US"/>
        </w:rPr>
        <w:t>kabul: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279A7" w:rsidRPr="0033013E">
        <w:rPr>
          <w:rFonts w:eastAsia="ヒラギノ明朝 Pro W3"/>
          <w:b/>
          <w:sz w:val="24"/>
          <w:szCs w:val="24"/>
          <w:lang w:eastAsia="en-US"/>
        </w:rPr>
        <w:t>1/2/2018-7071/32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279A7" w:rsidRPr="0033013E">
        <w:rPr>
          <w:rFonts w:eastAsia="ヒラギノ明朝 Pro W3"/>
          <w:b/>
          <w:sz w:val="24"/>
          <w:szCs w:val="24"/>
          <w:lang w:eastAsia="en-US"/>
        </w:rPr>
        <w:t>md.</w:t>
      </w:r>
      <w:r w:rsidRPr="0033013E">
        <w:rPr>
          <w:rFonts w:eastAsia="ヒラギノ明朝 Pro W3"/>
          <w:b/>
          <w:sz w:val="24"/>
          <w:szCs w:val="24"/>
          <w:lang w:eastAsia="en-US"/>
        </w:rPr>
        <w:t>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3013E">
        <w:rPr>
          <w:rFonts w:eastAsia="ヒラギノ明朝Pro W3"/>
          <w:sz w:val="24"/>
          <w:szCs w:val="24"/>
        </w:rPr>
        <w:t>Karar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3013E">
        <w:rPr>
          <w:rFonts w:eastAsia="ヒラギノ明朝Pro W3"/>
          <w:sz w:val="24"/>
          <w:szCs w:val="24"/>
        </w:rPr>
        <w:t>verilmiş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3013E">
        <w:rPr>
          <w:rFonts w:eastAsia="ヒラギノ明朝Pro W3"/>
          <w:sz w:val="24"/>
          <w:szCs w:val="24"/>
        </w:rPr>
        <w:t>veya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3013E">
        <w:rPr>
          <w:rFonts w:eastAsia="ヒラギノ明朝Pro W3"/>
          <w:sz w:val="24"/>
          <w:szCs w:val="24"/>
        </w:rPr>
        <w:t>başlanmış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3013E">
        <w:rPr>
          <w:rFonts w:eastAsia="ヒラギノ明朝Pro W3"/>
          <w:sz w:val="24"/>
          <w:szCs w:val="24"/>
        </w:rPr>
        <w:t>olan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3013E">
        <w:rPr>
          <w:rFonts w:eastAsia="ヒラギノ明朝Pro W3"/>
          <w:sz w:val="24"/>
          <w:szCs w:val="24"/>
        </w:rPr>
        <w:t>kanuni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3013E">
        <w:rPr>
          <w:rFonts w:eastAsia="ヒラギノ明朝Pro W3"/>
          <w:sz w:val="24"/>
          <w:szCs w:val="24"/>
        </w:rPr>
        <w:t>bir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3013E">
        <w:rPr>
          <w:rFonts w:eastAsia="ヒラギノ明朝Pro W3"/>
          <w:sz w:val="24"/>
          <w:szCs w:val="24"/>
        </w:rPr>
        <w:t>grev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3013E">
        <w:rPr>
          <w:rFonts w:eastAsia="ヒラギノ明朝Pro W3"/>
          <w:sz w:val="24"/>
          <w:szCs w:val="24"/>
        </w:rPr>
        <w:t>veya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3013E">
        <w:rPr>
          <w:rFonts w:eastAsia="ヒラギノ明朝Pro W3"/>
          <w:sz w:val="24"/>
          <w:szCs w:val="24"/>
        </w:rPr>
        <w:t>lokavt;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3013E">
        <w:rPr>
          <w:rFonts w:eastAsia="ヒラギノ明朝Pro W3"/>
          <w:sz w:val="24"/>
          <w:szCs w:val="24"/>
        </w:rPr>
        <w:t>genel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sağlığı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veya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millî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güvenliği,</w:t>
      </w:r>
      <w:r w:rsidR="005B2BB5">
        <w:rPr>
          <w:rFonts w:eastAsia="ヒラギノ明朝Pro W3"/>
          <w:sz w:val="24"/>
          <w:szCs w:val="24"/>
        </w:rPr>
        <w:t xml:space="preserve"> </w:t>
      </w:r>
      <w:r w:rsidR="00540180" w:rsidRPr="003128BB">
        <w:rPr>
          <w:rFonts w:eastAsia="ヒラギノ明朝Pro W3"/>
          <w:sz w:val="24"/>
          <w:szCs w:val="24"/>
        </w:rPr>
        <w:t>(…)</w:t>
      </w:r>
      <w:r w:rsidR="0033013E">
        <w:rPr>
          <w:rStyle w:val="DipnotBavurusu"/>
          <w:rFonts w:eastAsia="ヒラギノ明朝Pro W3"/>
          <w:sz w:val="24"/>
          <w:szCs w:val="24"/>
        </w:rPr>
        <w:footnoteReference w:id="13"/>
      </w:r>
      <w:r w:rsidR="005B2BB5">
        <w:rPr>
          <w:rFonts w:eastAsia="ヒラギノ明朝Pro W3"/>
          <w:sz w:val="24"/>
          <w:szCs w:val="24"/>
          <w:vertAlign w:val="superscript"/>
        </w:rPr>
        <w:t xml:space="preserve"> </w:t>
      </w:r>
      <w:r w:rsidRPr="003128BB">
        <w:rPr>
          <w:rFonts w:eastAsia="ヒラギノ明朝Pro W3"/>
          <w:sz w:val="24"/>
          <w:szCs w:val="24"/>
        </w:rPr>
        <w:t>bozucu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nitelikte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ise</w:t>
      </w:r>
      <w:r w:rsidR="005B2BB5">
        <w:rPr>
          <w:rFonts w:eastAsia="ヒラギノ明朝Pro W3"/>
          <w:sz w:val="24"/>
          <w:szCs w:val="24"/>
        </w:rPr>
        <w:t xml:space="preserve"> </w:t>
      </w:r>
      <w:r w:rsidR="00E5529B" w:rsidRPr="003128BB">
        <w:rPr>
          <w:rFonts w:eastAsia="ヒラギノ明朝Pro W3"/>
          <w:sz w:val="24"/>
          <w:szCs w:val="24"/>
        </w:rPr>
        <w:t>Cumhurbaşkanı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bu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uyuşmazlıkta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grev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ve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lokavtı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altmış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gün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süre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ile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erteleyebilir.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Erteleme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süresi,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kararın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yayımı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tarihinde</w:t>
      </w:r>
      <w:r w:rsidR="005B2BB5">
        <w:rPr>
          <w:rFonts w:eastAsia="ヒラギノ明朝Pro W3"/>
          <w:sz w:val="24"/>
          <w:szCs w:val="24"/>
        </w:rPr>
        <w:t xml:space="preserve"> </w:t>
      </w:r>
      <w:r w:rsidRPr="003128BB">
        <w:rPr>
          <w:rFonts w:eastAsia="ヒラギノ明朝Pro W3"/>
          <w:sz w:val="24"/>
          <w:szCs w:val="24"/>
        </w:rPr>
        <w:t>başlar.</w:t>
      </w:r>
      <w:r w:rsidR="0033013E">
        <w:rPr>
          <w:rStyle w:val="DipnotBavurusu"/>
          <w:rFonts w:eastAsia="ヒラギノ明朝Pro W3"/>
          <w:sz w:val="24"/>
          <w:szCs w:val="24"/>
        </w:rPr>
        <w:footnoteReference w:id="14"/>
      </w:r>
    </w:p>
    <w:p w14:paraId="33C9390D" w14:textId="77777777" w:rsidR="008D260C" w:rsidRPr="003128BB" w:rsidRDefault="008D260C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Erteleme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yürürlüğe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60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ıncı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arabulucu,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uyuşmazlığın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çözümü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erteleme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türlü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çabayı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gösterir.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Erteleme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götürebilir.</w:t>
      </w:r>
    </w:p>
    <w:p w14:paraId="499E69E2" w14:textId="77777777" w:rsidR="008D260C" w:rsidRPr="003128BB" w:rsidRDefault="008D260C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Erteleme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sağlanamazsa,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çözülür.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düşer.</w:t>
      </w:r>
    </w:p>
    <w:p w14:paraId="5D50EBDA" w14:textId="77777777" w:rsidR="0033013E" w:rsidRDefault="0033013E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0474E17E" w14:textId="77777777" w:rsidR="00510AEB" w:rsidRPr="003128BB" w:rsidRDefault="00510AE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uygulanması</w:t>
      </w:r>
    </w:p>
    <w:p w14:paraId="12FB4357" w14:textId="77777777" w:rsidR="00510AEB" w:rsidRPr="003128BB" w:rsidRDefault="00510AE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64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katılıp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katılmamakta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serbesttir.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maruz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ayrılmak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zorundadır.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katılmaktan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vazgeçenlerin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hiçbir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şekilde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engellenemez.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çalıştırıp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çalıştırmamakta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serbesttir.</w:t>
      </w:r>
    </w:p>
    <w:p w14:paraId="4C532CA8" w14:textId="77777777" w:rsidR="00510AEB" w:rsidRPr="003128BB" w:rsidRDefault="00510AE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maruz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çıkışı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engellemeleri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yasaktır.</w:t>
      </w:r>
    </w:p>
    <w:p w14:paraId="2DE510E2" w14:textId="77777777" w:rsidR="00510AEB" w:rsidRPr="003128BB" w:rsidRDefault="00510AE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başlamadan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üretilen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ürünlerin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satılmasına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engel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olunamaz.</w:t>
      </w:r>
    </w:p>
    <w:p w14:paraId="47C57E80" w14:textId="77777777" w:rsidR="00510AEB" w:rsidRPr="003128BB" w:rsidRDefault="00510AE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katılmayıp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ürettiği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ürünlerin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satılmasına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çıkarılmasına,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maddelerin,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gereçlerin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sokulmasına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engel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olunamaz.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görülmesinde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68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uygulanır.</w:t>
      </w:r>
    </w:p>
    <w:p w14:paraId="7E92CA84" w14:textId="77777777" w:rsidR="00DA42B0" w:rsidRPr="003128BB" w:rsidRDefault="00510AE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esnasında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kusurlu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hareketi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sonucu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zarardan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sorumludur.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bireysel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eylemlerinden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kaynaklanan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zararlardan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kusuru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sorumludur.</w:t>
      </w:r>
    </w:p>
    <w:p w14:paraId="607017DF" w14:textId="77777777" w:rsidR="0033013E" w:rsidRDefault="0033013E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</w:p>
    <w:p w14:paraId="4750B1D5" w14:textId="77777777" w:rsidR="00510AEB" w:rsidRPr="003128BB" w:rsidRDefault="00510AE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Kanuni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katılamayacak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işçiler</w:t>
      </w:r>
    </w:p>
    <w:p w14:paraId="7DC320D3" w14:textId="77777777" w:rsidR="00510AEB" w:rsidRPr="003128BB" w:rsidRDefault="00510AEB" w:rsidP="0033013E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65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Hiçbir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surette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üretim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satışa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kaydıyla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bakımından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sürekli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teknik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zorunluluk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devamlılığını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güvenliğini,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demirbaş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eşyalarının,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gereçlerinin,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hammadde,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mamul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mamul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bozulmamasını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hayvan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bitkilerin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korunmasını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sağlayacak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bunları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çalıştırmak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zorundadır.</w:t>
      </w:r>
    </w:p>
    <w:p w14:paraId="41CF46C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niteliği,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yedekleri,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başlamasından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örneği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itirazda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bulunmazsa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kesinleşir.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İtiraz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verir.</w:t>
      </w:r>
    </w:p>
    <w:p w14:paraId="47DBDB9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katılamayacak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sebeple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olursa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olsun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edilmemiş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geçtikten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isteyebilir.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zamanda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resen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itiraz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verir.</w:t>
      </w:r>
    </w:p>
    <w:p w14:paraId="58844E1A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uygulanacağı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dönemde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hangi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edecekleri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resen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edilerek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tabi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tutulamaz.</w:t>
      </w:r>
    </w:p>
    <w:p w14:paraId="66B52D42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katılamayacak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herhangi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çalışmayanların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izni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alabilir.</w:t>
      </w:r>
    </w:p>
    <w:p w14:paraId="4F9639CE" w14:textId="77777777" w:rsidR="0033013E" w:rsidRDefault="0033013E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51348534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hakkının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güvencesi</w:t>
      </w:r>
    </w:p>
    <w:p w14:paraId="66E6EEE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66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vazgeçilmesine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kısıtlanmasına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geçersizdir.</w:t>
      </w:r>
    </w:p>
    <w:p w14:paraId="44684460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teşvik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teşvik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feshedilemez.</w:t>
      </w:r>
    </w:p>
    <w:p w14:paraId="6F13E7A5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sigorta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yardımlarından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31/5/2006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5510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Sigortalar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Sigortası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yararlanır.</w:t>
      </w:r>
    </w:p>
    <w:p w14:paraId="69AA9DCC" w14:textId="77777777" w:rsidR="0033013E" w:rsidRDefault="0033013E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51749ADD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Kanuni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sözleşmelerine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etkisi</w:t>
      </w:r>
    </w:p>
    <w:p w14:paraId="0165DE84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67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katılmaktan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vazgeçip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çalıştırılamayan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maruz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kalır.</w:t>
      </w:r>
    </w:p>
    <w:p w14:paraId="3C16135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başlamasından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zorundadır.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Ödemeyi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personel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çalışmakla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yükümlüdür.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65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uygulanır.</w:t>
      </w:r>
    </w:p>
    <w:p w14:paraId="35F0E2F3" w14:textId="77777777" w:rsidR="00DA42B0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dönem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yardımlar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ödenemez,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kıdem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hesabında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dikkate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konulamaz.</w:t>
      </w:r>
    </w:p>
    <w:p w14:paraId="753F4A42" w14:textId="77777777" w:rsidR="000736A5" w:rsidRDefault="000736A5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</w:p>
    <w:p w14:paraId="1810B8D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alma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başka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girme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yasağı</w:t>
      </w:r>
    </w:p>
    <w:p w14:paraId="548FFB7A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68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67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gereğince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yerine,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sürekli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geçici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alamaz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çalıştıramaz.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katılamayacak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maruz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bırakılamayacak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işçilerden,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ölen,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feshedilenlerin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yasağa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hareketi,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denetlenir.</w:t>
      </w:r>
    </w:p>
    <w:p w14:paraId="32AF5C53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katılmaktan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vazgeçen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çalıştırılabilir.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yaptırılamaz.</w:t>
      </w:r>
    </w:p>
    <w:p w14:paraId="0C75B04D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dolayısıyla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yanında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feshedilebilir.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kısmi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haftalık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tamamlayacak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aşmamak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çalışabilir.</w:t>
      </w:r>
    </w:p>
    <w:p w14:paraId="19F92CC7" w14:textId="77777777" w:rsidR="000736A5" w:rsidRDefault="000736A5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0737879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Kanuni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konut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haklarına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etkisi</w:t>
      </w:r>
    </w:p>
    <w:p w14:paraId="785A6A26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69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uğrayan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oturdukları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sağlanmış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konutlardan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çıkmalarını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isteyemez.</w:t>
      </w:r>
    </w:p>
    <w:p w14:paraId="3FA72506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konutlarda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oturan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işçilerden,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konutların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onarımı,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gaz,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aydınlatma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ısıtma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giderleri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rayiç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kirayı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edebilir.</w:t>
      </w:r>
    </w:p>
    <w:p w14:paraId="0A441C5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konutların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gaz,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aydınlatma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ısıtma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hizmetlerini,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kısıntıya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uğratamaz.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hizmetlerin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yüzünden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kısıntıya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uğramış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istenemez.</w:t>
      </w:r>
    </w:p>
    <w:p w14:paraId="7200022E" w14:textId="77777777" w:rsidR="000736A5" w:rsidRDefault="000736A5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056090F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Kanun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dışı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sonuçları</w:t>
      </w:r>
    </w:p>
    <w:p w14:paraId="64A6A0C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70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teşvik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teşvik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feshedebilir.</w:t>
      </w:r>
    </w:p>
    <w:p w14:paraId="677404C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uğradığı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zararlar,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herhangi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kararlaştırılmaksızın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yapılmışsa,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karşılanır.</w:t>
      </w:r>
    </w:p>
    <w:p w14:paraId="68E94A5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bütün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uğradıkları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zararları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etmekle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yükümlüdür.</w:t>
      </w:r>
    </w:p>
    <w:p w14:paraId="58D6074E" w14:textId="77777777" w:rsidR="00510AEB" w:rsidRPr="003128BB" w:rsidRDefault="000736A5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>
        <w:rPr>
          <w:rFonts w:eastAsia="ヒラギノ明朝 Pro W3"/>
          <w:b/>
          <w:sz w:val="24"/>
          <w:szCs w:val="24"/>
          <w:lang w:eastAsia="en-US"/>
        </w:rPr>
        <w:br w:type="page"/>
      </w:r>
      <w:r w:rsidR="00510AEB" w:rsidRPr="003128BB">
        <w:rPr>
          <w:rFonts w:eastAsia="ヒラギノ明朝 Pro W3"/>
          <w:b/>
          <w:sz w:val="24"/>
          <w:szCs w:val="24"/>
          <w:lang w:eastAsia="en-US"/>
        </w:rPr>
        <w:t>Tespit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10AEB" w:rsidRPr="003128BB">
        <w:rPr>
          <w:rFonts w:eastAsia="ヒラギノ明朝 Pro W3"/>
          <w:b/>
          <w:sz w:val="24"/>
          <w:szCs w:val="24"/>
          <w:lang w:eastAsia="en-US"/>
        </w:rPr>
        <w:t>davası</w:t>
      </w:r>
    </w:p>
    <w:p w14:paraId="25E3266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71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uygulanmakta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olmadığının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zaman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E61E70" w:rsidRPr="003128BB">
        <w:rPr>
          <w:rFonts w:eastAsia="ヒラギノ明朝 Pro W3"/>
          <w:b/>
          <w:sz w:val="24"/>
          <w:szCs w:val="24"/>
          <w:lang w:eastAsia="en-US"/>
        </w:rPr>
        <w:t>(Değişik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E61E70" w:rsidRPr="003128BB">
        <w:rPr>
          <w:rFonts w:eastAsia="ヒラギノ明朝 Pro W3"/>
          <w:b/>
          <w:sz w:val="24"/>
          <w:szCs w:val="24"/>
          <w:lang w:eastAsia="en-US"/>
        </w:rPr>
        <w:t>cümle: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E61E70" w:rsidRPr="003128BB">
        <w:rPr>
          <w:rFonts w:eastAsia="ヒラギノ明朝 Pro W3"/>
          <w:b/>
          <w:sz w:val="24"/>
          <w:szCs w:val="24"/>
          <w:lang w:eastAsia="en-US"/>
        </w:rPr>
        <w:t>12/10/2017-7036/36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E61E70" w:rsidRPr="003128BB">
        <w:rPr>
          <w:rFonts w:eastAsia="ヒラギノ明朝 Pro W3"/>
          <w:b/>
          <w:sz w:val="24"/>
          <w:szCs w:val="24"/>
          <w:lang w:eastAsia="en-US"/>
        </w:rPr>
        <w:t>md.)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E61E70" w:rsidRPr="003128BB">
        <w:rPr>
          <w:sz w:val="24"/>
          <w:szCs w:val="24"/>
        </w:rPr>
        <w:t>Karar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hakkında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istinaf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yoluna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başvurulması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hâlinde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bölge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adliye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mahkemesi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bir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ay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içinde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kesin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olarak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karar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verir.</w:t>
      </w:r>
      <w:r w:rsidR="005B2BB5">
        <w:rPr>
          <w:sz w:val="24"/>
          <w:szCs w:val="24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ceza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teşkil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</w:p>
    <w:p w14:paraId="16455347" w14:textId="77777777" w:rsidR="00DA42B0" w:rsidRPr="00F8722F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pacing w:val="-2"/>
          <w:sz w:val="24"/>
          <w:szCs w:val="24"/>
          <w:lang w:eastAsia="en-US"/>
        </w:rPr>
      </w:pPr>
      <w:r w:rsidRPr="00F8722F">
        <w:rPr>
          <w:rFonts w:eastAsia="ヒラギノ明朝 Pro W3"/>
          <w:spacing w:val="-2"/>
          <w:sz w:val="24"/>
          <w:szCs w:val="24"/>
          <w:lang w:eastAsia="en-US"/>
        </w:rPr>
        <w:t>(2)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Hâkim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tedbir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dava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konusu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grev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veya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durdurulmasına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verebilir.</w:t>
      </w:r>
    </w:p>
    <w:p w14:paraId="7C98890E" w14:textId="77777777" w:rsidR="000736A5" w:rsidRDefault="000736A5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</w:p>
    <w:p w14:paraId="02CEDC1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hakkının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kötüye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kullanılması</w:t>
      </w:r>
    </w:p>
    <w:p w14:paraId="54DF3274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72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Güvenlik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mahkemece,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niyet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kurallarına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tarzda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millî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servete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şekilde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kullanıldığının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uygulanmakta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durdurulmasına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verilir.</w:t>
      </w:r>
    </w:p>
    <w:p w14:paraId="119F77E5" w14:textId="77777777" w:rsidR="00510AEB" w:rsidRPr="00F8722F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pacing w:val="-4"/>
          <w:sz w:val="24"/>
          <w:szCs w:val="24"/>
          <w:lang w:eastAsia="en-US"/>
        </w:rPr>
      </w:pPr>
      <w:r w:rsidRPr="00F8722F">
        <w:rPr>
          <w:rFonts w:eastAsia="ヒラギノ明朝 Pro W3"/>
          <w:spacing w:val="-4"/>
          <w:sz w:val="24"/>
          <w:szCs w:val="24"/>
          <w:lang w:eastAsia="en-US"/>
        </w:rPr>
        <w:t>(2)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bir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işyerini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temelli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kapalı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tutmak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amacıyla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yapıldığı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kesinleşmiş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kararıyla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belirlenirse,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kararının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yapmış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veya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sendikasına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bildirilmesi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ile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birlikte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durdurulur.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rağmen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uygulanmaya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edilmesi,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işçilere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70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inci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madde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hükümlerinden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yararlanma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hakkı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verir.</w:t>
      </w:r>
    </w:p>
    <w:p w14:paraId="2DC737F3" w14:textId="77777777" w:rsidR="00F8722F" w:rsidRDefault="00F8722F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4EBA421D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gözcüleri</w:t>
      </w:r>
    </w:p>
    <w:p w14:paraId="5A872E65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73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uyulmasını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kullanmaksızın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tehditte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uymadıklarını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amacıyla,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yerlerine,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dörder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gözcüsü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koyabilir.</w:t>
      </w:r>
    </w:p>
    <w:p w14:paraId="0F0BCD0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gözcüleri,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çıkışlara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engel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olamaz,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çıkanları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kontrol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amacıyla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dahi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durduramaz.</w:t>
      </w:r>
    </w:p>
    <w:p w14:paraId="52C66F4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uyulmasını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kullanmaksızın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tehditte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uymadıklarını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amacıyla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kapsamına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gözcüler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gönderebilir.</w:t>
      </w:r>
    </w:p>
    <w:p w14:paraId="21A88EF4" w14:textId="77777777" w:rsidR="00F8722F" w:rsidRDefault="00F8722F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5A80E00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mülkî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amirin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yetkileri</w:t>
      </w:r>
    </w:p>
    <w:p w14:paraId="1D1F985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74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Mahallin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büyük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mülkî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amirleri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halkın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günlük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yaşamı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muhtemel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hizmet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ihtiyaçları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karşılayacak,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devamlılığını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sağlayacak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tedbirleri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alır.</w:t>
      </w:r>
    </w:p>
    <w:p w14:paraId="6024A1CA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mahallin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büyük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mülkî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alacağı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tedbirler,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engelleyici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taşıyamaz.</w:t>
      </w:r>
    </w:p>
    <w:p w14:paraId="785FAE34" w14:textId="77777777" w:rsidR="00F8722F" w:rsidRDefault="00F8722F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09AAE958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sona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erdirme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kararı</w:t>
      </w:r>
    </w:p>
    <w:p w14:paraId="7CC69089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75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erdirme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ertesi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bildirilir.</w:t>
      </w:r>
    </w:p>
    <w:p w14:paraId="68A3C11E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erdiği,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erer.</w:t>
      </w:r>
    </w:p>
    <w:p w14:paraId="6D3484B8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kaldırılmasını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gerektirmez.</w:t>
      </w:r>
    </w:p>
    <w:p w14:paraId="12D48B78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herhangi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kapatılması,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infisah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varsa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hükümsüz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olur.</w:t>
      </w:r>
    </w:p>
    <w:p w14:paraId="7EF7418C" w14:textId="77777777" w:rsidR="00DA42B0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herhangi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kapatılması,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infisah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erer.</w:t>
      </w:r>
    </w:p>
    <w:p w14:paraId="6E9A9895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dörtte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üçünün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ayrıldıklarının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ilgililerden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erdirilmesi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ereceği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edilir.</w:t>
      </w:r>
    </w:p>
    <w:p w14:paraId="3BDC8EBB" w14:textId="77777777" w:rsidR="00E61E70" w:rsidRPr="003128BB" w:rsidRDefault="00E61E70" w:rsidP="00F8722F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</w:p>
    <w:p w14:paraId="175C667D" w14:textId="77777777" w:rsidR="00510AEB" w:rsidRPr="003128BB" w:rsidRDefault="00510AEB" w:rsidP="00F8722F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ON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İKİNCİ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BÖLÜM</w:t>
      </w:r>
    </w:p>
    <w:p w14:paraId="4ED498FC" w14:textId="77777777" w:rsidR="00510AEB" w:rsidRPr="003128BB" w:rsidRDefault="00510AEB" w:rsidP="00F8722F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Çeşitli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Son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Hükümler</w:t>
      </w:r>
    </w:p>
    <w:p w14:paraId="4CFDD1A4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faaliyetinin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durdurulması</w:t>
      </w:r>
    </w:p>
    <w:p w14:paraId="40604F1A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76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durdurulması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bölümlerde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işlemler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uygulamalar,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birlikte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işlemler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uygulamalar,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</w:p>
    <w:p w14:paraId="49C78012" w14:textId="77777777" w:rsidR="00F8722F" w:rsidRDefault="00F8722F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05891466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Tutanaklar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sicil</w:t>
      </w:r>
    </w:p>
    <w:p w14:paraId="76E04912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77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Müdürlüğü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gereğince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tevdi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tutanak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başlayarak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gönderir.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nüshasını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dosyasında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saklar.</w:t>
      </w:r>
    </w:p>
    <w:p w14:paraId="15602456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sicil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tutar.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metni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anlaşmazlık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çıktığı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sicile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kaydedilmiş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metin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Sicilin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tutulmasına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yönetmelikle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düzenlenir.</w:t>
      </w:r>
    </w:p>
    <w:p w14:paraId="245EC731" w14:textId="77777777" w:rsidR="00F8722F" w:rsidRDefault="00F8722F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630C755F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Ceza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hükümleri</w:t>
      </w:r>
    </w:p>
    <w:p w14:paraId="6FFF9DCB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78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göre;</w:t>
      </w:r>
    </w:p>
    <w:p w14:paraId="3C555E3F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a)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6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ncı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kurucu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olduğuna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beyanda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bulunanlar,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fiilleri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daha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ağır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cezayı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gerektirmediği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yediyüz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Lirası,</w:t>
      </w:r>
    </w:p>
    <w:p w14:paraId="320D6723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b)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14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üncü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seçimlerle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oylamalara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oylamaların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dökümüne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karıştıranlar,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fiilleri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daha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ağır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cezayı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gerektirmediği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beşbin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Lirası,</w:t>
      </w:r>
    </w:p>
    <w:p w14:paraId="473A71CC" w14:textId="77777777" w:rsidR="00510AEB" w:rsidRPr="003128BB" w:rsidRDefault="00510AEB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c)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17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kaydedenler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19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uncu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ayrılmaya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zorlayanlar,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fiilleri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daha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ağır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cezayı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gerektirmediği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yediyüz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Lirası,</w:t>
      </w:r>
    </w:p>
    <w:p w14:paraId="282C6EE9" w14:textId="77777777" w:rsidR="00510AEB" w:rsidRPr="003128BB" w:rsidRDefault="00510AEB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ç)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26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ncı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altıncı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hareket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siyasi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partilerin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amblem,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rumuz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işaretlerinin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kullanılmasına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kullananlar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beşbin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Lirası,</w:t>
      </w:r>
    </w:p>
    <w:p w14:paraId="4BA7A547" w14:textId="77777777" w:rsidR="00510AEB" w:rsidRPr="003128BB" w:rsidRDefault="00510AEB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d)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28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üçüncü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hareket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sorumluları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binbeşyüz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Lirası,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fiilin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tekrarı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miktarı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kadar,</w:t>
      </w:r>
    </w:p>
    <w:p w14:paraId="797C7D51" w14:textId="77777777" w:rsidR="00510AEB" w:rsidRPr="003128BB" w:rsidRDefault="00510AEB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e)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gerçekleşmeksizin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verenler,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böyle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bunlara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zorlayan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teşvik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fiilleri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daha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ağır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cezayı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gerektirmediği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beşbin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Lirası,</w:t>
      </w:r>
    </w:p>
    <w:p w14:paraId="37E0752D" w14:textId="77777777" w:rsidR="00DA42B0" w:rsidRPr="003128BB" w:rsidRDefault="00510AEB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f)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yediyüz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Lirası,</w:t>
      </w:r>
    </w:p>
    <w:p w14:paraId="38FC16CA" w14:textId="77777777" w:rsidR="00510AEB" w:rsidRPr="003128BB" w:rsidRDefault="00510AEB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g)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uygulayanlar,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zorlayanlar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teşvik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beşbin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Lirası,</w:t>
      </w:r>
    </w:p>
    <w:p w14:paraId="3A031C40" w14:textId="77777777" w:rsidR="00510AEB" w:rsidRPr="003128BB" w:rsidRDefault="00510AEB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ğ)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sürekli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geçici,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tamamen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kısmen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yasaklanmasına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rağmen,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kaldırmayanlar,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teşvik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zorlayanlar,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fiilleri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daha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ağır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cezayı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gerektirmediği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beşbin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Lirası,</w:t>
      </w:r>
    </w:p>
    <w:p w14:paraId="245F8710" w14:textId="77777777" w:rsidR="00510AEB" w:rsidRPr="003128BB" w:rsidRDefault="00510AEB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h)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katıldıkları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maruz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kaldıkları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ayrılmayanlar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eylemlere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zorlayan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teşvik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fiilleri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daha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ağır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cezayı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gerektirmediği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yediyüz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Lirası,</w:t>
      </w:r>
    </w:p>
    <w:p w14:paraId="7FCD330C" w14:textId="77777777" w:rsidR="00510AEB" w:rsidRPr="003128BB" w:rsidRDefault="00510AEB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ı)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65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izni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almadan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izinsiz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yediyüz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Lirası,</w:t>
      </w:r>
    </w:p>
    <w:p w14:paraId="7E2C4313" w14:textId="77777777" w:rsidR="00510AEB" w:rsidRPr="003128BB" w:rsidRDefault="00510AEB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i)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68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hükmüne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çalıştıran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vekili,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binbeşyüz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Lirası,</w:t>
      </w:r>
    </w:p>
    <w:p w14:paraId="03162984" w14:textId="77777777" w:rsidR="00510AEB" w:rsidRPr="003128BB" w:rsidRDefault="00510AEB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j)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gözcüleri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73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üncü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davranan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gözcüleri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binbeşyüz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Lirası,</w:t>
      </w:r>
    </w:p>
    <w:p w14:paraId="044358F1" w14:textId="77777777" w:rsidR="00510AEB" w:rsidRPr="003128BB" w:rsidRDefault="00510AEB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idari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cezası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cezalandırılır.</w:t>
      </w:r>
    </w:p>
    <w:p w14:paraId="26B7BA92" w14:textId="77777777" w:rsidR="00510AEB" w:rsidRPr="00F8722F" w:rsidRDefault="00510AEB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pacing w:val="-2"/>
          <w:sz w:val="24"/>
          <w:szCs w:val="24"/>
          <w:lang w:eastAsia="en-US"/>
        </w:rPr>
      </w:pPr>
      <w:r w:rsidRPr="00F8722F">
        <w:rPr>
          <w:rFonts w:eastAsia="ヒラギノ明朝 Pro W3"/>
          <w:spacing w:val="-2"/>
          <w:sz w:val="24"/>
          <w:szCs w:val="24"/>
          <w:lang w:eastAsia="en-US"/>
        </w:rPr>
        <w:t>(2)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Bu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maddenin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birinci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fıkrasının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(a)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(d)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bentlerinde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fiilleri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işleyenler,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idari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yaptırım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kararının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kesinleşmesinden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beş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yıl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süreyle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organlarında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görev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alamaz.</w:t>
      </w:r>
    </w:p>
    <w:p w14:paraId="717D332A" w14:textId="77777777" w:rsidR="00510AEB" w:rsidRPr="003128BB" w:rsidRDefault="00510AEB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öngörülen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idari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yaptırımlar,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gerekçesi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Müdürünce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verilir.</w:t>
      </w:r>
    </w:p>
    <w:p w14:paraId="6B20D5CB" w14:textId="77777777" w:rsidR="00F8722F" w:rsidRDefault="00F8722F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65B6B4D2" w14:textId="77777777" w:rsidR="00510AEB" w:rsidRPr="003128BB" w:rsidRDefault="00510AEB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mahkeme</w:t>
      </w:r>
    </w:p>
    <w:p w14:paraId="2D43C1AB" w14:textId="77777777" w:rsidR="00510AEB" w:rsidRPr="00F8722F" w:rsidRDefault="00510AEB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pacing w:val="-6"/>
          <w:sz w:val="24"/>
          <w:szCs w:val="24"/>
          <w:lang w:eastAsia="en-US"/>
        </w:rPr>
      </w:pPr>
      <w:r w:rsidRPr="00F8722F">
        <w:rPr>
          <w:rFonts w:eastAsia="ヒラギノ明朝 Pro W3"/>
          <w:b/>
          <w:spacing w:val="-4"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b/>
          <w:spacing w:val="-4"/>
          <w:sz w:val="24"/>
          <w:szCs w:val="24"/>
          <w:lang w:eastAsia="en-US"/>
        </w:rPr>
        <w:t>79</w:t>
      </w:r>
      <w:r w:rsidR="005B2BB5">
        <w:rPr>
          <w:rFonts w:eastAsia="ヒラギノ明朝 Pro W3"/>
          <w:b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b/>
          <w:spacing w:val="-4"/>
          <w:sz w:val="24"/>
          <w:szCs w:val="24"/>
          <w:lang w:eastAsia="en-US"/>
        </w:rPr>
        <w:t>–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(1)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Bu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uygulanmasından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doğan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uyuşmazlıklar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iş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davalarına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bakmakla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mahkemelerde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görülür.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yedinci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ila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on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birinci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bölümlerin</w:t>
      </w:r>
      <w:r w:rsidR="005B2BB5">
        <w:rPr>
          <w:rFonts w:eastAsia="ヒラギノ明朝 Pro W3"/>
          <w:spacing w:val="-6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6"/>
          <w:sz w:val="24"/>
          <w:szCs w:val="24"/>
          <w:lang w:eastAsia="en-US"/>
        </w:rPr>
        <w:t>uygulanmasından</w:t>
      </w:r>
      <w:r w:rsidR="005B2BB5">
        <w:rPr>
          <w:rFonts w:eastAsia="ヒラギノ明朝 Pro W3"/>
          <w:spacing w:val="-6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6"/>
          <w:sz w:val="24"/>
          <w:szCs w:val="24"/>
          <w:lang w:eastAsia="en-US"/>
        </w:rPr>
        <w:t>doğan</w:t>
      </w:r>
      <w:r w:rsidR="005B2BB5">
        <w:rPr>
          <w:rFonts w:eastAsia="ヒラギノ明朝 Pro W3"/>
          <w:spacing w:val="-6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6"/>
          <w:sz w:val="24"/>
          <w:szCs w:val="24"/>
          <w:lang w:eastAsia="en-US"/>
        </w:rPr>
        <w:t>uyuşmazlıklar</w:t>
      </w:r>
      <w:r w:rsidR="005B2BB5">
        <w:rPr>
          <w:rFonts w:eastAsia="ヒラギノ明朝 Pro W3"/>
          <w:spacing w:val="-6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6"/>
          <w:sz w:val="24"/>
          <w:szCs w:val="24"/>
          <w:lang w:eastAsia="en-US"/>
        </w:rPr>
        <w:t>için,</w:t>
      </w:r>
      <w:r w:rsidR="005B2BB5">
        <w:rPr>
          <w:rFonts w:eastAsia="ヒラギノ明朝 Pro W3"/>
          <w:spacing w:val="-6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6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pacing w:val="-6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6"/>
          <w:sz w:val="24"/>
          <w:szCs w:val="24"/>
          <w:lang w:eastAsia="en-US"/>
        </w:rPr>
        <w:t>makamın</w:t>
      </w:r>
      <w:r w:rsidR="005B2BB5">
        <w:rPr>
          <w:rFonts w:eastAsia="ヒラギノ明朝 Pro W3"/>
          <w:spacing w:val="-6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6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pacing w:val="-6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6"/>
          <w:sz w:val="24"/>
          <w:szCs w:val="24"/>
          <w:lang w:eastAsia="en-US"/>
        </w:rPr>
        <w:t>yer</w:t>
      </w:r>
      <w:r w:rsidR="005B2BB5">
        <w:rPr>
          <w:rFonts w:eastAsia="ヒラギノ明朝 Pro W3"/>
          <w:spacing w:val="-6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6"/>
          <w:sz w:val="24"/>
          <w:szCs w:val="24"/>
          <w:lang w:eastAsia="en-US"/>
        </w:rPr>
        <w:t>mahkemesi</w:t>
      </w:r>
      <w:r w:rsidR="005B2BB5">
        <w:rPr>
          <w:rFonts w:eastAsia="ヒラギノ明朝 Pro W3"/>
          <w:spacing w:val="-6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6"/>
          <w:sz w:val="24"/>
          <w:szCs w:val="24"/>
          <w:lang w:eastAsia="en-US"/>
        </w:rPr>
        <w:t>yetkilidir.</w:t>
      </w:r>
    </w:p>
    <w:p w14:paraId="1B698DBF" w14:textId="77777777" w:rsidR="00F8722F" w:rsidRDefault="00F8722F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3B6F9CF2" w14:textId="77777777" w:rsidR="00510AEB" w:rsidRPr="00F8722F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F8722F">
        <w:rPr>
          <w:rFonts w:eastAsia="ヒラギノ明朝 Pro W3"/>
          <w:b/>
          <w:sz w:val="24"/>
          <w:szCs w:val="24"/>
          <w:lang w:eastAsia="en-US"/>
        </w:rPr>
        <w:t>Diğer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b/>
          <w:sz w:val="24"/>
          <w:szCs w:val="24"/>
          <w:lang w:eastAsia="en-US"/>
        </w:rPr>
        <w:t>kanunların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b/>
          <w:sz w:val="24"/>
          <w:szCs w:val="24"/>
          <w:lang w:eastAsia="en-US"/>
        </w:rPr>
        <w:t>uygulanması</w:t>
      </w:r>
    </w:p>
    <w:p w14:paraId="43E4D179" w14:textId="77777777" w:rsidR="00510AEB" w:rsidRPr="00F8722F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F8722F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b/>
          <w:sz w:val="24"/>
          <w:szCs w:val="24"/>
          <w:lang w:eastAsia="en-US"/>
        </w:rPr>
        <w:t>80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Kuruluşlar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hakkında,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hüküm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bulunmayan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hâllerde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4721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4/11/2004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5253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Dernekler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Kanununun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uygulanır.</w:t>
      </w:r>
    </w:p>
    <w:p w14:paraId="3C44D577" w14:textId="77777777" w:rsidR="00510AEB" w:rsidRPr="00F8722F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F8722F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hakkında,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hüküm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hâllerde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4721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11/1/2011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6098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Borçlar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Kanunu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sözleşmesini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düzenleyen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kanunların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uygulanır.</w:t>
      </w:r>
    </w:p>
    <w:p w14:paraId="37BE0D26" w14:textId="77777777" w:rsidR="00510AEB" w:rsidRPr="00F8722F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F8722F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aksi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öngörülmedikçe,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uygulanmasına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tebligat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11/2/1959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7201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Tebligat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Kanunu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yapılır.</w:t>
      </w:r>
    </w:p>
    <w:p w14:paraId="110B3942" w14:textId="77777777" w:rsidR="00F8722F" w:rsidRPr="00F8722F" w:rsidRDefault="00F8722F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76A05345" w14:textId="77777777" w:rsidR="00510AEB" w:rsidRPr="00F8722F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F8722F">
        <w:rPr>
          <w:rFonts w:eastAsia="ヒラギノ明朝 Pro W3"/>
          <w:b/>
          <w:sz w:val="24"/>
          <w:szCs w:val="24"/>
          <w:lang w:eastAsia="en-US"/>
        </w:rPr>
        <w:t>Yürürlükten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b/>
          <w:sz w:val="24"/>
          <w:szCs w:val="24"/>
          <w:lang w:eastAsia="en-US"/>
        </w:rPr>
        <w:t>kaldırılan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b/>
          <w:sz w:val="24"/>
          <w:szCs w:val="24"/>
          <w:lang w:eastAsia="en-US"/>
        </w:rPr>
        <w:t>hükümler</w:t>
      </w:r>
    </w:p>
    <w:p w14:paraId="7FA7640A" w14:textId="77777777" w:rsidR="00510AEB" w:rsidRPr="00F8722F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F8722F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b/>
          <w:sz w:val="24"/>
          <w:szCs w:val="24"/>
          <w:lang w:eastAsia="en-US"/>
        </w:rPr>
        <w:t>81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5/5/1983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2821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Sendikalar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Kanunu,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5/5/1983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2822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Sözleşmesi,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Kanunu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30/1/1950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5521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Mahkemeleri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Kanununun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maddesinin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fıkrasının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(A)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bendi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yürürlükten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kaldırılmıştır.</w:t>
      </w:r>
    </w:p>
    <w:p w14:paraId="53B5DC14" w14:textId="77777777" w:rsidR="00DA42B0" w:rsidRPr="00F8722F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F8722F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mevzuatta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2821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2822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kanunlara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atıflar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yapılmış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z w:val="24"/>
          <w:szCs w:val="24"/>
          <w:lang w:eastAsia="en-US"/>
        </w:rPr>
        <w:t>sayılır.</w:t>
      </w:r>
    </w:p>
    <w:p w14:paraId="02C8BC44" w14:textId="77777777" w:rsidR="00F8722F" w:rsidRPr="00F8722F" w:rsidRDefault="00F8722F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</w:p>
    <w:p w14:paraId="69EB3DBD" w14:textId="77777777" w:rsidR="005F6A01" w:rsidRPr="00F8722F" w:rsidRDefault="005F6A01" w:rsidP="00F8722F">
      <w:pPr>
        <w:autoSpaceDE/>
        <w:autoSpaceDN/>
        <w:spacing w:line="302" w:lineRule="auto"/>
        <w:ind w:firstLine="709"/>
        <w:jc w:val="both"/>
        <w:rPr>
          <w:rFonts w:eastAsia="Calibri"/>
          <w:b/>
          <w:sz w:val="24"/>
          <w:szCs w:val="24"/>
          <w:lang w:eastAsia="en-US"/>
        </w:rPr>
      </w:pPr>
      <w:r w:rsidRPr="00F8722F">
        <w:rPr>
          <w:b/>
          <w:sz w:val="24"/>
          <w:szCs w:val="24"/>
        </w:rPr>
        <w:t>EK</w:t>
      </w:r>
      <w:r w:rsidR="005B2BB5">
        <w:rPr>
          <w:b/>
          <w:sz w:val="24"/>
          <w:szCs w:val="24"/>
        </w:rPr>
        <w:t xml:space="preserve"> </w:t>
      </w:r>
      <w:r w:rsidRPr="00F8722F">
        <w:rPr>
          <w:b/>
          <w:sz w:val="24"/>
          <w:szCs w:val="24"/>
        </w:rPr>
        <w:t>MADDE</w:t>
      </w:r>
      <w:r w:rsidR="005B2BB5">
        <w:rPr>
          <w:b/>
          <w:sz w:val="24"/>
          <w:szCs w:val="24"/>
        </w:rPr>
        <w:t xml:space="preserve"> </w:t>
      </w:r>
      <w:r w:rsidRPr="00F8722F">
        <w:rPr>
          <w:b/>
          <w:sz w:val="24"/>
          <w:szCs w:val="24"/>
        </w:rPr>
        <w:t>1</w:t>
      </w:r>
      <w:r w:rsidR="005B2BB5">
        <w:rPr>
          <w:b/>
          <w:sz w:val="24"/>
          <w:szCs w:val="24"/>
        </w:rPr>
        <w:t xml:space="preserve"> </w:t>
      </w:r>
      <w:r w:rsidRPr="00F8722F">
        <w:rPr>
          <w:b/>
          <w:sz w:val="24"/>
          <w:szCs w:val="24"/>
        </w:rPr>
        <w:t>–</w:t>
      </w:r>
      <w:r w:rsidR="005B2BB5">
        <w:rPr>
          <w:b/>
          <w:sz w:val="24"/>
          <w:szCs w:val="24"/>
        </w:rPr>
        <w:t xml:space="preserve"> </w:t>
      </w:r>
      <w:r w:rsidRPr="00F8722F">
        <w:rPr>
          <w:rFonts w:eastAsia="Calibri"/>
          <w:b/>
          <w:sz w:val="24"/>
          <w:szCs w:val="24"/>
          <w:lang w:eastAsia="en-US"/>
        </w:rPr>
        <w:t>(Ek:</w:t>
      </w:r>
      <w:r w:rsidR="005B2BB5">
        <w:rPr>
          <w:rFonts w:eastAsia="Calibri"/>
          <w:b/>
          <w:sz w:val="24"/>
          <w:szCs w:val="24"/>
          <w:lang w:eastAsia="en-US"/>
        </w:rPr>
        <w:t xml:space="preserve"> </w:t>
      </w:r>
      <w:r w:rsidRPr="00F8722F">
        <w:rPr>
          <w:rFonts w:eastAsia="Calibri"/>
          <w:b/>
          <w:sz w:val="24"/>
          <w:szCs w:val="24"/>
          <w:lang w:eastAsia="en-US"/>
        </w:rPr>
        <w:t>10/9/2014-6552/21</w:t>
      </w:r>
      <w:r w:rsidR="005B2BB5">
        <w:rPr>
          <w:rFonts w:eastAsia="Calibri"/>
          <w:b/>
          <w:sz w:val="24"/>
          <w:szCs w:val="24"/>
          <w:lang w:eastAsia="en-US"/>
        </w:rPr>
        <w:t xml:space="preserve"> </w:t>
      </w:r>
      <w:r w:rsidRPr="00F8722F">
        <w:rPr>
          <w:rFonts w:eastAsia="Calibri"/>
          <w:b/>
          <w:sz w:val="24"/>
          <w:szCs w:val="24"/>
          <w:lang w:eastAsia="en-US"/>
        </w:rPr>
        <w:t>md.;</w:t>
      </w:r>
      <w:r w:rsidR="005B2BB5">
        <w:rPr>
          <w:rFonts w:eastAsia="Calibri"/>
          <w:b/>
          <w:sz w:val="24"/>
          <w:szCs w:val="24"/>
          <w:lang w:eastAsia="en-US"/>
        </w:rPr>
        <w:t xml:space="preserve"> </w:t>
      </w:r>
      <w:r w:rsidRPr="00F8722F">
        <w:rPr>
          <w:rFonts w:eastAsia="Calibri"/>
          <w:b/>
          <w:sz w:val="24"/>
          <w:szCs w:val="24"/>
          <w:lang w:eastAsia="en-US"/>
        </w:rPr>
        <w:t>İptal:</w:t>
      </w:r>
      <w:r w:rsidR="005B2BB5">
        <w:rPr>
          <w:rFonts w:eastAsia="Calibri"/>
          <w:b/>
          <w:sz w:val="24"/>
          <w:szCs w:val="24"/>
          <w:lang w:eastAsia="en-US"/>
        </w:rPr>
        <w:t xml:space="preserve"> </w:t>
      </w:r>
      <w:r w:rsidRPr="00F8722F">
        <w:rPr>
          <w:rFonts w:eastAsia="Calibri"/>
          <w:b/>
          <w:sz w:val="24"/>
          <w:szCs w:val="24"/>
          <w:lang w:eastAsia="en-US"/>
        </w:rPr>
        <w:t>Anayasa</w:t>
      </w:r>
      <w:r w:rsidR="005B2BB5">
        <w:rPr>
          <w:rFonts w:eastAsia="Calibri"/>
          <w:b/>
          <w:sz w:val="24"/>
          <w:szCs w:val="24"/>
          <w:lang w:eastAsia="en-US"/>
        </w:rPr>
        <w:t xml:space="preserve"> </w:t>
      </w:r>
      <w:r w:rsidRPr="00F8722F">
        <w:rPr>
          <w:rFonts w:eastAsia="Calibri"/>
          <w:b/>
          <w:sz w:val="24"/>
          <w:szCs w:val="24"/>
          <w:lang w:eastAsia="en-US"/>
        </w:rPr>
        <w:t>Mahkemesi’nin</w:t>
      </w:r>
      <w:r w:rsidR="005B2BB5">
        <w:rPr>
          <w:rFonts w:eastAsia="Calibri"/>
          <w:b/>
          <w:sz w:val="24"/>
          <w:szCs w:val="24"/>
          <w:lang w:eastAsia="en-US"/>
        </w:rPr>
        <w:t xml:space="preserve"> </w:t>
      </w:r>
      <w:r w:rsidRPr="00F8722F">
        <w:rPr>
          <w:rFonts w:eastAsia="Calibri"/>
          <w:b/>
          <w:sz w:val="24"/>
          <w:szCs w:val="24"/>
          <w:lang w:eastAsia="en-US"/>
        </w:rPr>
        <w:t>14/5/2015</w:t>
      </w:r>
      <w:r w:rsidR="005B2BB5">
        <w:rPr>
          <w:rFonts w:eastAsia="Calibri"/>
          <w:b/>
          <w:sz w:val="24"/>
          <w:szCs w:val="24"/>
          <w:lang w:eastAsia="en-US"/>
        </w:rPr>
        <w:t xml:space="preserve"> </w:t>
      </w:r>
      <w:r w:rsidRPr="00F8722F">
        <w:rPr>
          <w:rFonts w:eastAsia="Calibri"/>
          <w:b/>
          <w:sz w:val="24"/>
          <w:szCs w:val="24"/>
          <w:lang w:eastAsia="en-US"/>
        </w:rPr>
        <w:t>tarihli</w:t>
      </w:r>
      <w:r w:rsidR="005B2BB5">
        <w:rPr>
          <w:rFonts w:eastAsia="Calibri"/>
          <w:b/>
          <w:sz w:val="24"/>
          <w:szCs w:val="24"/>
          <w:lang w:eastAsia="en-US"/>
        </w:rPr>
        <w:t xml:space="preserve"> </w:t>
      </w:r>
      <w:r w:rsidRPr="00F8722F">
        <w:rPr>
          <w:rFonts w:eastAsia="Calibri"/>
          <w:b/>
          <w:sz w:val="24"/>
          <w:szCs w:val="24"/>
          <w:lang w:eastAsia="en-US"/>
        </w:rPr>
        <w:t>ve</w:t>
      </w:r>
      <w:r w:rsidR="005B2BB5">
        <w:rPr>
          <w:rFonts w:eastAsia="Calibri"/>
          <w:b/>
          <w:sz w:val="24"/>
          <w:szCs w:val="24"/>
          <w:lang w:eastAsia="en-US"/>
        </w:rPr>
        <w:t xml:space="preserve"> </w:t>
      </w:r>
      <w:r w:rsidRPr="00F8722F">
        <w:rPr>
          <w:rFonts w:eastAsia="Calibri"/>
          <w:b/>
          <w:sz w:val="24"/>
          <w:szCs w:val="24"/>
          <w:lang w:eastAsia="en-US"/>
        </w:rPr>
        <w:t>E.:</w:t>
      </w:r>
      <w:r w:rsidR="005B2BB5">
        <w:rPr>
          <w:rFonts w:eastAsia="Calibri"/>
          <w:b/>
          <w:sz w:val="24"/>
          <w:szCs w:val="24"/>
          <w:lang w:eastAsia="en-US"/>
        </w:rPr>
        <w:t xml:space="preserve"> </w:t>
      </w:r>
      <w:r w:rsidRPr="00F8722F">
        <w:rPr>
          <w:rFonts w:eastAsia="Calibri"/>
          <w:b/>
          <w:sz w:val="24"/>
          <w:szCs w:val="24"/>
          <w:lang w:eastAsia="en-US"/>
        </w:rPr>
        <w:t>2014/177,</w:t>
      </w:r>
      <w:r w:rsidR="005B2BB5">
        <w:rPr>
          <w:rFonts w:eastAsia="Calibri"/>
          <w:b/>
          <w:sz w:val="24"/>
          <w:szCs w:val="24"/>
          <w:lang w:eastAsia="en-US"/>
        </w:rPr>
        <w:t xml:space="preserve"> </w:t>
      </w:r>
      <w:r w:rsidRPr="00F8722F">
        <w:rPr>
          <w:rFonts w:eastAsia="Calibri"/>
          <w:b/>
          <w:sz w:val="24"/>
          <w:szCs w:val="24"/>
          <w:lang w:eastAsia="en-US"/>
        </w:rPr>
        <w:t>K.:</w:t>
      </w:r>
      <w:r w:rsidR="005B2BB5">
        <w:rPr>
          <w:rFonts w:eastAsia="Calibri"/>
          <w:b/>
          <w:sz w:val="24"/>
          <w:szCs w:val="24"/>
          <w:lang w:eastAsia="en-US"/>
        </w:rPr>
        <w:t xml:space="preserve"> </w:t>
      </w:r>
      <w:r w:rsidRPr="00F8722F">
        <w:rPr>
          <w:rFonts w:eastAsia="Calibri"/>
          <w:b/>
          <w:sz w:val="24"/>
          <w:szCs w:val="24"/>
          <w:lang w:eastAsia="en-US"/>
        </w:rPr>
        <w:t>2015/49</w:t>
      </w:r>
      <w:r w:rsidR="005B2BB5">
        <w:rPr>
          <w:rFonts w:eastAsia="Calibri"/>
          <w:b/>
          <w:sz w:val="24"/>
          <w:szCs w:val="24"/>
          <w:lang w:eastAsia="en-US"/>
        </w:rPr>
        <w:t xml:space="preserve"> </w:t>
      </w:r>
      <w:r w:rsidRPr="00F8722F">
        <w:rPr>
          <w:rFonts w:eastAsia="Calibri"/>
          <w:b/>
          <w:sz w:val="24"/>
          <w:szCs w:val="24"/>
          <w:lang w:eastAsia="en-US"/>
        </w:rPr>
        <w:t>sayılı</w:t>
      </w:r>
      <w:r w:rsidR="005B2BB5">
        <w:rPr>
          <w:rFonts w:eastAsia="Calibri"/>
          <w:b/>
          <w:sz w:val="24"/>
          <w:szCs w:val="24"/>
          <w:lang w:eastAsia="en-US"/>
        </w:rPr>
        <w:t xml:space="preserve"> </w:t>
      </w:r>
      <w:r w:rsidRPr="00F8722F">
        <w:rPr>
          <w:rFonts w:eastAsia="Calibri"/>
          <w:b/>
          <w:sz w:val="24"/>
          <w:szCs w:val="24"/>
          <w:lang w:eastAsia="en-US"/>
        </w:rPr>
        <w:t>Kararı</w:t>
      </w:r>
      <w:r w:rsidR="005B2BB5">
        <w:rPr>
          <w:rFonts w:eastAsia="Calibri"/>
          <w:b/>
          <w:sz w:val="24"/>
          <w:szCs w:val="24"/>
          <w:lang w:eastAsia="en-US"/>
        </w:rPr>
        <w:t xml:space="preserve"> </w:t>
      </w:r>
      <w:r w:rsidRPr="00F8722F">
        <w:rPr>
          <w:rFonts w:eastAsia="Calibri"/>
          <w:b/>
          <w:sz w:val="24"/>
          <w:szCs w:val="24"/>
          <w:lang w:eastAsia="en-US"/>
        </w:rPr>
        <w:t>ile.)</w:t>
      </w:r>
      <w:r w:rsidR="005B2BB5">
        <w:rPr>
          <w:rFonts w:eastAsia="Calibri"/>
          <w:b/>
          <w:sz w:val="24"/>
          <w:szCs w:val="24"/>
          <w:lang w:eastAsia="en-US"/>
        </w:rPr>
        <w:t xml:space="preserve"> </w:t>
      </w:r>
    </w:p>
    <w:p w14:paraId="00AC6EFB" w14:textId="77777777" w:rsidR="00F8722F" w:rsidRPr="00F8722F" w:rsidRDefault="00F8722F" w:rsidP="00F8722F">
      <w:pPr>
        <w:spacing w:line="302" w:lineRule="auto"/>
        <w:ind w:firstLine="709"/>
        <w:jc w:val="both"/>
        <w:rPr>
          <w:b/>
          <w:sz w:val="24"/>
          <w:szCs w:val="24"/>
        </w:rPr>
      </w:pPr>
    </w:p>
    <w:p w14:paraId="722A4C34" w14:textId="77777777" w:rsidR="00A90A1C" w:rsidRPr="00F8722F" w:rsidRDefault="00A90A1C" w:rsidP="00F8722F">
      <w:pPr>
        <w:spacing w:line="302" w:lineRule="auto"/>
        <w:ind w:firstLine="709"/>
        <w:jc w:val="both"/>
        <w:rPr>
          <w:b/>
          <w:sz w:val="24"/>
          <w:szCs w:val="24"/>
        </w:rPr>
      </w:pPr>
      <w:r w:rsidRPr="00F8722F">
        <w:rPr>
          <w:b/>
          <w:sz w:val="24"/>
          <w:szCs w:val="24"/>
        </w:rPr>
        <w:t>EK</w:t>
      </w:r>
      <w:r w:rsidR="005B2BB5">
        <w:rPr>
          <w:b/>
          <w:sz w:val="24"/>
          <w:szCs w:val="24"/>
        </w:rPr>
        <w:t xml:space="preserve"> </w:t>
      </w:r>
      <w:r w:rsidRPr="00F8722F">
        <w:rPr>
          <w:b/>
          <w:sz w:val="24"/>
          <w:szCs w:val="24"/>
        </w:rPr>
        <w:t>MADDE</w:t>
      </w:r>
      <w:r w:rsidR="005B2BB5">
        <w:rPr>
          <w:b/>
          <w:sz w:val="24"/>
          <w:szCs w:val="24"/>
        </w:rPr>
        <w:t xml:space="preserve"> </w:t>
      </w:r>
      <w:r w:rsidRPr="00F8722F">
        <w:rPr>
          <w:b/>
          <w:sz w:val="24"/>
          <w:szCs w:val="24"/>
        </w:rPr>
        <w:t>2-</w:t>
      </w:r>
      <w:r w:rsidR="005B2BB5">
        <w:rPr>
          <w:b/>
          <w:sz w:val="24"/>
          <w:szCs w:val="24"/>
        </w:rPr>
        <w:t xml:space="preserve"> </w:t>
      </w:r>
      <w:r w:rsidRPr="00F8722F">
        <w:rPr>
          <w:b/>
          <w:sz w:val="24"/>
          <w:szCs w:val="24"/>
        </w:rPr>
        <w:t>(Ek:</w:t>
      </w:r>
      <w:r w:rsidR="005B2BB5">
        <w:rPr>
          <w:b/>
          <w:sz w:val="24"/>
          <w:szCs w:val="24"/>
        </w:rPr>
        <w:t xml:space="preserve"> </w:t>
      </w:r>
      <w:r w:rsidRPr="00F8722F">
        <w:rPr>
          <w:b/>
          <w:sz w:val="24"/>
          <w:szCs w:val="24"/>
        </w:rPr>
        <w:t>20/11/2017-KHK-696/112</w:t>
      </w:r>
      <w:r w:rsidR="005B2BB5">
        <w:rPr>
          <w:b/>
          <w:sz w:val="24"/>
          <w:szCs w:val="24"/>
        </w:rPr>
        <w:t xml:space="preserve"> </w:t>
      </w:r>
      <w:r w:rsidRPr="00F8722F">
        <w:rPr>
          <w:b/>
          <w:sz w:val="24"/>
          <w:szCs w:val="24"/>
        </w:rPr>
        <w:t>md.</w:t>
      </w:r>
      <w:r w:rsidR="000E67DC" w:rsidRPr="00F8722F">
        <w:rPr>
          <w:b/>
          <w:sz w:val="24"/>
          <w:szCs w:val="24"/>
        </w:rPr>
        <w:t>;</w:t>
      </w:r>
      <w:r w:rsidR="005B2BB5">
        <w:rPr>
          <w:b/>
          <w:sz w:val="24"/>
          <w:szCs w:val="24"/>
        </w:rPr>
        <w:t xml:space="preserve"> </w:t>
      </w:r>
      <w:r w:rsidR="00F8722F" w:rsidRPr="00F8722F">
        <w:rPr>
          <w:b/>
          <w:sz w:val="24"/>
          <w:szCs w:val="24"/>
        </w:rPr>
        <w:t>Aynen</w:t>
      </w:r>
      <w:r w:rsidR="005B2BB5">
        <w:rPr>
          <w:b/>
          <w:sz w:val="24"/>
          <w:szCs w:val="24"/>
        </w:rPr>
        <w:t xml:space="preserve"> </w:t>
      </w:r>
      <w:r w:rsidR="00F8722F" w:rsidRPr="00F8722F">
        <w:rPr>
          <w:b/>
          <w:sz w:val="24"/>
          <w:szCs w:val="24"/>
        </w:rPr>
        <w:t>kabul:</w:t>
      </w:r>
      <w:r w:rsidR="005B2BB5">
        <w:rPr>
          <w:b/>
          <w:sz w:val="24"/>
          <w:szCs w:val="24"/>
        </w:rPr>
        <w:t xml:space="preserve"> </w:t>
      </w:r>
      <w:r w:rsidR="00F8722F" w:rsidRPr="00F8722F">
        <w:rPr>
          <w:b/>
          <w:sz w:val="24"/>
          <w:szCs w:val="24"/>
        </w:rPr>
        <w:t>1/2/2018-7079/105</w:t>
      </w:r>
      <w:r w:rsidR="005B2BB5">
        <w:rPr>
          <w:b/>
          <w:sz w:val="24"/>
          <w:szCs w:val="24"/>
        </w:rPr>
        <w:t xml:space="preserve"> </w:t>
      </w:r>
      <w:r w:rsidR="000E67DC" w:rsidRPr="00F8722F">
        <w:rPr>
          <w:b/>
          <w:sz w:val="24"/>
          <w:szCs w:val="24"/>
        </w:rPr>
        <w:t>md.)</w:t>
      </w:r>
      <w:r w:rsidR="00F8722F" w:rsidRPr="00FD3267">
        <w:rPr>
          <w:rStyle w:val="DipnotBavurusu"/>
          <w:sz w:val="24"/>
          <w:szCs w:val="24"/>
        </w:rPr>
        <w:footnoteReference w:id="15"/>
      </w:r>
    </w:p>
    <w:p w14:paraId="5BBA497F" w14:textId="77777777" w:rsidR="00A90A1C" w:rsidRPr="00F8722F" w:rsidRDefault="00A90A1C" w:rsidP="00F8722F">
      <w:pPr>
        <w:pStyle w:val="Default"/>
        <w:spacing w:line="302" w:lineRule="auto"/>
        <w:ind w:firstLine="709"/>
        <w:jc w:val="both"/>
        <w:rPr>
          <w:color w:val="auto"/>
          <w:lang w:eastAsia="tr-TR"/>
        </w:rPr>
      </w:pPr>
      <w:r w:rsidRPr="00F8722F">
        <w:rPr>
          <w:color w:val="auto"/>
          <w:lang w:eastAsia="tr-TR"/>
        </w:rPr>
        <w:t>(1)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Hükümet,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kamu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işveren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sendikaları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ile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işçi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sendikaları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konfederasyonları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arasında;</w:t>
      </w:r>
      <w:r w:rsidR="005B2BB5">
        <w:rPr>
          <w:color w:val="auto"/>
          <w:lang w:eastAsia="tr-TR"/>
        </w:rPr>
        <w:t xml:space="preserve"> </w:t>
      </w:r>
    </w:p>
    <w:p w14:paraId="14A27404" w14:textId="77777777" w:rsidR="00A90A1C" w:rsidRPr="00F8722F" w:rsidRDefault="00A90A1C" w:rsidP="00F8722F">
      <w:pPr>
        <w:pStyle w:val="Default"/>
        <w:spacing w:line="302" w:lineRule="auto"/>
        <w:ind w:firstLine="709"/>
        <w:jc w:val="both"/>
        <w:rPr>
          <w:color w:val="auto"/>
          <w:lang w:eastAsia="tr-TR"/>
        </w:rPr>
      </w:pPr>
      <w:r w:rsidRPr="00F8722F">
        <w:rPr>
          <w:color w:val="auto"/>
          <w:lang w:eastAsia="tr-TR"/>
        </w:rPr>
        <w:t>a)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10/12/2003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tarihli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ve</w:t>
      </w:r>
      <w:r w:rsidR="005B2BB5">
        <w:rPr>
          <w:color w:val="auto"/>
          <w:lang w:eastAsia="tr-TR"/>
        </w:rPr>
        <w:t xml:space="preserve"> </w:t>
      </w:r>
      <w:r w:rsidRPr="00F8722F">
        <w:rPr>
          <w:lang w:eastAsia="tr-TR"/>
        </w:rPr>
        <w:t>5018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sayılı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Kamu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Malî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Yönetimi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ve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Kontrol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Kanununa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ekli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(I),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(II),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(III)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ve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(IV)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sayılı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cetvellerde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yer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alan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kamu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idareleri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ile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bunlara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bağlı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döner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sermayeli</w:t>
      </w:r>
      <w:r w:rsidR="005B2BB5">
        <w:rPr>
          <w:lang w:eastAsia="tr-TR"/>
        </w:rPr>
        <w:t xml:space="preserve"> </w:t>
      </w:r>
      <w:r w:rsidRPr="00F8722F">
        <w:rPr>
          <w:lang w:eastAsia="tr-TR"/>
        </w:rPr>
        <w:t>kuruluşlar,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kanunla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kurulan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fonlar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ve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kefalet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sandıkları,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özel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kanunlarla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kurulan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diğer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kamu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kurum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ve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kuruluşları,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hizmetlerini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genel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bütçenin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transfer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tertiplerinden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yardım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alarak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yürüten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kamu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kurum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ve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kuruluşlarında,</w:t>
      </w:r>
    </w:p>
    <w:p w14:paraId="37497FFE" w14:textId="77777777" w:rsidR="00A90A1C" w:rsidRPr="00F8722F" w:rsidRDefault="00A90A1C" w:rsidP="00F8722F">
      <w:pPr>
        <w:pStyle w:val="Default"/>
        <w:spacing w:line="302" w:lineRule="auto"/>
        <w:ind w:firstLine="709"/>
        <w:jc w:val="both"/>
        <w:rPr>
          <w:color w:val="auto"/>
          <w:lang w:eastAsia="tr-TR"/>
        </w:rPr>
      </w:pPr>
      <w:r w:rsidRPr="00F8722F">
        <w:rPr>
          <w:color w:val="auto"/>
          <w:lang w:eastAsia="tr-TR"/>
        </w:rPr>
        <w:t>b)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Kamu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iktisadi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teşebbüsleri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ve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bağlı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ortaklıkları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(iştirakler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hariç),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birlikte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ya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da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ayrı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ayrı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sermayesinin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%50’sinden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fazlası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kamu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kurum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ve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kuruluşlarına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ait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olan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her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türlü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işletme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ve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şirketler,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24/11/1994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tarihli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ve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4046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sayılı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Özelleştirme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Uygulamaları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Hakkında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Kanun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çerçevesinde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özelleştirme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kapsamında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veya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programı</w:t>
      </w:r>
      <w:r w:rsidR="00F8722F" w:rsidRPr="00F8722F">
        <w:rPr>
          <w:color w:val="auto"/>
          <w:lang w:eastAsia="tr-TR"/>
        </w:rPr>
        <w:t>nda</w:t>
      </w:r>
      <w:r w:rsidR="005B2BB5">
        <w:rPr>
          <w:color w:val="auto"/>
          <w:lang w:eastAsia="tr-TR"/>
        </w:rPr>
        <w:t xml:space="preserve"> </w:t>
      </w:r>
      <w:r w:rsidR="00F8722F" w:rsidRPr="00F8722F">
        <w:rPr>
          <w:color w:val="auto"/>
          <w:lang w:eastAsia="tr-TR"/>
        </w:rPr>
        <w:t>bulunanlardan</w:t>
      </w:r>
      <w:r w:rsidR="005B2BB5">
        <w:rPr>
          <w:color w:val="auto"/>
          <w:lang w:eastAsia="tr-TR"/>
        </w:rPr>
        <w:t xml:space="preserve"> </w:t>
      </w:r>
      <w:r w:rsidR="00F8722F" w:rsidRPr="00F8722F">
        <w:rPr>
          <w:color w:val="auto"/>
          <w:lang w:eastAsia="tr-TR"/>
        </w:rPr>
        <w:t>sermayesinin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%50’sinden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fazlası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kamuya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ait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kuruluşlarda,</w:t>
      </w:r>
    </w:p>
    <w:p w14:paraId="19BFF224" w14:textId="77777777" w:rsidR="00A90A1C" w:rsidRPr="00F8722F" w:rsidRDefault="00A90A1C" w:rsidP="00F8722F">
      <w:pPr>
        <w:pStyle w:val="Default"/>
        <w:spacing w:line="302" w:lineRule="auto"/>
        <w:ind w:firstLine="709"/>
        <w:jc w:val="both"/>
        <w:rPr>
          <w:color w:val="auto"/>
          <w:lang w:eastAsia="tr-TR"/>
        </w:rPr>
      </w:pPr>
      <w:r w:rsidRPr="00F8722F">
        <w:rPr>
          <w:color w:val="auto"/>
          <w:lang w:eastAsia="tr-TR"/>
        </w:rPr>
        <w:t>c)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İl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özel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idareleri,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belediyeler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ve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bunların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üyesi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olduğu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mahalli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idare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birlikleri,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belediyelerin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bağlı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kuruluşları,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müessese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ve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işletmeleri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ile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bunların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birlikte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ya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da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ayrı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ayrı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sermayesinin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%50’sinden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fazlasına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sahip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oldukları</w:t>
      </w:r>
      <w:r w:rsidR="005B2BB5">
        <w:rPr>
          <w:color w:val="auto"/>
          <w:lang w:eastAsia="tr-TR"/>
        </w:rPr>
        <w:t xml:space="preserve"> </w:t>
      </w:r>
      <w:r w:rsidRPr="00F8722F">
        <w:rPr>
          <w:color w:val="auto"/>
          <w:lang w:eastAsia="tr-TR"/>
        </w:rPr>
        <w:t>şirketlerde,</w:t>
      </w:r>
    </w:p>
    <w:p w14:paraId="73B911C3" w14:textId="77777777" w:rsidR="002A6BBC" w:rsidRPr="00A23B58" w:rsidRDefault="00A90A1C" w:rsidP="002A6BBC">
      <w:pPr>
        <w:spacing w:line="302" w:lineRule="auto"/>
        <w:jc w:val="both"/>
        <w:rPr>
          <w:b/>
          <w:bCs/>
          <w:sz w:val="24"/>
        </w:rPr>
      </w:pPr>
      <w:r w:rsidRPr="00F8722F">
        <w:rPr>
          <w:sz w:val="24"/>
          <w:szCs w:val="24"/>
        </w:rPr>
        <w:t>çalıştırılan</w:t>
      </w:r>
      <w:r w:rsidR="005B2BB5">
        <w:rPr>
          <w:sz w:val="24"/>
          <w:szCs w:val="24"/>
        </w:rPr>
        <w:t xml:space="preserve"> </w:t>
      </w:r>
      <w:r w:rsidRPr="00F8722F">
        <w:rPr>
          <w:sz w:val="24"/>
          <w:szCs w:val="24"/>
        </w:rPr>
        <w:t>işçilerin</w:t>
      </w:r>
      <w:r w:rsidR="005B2BB5">
        <w:rPr>
          <w:sz w:val="24"/>
          <w:szCs w:val="24"/>
        </w:rPr>
        <w:t xml:space="preserve"> </w:t>
      </w:r>
      <w:r w:rsidRPr="00F8722F">
        <w:rPr>
          <w:sz w:val="24"/>
          <w:szCs w:val="24"/>
        </w:rPr>
        <w:t>mali</w:t>
      </w:r>
      <w:r w:rsidR="005B2BB5">
        <w:rPr>
          <w:sz w:val="24"/>
          <w:szCs w:val="24"/>
        </w:rPr>
        <w:t xml:space="preserve"> </w:t>
      </w:r>
      <w:r w:rsidRPr="00F8722F">
        <w:rPr>
          <w:sz w:val="24"/>
          <w:szCs w:val="24"/>
        </w:rPr>
        <w:t>ve</w:t>
      </w:r>
      <w:r w:rsidR="005B2BB5">
        <w:rPr>
          <w:sz w:val="24"/>
          <w:szCs w:val="24"/>
        </w:rPr>
        <w:t xml:space="preserve"> </w:t>
      </w:r>
      <w:r w:rsidRPr="00F8722F">
        <w:rPr>
          <w:sz w:val="24"/>
          <w:szCs w:val="24"/>
        </w:rPr>
        <w:t>sosyal</w:t>
      </w:r>
      <w:r w:rsidR="005B2BB5">
        <w:rPr>
          <w:sz w:val="24"/>
          <w:szCs w:val="24"/>
        </w:rPr>
        <w:t xml:space="preserve"> </w:t>
      </w:r>
      <w:r w:rsidRPr="00F8722F">
        <w:rPr>
          <w:sz w:val="24"/>
          <w:szCs w:val="24"/>
        </w:rPr>
        <w:t>haklarını</w:t>
      </w:r>
      <w:r w:rsidR="005B2BB5">
        <w:rPr>
          <w:sz w:val="24"/>
          <w:szCs w:val="24"/>
        </w:rPr>
        <w:t xml:space="preserve"> </w:t>
      </w:r>
      <w:r w:rsidRPr="00F8722F">
        <w:rPr>
          <w:sz w:val="24"/>
          <w:szCs w:val="24"/>
        </w:rPr>
        <w:t>belirlemek</w:t>
      </w:r>
      <w:r w:rsidR="005B2BB5">
        <w:rPr>
          <w:sz w:val="24"/>
          <w:szCs w:val="24"/>
        </w:rPr>
        <w:t xml:space="preserve"> </w:t>
      </w:r>
      <w:r w:rsidRPr="00F8722F">
        <w:rPr>
          <w:sz w:val="24"/>
          <w:szCs w:val="24"/>
        </w:rPr>
        <w:t>üzere</w:t>
      </w:r>
      <w:r w:rsidR="005B2BB5">
        <w:rPr>
          <w:sz w:val="24"/>
          <w:szCs w:val="24"/>
        </w:rPr>
        <w:t xml:space="preserve"> </w:t>
      </w:r>
      <w:r w:rsidRPr="00F8722F">
        <w:rPr>
          <w:sz w:val="24"/>
          <w:szCs w:val="24"/>
        </w:rPr>
        <w:t>kamu</w:t>
      </w:r>
      <w:r w:rsidR="005B2BB5">
        <w:rPr>
          <w:sz w:val="24"/>
          <w:szCs w:val="24"/>
        </w:rPr>
        <w:t xml:space="preserve"> </w:t>
      </w:r>
      <w:r w:rsidRPr="00F8722F">
        <w:rPr>
          <w:sz w:val="24"/>
          <w:szCs w:val="24"/>
        </w:rPr>
        <w:t>toplu</w:t>
      </w:r>
      <w:r w:rsidR="005B2BB5">
        <w:rPr>
          <w:sz w:val="24"/>
          <w:szCs w:val="24"/>
        </w:rPr>
        <w:t xml:space="preserve"> </w:t>
      </w:r>
      <w:r w:rsidRPr="00F8722F">
        <w:rPr>
          <w:sz w:val="24"/>
          <w:szCs w:val="24"/>
        </w:rPr>
        <w:t>iş</w:t>
      </w:r>
      <w:r w:rsidR="005B2BB5">
        <w:rPr>
          <w:sz w:val="24"/>
          <w:szCs w:val="24"/>
        </w:rPr>
        <w:t xml:space="preserve"> </w:t>
      </w:r>
      <w:r w:rsidRPr="00F8722F">
        <w:rPr>
          <w:sz w:val="24"/>
          <w:szCs w:val="24"/>
        </w:rPr>
        <w:t>sözleşmeleri</w:t>
      </w:r>
      <w:r w:rsidR="005B2BB5">
        <w:rPr>
          <w:sz w:val="24"/>
          <w:szCs w:val="24"/>
        </w:rPr>
        <w:t xml:space="preserve"> </w:t>
      </w:r>
      <w:r w:rsidRPr="00F8722F">
        <w:rPr>
          <w:sz w:val="24"/>
          <w:szCs w:val="24"/>
        </w:rPr>
        <w:t>çerçeve</w:t>
      </w:r>
      <w:r w:rsidR="005B2BB5">
        <w:rPr>
          <w:sz w:val="24"/>
          <w:szCs w:val="24"/>
        </w:rPr>
        <w:t xml:space="preserve"> </w:t>
      </w:r>
      <w:r w:rsidRPr="00F8722F">
        <w:rPr>
          <w:sz w:val="24"/>
          <w:szCs w:val="24"/>
        </w:rPr>
        <w:t>anlaşma</w:t>
      </w:r>
      <w:r w:rsidR="005B2BB5">
        <w:rPr>
          <w:sz w:val="24"/>
          <w:szCs w:val="24"/>
        </w:rPr>
        <w:t xml:space="preserve"> </w:t>
      </w:r>
      <w:r w:rsidRPr="00F8722F">
        <w:rPr>
          <w:sz w:val="24"/>
          <w:szCs w:val="24"/>
        </w:rPr>
        <w:t>protokolü</w:t>
      </w:r>
      <w:r w:rsidR="005B2BB5">
        <w:rPr>
          <w:sz w:val="24"/>
          <w:szCs w:val="24"/>
        </w:rPr>
        <w:t xml:space="preserve"> </w:t>
      </w:r>
      <w:r w:rsidRPr="00F8722F">
        <w:rPr>
          <w:sz w:val="24"/>
          <w:szCs w:val="24"/>
        </w:rPr>
        <w:t>imzalanabilir.</w:t>
      </w:r>
      <w:r w:rsidR="005B2BB5">
        <w:rPr>
          <w:sz w:val="24"/>
          <w:szCs w:val="24"/>
        </w:rPr>
        <w:t xml:space="preserve"> </w:t>
      </w:r>
      <w:r w:rsidR="002A6BBC" w:rsidRPr="00A23B58">
        <w:rPr>
          <w:b/>
          <w:bCs/>
          <w:sz w:val="24"/>
        </w:rPr>
        <w:t>(İptal</w:t>
      </w:r>
      <w:r w:rsidR="002A6BBC">
        <w:rPr>
          <w:b/>
          <w:bCs/>
          <w:sz w:val="24"/>
        </w:rPr>
        <w:t xml:space="preserve"> cümle</w:t>
      </w:r>
      <w:r w:rsidR="002A6BBC" w:rsidRPr="00A23B58">
        <w:rPr>
          <w:b/>
          <w:bCs/>
          <w:sz w:val="24"/>
        </w:rPr>
        <w:t>:</w:t>
      </w:r>
      <w:r w:rsidR="002A6BBC" w:rsidRPr="00A23B58">
        <w:rPr>
          <w:sz w:val="24"/>
        </w:rPr>
        <w:t> </w:t>
      </w:r>
      <w:r w:rsidR="002A6BBC" w:rsidRPr="00A23B58">
        <w:rPr>
          <w:b/>
          <w:bCs/>
          <w:sz w:val="24"/>
        </w:rPr>
        <w:t>Anayasa Mahkemesinin 27/12/2023 tarihli ve E: 2018/96, K: 2023/222 sayılı Kararı ile)</w:t>
      </w:r>
    </w:p>
    <w:p w14:paraId="1DEB5902" w14:textId="77777777" w:rsidR="00F8722F" w:rsidRDefault="002A6BBC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>
        <w:rPr>
          <w:sz w:val="24"/>
          <w:szCs w:val="24"/>
        </w:rPr>
        <w:t xml:space="preserve"> </w:t>
      </w:r>
    </w:p>
    <w:p w14:paraId="68C25C3E" w14:textId="77777777" w:rsidR="005F6A01" w:rsidRPr="003128BB" w:rsidRDefault="005F6A01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GEÇİCİ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1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oldukları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değişikliklerini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yayımı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gerçekleştirir.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değişiklikleri,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onayına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sunulur.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göstereceği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üncü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üçüncü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yönetmeliğin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yayımı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belirler.</w:t>
      </w:r>
    </w:p>
    <w:p w14:paraId="0359B169" w14:textId="77777777" w:rsidR="00F8722F" w:rsidRDefault="00F8722F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22F7B86D" w14:textId="77777777" w:rsidR="005F6A01" w:rsidRPr="003128BB" w:rsidRDefault="005F6A01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GEÇİCİ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19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uncu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yönetmeliğin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yayımı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kayıtlarında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listelerini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gönderir.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varsa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itirazlarını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itirazları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bağlar.</w:t>
      </w:r>
    </w:p>
    <w:p w14:paraId="146AF8AE" w14:textId="77777777" w:rsidR="00F8722F" w:rsidRDefault="00F8722F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66D2DED6" w14:textId="77777777" w:rsidR="005F6A01" w:rsidRPr="00F8722F" w:rsidRDefault="005F6A01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pacing w:val="-2"/>
          <w:sz w:val="24"/>
          <w:szCs w:val="24"/>
          <w:lang w:eastAsia="en-US"/>
        </w:rPr>
      </w:pPr>
      <w:r w:rsidRPr="00F8722F">
        <w:rPr>
          <w:rFonts w:eastAsia="ヒラギノ明朝 Pro W3"/>
          <w:b/>
          <w:spacing w:val="-2"/>
          <w:sz w:val="24"/>
          <w:szCs w:val="24"/>
          <w:lang w:eastAsia="en-US"/>
        </w:rPr>
        <w:t>GEÇİCİ</w:t>
      </w:r>
      <w:r w:rsidR="005B2BB5">
        <w:rPr>
          <w:rFonts w:eastAsia="ヒラギノ明朝 Pro W3"/>
          <w:b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b/>
          <w:spacing w:val="-2"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b/>
          <w:spacing w:val="-2"/>
          <w:sz w:val="24"/>
          <w:szCs w:val="24"/>
          <w:lang w:eastAsia="en-US"/>
        </w:rPr>
        <w:t>3</w:t>
      </w:r>
      <w:r w:rsidR="005B2BB5">
        <w:rPr>
          <w:rFonts w:eastAsia="ヒラギノ明朝 Pro W3"/>
          <w:b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b/>
          <w:spacing w:val="-2"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(1)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Bu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uygulanmasına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düzenlemeler,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bu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yayımı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bir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yıl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yürürlüğe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konulur.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Bu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düzenlemeler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yürürlüğe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girinceye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kadar,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mülga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2821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2822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kanunlara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dayanılarak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yürürlüğe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konulan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düzenlemelerin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bu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hükümlerinin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uygulanmasına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olunur.</w:t>
      </w:r>
    </w:p>
    <w:p w14:paraId="42BB975A" w14:textId="77777777" w:rsidR="00F8722F" w:rsidRDefault="00F8722F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31AA28D8" w14:textId="77777777" w:rsidR="005F6A01" w:rsidRPr="00F8722F" w:rsidRDefault="005F6A01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pacing w:val="-4"/>
          <w:sz w:val="24"/>
          <w:szCs w:val="24"/>
          <w:lang w:eastAsia="en-US"/>
        </w:rPr>
      </w:pPr>
      <w:r w:rsidRPr="00F8722F">
        <w:rPr>
          <w:rFonts w:eastAsia="ヒラギノ明朝 Pro W3"/>
          <w:b/>
          <w:spacing w:val="-4"/>
          <w:sz w:val="24"/>
          <w:szCs w:val="24"/>
          <w:lang w:eastAsia="en-US"/>
        </w:rPr>
        <w:t>GEÇİCİ</w:t>
      </w:r>
      <w:r w:rsidR="005B2BB5">
        <w:rPr>
          <w:rFonts w:eastAsia="ヒラギノ明朝 Pro W3"/>
          <w:b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b/>
          <w:spacing w:val="-4"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b/>
          <w:spacing w:val="-4"/>
          <w:sz w:val="24"/>
          <w:szCs w:val="24"/>
          <w:lang w:eastAsia="en-US"/>
        </w:rPr>
        <w:t>4</w:t>
      </w:r>
      <w:r w:rsidR="005B2BB5">
        <w:rPr>
          <w:rFonts w:eastAsia="ヒラギノ明朝 Pro W3"/>
          <w:b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b/>
          <w:spacing w:val="-4"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(1)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17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nci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maddenin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beşinci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fıkrasında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üyeliğinin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kazanılması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19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uncu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maddenin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dördüncü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fıkralarında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üyeliğinden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çekilme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işlemlerinin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e-Devlet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kapısı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üzerinden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yapılması;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bu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yürürlüğe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girdiği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tarihten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birinci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yılın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sonuna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kadar,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mülga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2821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22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nci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maddesinin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üçüncü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beşinci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fıkraları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ile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25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inci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maddesinin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fıkrası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yapılır.</w:t>
      </w:r>
    </w:p>
    <w:p w14:paraId="67EDB571" w14:textId="77777777" w:rsidR="00F8722F" w:rsidRDefault="00F8722F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</w:p>
    <w:p w14:paraId="25569B20" w14:textId="77777777" w:rsidR="00A90A1C" w:rsidRPr="003128BB" w:rsidRDefault="00A90A1C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GEÇİCİ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5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yayımı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feshetmiş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23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üncü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üçüncü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23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üncü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fıkrasındaki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kaydıyla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emsal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kıdem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kazanır.</w:t>
      </w:r>
    </w:p>
    <w:p w14:paraId="0689E3C2" w14:textId="77777777" w:rsidR="00F8722F" w:rsidRDefault="00F8722F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72F347BD" w14:textId="77777777" w:rsidR="00A90A1C" w:rsidRPr="003128BB" w:rsidRDefault="00A90A1C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GEÇİCİ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6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(Mülga: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10/9/2014-6552/144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md.)</w:t>
      </w:r>
    </w:p>
    <w:p w14:paraId="7A141BB0" w14:textId="77777777" w:rsidR="00A90A1C" w:rsidRPr="003128BB" w:rsidRDefault="00A90A1C" w:rsidP="00F8722F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b/>
          <w:sz w:val="24"/>
          <w:szCs w:val="24"/>
          <w:lang w:eastAsia="en-US"/>
        </w:rPr>
        <w:t>(Değişik:30/5/2019-7176/17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b/>
          <w:sz w:val="24"/>
          <w:szCs w:val="24"/>
          <w:lang w:eastAsia="en-US"/>
        </w:rPr>
        <w:t>md.)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Mülga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2822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12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maddesine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yayımlanan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2009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Temmuz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istatistiğinde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yüzde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onunu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bulunduran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sendikaları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2009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Temmuz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istatistiği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sonrasında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15/9/2012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tarihine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kurulmuş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sendikalarının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fıkrayı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değiştiren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maddenin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yürürlüğe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girdiği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tarihten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yıl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yapacakları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başvuruları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41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maddede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yer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çoğunluğu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şartlarına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6A206C" w:rsidRPr="003128BB">
        <w:rPr>
          <w:rFonts w:eastAsia="ヒラギノ明朝 Pro W3"/>
          <w:sz w:val="24"/>
          <w:szCs w:val="24"/>
          <w:lang w:eastAsia="en-US"/>
        </w:rPr>
        <w:t>sonuçlandırılır.</w:t>
      </w:r>
    </w:p>
    <w:p w14:paraId="70771CDB" w14:textId="77777777" w:rsidR="00A90A1C" w:rsidRPr="003128BB" w:rsidRDefault="00A90A1C" w:rsidP="00F8722F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(Mülga: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4/4/2015-6645/81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md.)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</w:p>
    <w:p w14:paraId="249AE962" w14:textId="77777777" w:rsidR="002F2D82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yürürlük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iş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uyuşmazlıkları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mülga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2822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bu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dayalı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tüzük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yönetmeliklere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sonuçlandırılır.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</w:p>
    <w:p w14:paraId="65F816C3" w14:textId="77777777" w:rsidR="00F8722F" w:rsidRDefault="00F8722F" w:rsidP="003128BB">
      <w:pPr>
        <w:spacing w:line="307" w:lineRule="auto"/>
        <w:ind w:firstLine="709"/>
        <w:jc w:val="both"/>
        <w:rPr>
          <w:b/>
          <w:sz w:val="24"/>
          <w:szCs w:val="24"/>
        </w:rPr>
      </w:pPr>
    </w:p>
    <w:p w14:paraId="798E1F96" w14:textId="77777777" w:rsidR="002F2D82" w:rsidRPr="003128BB" w:rsidRDefault="002F2D82" w:rsidP="003128BB">
      <w:pPr>
        <w:spacing w:line="307" w:lineRule="auto"/>
        <w:ind w:firstLine="709"/>
        <w:jc w:val="both"/>
        <w:rPr>
          <w:sz w:val="24"/>
          <w:szCs w:val="24"/>
        </w:rPr>
      </w:pPr>
      <w:r w:rsidRPr="003128BB">
        <w:rPr>
          <w:b/>
          <w:sz w:val="24"/>
          <w:szCs w:val="24"/>
        </w:rPr>
        <w:t>GEÇİCİ</w:t>
      </w:r>
      <w:r w:rsidR="005B2BB5">
        <w:rPr>
          <w:b/>
          <w:sz w:val="24"/>
          <w:szCs w:val="24"/>
        </w:rPr>
        <w:t xml:space="preserve"> </w:t>
      </w:r>
      <w:r w:rsidRPr="003128BB">
        <w:rPr>
          <w:b/>
          <w:sz w:val="24"/>
          <w:szCs w:val="24"/>
        </w:rPr>
        <w:t>MADDE</w:t>
      </w:r>
      <w:r w:rsidR="005B2BB5">
        <w:rPr>
          <w:b/>
          <w:sz w:val="24"/>
          <w:szCs w:val="24"/>
        </w:rPr>
        <w:t xml:space="preserve"> </w:t>
      </w:r>
      <w:r w:rsidRPr="003128BB">
        <w:rPr>
          <w:b/>
          <w:sz w:val="24"/>
          <w:szCs w:val="24"/>
        </w:rPr>
        <w:t>7-</w:t>
      </w:r>
      <w:r w:rsidR="005B2BB5">
        <w:rPr>
          <w:sz w:val="24"/>
          <w:szCs w:val="24"/>
        </w:rPr>
        <w:t xml:space="preserve"> </w:t>
      </w:r>
      <w:r w:rsidRPr="003128BB">
        <w:rPr>
          <w:b/>
          <w:sz w:val="24"/>
          <w:szCs w:val="24"/>
        </w:rPr>
        <w:t>(Ek:</w:t>
      </w:r>
      <w:r w:rsidR="005B2BB5">
        <w:rPr>
          <w:b/>
          <w:sz w:val="24"/>
          <w:szCs w:val="24"/>
        </w:rPr>
        <w:t xml:space="preserve"> </w:t>
      </w:r>
      <w:r w:rsidRPr="003128BB">
        <w:rPr>
          <w:b/>
          <w:sz w:val="24"/>
          <w:szCs w:val="24"/>
        </w:rPr>
        <w:t>20/11/2017-KHK-696/113</w:t>
      </w:r>
      <w:r w:rsidR="005B2BB5">
        <w:rPr>
          <w:b/>
          <w:sz w:val="24"/>
          <w:szCs w:val="24"/>
        </w:rPr>
        <w:t xml:space="preserve"> </w:t>
      </w:r>
      <w:r w:rsidRPr="003128BB">
        <w:rPr>
          <w:b/>
          <w:sz w:val="24"/>
          <w:szCs w:val="24"/>
        </w:rPr>
        <w:t>md.</w:t>
      </w:r>
      <w:r w:rsidR="00F61BE7" w:rsidRPr="003128BB">
        <w:rPr>
          <w:b/>
          <w:sz w:val="24"/>
          <w:szCs w:val="24"/>
        </w:rPr>
        <w:t>;</w:t>
      </w:r>
      <w:r w:rsidR="005B2BB5">
        <w:rPr>
          <w:b/>
          <w:sz w:val="24"/>
          <w:szCs w:val="24"/>
        </w:rPr>
        <w:t xml:space="preserve"> </w:t>
      </w:r>
      <w:r w:rsidR="00F61BE7" w:rsidRPr="003128BB">
        <w:rPr>
          <w:b/>
          <w:spacing w:val="-4"/>
          <w:sz w:val="24"/>
          <w:szCs w:val="24"/>
        </w:rPr>
        <w:t>Aynen</w:t>
      </w:r>
      <w:r w:rsidR="005B2BB5">
        <w:rPr>
          <w:b/>
          <w:spacing w:val="-4"/>
          <w:sz w:val="24"/>
          <w:szCs w:val="24"/>
        </w:rPr>
        <w:t xml:space="preserve"> </w:t>
      </w:r>
      <w:r w:rsidR="00F61BE7" w:rsidRPr="003128BB">
        <w:rPr>
          <w:b/>
          <w:spacing w:val="-4"/>
          <w:sz w:val="24"/>
          <w:szCs w:val="24"/>
        </w:rPr>
        <w:t>kabul:</w:t>
      </w:r>
      <w:r w:rsidR="005B2BB5">
        <w:rPr>
          <w:b/>
          <w:spacing w:val="-4"/>
          <w:sz w:val="24"/>
          <w:szCs w:val="24"/>
        </w:rPr>
        <w:t xml:space="preserve"> </w:t>
      </w:r>
      <w:r w:rsidR="00F61BE7" w:rsidRPr="003128BB">
        <w:rPr>
          <w:b/>
          <w:spacing w:val="-4"/>
          <w:sz w:val="24"/>
          <w:szCs w:val="24"/>
        </w:rPr>
        <w:t>1/2/2018-7079/106</w:t>
      </w:r>
      <w:r w:rsidR="005B2BB5">
        <w:rPr>
          <w:b/>
          <w:spacing w:val="-4"/>
          <w:sz w:val="24"/>
          <w:szCs w:val="24"/>
        </w:rPr>
        <w:t xml:space="preserve">  </w:t>
      </w:r>
      <w:r w:rsidR="00F61BE7" w:rsidRPr="003128BB">
        <w:rPr>
          <w:b/>
          <w:spacing w:val="-4"/>
          <w:sz w:val="24"/>
          <w:szCs w:val="24"/>
        </w:rPr>
        <w:t>md.)</w:t>
      </w:r>
      <w:r w:rsidR="00F8722F" w:rsidRPr="00FD3267">
        <w:rPr>
          <w:rStyle w:val="DipnotBavurusu"/>
          <w:spacing w:val="-4"/>
          <w:sz w:val="24"/>
          <w:szCs w:val="24"/>
        </w:rPr>
        <w:footnoteReference w:id="16"/>
      </w:r>
    </w:p>
    <w:p w14:paraId="5C5EBB25" w14:textId="77777777" w:rsidR="002F2D82" w:rsidRPr="003128BB" w:rsidRDefault="002F2D82" w:rsidP="003128BB">
      <w:pPr>
        <w:spacing w:line="307" w:lineRule="auto"/>
        <w:ind w:firstLine="709"/>
        <w:jc w:val="both"/>
        <w:rPr>
          <w:sz w:val="24"/>
          <w:szCs w:val="24"/>
        </w:rPr>
      </w:pPr>
      <w:r w:rsidRPr="003128BB">
        <w:rPr>
          <w:sz w:val="24"/>
          <w:szCs w:val="24"/>
        </w:rPr>
        <w:t>(1)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5018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sayılı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Kanuna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ekli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(I),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(II),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(III)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ve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(IV)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sayılı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cetvellerde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yer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alan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kamu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idareleri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ile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bunlara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bağlı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döner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sermayeli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kuruluşlar,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375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sayılı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Kanun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Hükmünde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Kararnameye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ekli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(I)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sayılı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listede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yer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alan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idareler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ile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birlikte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veya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ayrı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ayrı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sermayesinin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yarısından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fazlası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il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özel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idareleri,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belediyeler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ve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bağlı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kuruluşlarına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ait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şirketler,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anılan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Kanun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Hükmünde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Kararnamenin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geçici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23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üncü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ve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geçici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24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üncü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maddeleri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uyarınca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sürekli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işçi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kadrolarına,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geçici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işçi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pozisyonlarına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veya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işçi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statüsüne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geçirilen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işçilerinden;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geçişten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önce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işçinin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çalıştığı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alt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işveren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işyerinin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girdiği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işkolu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mevcut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işyerinin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girdiği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işkolu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ile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aynı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olanları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o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işkolundaki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mevcut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işyerinden,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farklı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olanları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ise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geçişten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önce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işçinin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çalıştığı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alt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işveren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işyerinin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girdiği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işkolunda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yeni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tescil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edilecek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işyerlerinden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Sosyal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Güvenlik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Kurumuna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bildirir.</w:t>
      </w:r>
    </w:p>
    <w:p w14:paraId="393E6BCF" w14:textId="77777777" w:rsidR="002F2D82" w:rsidRPr="003128BB" w:rsidRDefault="002F2D82" w:rsidP="003128BB">
      <w:pPr>
        <w:spacing w:line="307" w:lineRule="auto"/>
        <w:ind w:firstLine="709"/>
        <w:jc w:val="both"/>
        <w:rPr>
          <w:sz w:val="24"/>
          <w:szCs w:val="24"/>
        </w:rPr>
      </w:pPr>
      <w:r w:rsidRPr="003128BB">
        <w:rPr>
          <w:sz w:val="24"/>
          <w:szCs w:val="24"/>
        </w:rPr>
        <w:t>(2)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Birinci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fıkra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kapsamındaki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işyerlerinin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her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biri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bu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Kanunun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uygulanması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bakımından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bağımsız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bir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işyeri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sayılır.</w:t>
      </w:r>
    </w:p>
    <w:p w14:paraId="2ABAB739" w14:textId="77777777" w:rsidR="002F2D82" w:rsidRPr="003128BB" w:rsidRDefault="002F2D82" w:rsidP="003128BB">
      <w:pPr>
        <w:spacing w:line="307" w:lineRule="auto"/>
        <w:ind w:firstLine="709"/>
        <w:jc w:val="both"/>
        <w:rPr>
          <w:sz w:val="24"/>
          <w:szCs w:val="24"/>
        </w:rPr>
      </w:pPr>
      <w:r w:rsidRPr="003128BB">
        <w:rPr>
          <w:sz w:val="24"/>
          <w:szCs w:val="24"/>
        </w:rPr>
        <w:t>(3)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Birinci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fıkra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kapsamında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yeni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tescil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edilen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işyerlerinden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bildirilen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işçiler,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bu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madde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kapsamındaki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idarelerde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geçiş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işleminden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önce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alt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işveren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işçileri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için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Yüksek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Hakem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Kurulu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tarafından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karara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bağlanan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ve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en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son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sona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erecek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olan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toplu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iş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sözleşmesinin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sona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ermesiyle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birlikte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4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üncü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maddeye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uygun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şekilde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Sosyal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Güvenlik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Kurumuna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bildirilir.</w:t>
      </w:r>
    </w:p>
    <w:p w14:paraId="5813C312" w14:textId="77777777" w:rsidR="00510AEB" w:rsidRPr="003128BB" w:rsidRDefault="002F2D82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sz w:val="24"/>
          <w:szCs w:val="24"/>
        </w:rPr>
        <w:t>(4)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Bu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maddenin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uygulanmasında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bu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Kanunun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bu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maddeye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aykırı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diğer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hükümleri</w:t>
      </w:r>
      <w:r w:rsidR="005B2BB5">
        <w:rPr>
          <w:sz w:val="24"/>
          <w:szCs w:val="24"/>
        </w:rPr>
        <w:t xml:space="preserve"> </w:t>
      </w:r>
      <w:r w:rsidRPr="003128BB">
        <w:rPr>
          <w:sz w:val="24"/>
          <w:szCs w:val="24"/>
        </w:rPr>
        <w:t>uygulanmaz.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</w:p>
    <w:p w14:paraId="092F80AE" w14:textId="77777777" w:rsidR="00F8722F" w:rsidRDefault="00F8722F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7E683F5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Yürürlük</w:t>
      </w:r>
    </w:p>
    <w:p w14:paraId="0052EC4A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82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yayımı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yürürlüğe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</w:p>
    <w:p w14:paraId="083F73C8" w14:textId="77777777" w:rsidR="00F8722F" w:rsidRDefault="00F8722F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0549692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Yürütme</w:t>
      </w:r>
    </w:p>
    <w:p w14:paraId="6C54709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83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yürütür.</w:t>
      </w:r>
    </w:p>
    <w:p w14:paraId="7E70944B" w14:textId="77777777" w:rsidR="00724631" w:rsidRPr="003128BB" w:rsidRDefault="00F8722F" w:rsidP="005B2BB5">
      <w:pPr>
        <w:autoSpaceDE/>
        <w:autoSpaceDN/>
        <w:spacing w:line="307" w:lineRule="auto"/>
        <w:jc w:val="center"/>
        <w:rPr>
          <w:b/>
          <w:sz w:val="24"/>
          <w:szCs w:val="24"/>
        </w:rPr>
      </w:pPr>
      <w:r>
        <w:rPr>
          <w:noProof/>
        </w:rPr>
        <w:pict w14:anchorId="639227D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0;margin-top:0;width:466.75pt;height:578.9pt;z-index:1;mso-position-horizontal:center;mso-position-horizontal-relative:margin;mso-position-vertical:top;mso-position-vertical-relative:margin">
            <v:imagedata r:id="rId8" o:title=""/>
            <w10:wrap type="square" anchorx="margin" anchory="margin"/>
          </v:shape>
        </w:pict>
      </w:r>
      <w:r w:rsidR="00724631" w:rsidRPr="003128BB">
        <w:rPr>
          <w:sz w:val="24"/>
          <w:szCs w:val="24"/>
        </w:rPr>
        <w:br w:type="page"/>
      </w:r>
      <w:r w:rsidR="00724631" w:rsidRPr="003128BB">
        <w:rPr>
          <w:b/>
          <w:sz w:val="24"/>
          <w:szCs w:val="24"/>
        </w:rPr>
        <w:t>6356</w:t>
      </w:r>
      <w:r w:rsidR="005B2BB5">
        <w:rPr>
          <w:b/>
          <w:sz w:val="24"/>
          <w:szCs w:val="24"/>
        </w:rPr>
        <w:t xml:space="preserve"> </w:t>
      </w:r>
      <w:r w:rsidR="00724631" w:rsidRPr="003128BB">
        <w:rPr>
          <w:b/>
          <w:sz w:val="24"/>
          <w:szCs w:val="24"/>
        </w:rPr>
        <w:t>SAYILI</w:t>
      </w:r>
      <w:r w:rsidR="005B2BB5">
        <w:rPr>
          <w:b/>
          <w:sz w:val="24"/>
          <w:szCs w:val="24"/>
        </w:rPr>
        <w:t xml:space="preserve"> </w:t>
      </w:r>
      <w:r w:rsidR="00724631" w:rsidRPr="003128BB">
        <w:rPr>
          <w:b/>
          <w:sz w:val="24"/>
          <w:szCs w:val="24"/>
        </w:rPr>
        <w:t>KANUNA</w:t>
      </w:r>
      <w:r w:rsidR="005B2BB5">
        <w:rPr>
          <w:b/>
          <w:sz w:val="24"/>
          <w:szCs w:val="24"/>
        </w:rPr>
        <w:t xml:space="preserve"> </w:t>
      </w:r>
      <w:r w:rsidR="00724631" w:rsidRPr="003128BB">
        <w:rPr>
          <w:b/>
          <w:sz w:val="24"/>
          <w:szCs w:val="24"/>
        </w:rPr>
        <w:t>EK</w:t>
      </w:r>
      <w:r w:rsidR="005B2BB5">
        <w:rPr>
          <w:b/>
          <w:sz w:val="24"/>
          <w:szCs w:val="24"/>
        </w:rPr>
        <w:t xml:space="preserve"> </w:t>
      </w:r>
      <w:r w:rsidR="00724631" w:rsidRPr="003128BB">
        <w:rPr>
          <w:b/>
          <w:sz w:val="24"/>
          <w:szCs w:val="24"/>
        </w:rPr>
        <w:t>VE</w:t>
      </w:r>
      <w:r w:rsidR="005B2BB5">
        <w:rPr>
          <w:b/>
          <w:sz w:val="24"/>
          <w:szCs w:val="24"/>
        </w:rPr>
        <w:t xml:space="preserve"> </w:t>
      </w:r>
      <w:r w:rsidR="00724631" w:rsidRPr="003128BB">
        <w:rPr>
          <w:b/>
          <w:sz w:val="24"/>
          <w:szCs w:val="24"/>
        </w:rPr>
        <w:t>DEĞİŞİKLİK</w:t>
      </w:r>
      <w:r w:rsidR="005B2BB5">
        <w:rPr>
          <w:b/>
          <w:sz w:val="24"/>
          <w:szCs w:val="24"/>
        </w:rPr>
        <w:t xml:space="preserve"> </w:t>
      </w:r>
      <w:r w:rsidR="00724631" w:rsidRPr="003128BB">
        <w:rPr>
          <w:b/>
          <w:sz w:val="24"/>
          <w:szCs w:val="24"/>
        </w:rPr>
        <w:t>GETİREN</w:t>
      </w:r>
      <w:r w:rsidR="005B2BB5">
        <w:rPr>
          <w:b/>
          <w:sz w:val="24"/>
          <w:szCs w:val="24"/>
        </w:rPr>
        <w:t xml:space="preserve"> </w:t>
      </w:r>
      <w:r w:rsidR="00724631" w:rsidRPr="003128BB">
        <w:rPr>
          <w:b/>
          <w:sz w:val="24"/>
          <w:szCs w:val="24"/>
        </w:rPr>
        <w:t>MEVZUATIN</w:t>
      </w:r>
      <w:r w:rsidR="005B2BB5">
        <w:rPr>
          <w:b/>
          <w:sz w:val="24"/>
          <w:szCs w:val="24"/>
        </w:rPr>
        <w:t xml:space="preserve"> </w:t>
      </w:r>
      <w:r w:rsidR="00724631" w:rsidRPr="003128BB">
        <w:rPr>
          <w:b/>
          <w:sz w:val="24"/>
          <w:szCs w:val="24"/>
        </w:rPr>
        <w:t>VEYA</w:t>
      </w:r>
      <w:r w:rsidR="005B2BB5">
        <w:rPr>
          <w:b/>
          <w:sz w:val="24"/>
          <w:szCs w:val="24"/>
        </w:rPr>
        <w:t xml:space="preserve"> </w:t>
      </w:r>
      <w:r w:rsidR="00724631" w:rsidRPr="003128BB">
        <w:rPr>
          <w:b/>
          <w:sz w:val="24"/>
          <w:szCs w:val="24"/>
        </w:rPr>
        <w:t>ANAYASA</w:t>
      </w:r>
      <w:r w:rsidR="005B2BB5">
        <w:rPr>
          <w:b/>
          <w:sz w:val="24"/>
          <w:szCs w:val="24"/>
        </w:rPr>
        <w:t xml:space="preserve"> </w:t>
      </w:r>
      <w:r w:rsidR="00724631" w:rsidRPr="003128BB">
        <w:rPr>
          <w:b/>
          <w:sz w:val="24"/>
          <w:szCs w:val="24"/>
        </w:rPr>
        <w:t>MAHKEMESİ</w:t>
      </w:r>
      <w:r w:rsidR="005B2BB5">
        <w:rPr>
          <w:b/>
          <w:sz w:val="24"/>
          <w:szCs w:val="24"/>
        </w:rPr>
        <w:t xml:space="preserve"> </w:t>
      </w:r>
      <w:r w:rsidR="00724631" w:rsidRPr="003128BB">
        <w:rPr>
          <w:b/>
          <w:sz w:val="24"/>
          <w:szCs w:val="24"/>
        </w:rPr>
        <w:t>TARAFINDAN</w:t>
      </w:r>
      <w:r w:rsidR="005B2BB5">
        <w:rPr>
          <w:b/>
          <w:sz w:val="24"/>
          <w:szCs w:val="24"/>
        </w:rPr>
        <w:t xml:space="preserve"> </w:t>
      </w:r>
      <w:r w:rsidR="00A65CE9" w:rsidRPr="003128BB">
        <w:rPr>
          <w:b/>
          <w:sz w:val="24"/>
          <w:szCs w:val="24"/>
        </w:rPr>
        <w:t>VERİLEN</w:t>
      </w:r>
      <w:r w:rsidR="005B2BB5">
        <w:rPr>
          <w:b/>
          <w:sz w:val="24"/>
          <w:szCs w:val="24"/>
        </w:rPr>
        <w:t xml:space="preserve"> </w:t>
      </w:r>
      <w:r w:rsidR="00724631" w:rsidRPr="003128BB">
        <w:rPr>
          <w:b/>
          <w:sz w:val="24"/>
          <w:szCs w:val="24"/>
        </w:rPr>
        <w:t>İPTAL</w:t>
      </w:r>
      <w:r w:rsidR="005B2BB5">
        <w:rPr>
          <w:b/>
          <w:sz w:val="24"/>
          <w:szCs w:val="24"/>
        </w:rPr>
        <w:t xml:space="preserve"> </w:t>
      </w:r>
      <w:r w:rsidR="00A65CE9" w:rsidRPr="003128BB">
        <w:rPr>
          <w:b/>
          <w:sz w:val="24"/>
          <w:szCs w:val="24"/>
        </w:rPr>
        <w:t>KARARLARININ</w:t>
      </w:r>
      <w:r w:rsidR="005B2BB5">
        <w:rPr>
          <w:b/>
          <w:sz w:val="24"/>
          <w:szCs w:val="24"/>
        </w:rPr>
        <w:t xml:space="preserve"> </w:t>
      </w:r>
      <w:r w:rsidR="00724631" w:rsidRPr="003128BB">
        <w:rPr>
          <w:b/>
          <w:sz w:val="24"/>
          <w:szCs w:val="24"/>
        </w:rPr>
        <w:t>YÜRÜRLÜĞE</w:t>
      </w:r>
      <w:r w:rsidR="005B2BB5">
        <w:rPr>
          <w:b/>
          <w:sz w:val="24"/>
          <w:szCs w:val="24"/>
        </w:rPr>
        <w:t xml:space="preserve"> </w:t>
      </w:r>
      <w:r w:rsidR="00724631" w:rsidRPr="003128BB">
        <w:rPr>
          <w:b/>
          <w:sz w:val="24"/>
          <w:szCs w:val="24"/>
        </w:rPr>
        <w:t>GİRİŞ</w:t>
      </w:r>
      <w:r w:rsidR="005B2BB5">
        <w:rPr>
          <w:b/>
          <w:sz w:val="24"/>
          <w:szCs w:val="24"/>
        </w:rPr>
        <w:t xml:space="preserve"> </w:t>
      </w:r>
      <w:r w:rsidR="00724631" w:rsidRPr="003128BB">
        <w:rPr>
          <w:b/>
          <w:sz w:val="24"/>
          <w:szCs w:val="24"/>
        </w:rPr>
        <w:t>TARİH</w:t>
      </w:r>
      <w:r w:rsidR="00A65CE9" w:rsidRPr="003128BB">
        <w:rPr>
          <w:b/>
          <w:sz w:val="24"/>
          <w:szCs w:val="24"/>
        </w:rPr>
        <w:t>LER</w:t>
      </w:r>
      <w:r w:rsidR="00724631" w:rsidRPr="003128BB">
        <w:rPr>
          <w:b/>
          <w:sz w:val="24"/>
          <w:szCs w:val="24"/>
        </w:rPr>
        <w:t>İNİ</w:t>
      </w:r>
      <w:r w:rsidR="005B2BB5">
        <w:rPr>
          <w:b/>
          <w:sz w:val="24"/>
          <w:szCs w:val="24"/>
        </w:rPr>
        <w:t xml:space="preserve"> </w:t>
      </w:r>
      <w:r w:rsidR="00724631" w:rsidRPr="003128BB">
        <w:rPr>
          <w:b/>
          <w:sz w:val="24"/>
          <w:szCs w:val="24"/>
        </w:rPr>
        <w:t>GÖSTERİR</w:t>
      </w:r>
      <w:r w:rsidR="005B2BB5">
        <w:rPr>
          <w:b/>
          <w:sz w:val="24"/>
          <w:szCs w:val="24"/>
        </w:rPr>
        <w:t xml:space="preserve"> </w:t>
      </w:r>
      <w:r w:rsidR="00AC3CEA" w:rsidRPr="003128BB">
        <w:rPr>
          <w:b/>
          <w:sz w:val="24"/>
          <w:szCs w:val="24"/>
        </w:rPr>
        <w:t>TABLO</w:t>
      </w:r>
    </w:p>
    <w:p w14:paraId="3FF5FE27" w14:textId="77777777" w:rsidR="00724631" w:rsidRPr="003128BB" w:rsidRDefault="00724631" w:rsidP="005B2BB5">
      <w:pPr>
        <w:autoSpaceDE/>
        <w:autoSpaceDN/>
        <w:spacing w:line="120" w:lineRule="auto"/>
        <w:jc w:val="center"/>
        <w:rPr>
          <w:i/>
          <w:sz w:val="24"/>
          <w:szCs w:val="24"/>
          <w:lang w:eastAsia="en-US"/>
        </w:rPr>
      </w:pPr>
    </w:p>
    <w:tbl>
      <w:tblPr>
        <w:tblW w:w="9072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36"/>
        <w:gridCol w:w="3261"/>
        <w:gridCol w:w="2975"/>
      </w:tblGrid>
      <w:tr w:rsidR="00724631" w:rsidRPr="003128BB" w14:paraId="62480E8D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B23F037" w14:textId="77777777" w:rsidR="00724631" w:rsidRPr="003128BB" w:rsidRDefault="00724631" w:rsidP="005B2BB5">
            <w:pPr>
              <w:adjustRightInd w:val="0"/>
              <w:spacing w:line="288" w:lineRule="auto"/>
              <w:jc w:val="center"/>
              <w:rPr>
                <w:rFonts w:eastAsia="Calibri"/>
                <w:b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b/>
                <w:sz w:val="24"/>
                <w:szCs w:val="24"/>
                <w:lang w:eastAsia="en-US"/>
              </w:rPr>
              <w:t>Değiştiren</w:t>
            </w:r>
            <w:r w:rsidR="005B2BB5">
              <w:rPr>
                <w:rFonts w:eastAsia="Calibri"/>
                <w:b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b/>
                <w:sz w:val="24"/>
                <w:szCs w:val="24"/>
                <w:lang w:eastAsia="en-US"/>
              </w:rPr>
              <w:t>Kanunun/</w:t>
            </w:r>
            <w:r w:rsidR="005B2BB5">
              <w:rPr>
                <w:rFonts w:eastAsia="Calibri"/>
                <w:b/>
                <w:sz w:val="24"/>
                <w:szCs w:val="24"/>
                <w:lang w:eastAsia="en-US"/>
              </w:rPr>
              <w:t xml:space="preserve"> </w:t>
            </w:r>
            <w:r w:rsidR="0052359C" w:rsidRPr="003128BB">
              <w:rPr>
                <w:rFonts w:eastAsia="Calibri"/>
                <w:b/>
                <w:sz w:val="24"/>
                <w:szCs w:val="24"/>
                <w:lang w:eastAsia="en-US"/>
              </w:rPr>
              <w:t>KHK’nin</w:t>
            </w:r>
            <w:r w:rsidR="005B2BB5">
              <w:rPr>
                <w:rFonts w:eastAsia="Calibri"/>
                <w:b/>
                <w:sz w:val="24"/>
                <w:szCs w:val="24"/>
                <w:lang w:eastAsia="en-US"/>
              </w:rPr>
              <w:t xml:space="preserve"> </w:t>
            </w:r>
            <w:r w:rsidR="0052359C" w:rsidRPr="003128BB">
              <w:rPr>
                <w:rFonts w:eastAsia="Calibri"/>
                <w:b/>
                <w:sz w:val="24"/>
                <w:szCs w:val="24"/>
                <w:lang w:eastAsia="en-US"/>
              </w:rPr>
              <w:t>veya</w:t>
            </w:r>
            <w:r w:rsidR="005B2BB5">
              <w:rPr>
                <w:rFonts w:eastAsia="Calibri"/>
                <w:b/>
                <w:sz w:val="24"/>
                <w:szCs w:val="24"/>
                <w:lang w:eastAsia="en-US"/>
              </w:rPr>
              <w:t xml:space="preserve"> </w:t>
            </w:r>
            <w:r w:rsidR="0052359C" w:rsidRPr="003128BB">
              <w:rPr>
                <w:rFonts w:eastAsia="Calibri"/>
                <w:b/>
                <w:sz w:val="24"/>
                <w:szCs w:val="24"/>
                <w:lang w:eastAsia="en-US"/>
              </w:rPr>
              <w:t>İptal</w:t>
            </w:r>
            <w:r w:rsidR="005B2BB5">
              <w:rPr>
                <w:rFonts w:eastAsia="Calibri"/>
                <w:b/>
                <w:sz w:val="24"/>
                <w:szCs w:val="24"/>
                <w:lang w:eastAsia="en-US"/>
              </w:rPr>
              <w:t xml:space="preserve"> </w:t>
            </w:r>
            <w:r w:rsidR="0052359C" w:rsidRPr="003128BB">
              <w:rPr>
                <w:rFonts w:eastAsia="Calibri"/>
                <w:b/>
                <w:sz w:val="24"/>
                <w:szCs w:val="24"/>
                <w:lang w:eastAsia="en-US"/>
              </w:rPr>
              <w:t>Eden</w:t>
            </w:r>
            <w:r w:rsidR="005B2BB5">
              <w:rPr>
                <w:rFonts w:eastAsia="Calibri"/>
                <w:b/>
                <w:sz w:val="24"/>
                <w:szCs w:val="24"/>
                <w:lang w:eastAsia="en-US"/>
              </w:rPr>
              <w:t xml:space="preserve"> </w:t>
            </w:r>
            <w:r w:rsidR="0052359C" w:rsidRPr="003128BB">
              <w:rPr>
                <w:rFonts w:eastAsia="Calibri"/>
                <w:b/>
                <w:sz w:val="24"/>
                <w:szCs w:val="24"/>
                <w:lang w:eastAsia="en-US"/>
              </w:rPr>
              <w:t>Anayasa</w:t>
            </w:r>
            <w:r w:rsidR="005B2BB5">
              <w:rPr>
                <w:rFonts w:eastAsia="Calibri"/>
                <w:b/>
                <w:sz w:val="24"/>
                <w:szCs w:val="24"/>
                <w:lang w:eastAsia="en-US"/>
              </w:rPr>
              <w:t xml:space="preserve"> </w:t>
            </w:r>
            <w:r w:rsidR="0052359C" w:rsidRPr="003128BB">
              <w:rPr>
                <w:rFonts w:eastAsia="Calibri"/>
                <w:b/>
                <w:sz w:val="24"/>
                <w:szCs w:val="24"/>
                <w:lang w:eastAsia="en-US"/>
              </w:rPr>
              <w:t>Mahkemesi</w:t>
            </w:r>
            <w:r w:rsidR="005B2BB5">
              <w:rPr>
                <w:rFonts w:eastAsia="Calibri"/>
                <w:b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b/>
                <w:sz w:val="24"/>
                <w:szCs w:val="24"/>
                <w:lang w:eastAsia="en-US"/>
              </w:rPr>
              <w:t>Kararının</w:t>
            </w:r>
            <w:r w:rsidR="005B2BB5">
              <w:rPr>
                <w:rFonts w:eastAsia="Calibri"/>
                <w:b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b/>
                <w:sz w:val="24"/>
                <w:szCs w:val="24"/>
                <w:lang w:eastAsia="en-US"/>
              </w:rPr>
              <w:t>Numarası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0CC343DA" w14:textId="77777777" w:rsidR="00724631" w:rsidRPr="003128BB" w:rsidRDefault="005B2BB5" w:rsidP="005B2BB5">
            <w:pPr>
              <w:adjustRightInd w:val="0"/>
              <w:spacing w:line="288" w:lineRule="auto"/>
              <w:jc w:val="center"/>
              <w:rPr>
                <w:rFonts w:eastAsia="Calibri"/>
                <w:b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b/>
                <w:sz w:val="24"/>
                <w:szCs w:val="24"/>
                <w:lang w:eastAsia="en-US"/>
              </w:rPr>
              <w:t>6356</w:t>
            </w:r>
            <w:r>
              <w:rPr>
                <w:rFonts w:eastAsia="Calibri"/>
                <w:b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b/>
                <w:sz w:val="24"/>
                <w:szCs w:val="24"/>
                <w:lang w:eastAsia="en-US"/>
              </w:rPr>
              <w:t>Sayılı</w:t>
            </w:r>
            <w:r>
              <w:rPr>
                <w:rFonts w:eastAsia="Calibri"/>
                <w:b/>
                <w:sz w:val="24"/>
                <w:szCs w:val="24"/>
                <w:lang w:eastAsia="en-US"/>
              </w:rPr>
              <w:t xml:space="preserve"> </w:t>
            </w:r>
            <w:r w:rsidR="00724631" w:rsidRPr="003128BB">
              <w:rPr>
                <w:rFonts w:eastAsia="Calibri"/>
                <w:b/>
                <w:sz w:val="24"/>
                <w:szCs w:val="24"/>
                <w:lang w:eastAsia="en-US"/>
              </w:rPr>
              <w:t>Kanunun</w:t>
            </w:r>
            <w:r>
              <w:rPr>
                <w:rFonts w:eastAsia="Calibri"/>
                <w:b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b/>
                <w:sz w:val="24"/>
                <w:szCs w:val="24"/>
                <w:lang w:eastAsia="en-US"/>
              </w:rPr>
              <w:t>Değişen</w:t>
            </w:r>
            <w:r>
              <w:rPr>
                <w:rFonts w:eastAsia="Calibri"/>
                <w:b/>
                <w:sz w:val="24"/>
                <w:szCs w:val="24"/>
                <w:lang w:eastAsia="en-US"/>
              </w:rPr>
              <w:t xml:space="preserve"> v</w:t>
            </w:r>
            <w:r w:rsidRPr="003128BB">
              <w:rPr>
                <w:rFonts w:eastAsia="Calibri"/>
                <w:b/>
                <w:sz w:val="24"/>
                <w:szCs w:val="24"/>
                <w:lang w:eastAsia="en-US"/>
              </w:rPr>
              <w:t>eya</w:t>
            </w:r>
            <w:r>
              <w:rPr>
                <w:rFonts w:eastAsia="Calibri"/>
                <w:b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b/>
                <w:sz w:val="24"/>
                <w:szCs w:val="24"/>
                <w:lang w:eastAsia="en-US"/>
              </w:rPr>
              <w:t>İptal</w:t>
            </w:r>
            <w:r>
              <w:rPr>
                <w:rFonts w:eastAsia="Calibri"/>
                <w:b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b/>
                <w:sz w:val="24"/>
                <w:szCs w:val="24"/>
                <w:lang w:eastAsia="en-US"/>
              </w:rPr>
              <w:t>Edilen</w:t>
            </w:r>
            <w:r>
              <w:rPr>
                <w:rFonts w:eastAsia="Calibri"/>
                <w:b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b/>
                <w:sz w:val="24"/>
                <w:szCs w:val="24"/>
                <w:lang w:eastAsia="en-US"/>
              </w:rPr>
              <w:t>Maddeleri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A0EBBD1" w14:textId="77777777" w:rsidR="00724631" w:rsidRPr="003128BB" w:rsidRDefault="0052359C" w:rsidP="005B2BB5">
            <w:pPr>
              <w:adjustRightInd w:val="0"/>
              <w:spacing w:line="288" w:lineRule="auto"/>
              <w:jc w:val="center"/>
              <w:rPr>
                <w:rFonts w:eastAsia="Calibri"/>
                <w:b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b/>
                <w:sz w:val="24"/>
                <w:szCs w:val="24"/>
                <w:lang w:eastAsia="en-US"/>
              </w:rPr>
              <w:t>Yürürlüğe</w:t>
            </w:r>
            <w:r w:rsidR="005B2BB5">
              <w:rPr>
                <w:rFonts w:eastAsia="Calibri"/>
                <w:b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b/>
                <w:sz w:val="24"/>
                <w:szCs w:val="24"/>
                <w:lang w:eastAsia="en-US"/>
              </w:rPr>
              <w:t>Giriş</w:t>
            </w:r>
            <w:r w:rsidR="005B2BB5">
              <w:rPr>
                <w:rFonts w:eastAsia="Calibri"/>
                <w:b/>
                <w:sz w:val="24"/>
                <w:szCs w:val="24"/>
                <w:lang w:eastAsia="en-US"/>
              </w:rPr>
              <w:t xml:space="preserve"> </w:t>
            </w:r>
            <w:r w:rsidR="00724631" w:rsidRPr="003128BB">
              <w:rPr>
                <w:rFonts w:eastAsia="Calibri"/>
                <w:b/>
                <w:sz w:val="24"/>
                <w:szCs w:val="24"/>
                <w:lang w:eastAsia="en-US"/>
              </w:rPr>
              <w:t>Tarihi</w:t>
            </w:r>
          </w:p>
        </w:tc>
      </w:tr>
      <w:tr w:rsidR="00724631" w:rsidRPr="003128BB" w14:paraId="420DEF08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016317F6" w14:textId="77777777" w:rsidR="00724631" w:rsidRPr="003128BB" w:rsidRDefault="00724631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6385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19AD896" w14:textId="77777777" w:rsidR="00724631" w:rsidRPr="003128BB" w:rsidRDefault="00430951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GEÇİCİ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MADDE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="00724631" w:rsidRPr="003128BB">
              <w:rPr>
                <w:rFonts w:eastAsia="Calibri"/>
                <w:sz w:val="24"/>
                <w:szCs w:val="24"/>
                <w:lang w:eastAsia="en-US"/>
              </w:rPr>
              <w:t>6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C73D061" w14:textId="77777777" w:rsidR="00724631" w:rsidRPr="003128BB" w:rsidRDefault="00724631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19/1/2013</w:t>
            </w:r>
          </w:p>
        </w:tc>
      </w:tr>
      <w:tr w:rsidR="00430951" w:rsidRPr="003128BB" w14:paraId="48D45150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2B97DEEC" w14:textId="77777777" w:rsidR="00430951" w:rsidRPr="003128BB" w:rsidRDefault="00430951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6552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7C4FD57A" w14:textId="77777777" w:rsidR="00640F7A" w:rsidRPr="003128BB" w:rsidRDefault="00430951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26,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41,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="00675610" w:rsidRPr="003128BB">
              <w:rPr>
                <w:rFonts w:eastAsia="Calibri"/>
                <w:sz w:val="24"/>
                <w:szCs w:val="24"/>
                <w:lang w:eastAsia="en-US"/>
              </w:rPr>
              <w:t>43,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EK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MADDE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1,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</w:p>
          <w:p w14:paraId="1DBDB00B" w14:textId="77777777" w:rsidR="00430951" w:rsidRPr="003128BB" w:rsidRDefault="00430951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GEÇİCİ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MADDE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6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11176041" w14:textId="77777777" w:rsidR="00430951" w:rsidRPr="003128BB" w:rsidRDefault="00430951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11/9/2014</w:t>
            </w:r>
          </w:p>
        </w:tc>
      </w:tr>
      <w:tr w:rsidR="00D34463" w:rsidRPr="003128BB" w14:paraId="6C8D4995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144050A4" w14:textId="77777777" w:rsidR="00D34463" w:rsidRPr="003128BB" w:rsidRDefault="00D34463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6645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0262709C" w14:textId="77777777" w:rsidR="00D34463" w:rsidRPr="003128BB" w:rsidRDefault="00D34463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GEÇİCİ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MADDE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6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1586B9A9" w14:textId="77777777" w:rsidR="00D34463" w:rsidRPr="003128BB" w:rsidRDefault="00D34463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23/4/2015</w:t>
            </w:r>
          </w:p>
        </w:tc>
      </w:tr>
      <w:tr w:rsidR="00BF44AB" w:rsidRPr="003128BB" w14:paraId="1797228A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034CCB06" w14:textId="77777777" w:rsidR="00BF44AB" w:rsidRPr="003128BB" w:rsidRDefault="00BF44AB" w:rsidP="005B2BB5">
            <w:pPr>
              <w:tabs>
                <w:tab w:val="left" w:pos="566"/>
              </w:tabs>
              <w:spacing w:line="288" w:lineRule="auto"/>
              <w:jc w:val="center"/>
              <w:rPr>
                <w:sz w:val="24"/>
                <w:szCs w:val="24"/>
              </w:rPr>
            </w:pPr>
            <w:r w:rsidRPr="003128BB">
              <w:rPr>
                <w:sz w:val="24"/>
                <w:szCs w:val="24"/>
              </w:rPr>
              <w:t>Anayasa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Mahkemesinin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14/5/2015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tarihli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ve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E.: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2014/177,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K.: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2015/49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sayılı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Kararı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4155C41" w14:textId="77777777" w:rsidR="00BF44AB" w:rsidRPr="003128BB" w:rsidRDefault="00BF44AB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EK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MADDE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1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280F080" w14:textId="77777777" w:rsidR="00BF44AB" w:rsidRPr="003128BB" w:rsidRDefault="00BF44AB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11/6/2015</w:t>
            </w:r>
          </w:p>
        </w:tc>
      </w:tr>
      <w:tr w:rsidR="000F7226" w:rsidRPr="003128BB" w14:paraId="0FFF7E5A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1C14B8EA" w14:textId="77777777" w:rsidR="000F7226" w:rsidRPr="003128BB" w:rsidRDefault="000F7226" w:rsidP="005B2BB5">
            <w:pPr>
              <w:tabs>
                <w:tab w:val="left" w:pos="566"/>
              </w:tabs>
              <w:autoSpaceDE/>
              <w:autoSpaceDN/>
              <w:spacing w:line="288" w:lineRule="auto"/>
              <w:jc w:val="center"/>
              <w:rPr>
                <w:rFonts w:eastAsia="ヒラギノ明朝 Pro W3"/>
                <w:sz w:val="24"/>
                <w:szCs w:val="24"/>
                <w:lang w:eastAsia="en-US"/>
              </w:rPr>
            </w:pPr>
            <w:r w:rsidRPr="003128BB">
              <w:rPr>
                <w:rFonts w:eastAsia="ヒラギノ明朝 Pro W3"/>
                <w:sz w:val="24"/>
                <w:szCs w:val="24"/>
                <w:lang w:eastAsia="en-US"/>
              </w:rPr>
              <w:t>Anayasa</w:t>
            </w:r>
            <w:r w:rsidR="005B2BB5">
              <w:rPr>
                <w:rFonts w:eastAsia="ヒラギノ明朝 Pro W3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ヒラギノ明朝 Pro W3"/>
                <w:sz w:val="24"/>
                <w:szCs w:val="24"/>
                <w:lang w:eastAsia="en-US"/>
              </w:rPr>
              <w:t>Mahkemesinin</w:t>
            </w:r>
            <w:r w:rsidR="005B2BB5">
              <w:rPr>
                <w:rFonts w:eastAsia="ヒラギノ明朝 Pro W3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ヒラギノ明朝 Pro W3"/>
                <w:sz w:val="24"/>
                <w:szCs w:val="24"/>
                <w:lang w:eastAsia="en-US"/>
              </w:rPr>
              <w:t>22/10/2014</w:t>
            </w:r>
            <w:r w:rsidR="005B2BB5">
              <w:rPr>
                <w:rFonts w:eastAsia="ヒラギノ明朝 Pro W3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ヒラギノ明朝 Pro W3"/>
                <w:sz w:val="24"/>
                <w:szCs w:val="24"/>
                <w:lang w:eastAsia="en-US"/>
              </w:rPr>
              <w:t>tarihli</w:t>
            </w:r>
            <w:r w:rsidR="005B2BB5">
              <w:rPr>
                <w:rFonts w:eastAsia="ヒラギノ明朝 Pro W3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ヒラギノ明朝 Pro W3"/>
                <w:sz w:val="24"/>
                <w:szCs w:val="24"/>
                <w:lang w:eastAsia="en-US"/>
              </w:rPr>
              <w:t>ve</w:t>
            </w:r>
            <w:r w:rsidR="005B2BB5">
              <w:rPr>
                <w:rFonts w:eastAsia="ヒラギノ明朝 Pro W3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ヒラギノ明朝 Pro W3"/>
                <w:sz w:val="24"/>
                <w:szCs w:val="24"/>
                <w:lang w:eastAsia="en-US"/>
              </w:rPr>
              <w:t>E.:</w:t>
            </w:r>
            <w:r w:rsidR="005B2BB5">
              <w:rPr>
                <w:rFonts w:eastAsia="ヒラギノ明朝 Pro W3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ヒラギノ明朝 Pro W3"/>
                <w:sz w:val="24"/>
                <w:szCs w:val="24"/>
                <w:lang w:eastAsia="en-US"/>
              </w:rPr>
              <w:t>2013/1,</w:t>
            </w:r>
            <w:r w:rsidR="005B2BB5">
              <w:rPr>
                <w:rFonts w:eastAsia="ヒラギノ明朝 Pro W3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ヒラギノ明朝 Pro W3"/>
                <w:sz w:val="24"/>
                <w:szCs w:val="24"/>
                <w:lang w:eastAsia="en-US"/>
              </w:rPr>
              <w:t>K.:</w:t>
            </w:r>
            <w:r w:rsidR="005B2BB5">
              <w:rPr>
                <w:rFonts w:eastAsia="ヒラギノ明朝 Pro W3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ヒラギノ明朝 Pro W3"/>
                <w:sz w:val="24"/>
                <w:szCs w:val="24"/>
                <w:lang w:eastAsia="en-US"/>
              </w:rPr>
              <w:t>2014/161</w:t>
            </w:r>
            <w:r w:rsidR="005B2BB5">
              <w:rPr>
                <w:rFonts w:eastAsia="ヒラギノ明朝 Pro W3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ヒラギノ明朝 Pro W3"/>
                <w:sz w:val="24"/>
                <w:szCs w:val="24"/>
                <w:lang w:eastAsia="en-US"/>
              </w:rPr>
              <w:t>sayılı</w:t>
            </w:r>
            <w:r w:rsidR="005B2BB5">
              <w:rPr>
                <w:rFonts w:eastAsia="ヒラギノ明朝 Pro W3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ヒラギノ明朝 Pro W3"/>
                <w:sz w:val="24"/>
                <w:szCs w:val="24"/>
                <w:lang w:eastAsia="en-US"/>
              </w:rPr>
              <w:t>Kararı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6206A5FF" w14:textId="77777777" w:rsidR="000F7226" w:rsidRPr="003128BB" w:rsidRDefault="000F7226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25,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60,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62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41B224C" w14:textId="77777777" w:rsidR="000F7226" w:rsidRPr="003128BB" w:rsidRDefault="000F7226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11/11/2015</w:t>
            </w:r>
          </w:p>
        </w:tc>
      </w:tr>
      <w:tr w:rsidR="00727141" w:rsidRPr="003128BB" w14:paraId="495463F9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79EF3C6" w14:textId="77777777" w:rsidR="00727141" w:rsidRPr="003128BB" w:rsidRDefault="00727141" w:rsidP="005B2BB5">
            <w:pPr>
              <w:tabs>
                <w:tab w:val="left" w:pos="566"/>
              </w:tabs>
              <w:spacing w:line="288" w:lineRule="auto"/>
              <w:jc w:val="center"/>
              <w:rPr>
                <w:rFonts w:eastAsia="ヒラギノ明朝 Pro W3"/>
                <w:sz w:val="24"/>
                <w:szCs w:val="24"/>
              </w:rPr>
            </w:pPr>
            <w:r w:rsidRPr="003128BB">
              <w:rPr>
                <w:rFonts w:eastAsia="ヒラギノ明朝 Pro W3"/>
                <w:sz w:val="24"/>
                <w:szCs w:val="24"/>
              </w:rPr>
              <w:t>6704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07FACBCC" w14:textId="77777777" w:rsidR="00727141" w:rsidRPr="003128BB" w:rsidRDefault="00727141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3128BB">
              <w:rPr>
                <w:sz w:val="24"/>
                <w:szCs w:val="24"/>
              </w:rPr>
              <w:t>28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B6914EC" w14:textId="77777777" w:rsidR="00727141" w:rsidRPr="003128BB" w:rsidRDefault="00727141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3128BB">
              <w:rPr>
                <w:sz w:val="24"/>
                <w:szCs w:val="24"/>
              </w:rPr>
              <w:t>26/4/2016</w:t>
            </w:r>
          </w:p>
        </w:tc>
      </w:tr>
      <w:tr w:rsidR="005F6A01" w:rsidRPr="003128BB" w14:paraId="57FC557A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458C10D0" w14:textId="77777777" w:rsidR="005F6A01" w:rsidRPr="003128BB" w:rsidRDefault="005F6A01" w:rsidP="005B2BB5">
            <w:pPr>
              <w:tabs>
                <w:tab w:val="left" w:pos="566"/>
              </w:tabs>
              <w:spacing w:line="288" w:lineRule="auto"/>
              <w:jc w:val="center"/>
              <w:rPr>
                <w:rFonts w:eastAsia="ヒラギノ明朝 Pro W3"/>
                <w:sz w:val="24"/>
                <w:szCs w:val="24"/>
              </w:rPr>
            </w:pPr>
            <w:r w:rsidRPr="003128BB">
              <w:rPr>
                <w:rFonts w:eastAsia="ヒラギノ明朝 Pro W3"/>
                <w:sz w:val="24"/>
                <w:szCs w:val="24"/>
              </w:rPr>
              <w:t>6745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296DCEBC" w14:textId="77777777" w:rsidR="005F6A01" w:rsidRPr="003128BB" w:rsidRDefault="005F6A01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3128BB">
              <w:rPr>
                <w:sz w:val="24"/>
                <w:szCs w:val="24"/>
              </w:rPr>
              <w:t>GEÇİCİ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MADDE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6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74A0CD99" w14:textId="77777777" w:rsidR="005F6A01" w:rsidRPr="003128BB" w:rsidRDefault="005F6A01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3128BB">
              <w:rPr>
                <w:sz w:val="24"/>
                <w:szCs w:val="24"/>
              </w:rPr>
              <w:t>7/9/2016</w:t>
            </w:r>
          </w:p>
        </w:tc>
      </w:tr>
      <w:tr w:rsidR="00C46A1C" w:rsidRPr="003128BB" w14:paraId="1D3CC18F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0667FC92" w14:textId="77777777" w:rsidR="00C46A1C" w:rsidRPr="003128BB" w:rsidRDefault="00C46A1C" w:rsidP="005B2BB5">
            <w:pPr>
              <w:tabs>
                <w:tab w:val="left" w:pos="566"/>
              </w:tabs>
              <w:spacing w:line="288" w:lineRule="auto"/>
              <w:jc w:val="center"/>
              <w:rPr>
                <w:rFonts w:eastAsia="ヒラギノ明朝 Pro W3"/>
                <w:sz w:val="24"/>
                <w:szCs w:val="24"/>
              </w:rPr>
            </w:pPr>
            <w:r w:rsidRPr="003128BB">
              <w:rPr>
                <w:rFonts w:eastAsia="ヒラギノ明朝 Pro W3"/>
                <w:sz w:val="24"/>
                <w:szCs w:val="24"/>
              </w:rPr>
              <w:t>KHK/678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E5118F2" w14:textId="77777777" w:rsidR="00C46A1C" w:rsidRPr="003128BB" w:rsidRDefault="00C46A1C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3128BB">
              <w:rPr>
                <w:sz w:val="24"/>
                <w:szCs w:val="24"/>
              </w:rPr>
              <w:t>63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6836E6AF" w14:textId="77777777" w:rsidR="00C46A1C" w:rsidRPr="003128BB" w:rsidRDefault="00C46A1C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3128BB">
              <w:rPr>
                <w:sz w:val="24"/>
                <w:szCs w:val="24"/>
              </w:rPr>
              <w:t>22/11/2016</w:t>
            </w:r>
          </w:p>
        </w:tc>
      </w:tr>
      <w:tr w:rsidR="0078176B" w:rsidRPr="003128BB" w14:paraId="518EA589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EDA59B3" w14:textId="77777777" w:rsidR="0078176B" w:rsidRPr="003128BB" w:rsidRDefault="0078176B" w:rsidP="005B2BB5">
            <w:pPr>
              <w:tabs>
                <w:tab w:val="left" w:pos="566"/>
              </w:tabs>
              <w:spacing w:line="288" w:lineRule="auto"/>
              <w:jc w:val="center"/>
              <w:rPr>
                <w:rFonts w:eastAsia="ヒラギノ明朝 Pro W3"/>
                <w:sz w:val="24"/>
                <w:szCs w:val="24"/>
              </w:rPr>
            </w:pPr>
            <w:r w:rsidRPr="003128BB">
              <w:rPr>
                <w:rFonts w:eastAsia="ヒラギノ明朝 Pro W3"/>
                <w:sz w:val="24"/>
                <w:szCs w:val="24"/>
              </w:rPr>
              <w:t>6770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9AFFE32" w14:textId="77777777" w:rsidR="0078176B" w:rsidRPr="003128BB" w:rsidRDefault="0078176B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3128BB">
              <w:rPr>
                <w:sz w:val="24"/>
                <w:szCs w:val="24"/>
              </w:rPr>
              <w:t>54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4FB799A8" w14:textId="77777777" w:rsidR="0078176B" w:rsidRPr="003128BB" w:rsidRDefault="0078176B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3128BB">
              <w:rPr>
                <w:sz w:val="24"/>
                <w:szCs w:val="24"/>
              </w:rPr>
              <w:t>27/1/2017</w:t>
            </w:r>
          </w:p>
        </w:tc>
      </w:tr>
      <w:tr w:rsidR="00110FD3" w:rsidRPr="003128BB" w14:paraId="40E4CF5B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68715B00" w14:textId="77777777" w:rsidR="00110FD3" w:rsidRPr="003128BB" w:rsidRDefault="00110FD3" w:rsidP="005B2BB5">
            <w:pPr>
              <w:tabs>
                <w:tab w:val="left" w:pos="566"/>
              </w:tabs>
              <w:spacing w:line="288" w:lineRule="auto"/>
              <w:jc w:val="center"/>
              <w:rPr>
                <w:rFonts w:eastAsia="ヒラギノ明朝 Pro W3"/>
                <w:sz w:val="24"/>
                <w:szCs w:val="24"/>
              </w:rPr>
            </w:pPr>
            <w:r w:rsidRPr="003128BB">
              <w:rPr>
                <w:rFonts w:eastAsia="ヒラギノ明朝 Pro W3"/>
                <w:sz w:val="24"/>
                <w:szCs w:val="24"/>
              </w:rPr>
              <w:t>6824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FBCEDDC" w14:textId="77777777" w:rsidR="00110FD3" w:rsidRPr="003128BB" w:rsidRDefault="00110FD3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3128BB">
              <w:rPr>
                <w:sz w:val="24"/>
                <w:szCs w:val="24"/>
              </w:rPr>
              <w:t>28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6DFDE91C" w14:textId="77777777" w:rsidR="00110FD3" w:rsidRPr="003128BB" w:rsidRDefault="00110FD3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3128BB">
              <w:rPr>
                <w:sz w:val="24"/>
                <w:szCs w:val="24"/>
              </w:rPr>
              <w:t>8/3/2017</w:t>
            </w:r>
          </w:p>
        </w:tc>
      </w:tr>
      <w:tr w:rsidR="00E61E70" w:rsidRPr="003128BB" w14:paraId="0495BF98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24F3BD63" w14:textId="77777777" w:rsidR="00E61E70" w:rsidRPr="003128BB" w:rsidRDefault="00E61E70" w:rsidP="005B2BB5">
            <w:pPr>
              <w:tabs>
                <w:tab w:val="left" w:pos="566"/>
              </w:tabs>
              <w:spacing w:line="288" w:lineRule="auto"/>
              <w:jc w:val="center"/>
              <w:rPr>
                <w:rFonts w:eastAsia="ヒラギノ明朝 Pro W3"/>
                <w:sz w:val="24"/>
                <w:szCs w:val="24"/>
              </w:rPr>
            </w:pPr>
            <w:r w:rsidRPr="003128BB">
              <w:rPr>
                <w:rFonts w:eastAsia="ヒラギノ明朝 Pro W3"/>
                <w:sz w:val="24"/>
                <w:szCs w:val="24"/>
              </w:rPr>
              <w:t>7036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5B544F3" w14:textId="77777777" w:rsidR="00E61E70" w:rsidRPr="003128BB" w:rsidRDefault="00E61E70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3128BB">
              <w:rPr>
                <w:sz w:val="24"/>
                <w:szCs w:val="24"/>
              </w:rPr>
              <w:t>5,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15,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24,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34,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41,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43,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53,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71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0622EAC8" w14:textId="77777777" w:rsidR="00E61E70" w:rsidRPr="003128BB" w:rsidRDefault="00E61E70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3128BB">
              <w:rPr>
                <w:sz w:val="24"/>
                <w:szCs w:val="24"/>
              </w:rPr>
              <w:t>25/10/2017</w:t>
            </w:r>
          </w:p>
        </w:tc>
      </w:tr>
      <w:tr w:rsidR="001E75AA" w:rsidRPr="003128BB" w14:paraId="2540EB2D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7FE3E1E3" w14:textId="77777777" w:rsidR="001E75AA" w:rsidRPr="003128BB" w:rsidRDefault="001E75AA" w:rsidP="005B2BB5">
            <w:pPr>
              <w:tabs>
                <w:tab w:val="left" w:pos="566"/>
              </w:tabs>
              <w:spacing w:line="288" w:lineRule="auto"/>
              <w:jc w:val="center"/>
              <w:rPr>
                <w:rFonts w:eastAsia="ヒラギノ明朝 Pro W3"/>
                <w:sz w:val="24"/>
                <w:szCs w:val="24"/>
              </w:rPr>
            </w:pPr>
            <w:r w:rsidRPr="003128BB">
              <w:rPr>
                <w:rFonts w:eastAsia="ヒラギノ明朝 Pro W3"/>
                <w:sz w:val="24"/>
                <w:szCs w:val="24"/>
              </w:rPr>
              <w:t>KHK/696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645DC017" w14:textId="77777777" w:rsidR="001E75AA" w:rsidRPr="003128BB" w:rsidRDefault="001E75AA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EK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MADDE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2,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sz w:val="24"/>
                <w:szCs w:val="24"/>
              </w:rPr>
              <w:t>GEÇİCİ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MADDE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7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7B9F31A8" w14:textId="77777777" w:rsidR="001E75AA" w:rsidRPr="003128BB" w:rsidRDefault="001E75AA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3128BB">
              <w:rPr>
                <w:sz w:val="24"/>
                <w:szCs w:val="24"/>
              </w:rPr>
              <w:t>2/1/2018</w:t>
            </w:r>
          </w:p>
        </w:tc>
      </w:tr>
      <w:tr w:rsidR="00097A48" w:rsidRPr="003128BB" w14:paraId="06DE44EC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468ADB9D" w14:textId="77777777" w:rsidR="00097A48" w:rsidRPr="003128BB" w:rsidRDefault="00097A48" w:rsidP="005B2BB5">
            <w:pPr>
              <w:tabs>
                <w:tab w:val="left" w:pos="566"/>
              </w:tabs>
              <w:spacing w:line="288" w:lineRule="auto"/>
              <w:jc w:val="center"/>
              <w:rPr>
                <w:rFonts w:eastAsia="ヒラギノ明朝 Pro W3"/>
                <w:sz w:val="24"/>
                <w:szCs w:val="24"/>
              </w:rPr>
            </w:pPr>
            <w:r w:rsidRPr="003128BB">
              <w:rPr>
                <w:rFonts w:eastAsia="ヒラギノ明朝 Pro W3"/>
                <w:sz w:val="24"/>
                <w:szCs w:val="24"/>
              </w:rPr>
              <w:t>7071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817EDB3" w14:textId="77777777" w:rsidR="00097A48" w:rsidRPr="003128BB" w:rsidRDefault="00097A48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63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2906D9CD" w14:textId="77777777" w:rsidR="00097A48" w:rsidRPr="003128BB" w:rsidRDefault="00097A48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3128BB">
              <w:rPr>
                <w:sz w:val="24"/>
                <w:szCs w:val="24"/>
              </w:rPr>
              <w:t>8/3/2018</w:t>
            </w:r>
          </w:p>
        </w:tc>
      </w:tr>
      <w:tr w:rsidR="00E10F0B" w:rsidRPr="003128BB" w14:paraId="6715B0A4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1806D519" w14:textId="77777777" w:rsidR="00E10F0B" w:rsidRPr="003128BB" w:rsidRDefault="00E10F0B" w:rsidP="005B2BB5">
            <w:pPr>
              <w:tabs>
                <w:tab w:val="left" w:pos="566"/>
              </w:tabs>
              <w:spacing w:line="288" w:lineRule="auto"/>
              <w:jc w:val="center"/>
              <w:rPr>
                <w:rFonts w:eastAsia="ヒラギノ明朝 Pro W3"/>
                <w:sz w:val="24"/>
                <w:szCs w:val="24"/>
              </w:rPr>
            </w:pPr>
            <w:r w:rsidRPr="003128BB">
              <w:rPr>
                <w:rFonts w:eastAsia="ヒラギノ明朝 Pro W3"/>
                <w:sz w:val="24"/>
                <w:szCs w:val="24"/>
              </w:rPr>
              <w:t>7079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929DEDF" w14:textId="77777777" w:rsidR="00E10F0B" w:rsidRPr="003128BB" w:rsidRDefault="00E10F0B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EK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MADDE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2,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sz w:val="24"/>
                <w:szCs w:val="24"/>
              </w:rPr>
              <w:t>GEÇİCİ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MADDE</w:t>
            </w:r>
            <w:r w:rsidR="005B2BB5">
              <w:rPr>
                <w:sz w:val="24"/>
                <w:szCs w:val="24"/>
              </w:rPr>
              <w:t xml:space="preserve"> </w:t>
            </w:r>
            <w:r w:rsidRPr="003128BB">
              <w:rPr>
                <w:sz w:val="24"/>
                <w:szCs w:val="24"/>
              </w:rPr>
              <w:t>7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657F318" w14:textId="77777777" w:rsidR="00E10F0B" w:rsidRPr="003128BB" w:rsidRDefault="00E10F0B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3128BB">
              <w:rPr>
                <w:sz w:val="24"/>
                <w:szCs w:val="24"/>
              </w:rPr>
              <w:t>2/1/2018</w:t>
            </w:r>
          </w:p>
        </w:tc>
      </w:tr>
      <w:tr w:rsidR="00D03A55" w:rsidRPr="003128BB" w14:paraId="0766A887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46266403" w14:textId="77777777" w:rsidR="00D03A55" w:rsidRPr="003128BB" w:rsidRDefault="00D03A55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KHK/700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49D79829" w14:textId="77777777" w:rsidR="00D03A55" w:rsidRPr="003128BB" w:rsidRDefault="00D03A55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40,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54,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55,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62,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63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6EF54B43" w14:textId="77777777" w:rsidR="00D03A55" w:rsidRPr="005B2BB5" w:rsidRDefault="00D03A55" w:rsidP="005B2BB5">
            <w:pPr>
              <w:adjustRightInd w:val="0"/>
              <w:spacing w:line="288" w:lineRule="auto"/>
              <w:jc w:val="center"/>
              <w:rPr>
                <w:spacing w:val="-4"/>
                <w:sz w:val="24"/>
                <w:szCs w:val="24"/>
                <w:lang w:val="en-GB"/>
              </w:rPr>
            </w:pPr>
            <w:r w:rsidRPr="005B2BB5">
              <w:rPr>
                <w:spacing w:val="-4"/>
                <w:sz w:val="24"/>
                <w:szCs w:val="24"/>
                <w:lang w:val="en-GB"/>
              </w:rPr>
              <w:t>24/6/2018</w:t>
            </w:r>
            <w:r w:rsidR="005B2BB5">
              <w:rPr>
                <w:spacing w:val="-4"/>
                <w:sz w:val="24"/>
                <w:szCs w:val="24"/>
                <w:lang w:val="en-GB"/>
              </w:rPr>
              <w:t xml:space="preserve"> </w:t>
            </w:r>
            <w:r w:rsidRPr="005B2BB5">
              <w:rPr>
                <w:spacing w:val="-4"/>
                <w:sz w:val="24"/>
                <w:szCs w:val="24"/>
                <w:lang w:val="en-GB"/>
              </w:rPr>
              <w:t>tarihinde</w:t>
            </w:r>
            <w:r w:rsidR="005B2BB5">
              <w:rPr>
                <w:spacing w:val="-4"/>
                <w:sz w:val="24"/>
                <w:szCs w:val="24"/>
                <w:lang w:val="en-GB"/>
              </w:rPr>
              <w:t xml:space="preserve"> </w:t>
            </w:r>
            <w:r w:rsidRPr="005B2BB5">
              <w:rPr>
                <w:spacing w:val="-4"/>
                <w:sz w:val="24"/>
                <w:szCs w:val="24"/>
                <w:lang w:val="en-GB"/>
              </w:rPr>
              <w:t>birlikte</w:t>
            </w:r>
            <w:r w:rsidR="005B2BB5">
              <w:rPr>
                <w:spacing w:val="-4"/>
                <w:sz w:val="24"/>
                <w:szCs w:val="24"/>
                <w:lang w:val="en-GB"/>
              </w:rPr>
              <w:t xml:space="preserve"> </w:t>
            </w:r>
            <w:r w:rsidRPr="005B2BB5">
              <w:rPr>
                <w:spacing w:val="-4"/>
                <w:sz w:val="24"/>
                <w:szCs w:val="24"/>
                <w:lang w:val="en-GB"/>
              </w:rPr>
              <w:t>yapılan</w:t>
            </w:r>
            <w:r w:rsidR="005B2BB5">
              <w:rPr>
                <w:spacing w:val="-4"/>
                <w:sz w:val="24"/>
                <w:szCs w:val="24"/>
                <w:lang w:val="en-GB"/>
              </w:rPr>
              <w:t xml:space="preserve"> </w:t>
            </w:r>
            <w:r w:rsidRPr="005B2BB5">
              <w:rPr>
                <w:spacing w:val="-4"/>
                <w:sz w:val="24"/>
                <w:szCs w:val="24"/>
                <w:lang w:val="en-GB"/>
              </w:rPr>
              <w:t>Türkiye</w:t>
            </w:r>
            <w:r w:rsidR="005B2BB5">
              <w:rPr>
                <w:spacing w:val="-4"/>
                <w:sz w:val="24"/>
                <w:szCs w:val="24"/>
                <w:lang w:val="en-GB"/>
              </w:rPr>
              <w:t xml:space="preserve"> </w:t>
            </w:r>
            <w:r w:rsidRPr="005B2BB5">
              <w:rPr>
                <w:spacing w:val="-4"/>
                <w:sz w:val="24"/>
                <w:szCs w:val="24"/>
                <w:lang w:val="en-GB"/>
              </w:rPr>
              <w:t>Büyük</w:t>
            </w:r>
            <w:r w:rsidR="005B2BB5">
              <w:rPr>
                <w:spacing w:val="-4"/>
                <w:sz w:val="24"/>
                <w:szCs w:val="24"/>
                <w:lang w:val="en-GB"/>
              </w:rPr>
              <w:t xml:space="preserve"> </w:t>
            </w:r>
            <w:r w:rsidRPr="005B2BB5">
              <w:rPr>
                <w:spacing w:val="-4"/>
                <w:sz w:val="24"/>
                <w:szCs w:val="24"/>
                <w:lang w:val="en-GB"/>
              </w:rPr>
              <w:t>Millet</w:t>
            </w:r>
            <w:r w:rsidR="005B2BB5">
              <w:rPr>
                <w:spacing w:val="-4"/>
                <w:sz w:val="24"/>
                <w:szCs w:val="24"/>
                <w:lang w:val="en-GB"/>
              </w:rPr>
              <w:t xml:space="preserve"> </w:t>
            </w:r>
            <w:r w:rsidRPr="005B2BB5">
              <w:rPr>
                <w:spacing w:val="-4"/>
                <w:sz w:val="24"/>
                <w:szCs w:val="24"/>
                <w:lang w:val="en-GB"/>
              </w:rPr>
              <w:t>Meclisi</w:t>
            </w:r>
            <w:r w:rsidR="005B2BB5">
              <w:rPr>
                <w:spacing w:val="-4"/>
                <w:sz w:val="24"/>
                <w:szCs w:val="24"/>
                <w:lang w:val="en-GB"/>
              </w:rPr>
              <w:t xml:space="preserve"> </w:t>
            </w:r>
            <w:r w:rsidRPr="005B2BB5">
              <w:rPr>
                <w:spacing w:val="-4"/>
                <w:sz w:val="24"/>
                <w:szCs w:val="24"/>
                <w:lang w:val="en-GB"/>
              </w:rPr>
              <w:t>ve</w:t>
            </w:r>
            <w:r w:rsidR="005B2BB5">
              <w:rPr>
                <w:spacing w:val="-4"/>
                <w:sz w:val="24"/>
                <w:szCs w:val="24"/>
                <w:lang w:val="en-GB"/>
              </w:rPr>
              <w:t xml:space="preserve"> </w:t>
            </w:r>
            <w:r w:rsidRPr="005B2BB5">
              <w:rPr>
                <w:spacing w:val="-4"/>
                <w:sz w:val="24"/>
                <w:szCs w:val="24"/>
                <w:lang w:val="en-GB"/>
              </w:rPr>
              <w:t>Cumhurbaşkanlığı</w:t>
            </w:r>
            <w:r w:rsidR="005B2BB5">
              <w:rPr>
                <w:spacing w:val="-4"/>
                <w:sz w:val="24"/>
                <w:szCs w:val="24"/>
                <w:lang w:val="en-GB"/>
              </w:rPr>
              <w:t xml:space="preserve"> </w:t>
            </w:r>
            <w:r w:rsidRPr="005B2BB5">
              <w:rPr>
                <w:spacing w:val="-4"/>
                <w:sz w:val="24"/>
                <w:szCs w:val="24"/>
                <w:lang w:val="en-GB"/>
              </w:rPr>
              <w:t>seçimleri</w:t>
            </w:r>
            <w:r w:rsidR="005B2BB5">
              <w:rPr>
                <w:spacing w:val="-4"/>
                <w:sz w:val="24"/>
                <w:szCs w:val="24"/>
                <w:lang w:val="en-GB"/>
              </w:rPr>
              <w:t xml:space="preserve"> </w:t>
            </w:r>
            <w:r w:rsidRPr="005B2BB5">
              <w:rPr>
                <w:spacing w:val="-4"/>
                <w:sz w:val="24"/>
                <w:szCs w:val="24"/>
                <w:lang w:val="en-GB"/>
              </w:rPr>
              <w:t>sonucunda</w:t>
            </w:r>
            <w:r w:rsidR="005B2BB5">
              <w:rPr>
                <w:spacing w:val="-4"/>
                <w:sz w:val="24"/>
                <w:szCs w:val="24"/>
                <w:lang w:val="en-GB"/>
              </w:rPr>
              <w:t xml:space="preserve"> </w:t>
            </w:r>
            <w:r w:rsidRPr="005B2BB5">
              <w:rPr>
                <w:spacing w:val="-4"/>
                <w:sz w:val="24"/>
                <w:szCs w:val="24"/>
                <w:lang w:val="en-GB"/>
              </w:rPr>
              <w:t>Cumhurbaşkanının</w:t>
            </w:r>
            <w:r w:rsidR="005B2BB5">
              <w:rPr>
                <w:spacing w:val="-4"/>
                <w:sz w:val="24"/>
                <w:szCs w:val="24"/>
                <w:lang w:val="en-GB"/>
              </w:rPr>
              <w:t xml:space="preserve"> </w:t>
            </w:r>
            <w:r w:rsidRPr="005B2BB5">
              <w:rPr>
                <w:spacing w:val="-4"/>
                <w:sz w:val="24"/>
                <w:szCs w:val="24"/>
                <w:lang w:val="en-GB"/>
              </w:rPr>
              <w:t>andiçerek</w:t>
            </w:r>
            <w:r w:rsidR="005B2BB5">
              <w:rPr>
                <w:spacing w:val="-4"/>
                <w:sz w:val="24"/>
                <w:szCs w:val="24"/>
                <w:lang w:val="en-GB"/>
              </w:rPr>
              <w:t xml:space="preserve"> </w:t>
            </w:r>
            <w:r w:rsidRPr="005B2BB5">
              <w:rPr>
                <w:spacing w:val="-4"/>
                <w:sz w:val="24"/>
                <w:szCs w:val="24"/>
                <w:lang w:val="en-GB"/>
              </w:rPr>
              <w:t>göreve</w:t>
            </w:r>
            <w:r w:rsidR="005B2BB5">
              <w:rPr>
                <w:spacing w:val="-4"/>
                <w:sz w:val="24"/>
                <w:szCs w:val="24"/>
                <w:lang w:val="en-GB"/>
              </w:rPr>
              <w:t xml:space="preserve"> </w:t>
            </w:r>
            <w:r w:rsidRPr="005B2BB5">
              <w:rPr>
                <w:spacing w:val="-4"/>
                <w:sz w:val="24"/>
                <w:szCs w:val="24"/>
                <w:lang w:val="en-GB"/>
              </w:rPr>
              <w:t>başladığı</w:t>
            </w:r>
            <w:r w:rsidR="005B2BB5">
              <w:rPr>
                <w:spacing w:val="-4"/>
                <w:sz w:val="24"/>
                <w:szCs w:val="24"/>
                <w:lang w:val="en-GB"/>
              </w:rPr>
              <w:t xml:space="preserve"> </w:t>
            </w:r>
            <w:r w:rsidRPr="005B2BB5">
              <w:rPr>
                <w:spacing w:val="-4"/>
                <w:sz w:val="24"/>
                <w:szCs w:val="24"/>
                <w:lang w:val="en-GB"/>
              </w:rPr>
              <w:t>tarihte</w:t>
            </w:r>
          </w:p>
          <w:p w14:paraId="53553888" w14:textId="77777777" w:rsidR="00D03A55" w:rsidRPr="003128BB" w:rsidRDefault="00D03A55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5B2BB5">
              <w:rPr>
                <w:spacing w:val="-4"/>
                <w:sz w:val="24"/>
                <w:szCs w:val="24"/>
                <w:lang w:val="en-GB"/>
              </w:rPr>
              <w:t>(9/7/2018)</w:t>
            </w:r>
            <w:r w:rsidR="005B2BB5">
              <w:rPr>
                <w:spacing w:val="-4"/>
                <w:sz w:val="24"/>
                <w:szCs w:val="24"/>
                <w:lang w:val="en-GB"/>
              </w:rPr>
              <w:t xml:space="preserve"> </w:t>
            </w:r>
          </w:p>
        </w:tc>
      </w:tr>
      <w:tr w:rsidR="006A206C" w:rsidRPr="003128BB" w14:paraId="3A1FCAED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085C04D5" w14:textId="77777777" w:rsidR="006A206C" w:rsidRPr="003128BB" w:rsidRDefault="006A206C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7176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4D322549" w14:textId="77777777" w:rsidR="006A206C" w:rsidRPr="003128BB" w:rsidRDefault="006A206C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Geçici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Madde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6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17CD4D6B" w14:textId="77777777" w:rsidR="006A206C" w:rsidRPr="003128BB" w:rsidRDefault="006A206C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  <w:lang w:val="en-GB"/>
              </w:rPr>
            </w:pPr>
            <w:r w:rsidRPr="003128BB">
              <w:rPr>
                <w:sz w:val="24"/>
                <w:szCs w:val="24"/>
                <w:lang w:val="en-GB"/>
              </w:rPr>
              <w:t>12/6/2019</w:t>
            </w:r>
          </w:p>
        </w:tc>
      </w:tr>
      <w:tr w:rsidR="00540180" w:rsidRPr="003128BB" w14:paraId="7AC35592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70B8C3C1" w14:textId="77777777" w:rsidR="00540180" w:rsidRPr="003128BB" w:rsidRDefault="00540180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Anayasa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Mahkemesi’nin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14/11/2019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tarihli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ve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E.: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2018/90,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K.: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2019/85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sayılı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Kararı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7B3AC543" w14:textId="77777777" w:rsidR="00540180" w:rsidRPr="003128BB" w:rsidRDefault="00540180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63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18AE88D0" w14:textId="77777777" w:rsidR="00540180" w:rsidRPr="003128BB" w:rsidRDefault="00540180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  <w:lang w:val="en-GB"/>
              </w:rPr>
            </w:pPr>
            <w:r w:rsidRPr="003128BB">
              <w:rPr>
                <w:sz w:val="24"/>
                <w:szCs w:val="24"/>
                <w:lang w:val="en-GB"/>
              </w:rPr>
              <w:t>13/2/2020</w:t>
            </w:r>
          </w:p>
        </w:tc>
      </w:tr>
      <w:tr w:rsidR="00A624DE" w:rsidRPr="003128BB" w14:paraId="47798972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2B6C337" w14:textId="77777777" w:rsidR="00A624DE" w:rsidRPr="003128BB" w:rsidRDefault="00A624DE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7226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286BF484" w14:textId="77777777" w:rsidR="00A624DE" w:rsidRPr="003128BB" w:rsidRDefault="00A624DE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26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0903622" w14:textId="77777777" w:rsidR="00A624DE" w:rsidRPr="003128BB" w:rsidRDefault="00042654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  <w:lang w:val="en-GB"/>
              </w:rPr>
            </w:pPr>
            <w:r w:rsidRPr="003128BB">
              <w:rPr>
                <w:sz w:val="24"/>
                <w:szCs w:val="24"/>
                <w:lang w:val="en-GB"/>
              </w:rPr>
              <w:t>26/3/2020</w:t>
            </w:r>
          </w:p>
        </w:tc>
      </w:tr>
      <w:tr w:rsidR="00417851" w:rsidRPr="003128BB" w14:paraId="45AB06A4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1C9AC51D" w14:textId="77777777" w:rsidR="00417851" w:rsidRPr="003128BB" w:rsidRDefault="00417851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Anayasa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Mahkemesinin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30/12/2020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tarihli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ve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E.:2020/57;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K.:2020/83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Sayılı</w:t>
            </w:r>
            <w:r w:rsidR="005B2BB5"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  <w:r w:rsidRPr="003128BB">
              <w:rPr>
                <w:rFonts w:eastAsia="Calibri"/>
                <w:sz w:val="24"/>
                <w:szCs w:val="24"/>
                <w:lang w:eastAsia="en-US"/>
              </w:rPr>
              <w:t>Kararı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7888B62F" w14:textId="77777777" w:rsidR="00417851" w:rsidRPr="003128BB" w:rsidRDefault="00417851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3128BB">
              <w:rPr>
                <w:rFonts w:eastAsia="Calibri"/>
                <w:sz w:val="24"/>
                <w:szCs w:val="24"/>
                <w:lang w:eastAsia="en-US"/>
              </w:rPr>
              <w:t>39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2FC2224F" w14:textId="77777777" w:rsidR="00417851" w:rsidRPr="003128BB" w:rsidRDefault="00417851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  <w:lang w:val="en-GB"/>
              </w:rPr>
            </w:pPr>
            <w:r w:rsidRPr="003128BB">
              <w:rPr>
                <w:sz w:val="24"/>
                <w:szCs w:val="24"/>
                <w:lang w:val="en-GB"/>
              </w:rPr>
              <w:t>3/3/2021</w:t>
            </w:r>
          </w:p>
        </w:tc>
      </w:tr>
      <w:tr w:rsidR="002A6BBC" w:rsidRPr="003128BB" w14:paraId="7FC9B02C" w14:textId="77777777" w:rsidTr="005B2BB5">
        <w:trPr>
          <w:trHeight w:val="20"/>
          <w:jc w:val="center"/>
        </w:trPr>
        <w:tc>
          <w:tcPr>
            <w:tcW w:w="283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4D2AA887" w14:textId="77777777" w:rsidR="002A6BBC" w:rsidRPr="003128BB" w:rsidRDefault="002A6BBC" w:rsidP="002A6BBC">
            <w:pPr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2A6BBC">
              <w:rPr>
                <w:bCs/>
                <w:sz w:val="24"/>
              </w:rPr>
              <w:t>Anayasa Mahkemesinin 27/12/2023 tarihli ve E: 2018/96, K: 2023/222 sayılı Kararı ile</w:t>
            </w:r>
            <w:r>
              <w:rPr>
                <w:rFonts w:eastAsia="Calibri"/>
                <w:sz w:val="24"/>
                <w:szCs w:val="24"/>
                <w:lang w:eastAsia="en-US"/>
              </w:rPr>
              <w:t xml:space="preserve"> </w:t>
            </w:r>
          </w:p>
        </w:tc>
        <w:tc>
          <w:tcPr>
            <w:tcW w:w="3261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789032E8" w14:textId="77777777" w:rsidR="002A6BBC" w:rsidRPr="003128BB" w:rsidRDefault="002A6BBC" w:rsidP="005B2BB5">
            <w:pPr>
              <w:adjustRightInd w:val="0"/>
              <w:spacing w:line="288" w:lineRule="auto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>
              <w:rPr>
                <w:rFonts w:eastAsia="Calibri"/>
                <w:sz w:val="24"/>
                <w:szCs w:val="24"/>
                <w:lang w:eastAsia="en-US"/>
              </w:rPr>
              <w:t>Ek Madde 2</w:t>
            </w:r>
          </w:p>
        </w:tc>
        <w:tc>
          <w:tcPr>
            <w:tcW w:w="2975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4EFDF5C0" w14:textId="77777777" w:rsidR="002A6BBC" w:rsidRPr="003128BB" w:rsidRDefault="002A6BBC" w:rsidP="005B2BB5">
            <w:pPr>
              <w:adjustRightInd w:val="0"/>
              <w:spacing w:line="288" w:lineRule="auto"/>
              <w:jc w:val="center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17/4/2024</w:t>
            </w:r>
          </w:p>
        </w:tc>
      </w:tr>
    </w:tbl>
    <w:p w14:paraId="777877A0" w14:textId="77777777" w:rsidR="0052717C" w:rsidRPr="003128BB" w:rsidRDefault="0052717C" w:rsidP="005B2BB5">
      <w:pPr>
        <w:autoSpaceDE/>
        <w:autoSpaceDN/>
        <w:spacing w:line="307" w:lineRule="auto"/>
        <w:jc w:val="center"/>
        <w:rPr>
          <w:i/>
          <w:sz w:val="24"/>
          <w:szCs w:val="24"/>
        </w:rPr>
      </w:pPr>
    </w:p>
    <w:sectPr w:rsidR="0052717C" w:rsidRPr="003128BB" w:rsidSect="003128BB">
      <w:pgSz w:w="11907" w:h="16840" w:code="9"/>
      <w:pgMar w:top="1418" w:right="1418" w:bottom="1418" w:left="1418" w:header="709" w:footer="709" w:gutter="0"/>
      <w:cols w:space="708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D23F9" w14:textId="77777777" w:rsidR="007A0F6B" w:rsidRDefault="007A0F6B">
      <w:r>
        <w:separator/>
      </w:r>
    </w:p>
  </w:endnote>
  <w:endnote w:type="continuationSeparator" w:id="0">
    <w:p w14:paraId="5E6F6873" w14:textId="77777777" w:rsidR="007A0F6B" w:rsidRDefault="007A0F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New York">
    <w:panose1 w:val="020405030605060203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TR Arial">
    <w:altName w:val="Times New Roman"/>
    <w:charset w:val="00"/>
    <w:family w:val="auto"/>
    <w:pitch w:val="default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ヒラギノ明朝 Pro W3">
    <w:altName w:val="MS Mincho"/>
    <w:charset w:val="80"/>
    <w:family w:val="auto"/>
    <w:pitch w:val="variable"/>
    <w:sig w:usb0="00000001" w:usb1="08070000" w:usb2="01000417" w:usb3="00000000" w:csb0="0002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ヒラギノ明朝Pro W3"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125F8" w14:textId="77777777" w:rsidR="007A0F6B" w:rsidRDefault="007A0F6B">
      <w:r>
        <w:separator/>
      </w:r>
    </w:p>
  </w:footnote>
  <w:footnote w:type="continuationSeparator" w:id="0">
    <w:p w14:paraId="17820196" w14:textId="77777777" w:rsidR="007A0F6B" w:rsidRDefault="007A0F6B">
      <w:r>
        <w:continuationSeparator/>
      </w:r>
    </w:p>
  </w:footnote>
  <w:footnote w:id="1">
    <w:p w14:paraId="0C0A8FA2" w14:textId="77777777" w:rsidR="00AA2DA9" w:rsidRPr="00AA2DA9" w:rsidRDefault="00AA2DA9" w:rsidP="00AA2DA9">
      <w:pPr>
        <w:pStyle w:val="DipnotMetni"/>
        <w:jc w:val="both"/>
        <w:rPr>
          <w:i/>
          <w:sz w:val="22"/>
          <w:szCs w:val="22"/>
          <w:lang w:val="tr-TR"/>
        </w:rPr>
      </w:pPr>
      <w:r w:rsidRPr="00AA2DA9">
        <w:rPr>
          <w:rStyle w:val="DipnotBavurusu"/>
          <w:i/>
          <w:sz w:val="22"/>
          <w:szCs w:val="22"/>
        </w:rPr>
        <w:footnoteRef/>
      </w:r>
      <w:r w:rsidR="005B2BB5">
        <w:rPr>
          <w:i/>
          <w:sz w:val="22"/>
          <w:szCs w:val="22"/>
        </w:rPr>
        <w:t xml:space="preserve"> </w:t>
      </w:r>
      <w:r>
        <w:rPr>
          <w:i/>
          <w:sz w:val="22"/>
          <w:szCs w:val="22"/>
        </w:rPr>
        <w:t>Anayasa</w:t>
      </w:r>
      <w:r w:rsidR="005B2BB5">
        <w:rPr>
          <w:i/>
          <w:sz w:val="22"/>
          <w:szCs w:val="22"/>
        </w:rPr>
        <w:t xml:space="preserve"> </w:t>
      </w:r>
      <w:r>
        <w:rPr>
          <w:i/>
          <w:sz w:val="22"/>
          <w:szCs w:val="22"/>
        </w:rPr>
        <w:t>Mahkemesi’nin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22/10/2014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tarihli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E.: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2013/1,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K.: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2014/161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sayılı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Kararı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ile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bu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fıkrada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yer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alan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“…fesih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dışında…”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ibaresi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iptal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edilmiştir.</w:t>
      </w:r>
    </w:p>
  </w:footnote>
  <w:footnote w:id="2">
    <w:p w14:paraId="0C3502D6" w14:textId="77777777" w:rsidR="00AA2DA9" w:rsidRPr="00AA2DA9" w:rsidRDefault="00AA2DA9" w:rsidP="00AA2DA9">
      <w:pPr>
        <w:pStyle w:val="DipnotMetni"/>
        <w:jc w:val="both"/>
        <w:rPr>
          <w:i/>
          <w:sz w:val="22"/>
          <w:szCs w:val="22"/>
          <w:lang w:val="tr-TR"/>
        </w:rPr>
      </w:pPr>
      <w:r w:rsidRPr="00AA2DA9">
        <w:rPr>
          <w:rStyle w:val="DipnotBavurusu"/>
          <w:i/>
          <w:sz w:val="22"/>
          <w:szCs w:val="22"/>
        </w:rPr>
        <w:footnoteRef/>
      </w:r>
      <w:r w:rsidR="005B2BB5">
        <w:rPr>
          <w:i/>
          <w:sz w:val="22"/>
          <w:szCs w:val="22"/>
        </w:rPr>
        <w:t xml:space="preserve"> </w:t>
      </w:r>
      <w:r>
        <w:rPr>
          <w:i/>
          <w:sz w:val="22"/>
          <w:szCs w:val="22"/>
        </w:rPr>
        <w:t>Anayasa</w:t>
      </w:r>
      <w:r w:rsidR="005B2BB5">
        <w:rPr>
          <w:i/>
          <w:sz w:val="22"/>
          <w:szCs w:val="22"/>
        </w:rPr>
        <w:t xml:space="preserve"> </w:t>
      </w:r>
      <w:r>
        <w:rPr>
          <w:i/>
          <w:sz w:val="22"/>
          <w:szCs w:val="22"/>
        </w:rPr>
        <w:t>Mahkemesi’nin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22/10/2014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tarihli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E.: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2013/1,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K.: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2014/161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sayılı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Kararı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ile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bu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fıkrada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yer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alan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“18”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ibaresi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iptal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edilmiştir.</w:t>
      </w:r>
    </w:p>
  </w:footnote>
  <w:footnote w:id="3">
    <w:p w14:paraId="68BA7C12" w14:textId="77777777" w:rsidR="00AA2DA9" w:rsidRPr="00AA2DA9" w:rsidRDefault="00AA2DA9" w:rsidP="00AA2DA9">
      <w:pPr>
        <w:pStyle w:val="DipnotMetni"/>
        <w:jc w:val="both"/>
        <w:rPr>
          <w:i/>
          <w:sz w:val="22"/>
          <w:szCs w:val="22"/>
          <w:lang w:val="tr-TR"/>
        </w:rPr>
      </w:pPr>
      <w:r w:rsidRPr="00AA2DA9">
        <w:rPr>
          <w:rStyle w:val="DipnotBavurusu"/>
          <w:i/>
          <w:sz w:val="22"/>
          <w:szCs w:val="22"/>
        </w:rPr>
        <w:footnoteRef/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25/3/2020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tarihli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7226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sayılı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Kanunun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50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nci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maddesiyle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bu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fıkrada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yer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alan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“yüzde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yirmi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beşini”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ibaresi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“yüzde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otuz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beşini”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şeklinde</w:t>
      </w:r>
      <w:r w:rsidR="005B2BB5">
        <w:rPr>
          <w:i/>
          <w:sz w:val="22"/>
          <w:szCs w:val="22"/>
        </w:rPr>
        <w:t xml:space="preserve"> </w:t>
      </w:r>
      <w:r w:rsidRPr="00AA2DA9">
        <w:rPr>
          <w:i/>
          <w:sz w:val="22"/>
          <w:szCs w:val="22"/>
        </w:rPr>
        <w:t>değiştirilmiştir.</w:t>
      </w:r>
    </w:p>
  </w:footnote>
  <w:footnote w:id="4">
    <w:p w14:paraId="55369E72" w14:textId="77777777" w:rsidR="00C94DB1" w:rsidRPr="00C94DB1" w:rsidRDefault="00C94DB1" w:rsidP="00C94DB1">
      <w:pPr>
        <w:pStyle w:val="DipnotMetni"/>
        <w:jc w:val="both"/>
        <w:rPr>
          <w:i/>
          <w:sz w:val="22"/>
          <w:szCs w:val="22"/>
          <w:lang w:val="tr-TR"/>
        </w:rPr>
      </w:pPr>
      <w:r w:rsidRPr="00C94DB1">
        <w:rPr>
          <w:rStyle w:val="DipnotBavurusu"/>
          <w:i/>
          <w:sz w:val="22"/>
          <w:szCs w:val="22"/>
        </w:rPr>
        <w:footnoteRef/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2/7/2018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tarihli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700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sayılı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Kanun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Hükmünde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Kararnamenin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197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nci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maddesiyle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bu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fıkrada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yer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alan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“Bakanlar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Kurulu”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ibaresi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“Cumhurbaşkanı”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şeklinde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değiştirilmiştir.</w:t>
      </w:r>
    </w:p>
  </w:footnote>
  <w:footnote w:id="5">
    <w:p w14:paraId="2B696870" w14:textId="77777777" w:rsidR="00C94DB1" w:rsidRPr="00C94DB1" w:rsidRDefault="00C94DB1" w:rsidP="00C94DB1">
      <w:pPr>
        <w:pStyle w:val="DipnotMetni"/>
        <w:jc w:val="both"/>
        <w:rPr>
          <w:i/>
          <w:sz w:val="22"/>
          <w:szCs w:val="22"/>
          <w:lang w:val="tr-TR"/>
        </w:rPr>
      </w:pPr>
      <w:r w:rsidRPr="00C94DB1">
        <w:rPr>
          <w:rStyle w:val="DipnotBavurusu"/>
          <w:i/>
          <w:sz w:val="22"/>
          <w:szCs w:val="22"/>
        </w:rPr>
        <w:footnoteRef/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2/7/2018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tarihli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700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sayılı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Kanun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Hükmünde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Kararnamenin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197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nci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maddesiyle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bu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fıkrada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yer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alan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“Bakanlar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Kurulu”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ibaresi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“Cumhurbaşkanı”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şeklinde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değiştirilmiştir.</w:t>
      </w:r>
    </w:p>
  </w:footnote>
  <w:footnote w:id="6">
    <w:p w14:paraId="05D84F2E" w14:textId="77777777" w:rsidR="00C94DB1" w:rsidRPr="00C94DB1" w:rsidRDefault="00C94DB1" w:rsidP="00C94DB1">
      <w:pPr>
        <w:pStyle w:val="DipnotMetni"/>
        <w:jc w:val="both"/>
        <w:rPr>
          <w:lang w:val="tr-TR"/>
        </w:rPr>
      </w:pPr>
      <w:r w:rsidRPr="00C94DB1">
        <w:rPr>
          <w:rStyle w:val="DipnotBavurusu"/>
          <w:i/>
          <w:sz w:val="22"/>
          <w:szCs w:val="22"/>
        </w:rPr>
        <w:footnoteRef/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10/9/2014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tarihli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6552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sayılı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Kanunun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20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nci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maddesiyle,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bu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fıkralarda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yer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alan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“yüzde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üçünün”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ibareleri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“yüzde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birinin”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şeklinde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değiştirilmiştir.</w:t>
      </w:r>
    </w:p>
  </w:footnote>
  <w:footnote w:id="7">
    <w:p w14:paraId="56625DEB" w14:textId="77777777" w:rsidR="00C94DB1" w:rsidRPr="00C94DB1" w:rsidRDefault="00C94DB1" w:rsidP="00C94DB1">
      <w:pPr>
        <w:pStyle w:val="DipnotMetni"/>
        <w:jc w:val="both"/>
        <w:rPr>
          <w:i/>
          <w:sz w:val="22"/>
          <w:szCs w:val="22"/>
          <w:lang w:val="tr-TR"/>
        </w:rPr>
      </w:pPr>
      <w:r w:rsidRPr="00C94DB1">
        <w:rPr>
          <w:rStyle w:val="DipnotBavurusu"/>
          <w:i/>
          <w:sz w:val="22"/>
          <w:szCs w:val="22"/>
        </w:rPr>
        <w:footnoteRef/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10/9/2014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tarihli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6552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sayılı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Kanunun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20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nci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maddesiyle,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bu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maddenin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ikinci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fıkrasında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yer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alan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“yüzde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üçünden”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ibaresi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“yüzde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birinden”,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dördüncü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fıkrasında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yer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alan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“yüzde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üçünü”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ibaresi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“yüzde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birini”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olarak</w:t>
      </w:r>
      <w:r w:rsidR="005B2BB5">
        <w:rPr>
          <w:i/>
          <w:sz w:val="22"/>
          <w:szCs w:val="22"/>
        </w:rPr>
        <w:t xml:space="preserve"> </w:t>
      </w:r>
      <w:r w:rsidRPr="00C94DB1">
        <w:rPr>
          <w:i/>
          <w:sz w:val="22"/>
          <w:szCs w:val="22"/>
        </w:rPr>
        <w:t>değiştirilmiştir.</w:t>
      </w:r>
    </w:p>
  </w:footnote>
  <w:footnote w:id="8">
    <w:p w14:paraId="16B9E1C8" w14:textId="77777777" w:rsidR="0033013E" w:rsidRPr="0033013E" w:rsidRDefault="0033013E" w:rsidP="0033013E">
      <w:pPr>
        <w:pStyle w:val="DipnotMetni"/>
        <w:jc w:val="both"/>
        <w:rPr>
          <w:i/>
          <w:sz w:val="22"/>
          <w:szCs w:val="22"/>
          <w:lang w:val="tr-TR"/>
        </w:rPr>
      </w:pPr>
      <w:r w:rsidRPr="0033013E">
        <w:rPr>
          <w:rStyle w:val="DipnotBavurusu"/>
          <w:i/>
          <w:sz w:val="22"/>
          <w:szCs w:val="22"/>
        </w:rPr>
        <w:footnoteRef/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18/1/2017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tarihli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6770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sayılı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Kanunun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36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ncı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maddesiyle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bu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fıkrada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yer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alan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“başkanlarından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en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kıdemli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olanının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başkanlığında;”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ibaresi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“başkanları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arasından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başkanlık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süresi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en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fazla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olanın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başkanlığında;”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şeklinde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değiştirilmiştir.</w:t>
      </w:r>
    </w:p>
  </w:footnote>
  <w:footnote w:id="9">
    <w:p w14:paraId="74176E39" w14:textId="77777777" w:rsidR="0033013E" w:rsidRPr="0033013E" w:rsidRDefault="0033013E" w:rsidP="0033013E">
      <w:pPr>
        <w:pStyle w:val="DipnotMetni"/>
        <w:jc w:val="both"/>
        <w:rPr>
          <w:i/>
          <w:sz w:val="22"/>
          <w:szCs w:val="22"/>
          <w:lang w:val="tr-TR"/>
        </w:rPr>
      </w:pPr>
      <w:r w:rsidRPr="0033013E">
        <w:rPr>
          <w:rStyle w:val="DipnotBavurusu"/>
          <w:i/>
          <w:sz w:val="22"/>
          <w:szCs w:val="22"/>
        </w:rPr>
        <w:footnoteRef/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2/7/2018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tarihli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700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sayılı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Kanun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Hükmünde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Kararnamenin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197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nci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maddesiyle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bu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bentte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yer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alan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“Bakanlar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Kurulunca”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ibaresi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“Cumhurbaşkanınca”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şeklinde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değiştirilmiştir.</w:t>
      </w:r>
    </w:p>
  </w:footnote>
  <w:footnote w:id="10">
    <w:p w14:paraId="41EC863B" w14:textId="77777777" w:rsidR="0033013E" w:rsidRPr="0033013E" w:rsidRDefault="0033013E" w:rsidP="0033013E">
      <w:pPr>
        <w:pStyle w:val="DipnotMetni"/>
        <w:jc w:val="both"/>
        <w:rPr>
          <w:i/>
          <w:sz w:val="22"/>
          <w:szCs w:val="22"/>
          <w:lang w:val="tr-TR"/>
        </w:rPr>
      </w:pPr>
      <w:r w:rsidRPr="0033013E">
        <w:rPr>
          <w:rStyle w:val="DipnotBavurusu"/>
          <w:i/>
          <w:sz w:val="22"/>
          <w:szCs w:val="22"/>
        </w:rPr>
        <w:footnoteRef/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2/7/2018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tarihli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700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sayılı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Kanun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Hükmünde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Kararnamenin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197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nci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maddesiyle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bu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fıkrada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yer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alan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“Başbakanlıkça”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ibaresi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“Cumhurbaşkanlığınca”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şeklinde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değiştirilmiştir.</w:t>
      </w:r>
    </w:p>
  </w:footnote>
  <w:footnote w:id="11">
    <w:p w14:paraId="29E65349" w14:textId="77777777" w:rsidR="0033013E" w:rsidRPr="0033013E" w:rsidRDefault="0033013E" w:rsidP="0033013E">
      <w:pPr>
        <w:pStyle w:val="DipnotMetni"/>
        <w:jc w:val="both"/>
        <w:rPr>
          <w:i/>
          <w:sz w:val="22"/>
          <w:szCs w:val="22"/>
          <w:lang w:val="tr-TR"/>
        </w:rPr>
      </w:pPr>
      <w:r w:rsidRPr="0033013E">
        <w:rPr>
          <w:rStyle w:val="DipnotBavurusu"/>
          <w:i/>
          <w:sz w:val="22"/>
          <w:szCs w:val="22"/>
        </w:rPr>
        <w:footnoteRef/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Anayasa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Mahkemesinin</w:t>
      </w:r>
      <w:r w:rsidR="005B2BB5">
        <w:rPr>
          <w:i/>
          <w:sz w:val="22"/>
          <w:szCs w:val="22"/>
        </w:rPr>
        <w:t xml:space="preserve">   </w:t>
      </w:r>
      <w:r w:rsidRPr="0033013E">
        <w:rPr>
          <w:i/>
          <w:sz w:val="22"/>
          <w:szCs w:val="22"/>
        </w:rPr>
        <w:t>22/10/2014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tarihli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E.: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2013/1,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K.: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2014/161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sayılı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Kararı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ile,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bu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fıkrada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yer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alan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“…bankacılık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hizmetlerinde;…”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“…ve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şehir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içi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toplu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taşıma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hizmetlerinde…”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ibareleri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iptal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edilmiştir.</w:t>
      </w:r>
    </w:p>
  </w:footnote>
  <w:footnote w:id="12">
    <w:p w14:paraId="0415E6CC" w14:textId="77777777" w:rsidR="0033013E" w:rsidRPr="0033013E" w:rsidRDefault="0033013E" w:rsidP="0033013E">
      <w:pPr>
        <w:pStyle w:val="DipnotMetni"/>
        <w:jc w:val="both"/>
        <w:rPr>
          <w:lang w:val="tr-TR"/>
        </w:rPr>
      </w:pPr>
      <w:r w:rsidRPr="0033013E">
        <w:rPr>
          <w:rStyle w:val="DipnotBavurusu"/>
          <w:i/>
          <w:sz w:val="22"/>
          <w:szCs w:val="22"/>
        </w:rPr>
        <w:footnoteRef/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2/7/2018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tarihli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700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sayılı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Kanun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Hükmünde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Kararnamenin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197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nci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maddesiyle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bu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fıkrada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yer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alan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“Bakanlar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Kurulu”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ibaresi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“Cumhurbaşkanı”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şeklinde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değiştirilmiştir.</w:t>
      </w:r>
    </w:p>
  </w:footnote>
  <w:footnote w:id="13">
    <w:p w14:paraId="5743DA54" w14:textId="77777777" w:rsidR="0033013E" w:rsidRPr="0033013E" w:rsidRDefault="0033013E" w:rsidP="0033013E">
      <w:pPr>
        <w:pStyle w:val="DipnotMetni"/>
        <w:jc w:val="both"/>
        <w:rPr>
          <w:i/>
          <w:sz w:val="22"/>
          <w:szCs w:val="22"/>
          <w:lang w:val="tr-TR"/>
        </w:rPr>
      </w:pPr>
      <w:r w:rsidRPr="0033013E">
        <w:rPr>
          <w:rStyle w:val="DipnotBavurusu"/>
          <w:i/>
          <w:sz w:val="22"/>
          <w:szCs w:val="22"/>
        </w:rPr>
        <w:footnoteRef/>
      </w:r>
      <w:r w:rsidR="005B2BB5">
        <w:rPr>
          <w:i/>
          <w:sz w:val="22"/>
          <w:szCs w:val="22"/>
        </w:rPr>
        <w:t xml:space="preserve"> </w:t>
      </w:r>
      <w:r w:rsidR="00FD3267" w:rsidRPr="0033013E">
        <w:rPr>
          <w:i/>
          <w:sz w:val="22"/>
          <w:szCs w:val="22"/>
        </w:rPr>
        <w:t>Anayasa</w:t>
      </w:r>
      <w:r w:rsidR="00FD3267">
        <w:rPr>
          <w:i/>
          <w:sz w:val="22"/>
          <w:szCs w:val="22"/>
        </w:rPr>
        <w:t xml:space="preserve"> </w:t>
      </w:r>
      <w:r w:rsidR="00FD3267" w:rsidRPr="0033013E">
        <w:rPr>
          <w:i/>
          <w:sz w:val="22"/>
          <w:szCs w:val="22"/>
        </w:rPr>
        <w:t>Mahkemesi’nin</w:t>
      </w:r>
      <w:r w:rsidR="00FD3267">
        <w:rPr>
          <w:i/>
          <w:sz w:val="22"/>
          <w:szCs w:val="22"/>
        </w:rPr>
        <w:t xml:space="preserve"> </w:t>
      </w:r>
      <w:r w:rsidR="00FD3267" w:rsidRPr="0033013E">
        <w:rPr>
          <w:i/>
          <w:sz w:val="22"/>
          <w:szCs w:val="22"/>
        </w:rPr>
        <w:t>14/11/2019</w:t>
      </w:r>
      <w:r w:rsidR="00FD3267">
        <w:rPr>
          <w:i/>
          <w:sz w:val="22"/>
          <w:szCs w:val="22"/>
        </w:rPr>
        <w:t xml:space="preserve"> </w:t>
      </w:r>
      <w:r w:rsidR="00FD3267" w:rsidRPr="0033013E">
        <w:rPr>
          <w:i/>
          <w:sz w:val="22"/>
          <w:szCs w:val="22"/>
        </w:rPr>
        <w:t>tarihli</w:t>
      </w:r>
      <w:r w:rsidR="00FD3267">
        <w:rPr>
          <w:i/>
          <w:sz w:val="22"/>
          <w:szCs w:val="22"/>
        </w:rPr>
        <w:t xml:space="preserve"> </w:t>
      </w:r>
      <w:r w:rsidR="00FD3267" w:rsidRPr="0033013E">
        <w:rPr>
          <w:i/>
          <w:sz w:val="22"/>
          <w:szCs w:val="22"/>
        </w:rPr>
        <w:t>ve</w:t>
      </w:r>
      <w:r w:rsidR="00FD3267">
        <w:rPr>
          <w:i/>
          <w:sz w:val="22"/>
          <w:szCs w:val="22"/>
        </w:rPr>
        <w:t xml:space="preserve"> </w:t>
      </w:r>
      <w:r w:rsidR="00FD3267" w:rsidRPr="0033013E">
        <w:rPr>
          <w:i/>
          <w:sz w:val="22"/>
          <w:szCs w:val="22"/>
        </w:rPr>
        <w:t>E.:</w:t>
      </w:r>
      <w:r w:rsidR="00FD3267">
        <w:rPr>
          <w:i/>
          <w:sz w:val="22"/>
          <w:szCs w:val="22"/>
        </w:rPr>
        <w:t xml:space="preserve"> </w:t>
      </w:r>
      <w:r w:rsidR="00FD3267" w:rsidRPr="0033013E">
        <w:rPr>
          <w:i/>
          <w:sz w:val="22"/>
          <w:szCs w:val="22"/>
        </w:rPr>
        <w:t>2018/90,</w:t>
      </w:r>
      <w:r w:rsidR="00FD3267">
        <w:rPr>
          <w:i/>
          <w:sz w:val="22"/>
          <w:szCs w:val="22"/>
        </w:rPr>
        <w:t xml:space="preserve"> </w:t>
      </w:r>
      <w:r w:rsidR="00FD3267" w:rsidRPr="0033013E">
        <w:rPr>
          <w:i/>
          <w:sz w:val="22"/>
          <w:szCs w:val="22"/>
        </w:rPr>
        <w:t>K.:</w:t>
      </w:r>
      <w:r w:rsidR="00FD3267">
        <w:rPr>
          <w:i/>
          <w:sz w:val="22"/>
          <w:szCs w:val="22"/>
        </w:rPr>
        <w:t xml:space="preserve"> </w:t>
      </w:r>
      <w:r w:rsidR="00FD3267" w:rsidRPr="0033013E">
        <w:rPr>
          <w:i/>
          <w:sz w:val="22"/>
          <w:szCs w:val="22"/>
        </w:rPr>
        <w:t>2019/85</w:t>
      </w:r>
      <w:r w:rsidR="00FD3267">
        <w:rPr>
          <w:i/>
          <w:sz w:val="22"/>
          <w:szCs w:val="22"/>
        </w:rPr>
        <w:t xml:space="preserve"> </w:t>
      </w:r>
      <w:r w:rsidR="00FD3267" w:rsidRPr="0033013E">
        <w:rPr>
          <w:i/>
          <w:sz w:val="22"/>
          <w:szCs w:val="22"/>
        </w:rPr>
        <w:t>sayılı</w:t>
      </w:r>
      <w:r w:rsidR="00FD3267">
        <w:rPr>
          <w:i/>
          <w:sz w:val="22"/>
          <w:szCs w:val="22"/>
        </w:rPr>
        <w:t xml:space="preserve"> </w:t>
      </w:r>
      <w:r w:rsidR="00FD3267" w:rsidRPr="0033013E">
        <w:rPr>
          <w:i/>
          <w:sz w:val="22"/>
          <w:szCs w:val="22"/>
        </w:rPr>
        <w:t>Kararı</w:t>
      </w:r>
      <w:r w:rsidR="00FD3267">
        <w:rPr>
          <w:i/>
          <w:sz w:val="22"/>
          <w:szCs w:val="22"/>
        </w:rPr>
        <w:t xml:space="preserve"> </w:t>
      </w:r>
      <w:r w:rsidR="00FD3267" w:rsidRPr="0033013E">
        <w:rPr>
          <w:i/>
          <w:sz w:val="22"/>
          <w:szCs w:val="22"/>
        </w:rPr>
        <w:t>ile</w:t>
      </w:r>
      <w:r w:rsidR="00FD3267">
        <w:rPr>
          <w:i/>
          <w:sz w:val="22"/>
          <w:szCs w:val="22"/>
        </w:rPr>
        <w:t xml:space="preserve"> </w:t>
      </w:r>
      <w:r w:rsidR="00FD3267">
        <w:rPr>
          <w:i/>
          <w:sz w:val="22"/>
          <w:szCs w:val="22"/>
          <w:lang w:val="tr-TR"/>
        </w:rPr>
        <w:t>b</w:t>
      </w:r>
      <w:r w:rsidRPr="0033013E">
        <w:rPr>
          <w:i/>
          <w:sz w:val="22"/>
          <w:szCs w:val="22"/>
        </w:rPr>
        <w:t>u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fıkrada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yer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alan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"...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büyükşehir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belediyelerinin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şehir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içi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toplu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taşıma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hizmetlerini,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bankacılık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hizmetlerinde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ekonomik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veya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finansal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istikrarı…"</w:t>
      </w:r>
      <w:r w:rsidR="005B2BB5">
        <w:rPr>
          <w:i/>
          <w:sz w:val="22"/>
          <w:szCs w:val="22"/>
        </w:rPr>
        <w:t xml:space="preserve"> </w:t>
      </w:r>
      <w:r w:rsidR="00FD3267">
        <w:rPr>
          <w:i/>
          <w:sz w:val="22"/>
          <w:szCs w:val="22"/>
          <w:lang w:val="tr-TR"/>
        </w:rPr>
        <w:t xml:space="preserve">ibaresi </w:t>
      </w:r>
      <w:r w:rsidRPr="0033013E">
        <w:rPr>
          <w:i/>
          <w:sz w:val="22"/>
          <w:szCs w:val="22"/>
        </w:rPr>
        <w:t>iptal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edilmiştir.</w:t>
      </w:r>
    </w:p>
  </w:footnote>
  <w:footnote w:id="14">
    <w:p w14:paraId="611BA786" w14:textId="77777777" w:rsidR="0033013E" w:rsidRPr="0033013E" w:rsidRDefault="0033013E" w:rsidP="0033013E">
      <w:pPr>
        <w:pStyle w:val="DipnotMetni"/>
        <w:jc w:val="both"/>
        <w:rPr>
          <w:lang w:val="tr-TR"/>
        </w:rPr>
      </w:pPr>
      <w:r w:rsidRPr="0033013E">
        <w:rPr>
          <w:rStyle w:val="DipnotBavurusu"/>
          <w:i/>
          <w:sz w:val="22"/>
          <w:szCs w:val="22"/>
        </w:rPr>
        <w:footnoteRef/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2/7/2018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tarihli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700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sayılı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Kanun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Hükmünde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Kararnamenin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197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nci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maddesiyle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bu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fıkrada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yer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alan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“Bakanlar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Kurulu”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ibaresi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“Cumhurbaşkanı”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şeklinde</w:t>
      </w:r>
      <w:r w:rsidR="005B2BB5">
        <w:rPr>
          <w:i/>
          <w:sz w:val="22"/>
          <w:szCs w:val="22"/>
        </w:rPr>
        <w:t xml:space="preserve"> </w:t>
      </w:r>
      <w:r w:rsidRPr="0033013E">
        <w:rPr>
          <w:i/>
          <w:sz w:val="22"/>
          <w:szCs w:val="22"/>
        </w:rPr>
        <w:t>değiştirilmiştir.</w:t>
      </w:r>
    </w:p>
  </w:footnote>
  <w:footnote w:id="15">
    <w:p w14:paraId="7CF6A5CE" w14:textId="77777777" w:rsidR="00F8722F" w:rsidRPr="00F8722F" w:rsidRDefault="00F8722F" w:rsidP="00F8722F">
      <w:pPr>
        <w:pStyle w:val="DipnotMetni"/>
        <w:jc w:val="both"/>
        <w:rPr>
          <w:i/>
          <w:sz w:val="22"/>
          <w:szCs w:val="22"/>
          <w:lang w:val="tr-TR"/>
        </w:rPr>
      </w:pPr>
      <w:r w:rsidRPr="00F8722F">
        <w:rPr>
          <w:rStyle w:val="DipnotBavurusu"/>
          <w:i/>
          <w:sz w:val="22"/>
          <w:szCs w:val="22"/>
        </w:rPr>
        <w:footnoteRef/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20/11/2017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tarihli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696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sayılı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Kanun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Hükmünde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Kararnamenin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136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ncı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maddesi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uyarınca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bu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maddenin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2/1/2018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tarihinde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yürürlüğe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gireceği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hüküm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altına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alınmış,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daha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sonra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bu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hüküm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1/2/2018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tarihli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7079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sayılı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Kanunun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124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üncü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maddesiyle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aynen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kabul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edilerek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kanunlaşmıştır.</w:t>
      </w:r>
    </w:p>
  </w:footnote>
  <w:footnote w:id="16">
    <w:p w14:paraId="1D43BFC8" w14:textId="77777777" w:rsidR="00F8722F" w:rsidRPr="00F8722F" w:rsidRDefault="00F8722F" w:rsidP="00F8722F">
      <w:pPr>
        <w:pStyle w:val="DipnotMetni"/>
        <w:jc w:val="both"/>
        <w:rPr>
          <w:i/>
          <w:sz w:val="22"/>
          <w:szCs w:val="22"/>
          <w:lang w:val="tr-TR"/>
        </w:rPr>
      </w:pPr>
      <w:r w:rsidRPr="00F8722F">
        <w:rPr>
          <w:rStyle w:val="DipnotBavurusu"/>
          <w:i/>
          <w:sz w:val="22"/>
          <w:szCs w:val="22"/>
        </w:rPr>
        <w:footnoteRef/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20/11/2017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tarihli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696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sayılı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Kanun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Hükmünde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Kararnamenin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136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ncı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maddesi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uyarınca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bu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maddenin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2/1/2018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tarihinde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yürürlüğe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gireceği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hüküm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altına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alınmış,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daha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sonra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bu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hüküm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1/2/2018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tarihli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ve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7079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sayılı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Kanunun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124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üncü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maddesiyle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aynen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kabul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edilerek</w:t>
      </w:r>
      <w:r w:rsidR="005B2BB5">
        <w:rPr>
          <w:i/>
          <w:sz w:val="22"/>
          <w:szCs w:val="22"/>
        </w:rPr>
        <w:t xml:space="preserve"> </w:t>
      </w:r>
      <w:r w:rsidRPr="00F8722F">
        <w:rPr>
          <w:i/>
          <w:sz w:val="22"/>
          <w:szCs w:val="22"/>
        </w:rPr>
        <w:t>kanunlaşmıştır.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4340A"/>
    <w:multiLevelType w:val="hybridMultilevel"/>
    <w:tmpl w:val="94B67662"/>
    <w:lvl w:ilvl="0" w:tplc="136A14F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B31DE7"/>
    <w:multiLevelType w:val="hybridMultilevel"/>
    <w:tmpl w:val="65DC4614"/>
    <w:lvl w:ilvl="0" w:tplc="1F705E4E">
      <w:start w:val="1"/>
      <w:numFmt w:val="decimal"/>
      <w:lvlText w:val="(%1)"/>
      <w:lvlJc w:val="left"/>
      <w:pPr>
        <w:ind w:left="2204" w:hanging="360"/>
      </w:pPr>
      <w:rPr>
        <w:rFonts w:hint="default"/>
        <w:i w:val="0"/>
      </w:rPr>
    </w:lvl>
    <w:lvl w:ilvl="1" w:tplc="041F0019" w:tentative="1">
      <w:start w:val="1"/>
      <w:numFmt w:val="lowerLetter"/>
      <w:lvlText w:val="%2."/>
      <w:lvlJc w:val="left"/>
      <w:pPr>
        <w:ind w:left="2924" w:hanging="360"/>
      </w:pPr>
    </w:lvl>
    <w:lvl w:ilvl="2" w:tplc="041F001B" w:tentative="1">
      <w:start w:val="1"/>
      <w:numFmt w:val="lowerRoman"/>
      <w:lvlText w:val="%3."/>
      <w:lvlJc w:val="right"/>
      <w:pPr>
        <w:ind w:left="3644" w:hanging="180"/>
      </w:pPr>
    </w:lvl>
    <w:lvl w:ilvl="3" w:tplc="041F000F" w:tentative="1">
      <w:start w:val="1"/>
      <w:numFmt w:val="decimal"/>
      <w:lvlText w:val="%4."/>
      <w:lvlJc w:val="left"/>
      <w:pPr>
        <w:ind w:left="4364" w:hanging="360"/>
      </w:pPr>
    </w:lvl>
    <w:lvl w:ilvl="4" w:tplc="041F0019" w:tentative="1">
      <w:start w:val="1"/>
      <w:numFmt w:val="lowerLetter"/>
      <w:lvlText w:val="%5."/>
      <w:lvlJc w:val="left"/>
      <w:pPr>
        <w:ind w:left="5084" w:hanging="360"/>
      </w:pPr>
    </w:lvl>
    <w:lvl w:ilvl="5" w:tplc="041F001B" w:tentative="1">
      <w:start w:val="1"/>
      <w:numFmt w:val="lowerRoman"/>
      <w:lvlText w:val="%6."/>
      <w:lvlJc w:val="right"/>
      <w:pPr>
        <w:ind w:left="5804" w:hanging="180"/>
      </w:pPr>
    </w:lvl>
    <w:lvl w:ilvl="6" w:tplc="041F000F" w:tentative="1">
      <w:start w:val="1"/>
      <w:numFmt w:val="decimal"/>
      <w:lvlText w:val="%7."/>
      <w:lvlJc w:val="left"/>
      <w:pPr>
        <w:ind w:left="6524" w:hanging="360"/>
      </w:pPr>
    </w:lvl>
    <w:lvl w:ilvl="7" w:tplc="041F0019" w:tentative="1">
      <w:start w:val="1"/>
      <w:numFmt w:val="lowerLetter"/>
      <w:lvlText w:val="%8."/>
      <w:lvlJc w:val="left"/>
      <w:pPr>
        <w:ind w:left="7244" w:hanging="360"/>
      </w:pPr>
    </w:lvl>
    <w:lvl w:ilvl="8" w:tplc="041F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2" w15:restartNumberingAfterBreak="0">
    <w:nsid w:val="32D26B09"/>
    <w:multiLevelType w:val="hybridMultilevel"/>
    <w:tmpl w:val="0A549D18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B1165B"/>
    <w:multiLevelType w:val="hybridMultilevel"/>
    <w:tmpl w:val="4502DB5C"/>
    <w:lvl w:ilvl="0" w:tplc="A4A6119E">
      <w:start w:val="1"/>
      <w:numFmt w:val="decimal"/>
      <w:lvlText w:val="(%1)"/>
      <w:lvlJc w:val="left"/>
      <w:pPr>
        <w:ind w:left="786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506" w:hanging="360"/>
      </w:pPr>
    </w:lvl>
    <w:lvl w:ilvl="2" w:tplc="041F001B" w:tentative="1">
      <w:start w:val="1"/>
      <w:numFmt w:val="lowerRoman"/>
      <w:lvlText w:val="%3."/>
      <w:lvlJc w:val="right"/>
      <w:pPr>
        <w:ind w:left="2226" w:hanging="180"/>
      </w:pPr>
    </w:lvl>
    <w:lvl w:ilvl="3" w:tplc="041F000F" w:tentative="1">
      <w:start w:val="1"/>
      <w:numFmt w:val="decimal"/>
      <w:lvlText w:val="%4."/>
      <w:lvlJc w:val="left"/>
      <w:pPr>
        <w:ind w:left="2946" w:hanging="360"/>
      </w:pPr>
    </w:lvl>
    <w:lvl w:ilvl="4" w:tplc="041F0019" w:tentative="1">
      <w:start w:val="1"/>
      <w:numFmt w:val="lowerLetter"/>
      <w:lvlText w:val="%5."/>
      <w:lvlJc w:val="left"/>
      <w:pPr>
        <w:ind w:left="3666" w:hanging="360"/>
      </w:pPr>
    </w:lvl>
    <w:lvl w:ilvl="5" w:tplc="041F001B" w:tentative="1">
      <w:start w:val="1"/>
      <w:numFmt w:val="lowerRoman"/>
      <w:lvlText w:val="%6."/>
      <w:lvlJc w:val="right"/>
      <w:pPr>
        <w:ind w:left="4386" w:hanging="180"/>
      </w:pPr>
    </w:lvl>
    <w:lvl w:ilvl="6" w:tplc="041F000F" w:tentative="1">
      <w:start w:val="1"/>
      <w:numFmt w:val="decimal"/>
      <w:lvlText w:val="%7."/>
      <w:lvlJc w:val="left"/>
      <w:pPr>
        <w:ind w:left="5106" w:hanging="360"/>
      </w:pPr>
    </w:lvl>
    <w:lvl w:ilvl="7" w:tplc="041F0019" w:tentative="1">
      <w:start w:val="1"/>
      <w:numFmt w:val="lowerLetter"/>
      <w:lvlText w:val="%8."/>
      <w:lvlJc w:val="left"/>
      <w:pPr>
        <w:ind w:left="5826" w:hanging="360"/>
      </w:pPr>
    </w:lvl>
    <w:lvl w:ilvl="8" w:tplc="041F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4BEC52F7"/>
    <w:multiLevelType w:val="hybridMultilevel"/>
    <w:tmpl w:val="3B58F95C"/>
    <w:lvl w:ilvl="0" w:tplc="CF4668F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8C63C7"/>
    <w:multiLevelType w:val="hybridMultilevel"/>
    <w:tmpl w:val="33DC0DBC"/>
    <w:lvl w:ilvl="0" w:tplc="ECC4CCB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4C1F2F"/>
    <w:multiLevelType w:val="hybridMultilevel"/>
    <w:tmpl w:val="6E2E7BA2"/>
    <w:lvl w:ilvl="0" w:tplc="8990E5D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C059E4"/>
    <w:multiLevelType w:val="hybridMultilevel"/>
    <w:tmpl w:val="F364FD94"/>
    <w:lvl w:ilvl="0" w:tplc="46F6D780">
      <w:start w:val="1"/>
      <w:numFmt w:val="decimal"/>
      <w:lvlText w:val="(%1)"/>
      <w:lvlJc w:val="left"/>
      <w:pPr>
        <w:ind w:left="926" w:hanging="360"/>
      </w:pPr>
      <w:rPr>
        <w:rFonts w:hint="default"/>
        <w:i/>
      </w:rPr>
    </w:lvl>
    <w:lvl w:ilvl="1" w:tplc="041F0019" w:tentative="1">
      <w:start w:val="1"/>
      <w:numFmt w:val="lowerLetter"/>
      <w:lvlText w:val="%2."/>
      <w:lvlJc w:val="left"/>
      <w:pPr>
        <w:ind w:left="1646" w:hanging="360"/>
      </w:pPr>
    </w:lvl>
    <w:lvl w:ilvl="2" w:tplc="041F001B" w:tentative="1">
      <w:start w:val="1"/>
      <w:numFmt w:val="lowerRoman"/>
      <w:lvlText w:val="%3."/>
      <w:lvlJc w:val="right"/>
      <w:pPr>
        <w:ind w:left="2366" w:hanging="180"/>
      </w:pPr>
    </w:lvl>
    <w:lvl w:ilvl="3" w:tplc="041F000F" w:tentative="1">
      <w:start w:val="1"/>
      <w:numFmt w:val="decimal"/>
      <w:lvlText w:val="%4."/>
      <w:lvlJc w:val="left"/>
      <w:pPr>
        <w:ind w:left="3086" w:hanging="360"/>
      </w:pPr>
    </w:lvl>
    <w:lvl w:ilvl="4" w:tplc="041F0019" w:tentative="1">
      <w:start w:val="1"/>
      <w:numFmt w:val="lowerLetter"/>
      <w:lvlText w:val="%5."/>
      <w:lvlJc w:val="left"/>
      <w:pPr>
        <w:ind w:left="3806" w:hanging="360"/>
      </w:pPr>
    </w:lvl>
    <w:lvl w:ilvl="5" w:tplc="041F001B" w:tentative="1">
      <w:start w:val="1"/>
      <w:numFmt w:val="lowerRoman"/>
      <w:lvlText w:val="%6."/>
      <w:lvlJc w:val="right"/>
      <w:pPr>
        <w:ind w:left="4526" w:hanging="180"/>
      </w:pPr>
    </w:lvl>
    <w:lvl w:ilvl="6" w:tplc="041F000F" w:tentative="1">
      <w:start w:val="1"/>
      <w:numFmt w:val="decimal"/>
      <w:lvlText w:val="%7."/>
      <w:lvlJc w:val="left"/>
      <w:pPr>
        <w:ind w:left="5246" w:hanging="360"/>
      </w:pPr>
    </w:lvl>
    <w:lvl w:ilvl="7" w:tplc="041F0019" w:tentative="1">
      <w:start w:val="1"/>
      <w:numFmt w:val="lowerLetter"/>
      <w:lvlText w:val="%8."/>
      <w:lvlJc w:val="left"/>
      <w:pPr>
        <w:ind w:left="5966" w:hanging="360"/>
      </w:pPr>
    </w:lvl>
    <w:lvl w:ilvl="8" w:tplc="041F001B" w:tentative="1">
      <w:start w:val="1"/>
      <w:numFmt w:val="lowerRoman"/>
      <w:lvlText w:val="%9."/>
      <w:lvlJc w:val="right"/>
      <w:pPr>
        <w:ind w:left="6686" w:hanging="180"/>
      </w:pPr>
    </w:lvl>
  </w:abstractNum>
  <w:num w:numId="1" w16cid:durableId="325943249">
    <w:abstractNumId w:val="2"/>
  </w:num>
  <w:num w:numId="2" w16cid:durableId="1016467307">
    <w:abstractNumId w:val="6"/>
  </w:num>
  <w:num w:numId="3" w16cid:durableId="582759484">
    <w:abstractNumId w:val="0"/>
  </w:num>
  <w:num w:numId="4" w16cid:durableId="254871158">
    <w:abstractNumId w:val="3"/>
  </w:num>
  <w:num w:numId="5" w16cid:durableId="344942704">
    <w:abstractNumId w:val="1"/>
  </w:num>
  <w:num w:numId="6" w16cid:durableId="1380979080">
    <w:abstractNumId w:val="5"/>
  </w:num>
  <w:num w:numId="7" w16cid:durableId="1114252035">
    <w:abstractNumId w:val="4"/>
  </w:num>
  <w:num w:numId="8" w16cid:durableId="1416589187">
    <w:abstractNumId w:val="7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mirrorMargins/>
  <w:bordersDoNotSurroundHeader/>
  <w:bordersDoNotSurroundFooter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0"/>
  <w:hyphenationZone w:val="425"/>
  <w:doNotHyphenateCaps/>
  <w:evenAndOddHeaders/>
  <w:drawingGridHorizontalSpacing w:val="100"/>
  <w:drawingGridVerticalSpacing w:val="136"/>
  <w:displayHorizontalDrawingGridEvery w:val="0"/>
  <w:displayVerticalDrawingGridEvery w:val="2"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6179A"/>
    <w:rsid w:val="000000DE"/>
    <w:rsid w:val="00000D38"/>
    <w:rsid w:val="000014A3"/>
    <w:rsid w:val="00002C46"/>
    <w:rsid w:val="000032DB"/>
    <w:rsid w:val="0000376D"/>
    <w:rsid w:val="00005120"/>
    <w:rsid w:val="00005353"/>
    <w:rsid w:val="000057AF"/>
    <w:rsid w:val="00010759"/>
    <w:rsid w:val="00010B2F"/>
    <w:rsid w:val="00011CF9"/>
    <w:rsid w:val="000133B5"/>
    <w:rsid w:val="00013992"/>
    <w:rsid w:val="00013EA5"/>
    <w:rsid w:val="000144C9"/>
    <w:rsid w:val="000146AA"/>
    <w:rsid w:val="0001496E"/>
    <w:rsid w:val="00014F9A"/>
    <w:rsid w:val="00015484"/>
    <w:rsid w:val="00015AFE"/>
    <w:rsid w:val="000173D4"/>
    <w:rsid w:val="000174D8"/>
    <w:rsid w:val="00020120"/>
    <w:rsid w:val="000203D5"/>
    <w:rsid w:val="000216A8"/>
    <w:rsid w:val="000218EF"/>
    <w:rsid w:val="0002318E"/>
    <w:rsid w:val="00023B17"/>
    <w:rsid w:val="00024F38"/>
    <w:rsid w:val="0002547E"/>
    <w:rsid w:val="00025EFA"/>
    <w:rsid w:val="00026862"/>
    <w:rsid w:val="00027B74"/>
    <w:rsid w:val="00030453"/>
    <w:rsid w:val="00030E4A"/>
    <w:rsid w:val="00030FBC"/>
    <w:rsid w:val="0003100A"/>
    <w:rsid w:val="000313EE"/>
    <w:rsid w:val="00031908"/>
    <w:rsid w:val="00031BC0"/>
    <w:rsid w:val="00031BFC"/>
    <w:rsid w:val="00033BC6"/>
    <w:rsid w:val="00033D26"/>
    <w:rsid w:val="000342D2"/>
    <w:rsid w:val="0003560A"/>
    <w:rsid w:val="000367FA"/>
    <w:rsid w:val="00036A6B"/>
    <w:rsid w:val="00036E02"/>
    <w:rsid w:val="00036E58"/>
    <w:rsid w:val="00037656"/>
    <w:rsid w:val="0003780F"/>
    <w:rsid w:val="000400D6"/>
    <w:rsid w:val="00040476"/>
    <w:rsid w:val="00042654"/>
    <w:rsid w:val="00043062"/>
    <w:rsid w:val="0004357C"/>
    <w:rsid w:val="00043EB5"/>
    <w:rsid w:val="0004409F"/>
    <w:rsid w:val="00044E45"/>
    <w:rsid w:val="00044F75"/>
    <w:rsid w:val="00046213"/>
    <w:rsid w:val="0004635F"/>
    <w:rsid w:val="00046413"/>
    <w:rsid w:val="000466B2"/>
    <w:rsid w:val="00046F47"/>
    <w:rsid w:val="00046FC9"/>
    <w:rsid w:val="000478BD"/>
    <w:rsid w:val="0005007A"/>
    <w:rsid w:val="000501B0"/>
    <w:rsid w:val="000510DA"/>
    <w:rsid w:val="00053056"/>
    <w:rsid w:val="00055A2A"/>
    <w:rsid w:val="00055F18"/>
    <w:rsid w:val="00057050"/>
    <w:rsid w:val="00057176"/>
    <w:rsid w:val="000575C3"/>
    <w:rsid w:val="00057B27"/>
    <w:rsid w:val="000610CB"/>
    <w:rsid w:val="0006131B"/>
    <w:rsid w:val="00061F89"/>
    <w:rsid w:val="00062984"/>
    <w:rsid w:val="000630BF"/>
    <w:rsid w:val="00063939"/>
    <w:rsid w:val="0006500E"/>
    <w:rsid w:val="0006556D"/>
    <w:rsid w:val="000661FA"/>
    <w:rsid w:val="0006652C"/>
    <w:rsid w:val="00066A21"/>
    <w:rsid w:val="00067048"/>
    <w:rsid w:val="0006746C"/>
    <w:rsid w:val="000708F4"/>
    <w:rsid w:val="00071F10"/>
    <w:rsid w:val="000727D5"/>
    <w:rsid w:val="00072F5F"/>
    <w:rsid w:val="00073160"/>
    <w:rsid w:val="0007357A"/>
    <w:rsid w:val="000736A5"/>
    <w:rsid w:val="00073720"/>
    <w:rsid w:val="00074015"/>
    <w:rsid w:val="00074D9D"/>
    <w:rsid w:val="00075E37"/>
    <w:rsid w:val="000763F9"/>
    <w:rsid w:val="00076B3A"/>
    <w:rsid w:val="000770AE"/>
    <w:rsid w:val="00077549"/>
    <w:rsid w:val="000779CA"/>
    <w:rsid w:val="00081C76"/>
    <w:rsid w:val="00082789"/>
    <w:rsid w:val="00083191"/>
    <w:rsid w:val="00083921"/>
    <w:rsid w:val="00083A91"/>
    <w:rsid w:val="00084B31"/>
    <w:rsid w:val="00084F14"/>
    <w:rsid w:val="00087FEB"/>
    <w:rsid w:val="000901F2"/>
    <w:rsid w:val="000903C7"/>
    <w:rsid w:val="00090446"/>
    <w:rsid w:val="00090761"/>
    <w:rsid w:val="0009193B"/>
    <w:rsid w:val="00092004"/>
    <w:rsid w:val="00093197"/>
    <w:rsid w:val="0009374D"/>
    <w:rsid w:val="00093B64"/>
    <w:rsid w:val="00094BFB"/>
    <w:rsid w:val="0009510F"/>
    <w:rsid w:val="0009567A"/>
    <w:rsid w:val="00095A50"/>
    <w:rsid w:val="00095DB2"/>
    <w:rsid w:val="00097055"/>
    <w:rsid w:val="000972B4"/>
    <w:rsid w:val="00097A48"/>
    <w:rsid w:val="00097BF0"/>
    <w:rsid w:val="00097D08"/>
    <w:rsid w:val="000A1D04"/>
    <w:rsid w:val="000A2815"/>
    <w:rsid w:val="000A3157"/>
    <w:rsid w:val="000A336C"/>
    <w:rsid w:val="000A4EC0"/>
    <w:rsid w:val="000A6FDD"/>
    <w:rsid w:val="000A7641"/>
    <w:rsid w:val="000A76BB"/>
    <w:rsid w:val="000A7DFB"/>
    <w:rsid w:val="000B0416"/>
    <w:rsid w:val="000B08C4"/>
    <w:rsid w:val="000B1B01"/>
    <w:rsid w:val="000B1F8F"/>
    <w:rsid w:val="000B3BD9"/>
    <w:rsid w:val="000B3CC4"/>
    <w:rsid w:val="000B3EB2"/>
    <w:rsid w:val="000B40A9"/>
    <w:rsid w:val="000B4587"/>
    <w:rsid w:val="000B4DB5"/>
    <w:rsid w:val="000B588B"/>
    <w:rsid w:val="000B5DB3"/>
    <w:rsid w:val="000B5E91"/>
    <w:rsid w:val="000B6799"/>
    <w:rsid w:val="000B696C"/>
    <w:rsid w:val="000B715B"/>
    <w:rsid w:val="000C0015"/>
    <w:rsid w:val="000C170D"/>
    <w:rsid w:val="000C17FA"/>
    <w:rsid w:val="000C1E49"/>
    <w:rsid w:val="000C1E59"/>
    <w:rsid w:val="000C2030"/>
    <w:rsid w:val="000C2034"/>
    <w:rsid w:val="000C28BC"/>
    <w:rsid w:val="000C3857"/>
    <w:rsid w:val="000C4950"/>
    <w:rsid w:val="000C4A02"/>
    <w:rsid w:val="000C4D15"/>
    <w:rsid w:val="000C5710"/>
    <w:rsid w:val="000C6026"/>
    <w:rsid w:val="000C6079"/>
    <w:rsid w:val="000C676A"/>
    <w:rsid w:val="000C69B0"/>
    <w:rsid w:val="000C6D0D"/>
    <w:rsid w:val="000D0A18"/>
    <w:rsid w:val="000D1554"/>
    <w:rsid w:val="000D2662"/>
    <w:rsid w:val="000D3174"/>
    <w:rsid w:val="000D3462"/>
    <w:rsid w:val="000D46BF"/>
    <w:rsid w:val="000D50B3"/>
    <w:rsid w:val="000D52C9"/>
    <w:rsid w:val="000D58B9"/>
    <w:rsid w:val="000D696F"/>
    <w:rsid w:val="000D70CF"/>
    <w:rsid w:val="000D7713"/>
    <w:rsid w:val="000E0A41"/>
    <w:rsid w:val="000E12E9"/>
    <w:rsid w:val="000E1AE0"/>
    <w:rsid w:val="000E2222"/>
    <w:rsid w:val="000E2990"/>
    <w:rsid w:val="000E2F11"/>
    <w:rsid w:val="000E33BB"/>
    <w:rsid w:val="000E464B"/>
    <w:rsid w:val="000E5507"/>
    <w:rsid w:val="000E5AF9"/>
    <w:rsid w:val="000E6219"/>
    <w:rsid w:val="000E6663"/>
    <w:rsid w:val="000E67DC"/>
    <w:rsid w:val="000E68D7"/>
    <w:rsid w:val="000E7B8B"/>
    <w:rsid w:val="000E7FC9"/>
    <w:rsid w:val="000F1952"/>
    <w:rsid w:val="000F23E0"/>
    <w:rsid w:val="000F2DEB"/>
    <w:rsid w:val="000F3237"/>
    <w:rsid w:val="000F3956"/>
    <w:rsid w:val="000F44FE"/>
    <w:rsid w:val="000F5552"/>
    <w:rsid w:val="000F5FE9"/>
    <w:rsid w:val="000F634D"/>
    <w:rsid w:val="000F7226"/>
    <w:rsid w:val="000F784F"/>
    <w:rsid w:val="0010089F"/>
    <w:rsid w:val="0010181D"/>
    <w:rsid w:val="00101F5E"/>
    <w:rsid w:val="00102A21"/>
    <w:rsid w:val="00103063"/>
    <w:rsid w:val="00103148"/>
    <w:rsid w:val="001031BE"/>
    <w:rsid w:val="00103AC5"/>
    <w:rsid w:val="00104AAC"/>
    <w:rsid w:val="00105504"/>
    <w:rsid w:val="00105C37"/>
    <w:rsid w:val="001066AE"/>
    <w:rsid w:val="001068CF"/>
    <w:rsid w:val="00107276"/>
    <w:rsid w:val="00107FAD"/>
    <w:rsid w:val="00107FE3"/>
    <w:rsid w:val="00110DD7"/>
    <w:rsid w:val="00110FD3"/>
    <w:rsid w:val="00111338"/>
    <w:rsid w:val="00111C7F"/>
    <w:rsid w:val="00111D0D"/>
    <w:rsid w:val="00112AB3"/>
    <w:rsid w:val="00113AAA"/>
    <w:rsid w:val="001149D2"/>
    <w:rsid w:val="00114C90"/>
    <w:rsid w:val="00114E01"/>
    <w:rsid w:val="00114EA8"/>
    <w:rsid w:val="00114F6F"/>
    <w:rsid w:val="00115045"/>
    <w:rsid w:val="00115194"/>
    <w:rsid w:val="0011524D"/>
    <w:rsid w:val="0011665F"/>
    <w:rsid w:val="00117A42"/>
    <w:rsid w:val="00117ABF"/>
    <w:rsid w:val="00117B5F"/>
    <w:rsid w:val="00121092"/>
    <w:rsid w:val="001222E2"/>
    <w:rsid w:val="0012234D"/>
    <w:rsid w:val="001227A3"/>
    <w:rsid w:val="001233E8"/>
    <w:rsid w:val="00123897"/>
    <w:rsid w:val="00123D85"/>
    <w:rsid w:val="001241E7"/>
    <w:rsid w:val="00124860"/>
    <w:rsid w:val="001257A2"/>
    <w:rsid w:val="00127073"/>
    <w:rsid w:val="00127C2D"/>
    <w:rsid w:val="001310A4"/>
    <w:rsid w:val="00131E75"/>
    <w:rsid w:val="0013257B"/>
    <w:rsid w:val="0013299B"/>
    <w:rsid w:val="001332B7"/>
    <w:rsid w:val="00133C33"/>
    <w:rsid w:val="00134124"/>
    <w:rsid w:val="001346B2"/>
    <w:rsid w:val="001347A5"/>
    <w:rsid w:val="001355F9"/>
    <w:rsid w:val="0013649E"/>
    <w:rsid w:val="00136B81"/>
    <w:rsid w:val="00136D24"/>
    <w:rsid w:val="001376D5"/>
    <w:rsid w:val="001400CE"/>
    <w:rsid w:val="001407AD"/>
    <w:rsid w:val="00141206"/>
    <w:rsid w:val="0014149F"/>
    <w:rsid w:val="001418FD"/>
    <w:rsid w:val="00141B0B"/>
    <w:rsid w:val="00141BD8"/>
    <w:rsid w:val="00144504"/>
    <w:rsid w:val="00144949"/>
    <w:rsid w:val="00146E4A"/>
    <w:rsid w:val="00146FEA"/>
    <w:rsid w:val="00147058"/>
    <w:rsid w:val="00147F28"/>
    <w:rsid w:val="00150951"/>
    <w:rsid w:val="00151E68"/>
    <w:rsid w:val="001524DB"/>
    <w:rsid w:val="001531E9"/>
    <w:rsid w:val="001532F6"/>
    <w:rsid w:val="00153450"/>
    <w:rsid w:val="00153520"/>
    <w:rsid w:val="00153BB8"/>
    <w:rsid w:val="001546FD"/>
    <w:rsid w:val="00154BDC"/>
    <w:rsid w:val="00154E9D"/>
    <w:rsid w:val="00155C4B"/>
    <w:rsid w:val="00156DAF"/>
    <w:rsid w:val="0015738D"/>
    <w:rsid w:val="00157DED"/>
    <w:rsid w:val="001608AA"/>
    <w:rsid w:val="00160A57"/>
    <w:rsid w:val="00161099"/>
    <w:rsid w:val="00162508"/>
    <w:rsid w:val="00162509"/>
    <w:rsid w:val="0016277B"/>
    <w:rsid w:val="0016339E"/>
    <w:rsid w:val="001638DF"/>
    <w:rsid w:val="00163A51"/>
    <w:rsid w:val="00164BCE"/>
    <w:rsid w:val="00164C05"/>
    <w:rsid w:val="00164ED6"/>
    <w:rsid w:val="00167FD2"/>
    <w:rsid w:val="00170511"/>
    <w:rsid w:val="0017113F"/>
    <w:rsid w:val="0017121E"/>
    <w:rsid w:val="00171464"/>
    <w:rsid w:val="00171970"/>
    <w:rsid w:val="00172E43"/>
    <w:rsid w:val="001744F0"/>
    <w:rsid w:val="00174A01"/>
    <w:rsid w:val="00174B96"/>
    <w:rsid w:val="0017527F"/>
    <w:rsid w:val="00175387"/>
    <w:rsid w:val="0017626C"/>
    <w:rsid w:val="00176AAA"/>
    <w:rsid w:val="00177669"/>
    <w:rsid w:val="001777EC"/>
    <w:rsid w:val="0018033D"/>
    <w:rsid w:val="001808AB"/>
    <w:rsid w:val="00180B01"/>
    <w:rsid w:val="00184278"/>
    <w:rsid w:val="00185BDE"/>
    <w:rsid w:val="001862F4"/>
    <w:rsid w:val="001865B1"/>
    <w:rsid w:val="00186796"/>
    <w:rsid w:val="001867AF"/>
    <w:rsid w:val="00187D1F"/>
    <w:rsid w:val="00191B3D"/>
    <w:rsid w:val="00192183"/>
    <w:rsid w:val="00193C97"/>
    <w:rsid w:val="00193DAA"/>
    <w:rsid w:val="00193F5E"/>
    <w:rsid w:val="001946C1"/>
    <w:rsid w:val="001950FB"/>
    <w:rsid w:val="001955EC"/>
    <w:rsid w:val="0019564F"/>
    <w:rsid w:val="001962FE"/>
    <w:rsid w:val="001969DF"/>
    <w:rsid w:val="00196F6F"/>
    <w:rsid w:val="001A1111"/>
    <w:rsid w:val="001A11B1"/>
    <w:rsid w:val="001A2400"/>
    <w:rsid w:val="001A3652"/>
    <w:rsid w:val="001A3B30"/>
    <w:rsid w:val="001A3FDA"/>
    <w:rsid w:val="001A493B"/>
    <w:rsid w:val="001A4E96"/>
    <w:rsid w:val="001A642F"/>
    <w:rsid w:val="001A7A38"/>
    <w:rsid w:val="001B0E45"/>
    <w:rsid w:val="001B14EF"/>
    <w:rsid w:val="001B21D0"/>
    <w:rsid w:val="001B22DD"/>
    <w:rsid w:val="001B2568"/>
    <w:rsid w:val="001B30A5"/>
    <w:rsid w:val="001B3DDD"/>
    <w:rsid w:val="001B4FF1"/>
    <w:rsid w:val="001B544A"/>
    <w:rsid w:val="001B5B6E"/>
    <w:rsid w:val="001B5CD6"/>
    <w:rsid w:val="001B71F6"/>
    <w:rsid w:val="001C05A7"/>
    <w:rsid w:val="001C1621"/>
    <w:rsid w:val="001C26B6"/>
    <w:rsid w:val="001C29B0"/>
    <w:rsid w:val="001C3026"/>
    <w:rsid w:val="001C3141"/>
    <w:rsid w:val="001C4918"/>
    <w:rsid w:val="001C4FC3"/>
    <w:rsid w:val="001C63F8"/>
    <w:rsid w:val="001C65E4"/>
    <w:rsid w:val="001C6F40"/>
    <w:rsid w:val="001C708B"/>
    <w:rsid w:val="001C72BB"/>
    <w:rsid w:val="001C76CD"/>
    <w:rsid w:val="001C7B32"/>
    <w:rsid w:val="001D0E37"/>
    <w:rsid w:val="001D1047"/>
    <w:rsid w:val="001D17A1"/>
    <w:rsid w:val="001D4A77"/>
    <w:rsid w:val="001D5078"/>
    <w:rsid w:val="001D50FB"/>
    <w:rsid w:val="001D578E"/>
    <w:rsid w:val="001D7326"/>
    <w:rsid w:val="001E0064"/>
    <w:rsid w:val="001E1CEF"/>
    <w:rsid w:val="001E1D9E"/>
    <w:rsid w:val="001E2816"/>
    <w:rsid w:val="001E3166"/>
    <w:rsid w:val="001E4288"/>
    <w:rsid w:val="001E4C16"/>
    <w:rsid w:val="001E4DE0"/>
    <w:rsid w:val="001E5370"/>
    <w:rsid w:val="001E5586"/>
    <w:rsid w:val="001E5EDA"/>
    <w:rsid w:val="001E6368"/>
    <w:rsid w:val="001E75AA"/>
    <w:rsid w:val="001E793F"/>
    <w:rsid w:val="001F0E2E"/>
    <w:rsid w:val="001F0E5D"/>
    <w:rsid w:val="001F10DF"/>
    <w:rsid w:val="001F1B32"/>
    <w:rsid w:val="001F2168"/>
    <w:rsid w:val="001F22EF"/>
    <w:rsid w:val="001F26FF"/>
    <w:rsid w:val="001F2947"/>
    <w:rsid w:val="001F2B06"/>
    <w:rsid w:val="001F46CF"/>
    <w:rsid w:val="001F482B"/>
    <w:rsid w:val="001F4E3B"/>
    <w:rsid w:val="001F630F"/>
    <w:rsid w:val="001F6E6E"/>
    <w:rsid w:val="001F7EDA"/>
    <w:rsid w:val="001F7FEB"/>
    <w:rsid w:val="002009DC"/>
    <w:rsid w:val="00201B7C"/>
    <w:rsid w:val="0020257A"/>
    <w:rsid w:val="00202F5D"/>
    <w:rsid w:val="00203224"/>
    <w:rsid w:val="00203A03"/>
    <w:rsid w:val="00203A4F"/>
    <w:rsid w:val="00203A95"/>
    <w:rsid w:val="00203B20"/>
    <w:rsid w:val="00203E39"/>
    <w:rsid w:val="002044A7"/>
    <w:rsid w:val="002046E0"/>
    <w:rsid w:val="00204780"/>
    <w:rsid w:val="00204D9E"/>
    <w:rsid w:val="00204EB3"/>
    <w:rsid w:val="00205A48"/>
    <w:rsid w:val="00206325"/>
    <w:rsid w:val="0020633A"/>
    <w:rsid w:val="00206795"/>
    <w:rsid w:val="00207908"/>
    <w:rsid w:val="0021017F"/>
    <w:rsid w:val="00210E93"/>
    <w:rsid w:val="002110AA"/>
    <w:rsid w:val="0021176E"/>
    <w:rsid w:val="00212850"/>
    <w:rsid w:val="00213FD8"/>
    <w:rsid w:val="00214591"/>
    <w:rsid w:val="00214FAB"/>
    <w:rsid w:val="0021532E"/>
    <w:rsid w:val="002159ED"/>
    <w:rsid w:val="00215C6F"/>
    <w:rsid w:val="0021632F"/>
    <w:rsid w:val="00217673"/>
    <w:rsid w:val="00217708"/>
    <w:rsid w:val="00217AA1"/>
    <w:rsid w:val="00217E17"/>
    <w:rsid w:val="00220640"/>
    <w:rsid w:val="002210C4"/>
    <w:rsid w:val="0022137B"/>
    <w:rsid w:val="00221904"/>
    <w:rsid w:val="0022233E"/>
    <w:rsid w:val="00222927"/>
    <w:rsid w:val="00222ACE"/>
    <w:rsid w:val="00222D7E"/>
    <w:rsid w:val="00222D9E"/>
    <w:rsid w:val="0022389D"/>
    <w:rsid w:val="00223E89"/>
    <w:rsid w:val="00225812"/>
    <w:rsid w:val="00225F4F"/>
    <w:rsid w:val="0022609B"/>
    <w:rsid w:val="002264F1"/>
    <w:rsid w:val="00226D4E"/>
    <w:rsid w:val="00226E1F"/>
    <w:rsid w:val="00227031"/>
    <w:rsid w:val="00227EA0"/>
    <w:rsid w:val="00230962"/>
    <w:rsid w:val="00231105"/>
    <w:rsid w:val="00231883"/>
    <w:rsid w:val="00232A03"/>
    <w:rsid w:val="00232C7C"/>
    <w:rsid w:val="00233095"/>
    <w:rsid w:val="002332CB"/>
    <w:rsid w:val="002337B3"/>
    <w:rsid w:val="00233AB2"/>
    <w:rsid w:val="0023637B"/>
    <w:rsid w:val="0023687A"/>
    <w:rsid w:val="00236ADB"/>
    <w:rsid w:val="00236C07"/>
    <w:rsid w:val="00241872"/>
    <w:rsid w:val="00241E49"/>
    <w:rsid w:val="002420B9"/>
    <w:rsid w:val="002434D2"/>
    <w:rsid w:val="002445E5"/>
    <w:rsid w:val="00244A55"/>
    <w:rsid w:val="00244EA5"/>
    <w:rsid w:val="00245690"/>
    <w:rsid w:val="00245B8B"/>
    <w:rsid w:val="0025203F"/>
    <w:rsid w:val="00253082"/>
    <w:rsid w:val="0025414F"/>
    <w:rsid w:val="00257875"/>
    <w:rsid w:val="00257D73"/>
    <w:rsid w:val="00260363"/>
    <w:rsid w:val="00260DDB"/>
    <w:rsid w:val="0026106E"/>
    <w:rsid w:val="00261EB9"/>
    <w:rsid w:val="0026224F"/>
    <w:rsid w:val="002622B8"/>
    <w:rsid w:val="00262337"/>
    <w:rsid w:val="00262905"/>
    <w:rsid w:val="00263436"/>
    <w:rsid w:val="00263E83"/>
    <w:rsid w:val="00265B89"/>
    <w:rsid w:val="00266A63"/>
    <w:rsid w:val="00266F80"/>
    <w:rsid w:val="00267150"/>
    <w:rsid w:val="00270E6C"/>
    <w:rsid w:val="00271094"/>
    <w:rsid w:val="002712B4"/>
    <w:rsid w:val="00271627"/>
    <w:rsid w:val="00271A4D"/>
    <w:rsid w:val="00271CAA"/>
    <w:rsid w:val="00272B56"/>
    <w:rsid w:val="002744D1"/>
    <w:rsid w:val="0027456A"/>
    <w:rsid w:val="002751D3"/>
    <w:rsid w:val="00275E75"/>
    <w:rsid w:val="002768F9"/>
    <w:rsid w:val="002774A3"/>
    <w:rsid w:val="00277F0B"/>
    <w:rsid w:val="002800E0"/>
    <w:rsid w:val="002800E4"/>
    <w:rsid w:val="002805A5"/>
    <w:rsid w:val="00280F48"/>
    <w:rsid w:val="00281D23"/>
    <w:rsid w:val="00282CB0"/>
    <w:rsid w:val="00282EB0"/>
    <w:rsid w:val="00283330"/>
    <w:rsid w:val="002842D6"/>
    <w:rsid w:val="002844BF"/>
    <w:rsid w:val="00284823"/>
    <w:rsid w:val="00284BF9"/>
    <w:rsid w:val="00285023"/>
    <w:rsid w:val="0028519D"/>
    <w:rsid w:val="002852A0"/>
    <w:rsid w:val="00285592"/>
    <w:rsid w:val="0028594F"/>
    <w:rsid w:val="00285F7C"/>
    <w:rsid w:val="00286318"/>
    <w:rsid w:val="00286A96"/>
    <w:rsid w:val="00286F88"/>
    <w:rsid w:val="00286FC9"/>
    <w:rsid w:val="002870CD"/>
    <w:rsid w:val="00287F53"/>
    <w:rsid w:val="002901F8"/>
    <w:rsid w:val="0029062D"/>
    <w:rsid w:val="00290B93"/>
    <w:rsid w:val="0029129D"/>
    <w:rsid w:val="00292622"/>
    <w:rsid w:val="00292938"/>
    <w:rsid w:val="00292C38"/>
    <w:rsid w:val="00292FE6"/>
    <w:rsid w:val="00293B89"/>
    <w:rsid w:val="00294972"/>
    <w:rsid w:val="002949C9"/>
    <w:rsid w:val="002951A0"/>
    <w:rsid w:val="002957E3"/>
    <w:rsid w:val="00296135"/>
    <w:rsid w:val="002969DB"/>
    <w:rsid w:val="00296B8D"/>
    <w:rsid w:val="00296E9A"/>
    <w:rsid w:val="00297182"/>
    <w:rsid w:val="00297210"/>
    <w:rsid w:val="00297718"/>
    <w:rsid w:val="002A0D87"/>
    <w:rsid w:val="002A2B62"/>
    <w:rsid w:val="002A3191"/>
    <w:rsid w:val="002A400D"/>
    <w:rsid w:val="002A4D1F"/>
    <w:rsid w:val="002A4F23"/>
    <w:rsid w:val="002A5AA0"/>
    <w:rsid w:val="002A66EF"/>
    <w:rsid w:val="002A68CC"/>
    <w:rsid w:val="002A6BBC"/>
    <w:rsid w:val="002B0B1A"/>
    <w:rsid w:val="002B32D9"/>
    <w:rsid w:val="002B55AE"/>
    <w:rsid w:val="002B5615"/>
    <w:rsid w:val="002B5A71"/>
    <w:rsid w:val="002B6414"/>
    <w:rsid w:val="002B67A0"/>
    <w:rsid w:val="002B75DF"/>
    <w:rsid w:val="002B79BF"/>
    <w:rsid w:val="002C0CB7"/>
    <w:rsid w:val="002C0E9F"/>
    <w:rsid w:val="002C1237"/>
    <w:rsid w:val="002C203B"/>
    <w:rsid w:val="002C5363"/>
    <w:rsid w:val="002C59E5"/>
    <w:rsid w:val="002C6DC2"/>
    <w:rsid w:val="002C6F7B"/>
    <w:rsid w:val="002C7209"/>
    <w:rsid w:val="002C7357"/>
    <w:rsid w:val="002C75CF"/>
    <w:rsid w:val="002C7822"/>
    <w:rsid w:val="002D0974"/>
    <w:rsid w:val="002D0E16"/>
    <w:rsid w:val="002D1884"/>
    <w:rsid w:val="002D2321"/>
    <w:rsid w:val="002D2771"/>
    <w:rsid w:val="002D2F9F"/>
    <w:rsid w:val="002D43BB"/>
    <w:rsid w:val="002D45A9"/>
    <w:rsid w:val="002D580D"/>
    <w:rsid w:val="002D5E0B"/>
    <w:rsid w:val="002D6110"/>
    <w:rsid w:val="002D6C7B"/>
    <w:rsid w:val="002D746D"/>
    <w:rsid w:val="002D7D7C"/>
    <w:rsid w:val="002E1806"/>
    <w:rsid w:val="002E1A87"/>
    <w:rsid w:val="002E2007"/>
    <w:rsid w:val="002E2806"/>
    <w:rsid w:val="002E3A0E"/>
    <w:rsid w:val="002E40B9"/>
    <w:rsid w:val="002E4BDC"/>
    <w:rsid w:val="002E5B1C"/>
    <w:rsid w:val="002E7D21"/>
    <w:rsid w:val="002F18E1"/>
    <w:rsid w:val="002F25F2"/>
    <w:rsid w:val="002F26A0"/>
    <w:rsid w:val="002F278C"/>
    <w:rsid w:val="002F2D82"/>
    <w:rsid w:val="002F38B5"/>
    <w:rsid w:val="002F40D6"/>
    <w:rsid w:val="002F4FFF"/>
    <w:rsid w:val="002F512A"/>
    <w:rsid w:val="002F59A0"/>
    <w:rsid w:val="002F5CEE"/>
    <w:rsid w:val="002F68F9"/>
    <w:rsid w:val="002F6B2F"/>
    <w:rsid w:val="002F770F"/>
    <w:rsid w:val="002F78EB"/>
    <w:rsid w:val="00300200"/>
    <w:rsid w:val="00300B04"/>
    <w:rsid w:val="00301106"/>
    <w:rsid w:val="003017A6"/>
    <w:rsid w:val="00301EBA"/>
    <w:rsid w:val="003031F9"/>
    <w:rsid w:val="003047D4"/>
    <w:rsid w:val="00304CDC"/>
    <w:rsid w:val="0030546A"/>
    <w:rsid w:val="00307A20"/>
    <w:rsid w:val="00307C54"/>
    <w:rsid w:val="00310292"/>
    <w:rsid w:val="0031043E"/>
    <w:rsid w:val="00310BEF"/>
    <w:rsid w:val="003110E6"/>
    <w:rsid w:val="003119A2"/>
    <w:rsid w:val="003128BB"/>
    <w:rsid w:val="00312B69"/>
    <w:rsid w:val="0031376C"/>
    <w:rsid w:val="00313AA7"/>
    <w:rsid w:val="00313C49"/>
    <w:rsid w:val="00313FBA"/>
    <w:rsid w:val="00314171"/>
    <w:rsid w:val="00314714"/>
    <w:rsid w:val="003150BC"/>
    <w:rsid w:val="00315205"/>
    <w:rsid w:val="00316639"/>
    <w:rsid w:val="00316BEE"/>
    <w:rsid w:val="00316FE2"/>
    <w:rsid w:val="00317083"/>
    <w:rsid w:val="003177BE"/>
    <w:rsid w:val="003177DC"/>
    <w:rsid w:val="00317C15"/>
    <w:rsid w:val="0032061A"/>
    <w:rsid w:val="00321DF1"/>
    <w:rsid w:val="00322BF0"/>
    <w:rsid w:val="00323EF3"/>
    <w:rsid w:val="00324CB8"/>
    <w:rsid w:val="0032509F"/>
    <w:rsid w:val="00325943"/>
    <w:rsid w:val="00325BD2"/>
    <w:rsid w:val="00326020"/>
    <w:rsid w:val="003262EB"/>
    <w:rsid w:val="003264BE"/>
    <w:rsid w:val="00326BC8"/>
    <w:rsid w:val="003278F4"/>
    <w:rsid w:val="0033013E"/>
    <w:rsid w:val="0033060E"/>
    <w:rsid w:val="00331276"/>
    <w:rsid w:val="003319EC"/>
    <w:rsid w:val="00331CFB"/>
    <w:rsid w:val="00332907"/>
    <w:rsid w:val="00332A3B"/>
    <w:rsid w:val="00332C6A"/>
    <w:rsid w:val="00333289"/>
    <w:rsid w:val="00333E54"/>
    <w:rsid w:val="00334938"/>
    <w:rsid w:val="00336E02"/>
    <w:rsid w:val="003377D9"/>
    <w:rsid w:val="0033782A"/>
    <w:rsid w:val="00337DA3"/>
    <w:rsid w:val="00337E9F"/>
    <w:rsid w:val="00341366"/>
    <w:rsid w:val="00341432"/>
    <w:rsid w:val="0034155F"/>
    <w:rsid w:val="0034167D"/>
    <w:rsid w:val="00341D02"/>
    <w:rsid w:val="00341E0E"/>
    <w:rsid w:val="00342A93"/>
    <w:rsid w:val="0034312B"/>
    <w:rsid w:val="00343A81"/>
    <w:rsid w:val="00343DC9"/>
    <w:rsid w:val="00344448"/>
    <w:rsid w:val="0034444F"/>
    <w:rsid w:val="00346E32"/>
    <w:rsid w:val="003477DE"/>
    <w:rsid w:val="003478BF"/>
    <w:rsid w:val="00350486"/>
    <w:rsid w:val="003508F4"/>
    <w:rsid w:val="00352B63"/>
    <w:rsid w:val="00355F9F"/>
    <w:rsid w:val="003573B4"/>
    <w:rsid w:val="003619BA"/>
    <w:rsid w:val="0036211B"/>
    <w:rsid w:val="00362C1C"/>
    <w:rsid w:val="00363AAF"/>
    <w:rsid w:val="00363DA4"/>
    <w:rsid w:val="00363EAF"/>
    <w:rsid w:val="003647F4"/>
    <w:rsid w:val="00364B05"/>
    <w:rsid w:val="00364BA3"/>
    <w:rsid w:val="003656B9"/>
    <w:rsid w:val="00365EE6"/>
    <w:rsid w:val="00366C7C"/>
    <w:rsid w:val="00370A1A"/>
    <w:rsid w:val="00370F4C"/>
    <w:rsid w:val="003725EE"/>
    <w:rsid w:val="00372EDA"/>
    <w:rsid w:val="00372EF7"/>
    <w:rsid w:val="00373715"/>
    <w:rsid w:val="00373887"/>
    <w:rsid w:val="003739E3"/>
    <w:rsid w:val="00373AD0"/>
    <w:rsid w:val="00373B2F"/>
    <w:rsid w:val="00374D9F"/>
    <w:rsid w:val="003753A3"/>
    <w:rsid w:val="003758D4"/>
    <w:rsid w:val="00376336"/>
    <w:rsid w:val="003764B1"/>
    <w:rsid w:val="0037659E"/>
    <w:rsid w:val="00377081"/>
    <w:rsid w:val="00383605"/>
    <w:rsid w:val="00383698"/>
    <w:rsid w:val="00383AB6"/>
    <w:rsid w:val="003841C3"/>
    <w:rsid w:val="003843B8"/>
    <w:rsid w:val="003845BF"/>
    <w:rsid w:val="00385054"/>
    <w:rsid w:val="00385D3B"/>
    <w:rsid w:val="003864B4"/>
    <w:rsid w:val="0038661C"/>
    <w:rsid w:val="00386971"/>
    <w:rsid w:val="00386F11"/>
    <w:rsid w:val="0038798B"/>
    <w:rsid w:val="003903B3"/>
    <w:rsid w:val="00390C12"/>
    <w:rsid w:val="00390F2A"/>
    <w:rsid w:val="003924F7"/>
    <w:rsid w:val="0039300B"/>
    <w:rsid w:val="00394513"/>
    <w:rsid w:val="0039514E"/>
    <w:rsid w:val="00395A31"/>
    <w:rsid w:val="003978B9"/>
    <w:rsid w:val="003A0A1F"/>
    <w:rsid w:val="003A0C85"/>
    <w:rsid w:val="003A21F3"/>
    <w:rsid w:val="003A22F2"/>
    <w:rsid w:val="003A2CB0"/>
    <w:rsid w:val="003A3D8B"/>
    <w:rsid w:val="003A4314"/>
    <w:rsid w:val="003A5AF5"/>
    <w:rsid w:val="003A695A"/>
    <w:rsid w:val="003A7868"/>
    <w:rsid w:val="003A7898"/>
    <w:rsid w:val="003A7966"/>
    <w:rsid w:val="003B0495"/>
    <w:rsid w:val="003B0BF8"/>
    <w:rsid w:val="003B1B78"/>
    <w:rsid w:val="003B21FC"/>
    <w:rsid w:val="003B28B4"/>
    <w:rsid w:val="003B3845"/>
    <w:rsid w:val="003B3DCC"/>
    <w:rsid w:val="003B3E5A"/>
    <w:rsid w:val="003B3ED2"/>
    <w:rsid w:val="003B3F1B"/>
    <w:rsid w:val="003B4CD2"/>
    <w:rsid w:val="003B5289"/>
    <w:rsid w:val="003B6E58"/>
    <w:rsid w:val="003B7C76"/>
    <w:rsid w:val="003B7DFB"/>
    <w:rsid w:val="003C0934"/>
    <w:rsid w:val="003C1C6A"/>
    <w:rsid w:val="003C1CC9"/>
    <w:rsid w:val="003C2150"/>
    <w:rsid w:val="003C2559"/>
    <w:rsid w:val="003C277C"/>
    <w:rsid w:val="003C2A4E"/>
    <w:rsid w:val="003C2C96"/>
    <w:rsid w:val="003C4296"/>
    <w:rsid w:val="003C491C"/>
    <w:rsid w:val="003C5C51"/>
    <w:rsid w:val="003C5DF3"/>
    <w:rsid w:val="003C5EA8"/>
    <w:rsid w:val="003C6A4A"/>
    <w:rsid w:val="003C718D"/>
    <w:rsid w:val="003C76CF"/>
    <w:rsid w:val="003D00E8"/>
    <w:rsid w:val="003D0DBE"/>
    <w:rsid w:val="003D1B06"/>
    <w:rsid w:val="003D2BCC"/>
    <w:rsid w:val="003D34D9"/>
    <w:rsid w:val="003D3A7C"/>
    <w:rsid w:val="003D3B20"/>
    <w:rsid w:val="003D3E6F"/>
    <w:rsid w:val="003D4149"/>
    <w:rsid w:val="003D5214"/>
    <w:rsid w:val="003D580E"/>
    <w:rsid w:val="003D7BBC"/>
    <w:rsid w:val="003D7F1F"/>
    <w:rsid w:val="003E17DD"/>
    <w:rsid w:val="003E18D5"/>
    <w:rsid w:val="003E1B62"/>
    <w:rsid w:val="003E2521"/>
    <w:rsid w:val="003E2B74"/>
    <w:rsid w:val="003E30D0"/>
    <w:rsid w:val="003E3193"/>
    <w:rsid w:val="003E32F0"/>
    <w:rsid w:val="003E358F"/>
    <w:rsid w:val="003E4076"/>
    <w:rsid w:val="003E45C4"/>
    <w:rsid w:val="003E4637"/>
    <w:rsid w:val="003E620E"/>
    <w:rsid w:val="003E7279"/>
    <w:rsid w:val="003E777D"/>
    <w:rsid w:val="003E79D6"/>
    <w:rsid w:val="003E7E98"/>
    <w:rsid w:val="003F2F9C"/>
    <w:rsid w:val="003F3666"/>
    <w:rsid w:val="003F3E89"/>
    <w:rsid w:val="003F3F89"/>
    <w:rsid w:val="003F4C32"/>
    <w:rsid w:val="003F60D6"/>
    <w:rsid w:val="003F6223"/>
    <w:rsid w:val="003F66AE"/>
    <w:rsid w:val="003F77A5"/>
    <w:rsid w:val="003F7815"/>
    <w:rsid w:val="003F79AF"/>
    <w:rsid w:val="003F7E13"/>
    <w:rsid w:val="004002A8"/>
    <w:rsid w:val="004004E6"/>
    <w:rsid w:val="004006AF"/>
    <w:rsid w:val="00400F91"/>
    <w:rsid w:val="00401A56"/>
    <w:rsid w:val="00401CEF"/>
    <w:rsid w:val="00402495"/>
    <w:rsid w:val="00402AAF"/>
    <w:rsid w:val="00405F9A"/>
    <w:rsid w:val="004063A7"/>
    <w:rsid w:val="00406833"/>
    <w:rsid w:val="00406D62"/>
    <w:rsid w:val="004070F6"/>
    <w:rsid w:val="004076AA"/>
    <w:rsid w:val="0040796F"/>
    <w:rsid w:val="00407D0A"/>
    <w:rsid w:val="0041012E"/>
    <w:rsid w:val="004106F4"/>
    <w:rsid w:val="00410886"/>
    <w:rsid w:val="0041144B"/>
    <w:rsid w:val="004116F7"/>
    <w:rsid w:val="00411EDC"/>
    <w:rsid w:val="00412BC4"/>
    <w:rsid w:val="00413D31"/>
    <w:rsid w:val="004141FD"/>
    <w:rsid w:val="00414E6A"/>
    <w:rsid w:val="00414ED7"/>
    <w:rsid w:val="0041616E"/>
    <w:rsid w:val="00416C6B"/>
    <w:rsid w:val="00416F3F"/>
    <w:rsid w:val="00417458"/>
    <w:rsid w:val="00417851"/>
    <w:rsid w:val="00421747"/>
    <w:rsid w:val="00422676"/>
    <w:rsid w:val="004226A7"/>
    <w:rsid w:val="0042273E"/>
    <w:rsid w:val="0042461B"/>
    <w:rsid w:val="0042733D"/>
    <w:rsid w:val="00427F0E"/>
    <w:rsid w:val="004305DF"/>
    <w:rsid w:val="00430951"/>
    <w:rsid w:val="004312CE"/>
    <w:rsid w:val="00432239"/>
    <w:rsid w:val="004330B4"/>
    <w:rsid w:val="00434630"/>
    <w:rsid w:val="00434B99"/>
    <w:rsid w:val="0043517C"/>
    <w:rsid w:val="00436788"/>
    <w:rsid w:val="00436DC0"/>
    <w:rsid w:val="00437596"/>
    <w:rsid w:val="004400AC"/>
    <w:rsid w:val="00442845"/>
    <w:rsid w:val="00442C96"/>
    <w:rsid w:val="00443DD5"/>
    <w:rsid w:val="00444117"/>
    <w:rsid w:val="00445520"/>
    <w:rsid w:val="004456BD"/>
    <w:rsid w:val="00445FF6"/>
    <w:rsid w:val="0044691E"/>
    <w:rsid w:val="004507C0"/>
    <w:rsid w:val="00453263"/>
    <w:rsid w:val="00453B58"/>
    <w:rsid w:val="00456C73"/>
    <w:rsid w:val="0045756B"/>
    <w:rsid w:val="004604EB"/>
    <w:rsid w:val="004605CC"/>
    <w:rsid w:val="00460675"/>
    <w:rsid w:val="004618C6"/>
    <w:rsid w:val="00461E9C"/>
    <w:rsid w:val="00462343"/>
    <w:rsid w:val="00462F5D"/>
    <w:rsid w:val="00463B35"/>
    <w:rsid w:val="004645CA"/>
    <w:rsid w:val="004650AE"/>
    <w:rsid w:val="00465ED5"/>
    <w:rsid w:val="00465F6A"/>
    <w:rsid w:val="00466827"/>
    <w:rsid w:val="00466E22"/>
    <w:rsid w:val="00467222"/>
    <w:rsid w:val="00467284"/>
    <w:rsid w:val="004672C7"/>
    <w:rsid w:val="004705EC"/>
    <w:rsid w:val="00470999"/>
    <w:rsid w:val="00470AC8"/>
    <w:rsid w:val="00470FA4"/>
    <w:rsid w:val="0047128C"/>
    <w:rsid w:val="00471EEA"/>
    <w:rsid w:val="0047274A"/>
    <w:rsid w:val="00473812"/>
    <w:rsid w:val="004748D3"/>
    <w:rsid w:val="00474C1F"/>
    <w:rsid w:val="00475464"/>
    <w:rsid w:val="00475651"/>
    <w:rsid w:val="004768C0"/>
    <w:rsid w:val="00480133"/>
    <w:rsid w:val="00480F60"/>
    <w:rsid w:val="0048138E"/>
    <w:rsid w:val="004821A4"/>
    <w:rsid w:val="00482263"/>
    <w:rsid w:val="004822A8"/>
    <w:rsid w:val="0048241A"/>
    <w:rsid w:val="00485B14"/>
    <w:rsid w:val="00485CEF"/>
    <w:rsid w:val="00486546"/>
    <w:rsid w:val="004877D1"/>
    <w:rsid w:val="00487B4E"/>
    <w:rsid w:val="00490044"/>
    <w:rsid w:val="00490E4D"/>
    <w:rsid w:val="00491EF1"/>
    <w:rsid w:val="004929B1"/>
    <w:rsid w:val="00492FBD"/>
    <w:rsid w:val="004940D0"/>
    <w:rsid w:val="00494427"/>
    <w:rsid w:val="00494E18"/>
    <w:rsid w:val="00494EB7"/>
    <w:rsid w:val="00495127"/>
    <w:rsid w:val="00495533"/>
    <w:rsid w:val="00495548"/>
    <w:rsid w:val="00495861"/>
    <w:rsid w:val="00495D66"/>
    <w:rsid w:val="00496952"/>
    <w:rsid w:val="004979A8"/>
    <w:rsid w:val="00497E38"/>
    <w:rsid w:val="004A08FE"/>
    <w:rsid w:val="004A0B25"/>
    <w:rsid w:val="004A1F9C"/>
    <w:rsid w:val="004A2661"/>
    <w:rsid w:val="004A3215"/>
    <w:rsid w:val="004A3672"/>
    <w:rsid w:val="004A4AF3"/>
    <w:rsid w:val="004A4BBB"/>
    <w:rsid w:val="004A4E22"/>
    <w:rsid w:val="004A58CD"/>
    <w:rsid w:val="004A5CBA"/>
    <w:rsid w:val="004A6FD5"/>
    <w:rsid w:val="004A7BFD"/>
    <w:rsid w:val="004A7D00"/>
    <w:rsid w:val="004B06CA"/>
    <w:rsid w:val="004B08D4"/>
    <w:rsid w:val="004B0A43"/>
    <w:rsid w:val="004B0E09"/>
    <w:rsid w:val="004B1BDB"/>
    <w:rsid w:val="004B1C57"/>
    <w:rsid w:val="004B1CC2"/>
    <w:rsid w:val="004B3269"/>
    <w:rsid w:val="004B4ABE"/>
    <w:rsid w:val="004B5949"/>
    <w:rsid w:val="004B5B8C"/>
    <w:rsid w:val="004B613D"/>
    <w:rsid w:val="004B769F"/>
    <w:rsid w:val="004B78F5"/>
    <w:rsid w:val="004B7A67"/>
    <w:rsid w:val="004C0A06"/>
    <w:rsid w:val="004C0EDE"/>
    <w:rsid w:val="004C1260"/>
    <w:rsid w:val="004C1AC1"/>
    <w:rsid w:val="004C240D"/>
    <w:rsid w:val="004C282A"/>
    <w:rsid w:val="004C2B37"/>
    <w:rsid w:val="004C2BFD"/>
    <w:rsid w:val="004C35EF"/>
    <w:rsid w:val="004C4143"/>
    <w:rsid w:val="004C475D"/>
    <w:rsid w:val="004C4CC9"/>
    <w:rsid w:val="004C4E56"/>
    <w:rsid w:val="004C5279"/>
    <w:rsid w:val="004C56F2"/>
    <w:rsid w:val="004C5877"/>
    <w:rsid w:val="004C5A2E"/>
    <w:rsid w:val="004C5E74"/>
    <w:rsid w:val="004C5F35"/>
    <w:rsid w:val="004C70C9"/>
    <w:rsid w:val="004C76D7"/>
    <w:rsid w:val="004D099C"/>
    <w:rsid w:val="004D15FF"/>
    <w:rsid w:val="004D1759"/>
    <w:rsid w:val="004D1A3F"/>
    <w:rsid w:val="004D217B"/>
    <w:rsid w:val="004D230D"/>
    <w:rsid w:val="004D3F7F"/>
    <w:rsid w:val="004D4083"/>
    <w:rsid w:val="004D6263"/>
    <w:rsid w:val="004D6573"/>
    <w:rsid w:val="004D71C1"/>
    <w:rsid w:val="004D72F7"/>
    <w:rsid w:val="004D787C"/>
    <w:rsid w:val="004D78AE"/>
    <w:rsid w:val="004D7C04"/>
    <w:rsid w:val="004D7EA0"/>
    <w:rsid w:val="004E05CA"/>
    <w:rsid w:val="004E0849"/>
    <w:rsid w:val="004E0F71"/>
    <w:rsid w:val="004E120C"/>
    <w:rsid w:val="004E13AF"/>
    <w:rsid w:val="004E1938"/>
    <w:rsid w:val="004E2113"/>
    <w:rsid w:val="004E3FDE"/>
    <w:rsid w:val="004E4493"/>
    <w:rsid w:val="004E51E6"/>
    <w:rsid w:val="004E5B3E"/>
    <w:rsid w:val="004E5E10"/>
    <w:rsid w:val="004E6ADB"/>
    <w:rsid w:val="004E7327"/>
    <w:rsid w:val="004F1B66"/>
    <w:rsid w:val="004F2952"/>
    <w:rsid w:val="004F29BB"/>
    <w:rsid w:val="004F2D76"/>
    <w:rsid w:val="004F2E99"/>
    <w:rsid w:val="004F38FF"/>
    <w:rsid w:val="004F3F82"/>
    <w:rsid w:val="004F41DD"/>
    <w:rsid w:val="004F45B4"/>
    <w:rsid w:val="004F4F5C"/>
    <w:rsid w:val="004F55E0"/>
    <w:rsid w:val="004F58EA"/>
    <w:rsid w:val="004F5AD9"/>
    <w:rsid w:val="004F61A1"/>
    <w:rsid w:val="004F662D"/>
    <w:rsid w:val="004F663B"/>
    <w:rsid w:val="004F668D"/>
    <w:rsid w:val="004F6794"/>
    <w:rsid w:val="005001AB"/>
    <w:rsid w:val="00500EED"/>
    <w:rsid w:val="0050103D"/>
    <w:rsid w:val="00501BC0"/>
    <w:rsid w:val="00503418"/>
    <w:rsid w:val="00503964"/>
    <w:rsid w:val="00504C7E"/>
    <w:rsid w:val="005070FB"/>
    <w:rsid w:val="005103EA"/>
    <w:rsid w:val="00510729"/>
    <w:rsid w:val="005107FB"/>
    <w:rsid w:val="00510AEB"/>
    <w:rsid w:val="00510DDB"/>
    <w:rsid w:val="00511C01"/>
    <w:rsid w:val="00511D51"/>
    <w:rsid w:val="00514ADA"/>
    <w:rsid w:val="00515669"/>
    <w:rsid w:val="00515B17"/>
    <w:rsid w:val="00516052"/>
    <w:rsid w:val="0051626F"/>
    <w:rsid w:val="005168A5"/>
    <w:rsid w:val="00516C70"/>
    <w:rsid w:val="005179A9"/>
    <w:rsid w:val="00517B31"/>
    <w:rsid w:val="005210A2"/>
    <w:rsid w:val="00521EE7"/>
    <w:rsid w:val="00522A45"/>
    <w:rsid w:val="00522EE9"/>
    <w:rsid w:val="0052359C"/>
    <w:rsid w:val="00524262"/>
    <w:rsid w:val="00524466"/>
    <w:rsid w:val="00524821"/>
    <w:rsid w:val="00524A70"/>
    <w:rsid w:val="00524C38"/>
    <w:rsid w:val="00524D87"/>
    <w:rsid w:val="00524F23"/>
    <w:rsid w:val="00525A56"/>
    <w:rsid w:val="00526202"/>
    <w:rsid w:val="00526326"/>
    <w:rsid w:val="0052717C"/>
    <w:rsid w:val="005279A7"/>
    <w:rsid w:val="00532E24"/>
    <w:rsid w:val="0053361B"/>
    <w:rsid w:val="00534463"/>
    <w:rsid w:val="00535E4F"/>
    <w:rsid w:val="005366C9"/>
    <w:rsid w:val="00536B0C"/>
    <w:rsid w:val="00536B12"/>
    <w:rsid w:val="00536C9A"/>
    <w:rsid w:val="00537123"/>
    <w:rsid w:val="0053790A"/>
    <w:rsid w:val="00540180"/>
    <w:rsid w:val="0054043B"/>
    <w:rsid w:val="00540BC0"/>
    <w:rsid w:val="00540E73"/>
    <w:rsid w:val="00541BC0"/>
    <w:rsid w:val="00541DDD"/>
    <w:rsid w:val="005429DB"/>
    <w:rsid w:val="0054323C"/>
    <w:rsid w:val="00543391"/>
    <w:rsid w:val="00543C02"/>
    <w:rsid w:val="00543EF5"/>
    <w:rsid w:val="00544263"/>
    <w:rsid w:val="00544D11"/>
    <w:rsid w:val="00544F21"/>
    <w:rsid w:val="005469A0"/>
    <w:rsid w:val="00547BFC"/>
    <w:rsid w:val="005504EF"/>
    <w:rsid w:val="00550605"/>
    <w:rsid w:val="00550637"/>
    <w:rsid w:val="00550B55"/>
    <w:rsid w:val="00551B3B"/>
    <w:rsid w:val="00551BC7"/>
    <w:rsid w:val="00552054"/>
    <w:rsid w:val="005526F1"/>
    <w:rsid w:val="00553A11"/>
    <w:rsid w:val="0055408D"/>
    <w:rsid w:val="005552B9"/>
    <w:rsid w:val="00555591"/>
    <w:rsid w:val="005556C1"/>
    <w:rsid w:val="005558F4"/>
    <w:rsid w:val="005562C1"/>
    <w:rsid w:val="00556A22"/>
    <w:rsid w:val="00556B64"/>
    <w:rsid w:val="0055742D"/>
    <w:rsid w:val="00557A3D"/>
    <w:rsid w:val="00557B21"/>
    <w:rsid w:val="00560937"/>
    <w:rsid w:val="00561A68"/>
    <w:rsid w:val="00561BC3"/>
    <w:rsid w:val="00562455"/>
    <w:rsid w:val="00564051"/>
    <w:rsid w:val="005641D8"/>
    <w:rsid w:val="0056491A"/>
    <w:rsid w:val="00564F91"/>
    <w:rsid w:val="00566CFC"/>
    <w:rsid w:val="005704C8"/>
    <w:rsid w:val="0057056F"/>
    <w:rsid w:val="005708BA"/>
    <w:rsid w:val="00571246"/>
    <w:rsid w:val="005717E9"/>
    <w:rsid w:val="005720F9"/>
    <w:rsid w:val="0057302E"/>
    <w:rsid w:val="00573E13"/>
    <w:rsid w:val="00573F33"/>
    <w:rsid w:val="0057554A"/>
    <w:rsid w:val="005761C5"/>
    <w:rsid w:val="005768C2"/>
    <w:rsid w:val="0058046D"/>
    <w:rsid w:val="00580767"/>
    <w:rsid w:val="00582EEC"/>
    <w:rsid w:val="0058397B"/>
    <w:rsid w:val="005862DE"/>
    <w:rsid w:val="00586833"/>
    <w:rsid w:val="005868F4"/>
    <w:rsid w:val="00586A67"/>
    <w:rsid w:val="00587071"/>
    <w:rsid w:val="00587865"/>
    <w:rsid w:val="005905F4"/>
    <w:rsid w:val="00591587"/>
    <w:rsid w:val="00593181"/>
    <w:rsid w:val="0059351F"/>
    <w:rsid w:val="0059384D"/>
    <w:rsid w:val="00593B88"/>
    <w:rsid w:val="00593D59"/>
    <w:rsid w:val="00594364"/>
    <w:rsid w:val="00596601"/>
    <w:rsid w:val="0059691B"/>
    <w:rsid w:val="005974E5"/>
    <w:rsid w:val="00597C7A"/>
    <w:rsid w:val="005A1512"/>
    <w:rsid w:val="005A1CB6"/>
    <w:rsid w:val="005A245D"/>
    <w:rsid w:val="005A2C4B"/>
    <w:rsid w:val="005A3698"/>
    <w:rsid w:val="005A3C0E"/>
    <w:rsid w:val="005A3DD9"/>
    <w:rsid w:val="005A3FC2"/>
    <w:rsid w:val="005A416A"/>
    <w:rsid w:val="005A4241"/>
    <w:rsid w:val="005A4260"/>
    <w:rsid w:val="005A4C95"/>
    <w:rsid w:val="005A4E01"/>
    <w:rsid w:val="005A539D"/>
    <w:rsid w:val="005A5411"/>
    <w:rsid w:val="005A617C"/>
    <w:rsid w:val="005A6B8A"/>
    <w:rsid w:val="005A7E94"/>
    <w:rsid w:val="005B1981"/>
    <w:rsid w:val="005B1D1A"/>
    <w:rsid w:val="005B234B"/>
    <w:rsid w:val="005B2BB5"/>
    <w:rsid w:val="005B310B"/>
    <w:rsid w:val="005B3556"/>
    <w:rsid w:val="005B4264"/>
    <w:rsid w:val="005B49D1"/>
    <w:rsid w:val="005B51B1"/>
    <w:rsid w:val="005B57A6"/>
    <w:rsid w:val="005B5FE9"/>
    <w:rsid w:val="005B6576"/>
    <w:rsid w:val="005B66E1"/>
    <w:rsid w:val="005B77D7"/>
    <w:rsid w:val="005B7A20"/>
    <w:rsid w:val="005C2B29"/>
    <w:rsid w:val="005C2B49"/>
    <w:rsid w:val="005C54E6"/>
    <w:rsid w:val="005C5787"/>
    <w:rsid w:val="005C6558"/>
    <w:rsid w:val="005C65A3"/>
    <w:rsid w:val="005C6B4C"/>
    <w:rsid w:val="005C6BBD"/>
    <w:rsid w:val="005C6C97"/>
    <w:rsid w:val="005C7441"/>
    <w:rsid w:val="005C7D06"/>
    <w:rsid w:val="005D0211"/>
    <w:rsid w:val="005D0D00"/>
    <w:rsid w:val="005D1084"/>
    <w:rsid w:val="005D1F82"/>
    <w:rsid w:val="005D2C93"/>
    <w:rsid w:val="005D2E33"/>
    <w:rsid w:val="005D3183"/>
    <w:rsid w:val="005D354F"/>
    <w:rsid w:val="005D3819"/>
    <w:rsid w:val="005D3CD8"/>
    <w:rsid w:val="005D43D8"/>
    <w:rsid w:val="005D5402"/>
    <w:rsid w:val="005D557F"/>
    <w:rsid w:val="005D6E9D"/>
    <w:rsid w:val="005D7BF7"/>
    <w:rsid w:val="005D7E44"/>
    <w:rsid w:val="005E0092"/>
    <w:rsid w:val="005E0152"/>
    <w:rsid w:val="005E1493"/>
    <w:rsid w:val="005E291A"/>
    <w:rsid w:val="005E425F"/>
    <w:rsid w:val="005E4A2F"/>
    <w:rsid w:val="005E4CD7"/>
    <w:rsid w:val="005E5DEB"/>
    <w:rsid w:val="005E7624"/>
    <w:rsid w:val="005F0B10"/>
    <w:rsid w:val="005F1E7A"/>
    <w:rsid w:val="005F260D"/>
    <w:rsid w:val="005F2E03"/>
    <w:rsid w:val="005F424E"/>
    <w:rsid w:val="005F43BD"/>
    <w:rsid w:val="005F566C"/>
    <w:rsid w:val="005F5E54"/>
    <w:rsid w:val="005F6876"/>
    <w:rsid w:val="005F6A01"/>
    <w:rsid w:val="005F76D7"/>
    <w:rsid w:val="00600161"/>
    <w:rsid w:val="006002D1"/>
    <w:rsid w:val="0060289E"/>
    <w:rsid w:val="00602CD6"/>
    <w:rsid w:val="006030FE"/>
    <w:rsid w:val="006047B8"/>
    <w:rsid w:val="006057B6"/>
    <w:rsid w:val="00606076"/>
    <w:rsid w:val="0061034E"/>
    <w:rsid w:val="00610477"/>
    <w:rsid w:val="00610D6D"/>
    <w:rsid w:val="006119B3"/>
    <w:rsid w:val="00611DB6"/>
    <w:rsid w:val="0061213D"/>
    <w:rsid w:val="0061223D"/>
    <w:rsid w:val="00612A45"/>
    <w:rsid w:val="00612DCF"/>
    <w:rsid w:val="006135D0"/>
    <w:rsid w:val="006138BC"/>
    <w:rsid w:val="006140C6"/>
    <w:rsid w:val="006143E2"/>
    <w:rsid w:val="006147E6"/>
    <w:rsid w:val="00616F6E"/>
    <w:rsid w:val="006173AD"/>
    <w:rsid w:val="00617AD3"/>
    <w:rsid w:val="0062137A"/>
    <w:rsid w:val="00621854"/>
    <w:rsid w:val="0062301B"/>
    <w:rsid w:val="00623289"/>
    <w:rsid w:val="00623567"/>
    <w:rsid w:val="00623F59"/>
    <w:rsid w:val="00624838"/>
    <w:rsid w:val="00625C2B"/>
    <w:rsid w:val="00626171"/>
    <w:rsid w:val="006261F3"/>
    <w:rsid w:val="00626D25"/>
    <w:rsid w:val="0062752D"/>
    <w:rsid w:val="006276AC"/>
    <w:rsid w:val="006308F9"/>
    <w:rsid w:val="006319AE"/>
    <w:rsid w:val="00632797"/>
    <w:rsid w:val="00633540"/>
    <w:rsid w:val="0063404B"/>
    <w:rsid w:val="006351E3"/>
    <w:rsid w:val="00635634"/>
    <w:rsid w:val="00635B53"/>
    <w:rsid w:val="00636C23"/>
    <w:rsid w:val="00637ECC"/>
    <w:rsid w:val="006409CB"/>
    <w:rsid w:val="00640F7A"/>
    <w:rsid w:val="00642C12"/>
    <w:rsid w:val="00643313"/>
    <w:rsid w:val="00645F48"/>
    <w:rsid w:val="006466A4"/>
    <w:rsid w:val="006467DC"/>
    <w:rsid w:val="00646AC6"/>
    <w:rsid w:val="00646C02"/>
    <w:rsid w:val="00646C99"/>
    <w:rsid w:val="0064789E"/>
    <w:rsid w:val="00647E05"/>
    <w:rsid w:val="0065094F"/>
    <w:rsid w:val="00652981"/>
    <w:rsid w:val="00652E19"/>
    <w:rsid w:val="00653074"/>
    <w:rsid w:val="00653297"/>
    <w:rsid w:val="00654481"/>
    <w:rsid w:val="00655384"/>
    <w:rsid w:val="006564C1"/>
    <w:rsid w:val="00656CC1"/>
    <w:rsid w:val="00657266"/>
    <w:rsid w:val="00657669"/>
    <w:rsid w:val="0065772E"/>
    <w:rsid w:val="00657B9C"/>
    <w:rsid w:val="00657F2F"/>
    <w:rsid w:val="00661765"/>
    <w:rsid w:val="0066205C"/>
    <w:rsid w:val="0066292C"/>
    <w:rsid w:val="00662E6A"/>
    <w:rsid w:val="00665039"/>
    <w:rsid w:val="006667B6"/>
    <w:rsid w:val="00666A5E"/>
    <w:rsid w:val="00666F8D"/>
    <w:rsid w:val="00667484"/>
    <w:rsid w:val="006705D0"/>
    <w:rsid w:val="006719D5"/>
    <w:rsid w:val="0067412B"/>
    <w:rsid w:val="006748E3"/>
    <w:rsid w:val="0067492E"/>
    <w:rsid w:val="006749C0"/>
    <w:rsid w:val="00675377"/>
    <w:rsid w:val="00675610"/>
    <w:rsid w:val="006759D4"/>
    <w:rsid w:val="00675FCD"/>
    <w:rsid w:val="00677775"/>
    <w:rsid w:val="00677E93"/>
    <w:rsid w:val="006801EA"/>
    <w:rsid w:val="00680951"/>
    <w:rsid w:val="00681970"/>
    <w:rsid w:val="006820F2"/>
    <w:rsid w:val="006828FE"/>
    <w:rsid w:val="00682D05"/>
    <w:rsid w:val="00683228"/>
    <w:rsid w:val="0068357E"/>
    <w:rsid w:val="006840B7"/>
    <w:rsid w:val="00685ACB"/>
    <w:rsid w:val="006869F4"/>
    <w:rsid w:val="00687BC0"/>
    <w:rsid w:val="00691695"/>
    <w:rsid w:val="006918B9"/>
    <w:rsid w:val="00691AC9"/>
    <w:rsid w:val="00691ACD"/>
    <w:rsid w:val="00691CD7"/>
    <w:rsid w:val="00692301"/>
    <w:rsid w:val="00692736"/>
    <w:rsid w:val="006930BE"/>
    <w:rsid w:val="0069390B"/>
    <w:rsid w:val="00693D78"/>
    <w:rsid w:val="00693E72"/>
    <w:rsid w:val="0069477D"/>
    <w:rsid w:val="00694A2C"/>
    <w:rsid w:val="00694F34"/>
    <w:rsid w:val="006961A9"/>
    <w:rsid w:val="00696A1F"/>
    <w:rsid w:val="00696C50"/>
    <w:rsid w:val="0069723C"/>
    <w:rsid w:val="006977B7"/>
    <w:rsid w:val="00697E33"/>
    <w:rsid w:val="006A0A00"/>
    <w:rsid w:val="006A1A73"/>
    <w:rsid w:val="006A1EFE"/>
    <w:rsid w:val="006A1F53"/>
    <w:rsid w:val="006A206C"/>
    <w:rsid w:val="006A2073"/>
    <w:rsid w:val="006A22A2"/>
    <w:rsid w:val="006A25AC"/>
    <w:rsid w:val="006A2696"/>
    <w:rsid w:val="006A297E"/>
    <w:rsid w:val="006A31A4"/>
    <w:rsid w:val="006A3369"/>
    <w:rsid w:val="006A391D"/>
    <w:rsid w:val="006A48B4"/>
    <w:rsid w:val="006A4922"/>
    <w:rsid w:val="006A4B51"/>
    <w:rsid w:val="006A50B5"/>
    <w:rsid w:val="006A5235"/>
    <w:rsid w:val="006A58D5"/>
    <w:rsid w:val="006A5B6D"/>
    <w:rsid w:val="006A7C5C"/>
    <w:rsid w:val="006A7FD0"/>
    <w:rsid w:val="006B0A0C"/>
    <w:rsid w:val="006B0FE6"/>
    <w:rsid w:val="006B2C5F"/>
    <w:rsid w:val="006B322E"/>
    <w:rsid w:val="006B3916"/>
    <w:rsid w:val="006B470C"/>
    <w:rsid w:val="006B4DF4"/>
    <w:rsid w:val="006B5767"/>
    <w:rsid w:val="006B57EA"/>
    <w:rsid w:val="006B64CA"/>
    <w:rsid w:val="006B6560"/>
    <w:rsid w:val="006B74DF"/>
    <w:rsid w:val="006B78E1"/>
    <w:rsid w:val="006C0044"/>
    <w:rsid w:val="006C0A4E"/>
    <w:rsid w:val="006C0B01"/>
    <w:rsid w:val="006C13FB"/>
    <w:rsid w:val="006C2834"/>
    <w:rsid w:val="006C2F14"/>
    <w:rsid w:val="006C31F5"/>
    <w:rsid w:val="006C4062"/>
    <w:rsid w:val="006C436E"/>
    <w:rsid w:val="006C4987"/>
    <w:rsid w:val="006C4E11"/>
    <w:rsid w:val="006C539E"/>
    <w:rsid w:val="006C56AA"/>
    <w:rsid w:val="006C6000"/>
    <w:rsid w:val="006C6013"/>
    <w:rsid w:val="006C6155"/>
    <w:rsid w:val="006C7267"/>
    <w:rsid w:val="006D0AAB"/>
    <w:rsid w:val="006D11D4"/>
    <w:rsid w:val="006D173D"/>
    <w:rsid w:val="006D1798"/>
    <w:rsid w:val="006D19E7"/>
    <w:rsid w:val="006D1BAF"/>
    <w:rsid w:val="006D1E0D"/>
    <w:rsid w:val="006D2E1E"/>
    <w:rsid w:val="006D3FEC"/>
    <w:rsid w:val="006D4608"/>
    <w:rsid w:val="006D504A"/>
    <w:rsid w:val="006D5E8E"/>
    <w:rsid w:val="006D67ED"/>
    <w:rsid w:val="006D7C5C"/>
    <w:rsid w:val="006E00D3"/>
    <w:rsid w:val="006E06A3"/>
    <w:rsid w:val="006E0F08"/>
    <w:rsid w:val="006E14A5"/>
    <w:rsid w:val="006E2B1E"/>
    <w:rsid w:val="006E49BC"/>
    <w:rsid w:val="006E4AB3"/>
    <w:rsid w:val="006E5435"/>
    <w:rsid w:val="006E5521"/>
    <w:rsid w:val="006E6548"/>
    <w:rsid w:val="006E6F0B"/>
    <w:rsid w:val="006E7204"/>
    <w:rsid w:val="006E753F"/>
    <w:rsid w:val="006E7B90"/>
    <w:rsid w:val="006F0EE3"/>
    <w:rsid w:val="006F1D9D"/>
    <w:rsid w:val="006F3263"/>
    <w:rsid w:val="006F3A68"/>
    <w:rsid w:val="006F3CF2"/>
    <w:rsid w:val="006F4201"/>
    <w:rsid w:val="006F64DF"/>
    <w:rsid w:val="006F6CEC"/>
    <w:rsid w:val="006F6D47"/>
    <w:rsid w:val="006F7138"/>
    <w:rsid w:val="00701574"/>
    <w:rsid w:val="007015E5"/>
    <w:rsid w:val="00701758"/>
    <w:rsid w:val="00701FFE"/>
    <w:rsid w:val="007032E8"/>
    <w:rsid w:val="007039DB"/>
    <w:rsid w:val="00703E69"/>
    <w:rsid w:val="007041E7"/>
    <w:rsid w:val="0070424F"/>
    <w:rsid w:val="007045C0"/>
    <w:rsid w:val="00704F4D"/>
    <w:rsid w:val="00705AD6"/>
    <w:rsid w:val="00705F30"/>
    <w:rsid w:val="00706744"/>
    <w:rsid w:val="00707424"/>
    <w:rsid w:val="0070765A"/>
    <w:rsid w:val="007076E2"/>
    <w:rsid w:val="00707919"/>
    <w:rsid w:val="00707C5D"/>
    <w:rsid w:val="0071009D"/>
    <w:rsid w:val="00710ACC"/>
    <w:rsid w:val="00712BA0"/>
    <w:rsid w:val="00712F80"/>
    <w:rsid w:val="007134D4"/>
    <w:rsid w:val="00714997"/>
    <w:rsid w:val="00715365"/>
    <w:rsid w:val="007158F7"/>
    <w:rsid w:val="00717A9F"/>
    <w:rsid w:val="00717B80"/>
    <w:rsid w:val="00717DF3"/>
    <w:rsid w:val="0072032B"/>
    <w:rsid w:val="00720683"/>
    <w:rsid w:val="00720A20"/>
    <w:rsid w:val="00720AAA"/>
    <w:rsid w:val="00722089"/>
    <w:rsid w:val="007220E8"/>
    <w:rsid w:val="00722FE2"/>
    <w:rsid w:val="00724631"/>
    <w:rsid w:val="00724A99"/>
    <w:rsid w:val="007253C5"/>
    <w:rsid w:val="0072588A"/>
    <w:rsid w:val="007265D5"/>
    <w:rsid w:val="00726DC7"/>
    <w:rsid w:val="00726FED"/>
    <w:rsid w:val="00727141"/>
    <w:rsid w:val="007273ED"/>
    <w:rsid w:val="00727614"/>
    <w:rsid w:val="00727AE4"/>
    <w:rsid w:val="00727B6D"/>
    <w:rsid w:val="00727D86"/>
    <w:rsid w:val="007302A1"/>
    <w:rsid w:val="00730B47"/>
    <w:rsid w:val="0073136F"/>
    <w:rsid w:val="00731F10"/>
    <w:rsid w:val="00733B1A"/>
    <w:rsid w:val="007345C3"/>
    <w:rsid w:val="00734B3D"/>
    <w:rsid w:val="00734F3A"/>
    <w:rsid w:val="007358EB"/>
    <w:rsid w:val="00735AA0"/>
    <w:rsid w:val="007361F0"/>
    <w:rsid w:val="00736458"/>
    <w:rsid w:val="00736578"/>
    <w:rsid w:val="00736B8F"/>
    <w:rsid w:val="007375AC"/>
    <w:rsid w:val="00740DD6"/>
    <w:rsid w:val="00741D5D"/>
    <w:rsid w:val="00743021"/>
    <w:rsid w:val="00744227"/>
    <w:rsid w:val="00744CA3"/>
    <w:rsid w:val="0074512D"/>
    <w:rsid w:val="007452A4"/>
    <w:rsid w:val="00745D63"/>
    <w:rsid w:val="007462A0"/>
    <w:rsid w:val="00746B58"/>
    <w:rsid w:val="00746FEF"/>
    <w:rsid w:val="007507BD"/>
    <w:rsid w:val="00750949"/>
    <w:rsid w:val="0075099D"/>
    <w:rsid w:val="00751677"/>
    <w:rsid w:val="00751705"/>
    <w:rsid w:val="0075194A"/>
    <w:rsid w:val="00752484"/>
    <w:rsid w:val="007538B4"/>
    <w:rsid w:val="007540B1"/>
    <w:rsid w:val="00754C34"/>
    <w:rsid w:val="007550E4"/>
    <w:rsid w:val="00755903"/>
    <w:rsid w:val="007568C6"/>
    <w:rsid w:val="007571CC"/>
    <w:rsid w:val="0076179A"/>
    <w:rsid w:val="00761944"/>
    <w:rsid w:val="00761DE3"/>
    <w:rsid w:val="00761F8D"/>
    <w:rsid w:val="00762195"/>
    <w:rsid w:val="007628B5"/>
    <w:rsid w:val="0076407C"/>
    <w:rsid w:val="00764695"/>
    <w:rsid w:val="007650DC"/>
    <w:rsid w:val="00765434"/>
    <w:rsid w:val="007661A4"/>
    <w:rsid w:val="007667F9"/>
    <w:rsid w:val="00766968"/>
    <w:rsid w:val="00770196"/>
    <w:rsid w:val="007711A1"/>
    <w:rsid w:val="00771332"/>
    <w:rsid w:val="007713E8"/>
    <w:rsid w:val="00771856"/>
    <w:rsid w:val="00771F77"/>
    <w:rsid w:val="00772E9E"/>
    <w:rsid w:val="00772F2F"/>
    <w:rsid w:val="00773C64"/>
    <w:rsid w:val="00774440"/>
    <w:rsid w:val="00774E1A"/>
    <w:rsid w:val="00774EBD"/>
    <w:rsid w:val="00775E13"/>
    <w:rsid w:val="0077642F"/>
    <w:rsid w:val="007773F3"/>
    <w:rsid w:val="0077744C"/>
    <w:rsid w:val="00780478"/>
    <w:rsid w:val="00780B2C"/>
    <w:rsid w:val="00780E08"/>
    <w:rsid w:val="0078176B"/>
    <w:rsid w:val="00782366"/>
    <w:rsid w:val="0078323A"/>
    <w:rsid w:val="00783DE3"/>
    <w:rsid w:val="00783EB5"/>
    <w:rsid w:val="007840E8"/>
    <w:rsid w:val="0078448A"/>
    <w:rsid w:val="0078448E"/>
    <w:rsid w:val="00784C20"/>
    <w:rsid w:val="00784CC5"/>
    <w:rsid w:val="007856B7"/>
    <w:rsid w:val="00786278"/>
    <w:rsid w:val="00786FA9"/>
    <w:rsid w:val="0079062B"/>
    <w:rsid w:val="00790C2D"/>
    <w:rsid w:val="00791204"/>
    <w:rsid w:val="007921E4"/>
    <w:rsid w:val="0079343F"/>
    <w:rsid w:val="0079391B"/>
    <w:rsid w:val="00795750"/>
    <w:rsid w:val="00795F0D"/>
    <w:rsid w:val="007967A8"/>
    <w:rsid w:val="00796901"/>
    <w:rsid w:val="007972C9"/>
    <w:rsid w:val="007977FA"/>
    <w:rsid w:val="007A0062"/>
    <w:rsid w:val="007A0DD2"/>
    <w:rsid w:val="007A0DEB"/>
    <w:rsid w:val="007A0F6B"/>
    <w:rsid w:val="007A1511"/>
    <w:rsid w:val="007A1D2C"/>
    <w:rsid w:val="007A2B87"/>
    <w:rsid w:val="007A393F"/>
    <w:rsid w:val="007A427D"/>
    <w:rsid w:val="007A4402"/>
    <w:rsid w:val="007A4589"/>
    <w:rsid w:val="007A5392"/>
    <w:rsid w:val="007A59BC"/>
    <w:rsid w:val="007A5E6B"/>
    <w:rsid w:val="007A5F08"/>
    <w:rsid w:val="007A6E73"/>
    <w:rsid w:val="007A7B4A"/>
    <w:rsid w:val="007B35C4"/>
    <w:rsid w:val="007B3F80"/>
    <w:rsid w:val="007B41B4"/>
    <w:rsid w:val="007B423B"/>
    <w:rsid w:val="007B4370"/>
    <w:rsid w:val="007B4589"/>
    <w:rsid w:val="007B52E2"/>
    <w:rsid w:val="007B57D8"/>
    <w:rsid w:val="007B5E74"/>
    <w:rsid w:val="007B7601"/>
    <w:rsid w:val="007B7629"/>
    <w:rsid w:val="007B7AB9"/>
    <w:rsid w:val="007C05C0"/>
    <w:rsid w:val="007C0942"/>
    <w:rsid w:val="007C0AED"/>
    <w:rsid w:val="007C1228"/>
    <w:rsid w:val="007C1232"/>
    <w:rsid w:val="007C15C9"/>
    <w:rsid w:val="007C1C67"/>
    <w:rsid w:val="007C20E2"/>
    <w:rsid w:val="007C2875"/>
    <w:rsid w:val="007C28C5"/>
    <w:rsid w:val="007C338E"/>
    <w:rsid w:val="007C3620"/>
    <w:rsid w:val="007C3F4C"/>
    <w:rsid w:val="007C51F3"/>
    <w:rsid w:val="007C562A"/>
    <w:rsid w:val="007D1AE8"/>
    <w:rsid w:val="007D2B7C"/>
    <w:rsid w:val="007D2BBD"/>
    <w:rsid w:val="007D3EF3"/>
    <w:rsid w:val="007D552A"/>
    <w:rsid w:val="007D58EB"/>
    <w:rsid w:val="007D6FAA"/>
    <w:rsid w:val="007E08D2"/>
    <w:rsid w:val="007E090E"/>
    <w:rsid w:val="007E0A60"/>
    <w:rsid w:val="007E1757"/>
    <w:rsid w:val="007E1CDB"/>
    <w:rsid w:val="007E242E"/>
    <w:rsid w:val="007E263E"/>
    <w:rsid w:val="007E31EF"/>
    <w:rsid w:val="007E363B"/>
    <w:rsid w:val="007E4B6D"/>
    <w:rsid w:val="007E5826"/>
    <w:rsid w:val="007E5CA4"/>
    <w:rsid w:val="007E73B8"/>
    <w:rsid w:val="007E7BD5"/>
    <w:rsid w:val="007F0932"/>
    <w:rsid w:val="007F0CFF"/>
    <w:rsid w:val="007F1492"/>
    <w:rsid w:val="007F2392"/>
    <w:rsid w:val="007F24F1"/>
    <w:rsid w:val="007F296A"/>
    <w:rsid w:val="007F2AC5"/>
    <w:rsid w:val="007F2F7B"/>
    <w:rsid w:val="007F448B"/>
    <w:rsid w:val="007F4645"/>
    <w:rsid w:val="007F563B"/>
    <w:rsid w:val="007F56B8"/>
    <w:rsid w:val="007F5E1F"/>
    <w:rsid w:val="007F628C"/>
    <w:rsid w:val="007F6C80"/>
    <w:rsid w:val="007F726D"/>
    <w:rsid w:val="007F757F"/>
    <w:rsid w:val="007F75FD"/>
    <w:rsid w:val="0080039E"/>
    <w:rsid w:val="00801372"/>
    <w:rsid w:val="00802230"/>
    <w:rsid w:val="00802781"/>
    <w:rsid w:val="00802F70"/>
    <w:rsid w:val="008038E1"/>
    <w:rsid w:val="00803DDF"/>
    <w:rsid w:val="00804562"/>
    <w:rsid w:val="00805C28"/>
    <w:rsid w:val="00805CF6"/>
    <w:rsid w:val="00805DC7"/>
    <w:rsid w:val="0080734C"/>
    <w:rsid w:val="008074E7"/>
    <w:rsid w:val="008075DF"/>
    <w:rsid w:val="0080797C"/>
    <w:rsid w:val="008102DA"/>
    <w:rsid w:val="008121E6"/>
    <w:rsid w:val="00812C55"/>
    <w:rsid w:val="008136C7"/>
    <w:rsid w:val="0081370E"/>
    <w:rsid w:val="00813807"/>
    <w:rsid w:val="00815261"/>
    <w:rsid w:val="008154F3"/>
    <w:rsid w:val="00815601"/>
    <w:rsid w:val="00816069"/>
    <w:rsid w:val="00816257"/>
    <w:rsid w:val="0081637D"/>
    <w:rsid w:val="0081655A"/>
    <w:rsid w:val="008165D1"/>
    <w:rsid w:val="0081691B"/>
    <w:rsid w:val="008176E2"/>
    <w:rsid w:val="008179B8"/>
    <w:rsid w:val="00817AE8"/>
    <w:rsid w:val="008205B8"/>
    <w:rsid w:val="00821395"/>
    <w:rsid w:val="008221DF"/>
    <w:rsid w:val="00822962"/>
    <w:rsid w:val="008234FE"/>
    <w:rsid w:val="00823751"/>
    <w:rsid w:val="00823EFF"/>
    <w:rsid w:val="00824435"/>
    <w:rsid w:val="0082460A"/>
    <w:rsid w:val="00824699"/>
    <w:rsid w:val="00824850"/>
    <w:rsid w:val="00824B34"/>
    <w:rsid w:val="00825829"/>
    <w:rsid w:val="00827051"/>
    <w:rsid w:val="0083014F"/>
    <w:rsid w:val="00830F83"/>
    <w:rsid w:val="00831D63"/>
    <w:rsid w:val="00831F5A"/>
    <w:rsid w:val="00831F92"/>
    <w:rsid w:val="008328FB"/>
    <w:rsid w:val="00832D90"/>
    <w:rsid w:val="00832EEE"/>
    <w:rsid w:val="00832F32"/>
    <w:rsid w:val="0083401B"/>
    <w:rsid w:val="008347D1"/>
    <w:rsid w:val="0083586E"/>
    <w:rsid w:val="008359DC"/>
    <w:rsid w:val="00835A7D"/>
    <w:rsid w:val="0083619E"/>
    <w:rsid w:val="00837C34"/>
    <w:rsid w:val="00840055"/>
    <w:rsid w:val="00840281"/>
    <w:rsid w:val="008420FC"/>
    <w:rsid w:val="00842AE5"/>
    <w:rsid w:val="00843CD5"/>
    <w:rsid w:val="008448AA"/>
    <w:rsid w:val="00844C8C"/>
    <w:rsid w:val="00845172"/>
    <w:rsid w:val="008454A8"/>
    <w:rsid w:val="008456FD"/>
    <w:rsid w:val="00846E22"/>
    <w:rsid w:val="008475DA"/>
    <w:rsid w:val="008506AA"/>
    <w:rsid w:val="00852339"/>
    <w:rsid w:val="0085267E"/>
    <w:rsid w:val="00852836"/>
    <w:rsid w:val="00853FC6"/>
    <w:rsid w:val="00854458"/>
    <w:rsid w:val="0085543B"/>
    <w:rsid w:val="008576E8"/>
    <w:rsid w:val="00857E96"/>
    <w:rsid w:val="00860185"/>
    <w:rsid w:val="00860412"/>
    <w:rsid w:val="0086054F"/>
    <w:rsid w:val="00860D7C"/>
    <w:rsid w:val="0086105E"/>
    <w:rsid w:val="008611C7"/>
    <w:rsid w:val="00861774"/>
    <w:rsid w:val="008619B4"/>
    <w:rsid w:val="00861B6D"/>
    <w:rsid w:val="00861F1C"/>
    <w:rsid w:val="00862569"/>
    <w:rsid w:val="008626BD"/>
    <w:rsid w:val="008636E8"/>
    <w:rsid w:val="00864036"/>
    <w:rsid w:val="00864C7A"/>
    <w:rsid w:val="008651EC"/>
    <w:rsid w:val="00865D0E"/>
    <w:rsid w:val="00865EB6"/>
    <w:rsid w:val="00866582"/>
    <w:rsid w:val="008665E5"/>
    <w:rsid w:val="008671E8"/>
    <w:rsid w:val="008702DB"/>
    <w:rsid w:val="00870325"/>
    <w:rsid w:val="00870C4D"/>
    <w:rsid w:val="00871312"/>
    <w:rsid w:val="008714DB"/>
    <w:rsid w:val="008723B9"/>
    <w:rsid w:val="008724BB"/>
    <w:rsid w:val="008737B3"/>
    <w:rsid w:val="00874583"/>
    <w:rsid w:val="00874938"/>
    <w:rsid w:val="00874ABB"/>
    <w:rsid w:val="00875C19"/>
    <w:rsid w:val="00875C9F"/>
    <w:rsid w:val="00876E08"/>
    <w:rsid w:val="00877203"/>
    <w:rsid w:val="008776FF"/>
    <w:rsid w:val="00880A6F"/>
    <w:rsid w:val="00881198"/>
    <w:rsid w:val="00881745"/>
    <w:rsid w:val="008820A1"/>
    <w:rsid w:val="00882272"/>
    <w:rsid w:val="00882645"/>
    <w:rsid w:val="00883DCD"/>
    <w:rsid w:val="00884B97"/>
    <w:rsid w:val="00884C65"/>
    <w:rsid w:val="00886715"/>
    <w:rsid w:val="00886C4C"/>
    <w:rsid w:val="00886F32"/>
    <w:rsid w:val="008870B9"/>
    <w:rsid w:val="00887C85"/>
    <w:rsid w:val="00890ACD"/>
    <w:rsid w:val="008919C2"/>
    <w:rsid w:val="00893826"/>
    <w:rsid w:val="00893EBA"/>
    <w:rsid w:val="00894BDB"/>
    <w:rsid w:val="00894D99"/>
    <w:rsid w:val="00895A5F"/>
    <w:rsid w:val="00896230"/>
    <w:rsid w:val="008967F4"/>
    <w:rsid w:val="00897628"/>
    <w:rsid w:val="008978E1"/>
    <w:rsid w:val="008A056D"/>
    <w:rsid w:val="008A0D45"/>
    <w:rsid w:val="008A1370"/>
    <w:rsid w:val="008A1406"/>
    <w:rsid w:val="008A1F69"/>
    <w:rsid w:val="008A24D5"/>
    <w:rsid w:val="008A2E18"/>
    <w:rsid w:val="008A45C5"/>
    <w:rsid w:val="008A576C"/>
    <w:rsid w:val="008A6517"/>
    <w:rsid w:val="008A7307"/>
    <w:rsid w:val="008B10F1"/>
    <w:rsid w:val="008B13E3"/>
    <w:rsid w:val="008B231E"/>
    <w:rsid w:val="008B3042"/>
    <w:rsid w:val="008B38BF"/>
    <w:rsid w:val="008B4BF5"/>
    <w:rsid w:val="008B4C77"/>
    <w:rsid w:val="008B4DF5"/>
    <w:rsid w:val="008B52CC"/>
    <w:rsid w:val="008B5BFF"/>
    <w:rsid w:val="008B7377"/>
    <w:rsid w:val="008B7C5F"/>
    <w:rsid w:val="008C1661"/>
    <w:rsid w:val="008C1ED6"/>
    <w:rsid w:val="008C260A"/>
    <w:rsid w:val="008C2DF2"/>
    <w:rsid w:val="008C4A30"/>
    <w:rsid w:val="008C4FD1"/>
    <w:rsid w:val="008C50A2"/>
    <w:rsid w:val="008C5842"/>
    <w:rsid w:val="008C5FB9"/>
    <w:rsid w:val="008C6A48"/>
    <w:rsid w:val="008D14FD"/>
    <w:rsid w:val="008D1E16"/>
    <w:rsid w:val="008D260C"/>
    <w:rsid w:val="008D28AF"/>
    <w:rsid w:val="008D2D85"/>
    <w:rsid w:val="008D2F50"/>
    <w:rsid w:val="008D2FEC"/>
    <w:rsid w:val="008D391A"/>
    <w:rsid w:val="008D4AD3"/>
    <w:rsid w:val="008D654C"/>
    <w:rsid w:val="008D6CC0"/>
    <w:rsid w:val="008D6E89"/>
    <w:rsid w:val="008D73A2"/>
    <w:rsid w:val="008D7609"/>
    <w:rsid w:val="008E105D"/>
    <w:rsid w:val="008E15CE"/>
    <w:rsid w:val="008E16FD"/>
    <w:rsid w:val="008E18B4"/>
    <w:rsid w:val="008E2054"/>
    <w:rsid w:val="008E2FE1"/>
    <w:rsid w:val="008E3EE9"/>
    <w:rsid w:val="008E427C"/>
    <w:rsid w:val="008E48FC"/>
    <w:rsid w:val="008E59E3"/>
    <w:rsid w:val="008E5BD0"/>
    <w:rsid w:val="008E6440"/>
    <w:rsid w:val="008E7793"/>
    <w:rsid w:val="008E7F69"/>
    <w:rsid w:val="008F349E"/>
    <w:rsid w:val="008F454F"/>
    <w:rsid w:val="008F5458"/>
    <w:rsid w:val="008F5741"/>
    <w:rsid w:val="008F5CBC"/>
    <w:rsid w:val="008F65EA"/>
    <w:rsid w:val="008F6741"/>
    <w:rsid w:val="008F6AB5"/>
    <w:rsid w:val="008F6B8C"/>
    <w:rsid w:val="008F7A63"/>
    <w:rsid w:val="00900226"/>
    <w:rsid w:val="00900E9E"/>
    <w:rsid w:val="009017D2"/>
    <w:rsid w:val="00901883"/>
    <w:rsid w:val="00901EDC"/>
    <w:rsid w:val="00903130"/>
    <w:rsid w:val="0090330A"/>
    <w:rsid w:val="0090499D"/>
    <w:rsid w:val="0090510D"/>
    <w:rsid w:val="00905178"/>
    <w:rsid w:val="009052F5"/>
    <w:rsid w:val="00906582"/>
    <w:rsid w:val="00906658"/>
    <w:rsid w:val="00907114"/>
    <w:rsid w:val="009078E2"/>
    <w:rsid w:val="009101AA"/>
    <w:rsid w:val="00910443"/>
    <w:rsid w:val="00910D64"/>
    <w:rsid w:val="009118CF"/>
    <w:rsid w:val="00911ABF"/>
    <w:rsid w:val="00912195"/>
    <w:rsid w:val="009122B7"/>
    <w:rsid w:val="00912380"/>
    <w:rsid w:val="00912914"/>
    <w:rsid w:val="00912AB9"/>
    <w:rsid w:val="00913A56"/>
    <w:rsid w:val="00914F40"/>
    <w:rsid w:val="00915952"/>
    <w:rsid w:val="00915FEB"/>
    <w:rsid w:val="009168F2"/>
    <w:rsid w:val="00916E24"/>
    <w:rsid w:val="00917DF8"/>
    <w:rsid w:val="00917F9A"/>
    <w:rsid w:val="009204A6"/>
    <w:rsid w:val="00920A6F"/>
    <w:rsid w:val="00920ADD"/>
    <w:rsid w:val="009233D9"/>
    <w:rsid w:val="009239B6"/>
    <w:rsid w:val="00924A13"/>
    <w:rsid w:val="00924FC0"/>
    <w:rsid w:val="00924FE1"/>
    <w:rsid w:val="00925EBB"/>
    <w:rsid w:val="00926204"/>
    <w:rsid w:val="00926866"/>
    <w:rsid w:val="00926F07"/>
    <w:rsid w:val="00931672"/>
    <w:rsid w:val="009323E9"/>
    <w:rsid w:val="009324E3"/>
    <w:rsid w:val="009328B1"/>
    <w:rsid w:val="00933CD8"/>
    <w:rsid w:val="00934BD9"/>
    <w:rsid w:val="00934F5E"/>
    <w:rsid w:val="00936878"/>
    <w:rsid w:val="00936A08"/>
    <w:rsid w:val="00937D0F"/>
    <w:rsid w:val="00940737"/>
    <w:rsid w:val="00940C0A"/>
    <w:rsid w:val="009411C7"/>
    <w:rsid w:val="00941A1A"/>
    <w:rsid w:val="00941C51"/>
    <w:rsid w:val="009422BE"/>
    <w:rsid w:val="009426AF"/>
    <w:rsid w:val="00942AC5"/>
    <w:rsid w:val="00942B51"/>
    <w:rsid w:val="0094438E"/>
    <w:rsid w:val="009449DA"/>
    <w:rsid w:val="00944C4D"/>
    <w:rsid w:val="00944F46"/>
    <w:rsid w:val="00946B17"/>
    <w:rsid w:val="009470E1"/>
    <w:rsid w:val="00947EDC"/>
    <w:rsid w:val="0095259F"/>
    <w:rsid w:val="00952C14"/>
    <w:rsid w:val="00953125"/>
    <w:rsid w:val="00954221"/>
    <w:rsid w:val="0095484A"/>
    <w:rsid w:val="00954FFC"/>
    <w:rsid w:val="00955277"/>
    <w:rsid w:val="00956968"/>
    <w:rsid w:val="00957105"/>
    <w:rsid w:val="0095717F"/>
    <w:rsid w:val="00960E0B"/>
    <w:rsid w:val="00960E30"/>
    <w:rsid w:val="00961925"/>
    <w:rsid w:val="00961D0A"/>
    <w:rsid w:val="00961FF5"/>
    <w:rsid w:val="00962252"/>
    <w:rsid w:val="00962674"/>
    <w:rsid w:val="0096295C"/>
    <w:rsid w:val="00962A29"/>
    <w:rsid w:val="00962A93"/>
    <w:rsid w:val="0096339A"/>
    <w:rsid w:val="00963BFB"/>
    <w:rsid w:val="00965334"/>
    <w:rsid w:val="00965B39"/>
    <w:rsid w:val="0096609F"/>
    <w:rsid w:val="009666A6"/>
    <w:rsid w:val="009666B1"/>
    <w:rsid w:val="009671C5"/>
    <w:rsid w:val="0096723D"/>
    <w:rsid w:val="00970633"/>
    <w:rsid w:val="00970F95"/>
    <w:rsid w:val="00971AEE"/>
    <w:rsid w:val="00971E31"/>
    <w:rsid w:val="00972253"/>
    <w:rsid w:val="00972372"/>
    <w:rsid w:val="00972D46"/>
    <w:rsid w:val="00973532"/>
    <w:rsid w:val="009739A3"/>
    <w:rsid w:val="00974BD0"/>
    <w:rsid w:val="009769D8"/>
    <w:rsid w:val="009778B2"/>
    <w:rsid w:val="00980EEB"/>
    <w:rsid w:val="009816F7"/>
    <w:rsid w:val="0098190B"/>
    <w:rsid w:val="00985A34"/>
    <w:rsid w:val="00986E30"/>
    <w:rsid w:val="009872E7"/>
    <w:rsid w:val="0098741A"/>
    <w:rsid w:val="009875B3"/>
    <w:rsid w:val="009901E4"/>
    <w:rsid w:val="0099029D"/>
    <w:rsid w:val="00990E1B"/>
    <w:rsid w:val="009912C4"/>
    <w:rsid w:val="00991872"/>
    <w:rsid w:val="00992147"/>
    <w:rsid w:val="00992611"/>
    <w:rsid w:val="00992B48"/>
    <w:rsid w:val="0099317D"/>
    <w:rsid w:val="0099403E"/>
    <w:rsid w:val="0099484E"/>
    <w:rsid w:val="00995191"/>
    <w:rsid w:val="00997DC3"/>
    <w:rsid w:val="009A1570"/>
    <w:rsid w:val="009A1916"/>
    <w:rsid w:val="009A2233"/>
    <w:rsid w:val="009A2B45"/>
    <w:rsid w:val="009A316A"/>
    <w:rsid w:val="009A374E"/>
    <w:rsid w:val="009A3C4F"/>
    <w:rsid w:val="009A4090"/>
    <w:rsid w:val="009A431F"/>
    <w:rsid w:val="009A433A"/>
    <w:rsid w:val="009A49E0"/>
    <w:rsid w:val="009A4C50"/>
    <w:rsid w:val="009A5ABE"/>
    <w:rsid w:val="009A6BEA"/>
    <w:rsid w:val="009A7A4D"/>
    <w:rsid w:val="009B0470"/>
    <w:rsid w:val="009B05F4"/>
    <w:rsid w:val="009B0883"/>
    <w:rsid w:val="009B0B37"/>
    <w:rsid w:val="009B279F"/>
    <w:rsid w:val="009B2C14"/>
    <w:rsid w:val="009B3363"/>
    <w:rsid w:val="009B3BAD"/>
    <w:rsid w:val="009B3F90"/>
    <w:rsid w:val="009B4558"/>
    <w:rsid w:val="009B4704"/>
    <w:rsid w:val="009B52B8"/>
    <w:rsid w:val="009B5401"/>
    <w:rsid w:val="009B5D66"/>
    <w:rsid w:val="009B7C8C"/>
    <w:rsid w:val="009C0216"/>
    <w:rsid w:val="009C073B"/>
    <w:rsid w:val="009C1379"/>
    <w:rsid w:val="009C291C"/>
    <w:rsid w:val="009C2A0C"/>
    <w:rsid w:val="009C41E0"/>
    <w:rsid w:val="009C436E"/>
    <w:rsid w:val="009C56E3"/>
    <w:rsid w:val="009C5C24"/>
    <w:rsid w:val="009C5FC3"/>
    <w:rsid w:val="009C65F4"/>
    <w:rsid w:val="009C6CD6"/>
    <w:rsid w:val="009C6E41"/>
    <w:rsid w:val="009C769C"/>
    <w:rsid w:val="009D04D8"/>
    <w:rsid w:val="009D0981"/>
    <w:rsid w:val="009D1AA7"/>
    <w:rsid w:val="009D1DEC"/>
    <w:rsid w:val="009D25E8"/>
    <w:rsid w:val="009D2F7A"/>
    <w:rsid w:val="009D3CD5"/>
    <w:rsid w:val="009D3F78"/>
    <w:rsid w:val="009D435B"/>
    <w:rsid w:val="009D452F"/>
    <w:rsid w:val="009D4CBA"/>
    <w:rsid w:val="009D5170"/>
    <w:rsid w:val="009D5B88"/>
    <w:rsid w:val="009D660E"/>
    <w:rsid w:val="009E0845"/>
    <w:rsid w:val="009E10BB"/>
    <w:rsid w:val="009E1133"/>
    <w:rsid w:val="009E170B"/>
    <w:rsid w:val="009E267D"/>
    <w:rsid w:val="009E27AB"/>
    <w:rsid w:val="009E2B85"/>
    <w:rsid w:val="009E2DEA"/>
    <w:rsid w:val="009E45B6"/>
    <w:rsid w:val="009E4E57"/>
    <w:rsid w:val="009E5243"/>
    <w:rsid w:val="009E59C9"/>
    <w:rsid w:val="009E6640"/>
    <w:rsid w:val="009E67AB"/>
    <w:rsid w:val="009E72E7"/>
    <w:rsid w:val="009E76B4"/>
    <w:rsid w:val="009E7F43"/>
    <w:rsid w:val="009F159E"/>
    <w:rsid w:val="009F172C"/>
    <w:rsid w:val="009F216C"/>
    <w:rsid w:val="009F2CCE"/>
    <w:rsid w:val="009F4824"/>
    <w:rsid w:val="009F5B03"/>
    <w:rsid w:val="009F5E04"/>
    <w:rsid w:val="009F6843"/>
    <w:rsid w:val="009F68F3"/>
    <w:rsid w:val="009F6C90"/>
    <w:rsid w:val="009F6DE4"/>
    <w:rsid w:val="009F7543"/>
    <w:rsid w:val="00A0199B"/>
    <w:rsid w:val="00A0305F"/>
    <w:rsid w:val="00A038CA"/>
    <w:rsid w:val="00A03A44"/>
    <w:rsid w:val="00A03DB1"/>
    <w:rsid w:val="00A03E6B"/>
    <w:rsid w:val="00A04107"/>
    <w:rsid w:val="00A043CD"/>
    <w:rsid w:val="00A04461"/>
    <w:rsid w:val="00A04D94"/>
    <w:rsid w:val="00A05076"/>
    <w:rsid w:val="00A06AB8"/>
    <w:rsid w:val="00A06AF4"/>
    <w:rsid w:val="00A10AFB"/>
    <w:rsid w:val="00A11153"/>
    <w:rsid w:val="00A11ED7"/>
    <w:rsid w:val="00A13273"/>
    <w:rsid w:val="00A13E4D"/>
    <w:rsid w:val="00A14094"/>
    <w:rsid w:val="00A14543"/>
    <w:rsid w:val="00A145AF"/>
    <w:rsid w:val="00A145BB"/>
    <w:rsid w:val="00A14F16"/>
    <w:rsid w:val="00A159B4"/>
    <w:rsid w:val="00A17B1B"/>
    <w:rsid w:val="00A20462"/>
    <w:rsid w:val="00A22883"/>
    <w:rsid w:val="00A22936"/>
    <w:rsid w:val="00A229AF"/>
    <w:rsid w:val="00A237AE"/>
    <w:rsid w:val="00A23C2F"/>
    <w:rsid w:val="00A25885"/>
    <w:rsid w:val="00A25970"/>
    <w:rsid w:val="00A25C23"/>
    <w:rsid w:val="00A2660D"/>
    <w:rsid w:val="00A26B2D"/>
    <w:rsid w:val="00A2706B"/>
    <w:rsid w:val="00A27C37"/>
    <w:rsid w:val="00A27DF3"/>
    <w:rsid w:val="00A30103"/>
    <w:rsid w:val="00A30686"/>
    <w:rsid w:val="00A31002"/>
    <w:rsid w:val="00A324B1"/>
    <w:rsid w:val="00A326A4"/>
    <w:rsid w:val="00A32AEB"/>
    <w:rsid w:val="00A34406"/>
    <w:rsid w:val="00A34475"/>
    <w:rsid w:val="00A350B6"/>
    <w:rsid w:val="00A3569F"/>
    <w:rsid w:val="00A356C4"/>
    <w:rsid w:val="00A36456"/>
    <w:rsid w:val="00A365B8"/>
    <w:rsid w:val="00A37B53"/>
    <w:rsid w:val="00A40412"/>
    <w:rsid w:val="00A40E9F"/>
    <w:rsid w:val="00A40EFF"/>
    <w:rsid w:val="00A42B23"/>
    <w:rsid w:val="00A4378B"/>
    <w:rsid w:val="00A44094"/>
    <w:rsid w:val="00A45028"/>
    <w:rsid w:val="00A4518F"/>
    <w:rsid w:val="00A458D0"/>
    <w:rsid w:val="00A46C19"/>
    <w:rsid w:val="00A47847"/>
    <w:rsid w:val="00A504AB"/>
    <w:rsid w:val="00A515A1"/>
    <w:rsid w:val="00A5161E"/>
    <w:rsid w:val="00A516A6"/>
    <w:rsid w:val="00A51B27"/>
    <w:rsid w:val="00A51CED"/>
    <w:rsid w:val="00A51DDD"/>
    <w:rsid w:val="00A5383F"/>
    <w:rsid w:val="00A53BED"/>
    <w:rsid w:val="00A54677"/>
    <w:rsid w:val="00A554B1"/>
    <w:rsid w:val="00A555E9"/>
    <w:rsid w:val="00A55D5D"/>
    <w:rsid w:val="00A579DB"/>
    <w:rsid w:val="00A6198E"/>
    <w:rsid w:val="00A61AA8"/>
    <w:rsid w:val="00A624DE"/>
    <w:rsid w:val="00A629F2"/>
    <w:rsid w:val="00A62B91"/>
    <w:rsid w:val="00A63248"/>
    <w:rsid w:val="00A63837"/>
    <w:rsid w:val="00A64F91"/>
    <w:rsid w:val="00A655F6"/>
    <w:rsid w:val="00A6560B"/>
    <w:rsid w:val="00A65CE9"/>
    <w:rsid w:val="00A66D29"/>
    <w:rsid w:val="00A66D3F"/>
    <w:rsid w:val="00A67623"/>
    <w:rsid w:val="00A677BD"/>
    <w:rsid w:val="00A67EDA"/>
    <w:rsid w:val="00A7100C"/>
    <w:rsid w:val="00A714A9"/>
    <w:rsid w:val="00A71683"/>
    <w:rsid w:val="00A71DD3"/>
    <w:rsid w:val="00A72F5F"/>
    <w:rsid w:val="00A7340C"/>
    <w:rsid w:val="00A73901"/>
    <w:rsid w:val="00A73ADF"/>
    <w:rsid w:val="00A74D14"/>
    <w:rsid w:val="00A74D39"/>
    <w:rsid w:val="00A7556D"/>
    <w:rsid w:val="00A75A44"/>
    <w:rsid w:val="00A75E10"/>
    <w:rsid w:val="00A75E20"/>
    <w:rsid w:val="00A75EF7"/>
    <w:rsid w:val="00A7722B"/>
    <w:rsid w:val="00A779B8"/>
    <w:rsid w:val="00A80896"/>
    <w:rsid w:val="00A811E4"/>
    <w:rsid w:val="00A812C8"/>
    <w:rsid w:val="00A81A29"/>
    <w:rsid w:val="00A82C77"/>
    <w:rsid w:val="00A84758"/>
    <w:rsid w:val="00A85A54"/>
    <w:rsid w:val="00A86471"/>
    <w:rsid w:val="00A86509"/>
    <w:rsid w:val="00A87E5A"/>
    <w:rsid w:val="00A90A1C"/>
    <w:rsid w:val="00A9147E"/>
    <w:rsid w:val="00A91F3E"/>
    <w:rsid w:val="00A9290B"/>
    <w:rsid w:val="00A935E5"/>
    <w:rsid w:val="00A93A93"/>
    <w:rsid w:val="00A942EC"/>
    <w:rsid w:val="00A951EF"/>
    <w:rsid w:val="00A973CD"/>
    <w:rsid w:val="00A97614"/>
    <w:rsid w:val="00AA03F7"/>
    <w:rsid w:val="00AA12E3"/>
    <w:rsid w:val="00AA1D88"/>
    <w:rsid w:val="00AA23CE"/>
    <w:rsid w:val="00AA2858"/>
    <w:rsid w:val="00AA2DA9"/>
    <w:rsid w:val="00AA42E9"/>
    <w:rsid w:val="00AA450F"/>
    <w:rsid w:val="00AA54B6"/>
    <w:rsid w:val="00AA553F"/>
    <w:rsid w:val="00AA559A"/>
    <w:rsid w:val="00AA7205"/>
    <w:rsid w:val="00AA7822"/>
    <w:rsid w:val="00AA7877"/>
    <w:rsid w:val="00AA7EFA"/>
    <w:rsid w:val="00AB00C2"/>
    <w:rsid w:val="00AB10BC"/>
    <w:rsid w:val="00AB1223"/>
    <w:rsid w:val="00AB133D"/>
    <w:rsid w:val="00AB2382"/>
    <w:rsid w:val="00AB434D"/>
    <w:rsid w:val="00AB459D"/>
    <w:rsid w:val="00AB4708"/>
    <w:rsid w:val="00AB4E7C"/>
    <w:rsid w:val="00AB5DE0"/>
    <w:rsid w:val="00AB70FC"/>
    <w:rsid w:val="00AC0025"/>
    <w:rsid w:val="00AC0481"/>
    <w:rsid w:val="00AC1055"/>
    <w:rsid w:val="00AC36FB"/>
    <w:rsid w:val="00AC394A"/>
    <w:rsid w:val="00AC3CEA"/>
    <w:rsid w:val="00AC4F05"/>
    <w:rsid w:val="00AC6DE0"/>
    <w:rsid w:val="00AC7A46"/>
    <w:rsid w:val="00AC7AC6"/>
    <w:rsid w:val="00AC7C03"/>
    <w:rsid w:val="00AD1235"/>
    <w:rsid w:val="00AD2205"/>
    <w:rsid w:val="00AD233F"/>
    <w:rsid w:val="00AD2DE9"/>
    <w:rsid w:val="00AD3610"/>
    <w:rsid w:val="00AD3BF5"/>
    <w:rsid w:val="00AD43C4"/>
    <w:rsid w:val="00AD4C70"/>
    <w:rsid w:val="00AD5C03"/>
    <w:rsid w:val="00AD5D2E"/>
    <w:rsid w:val="00AD6198"/>
    <w:rsid w:val="00AD6C3B"/>
    <w:rsid w:val="00AD7F9B"/>
    <w:rsid w:val="00AE059A"/>
    <w:rsid w:val="00AE08B9"/>
    <w:rsid w:val="00AE0D9F"/>
    <w:rsid w:val="00AE0EA9"/>
    <w:rsid w:val="00AE1EFB"/>
    <w:rsid w:val="00AE3494"/>
    <w:rsid w:val="00AE37DC"/>
    <w:rsid w:val="00AE38E4"/>
    <w:rsid w:val="00AE50EF"/>
    <w:rsid w:val="00AE52F1"/>
    <w:rsid w:val="00AE55A2"/>
    <w:rsid w:val="00AE60E6"/>
    <w:rsid w:val="00AF0B68"/>
    <w:rsid w:val="00AF139F"/>
    <w:rsid w:val="00AF1C81"/>
    <w:rsid w:val="00AF27FB"/>
    <w:rsid w:val="00AF2B4C"/>
    <w:rsid w:val="00AF2BCD"/>
    <w:rsid w:val="00AF2E6C"/>
    <w:rsid w:val="00AF3144"/>
    <w:rsid w:val="00AF3431"/>
    <w:rsid w:val="00AF4043"/>
    <w:rsid w:val="00AF43B6"/>
    <w:rsid w:val="00AF43F0"/>
    <w:rsid w:val="00AF44B7"/>
    <w:rsid w:val="00AF4B3B"/>
    <w:rsid w:val="00AF4E5C"/>
    <w:rsid w:val="00AF5553"/>
    <w:rsid w:val="00AF583C"/>
    <w:rsid w:val="00AF5DB2"/>
    <w:rsid w:val="00AF5E40"/>
    <w:rsid w:val="00AF5F9C"/>
    <w:rsid w:val="00AF6052"/>
    <w:rsid w:val="00AF6063"/>
    <w:rsid w:val="00AF6081"/>
    <w:rsid w:val="00AF71C8"/>
    <w:rsid w:val="00AF7A93"/>
    <w:rsid w:val="00AF7B87"/>
    <w:rsid w:val="00B001C2"/>
    <w:rsid w:val="00B00685"/>
    <w:rsid w:val="00B00C99"/>
    <w:rsid w:val="00B00FB4"/>
    <w:rsid w:val="00B025F3"/>
    <w:rsid w:val="00B028A4"/>
    <w:rsid w:val="00B028BA"/>
    <w:rsid w:val="00B02F1E"/>
    <w:rsid w:val="00B05169"/>
    <w:rsid w:val="00B0594A"/>
    <w:rsid w:val="00B06073"/>
    <w:rsid w:val="00B06ACC"/>
    <w:rsid w:val="00B06E0F"/>
    <w:rsid w:val="00B06ED0"/>
    <w:rsid w:val="00B07172"/>
    <w:rsid w:val="00B07397"/>
    <w:rsid w:val="00B1079B"/>
    <w:rsid w:val="00B12CB8"/>
    <w:rsid w:val="00B13441"/>
    <w:rsid w:val="00B13D42"/>
    <w:rsid w:val="00B14F61"/>
    <w:rsid w:val="00B157BE"/>
    <w:rsid w:val="00B1632D"/>
    <w:rsid w:val="00B20385"/>
    <w:rsid w:val="00B2279D"/>
    <w:rsid w:val="00B2374E"/>
    <w:rsid w:val="00B243B7"/>
    <w:rsid w:val="00B243E7"/>
    <w:rsid w:val="00B246D2"/>
    <w:rsid w:val="00B25849"/>
    <w:rsid w:val="00B266C9"/>
    <w:rsid w:val="00B26CF9"/>
    <w:rsid w:val="00B27429"/>
    <w:rsid w:val="00B278AA"/>
    <w:rsid w:val="00B27B42"/>
    <w:rsid w:val="00B27BBC"/>
    <w:rsid w:val="00B30014"/>
    <w:rsid w:val="00B3043B"/>
    <w:rsid w:val="00B30525"/>
    <w:rsid w:val="00B30754"/>
    <w:rsid w:val="00B30F29"/>
    <w:rsid w:val="00B31571"/>
    <w:rsid w:val="00B31EC3"/>
    <w:rsid w:val="00B3291E"/>
    <w:rsid w:val="00B32DE1"/>
    <w:rsid w:val="00B33A1E"/>
    <w:rsid w:val="00B33E01"/>
    <w:rsid w:val="00B3402C"/>
    <w:rsid w:val="00B348C1"/>
    <w:rsid w:val="00B363CA"/>
    <w:rsid w:val="00B37C39"/>
    <w:rsid w:val="00B405E3"/>
    <w:rsid w:val="00B4072F"/>
    <w:rsid w:val="00B40B8C"/>
    <w:rsid w:val="00B4119E"/>
    <w:rsid w:val="00B41872"/>
    <w:rsid w:val="00B42471"/>
    <w:rsid w:val="00B4273F"/>
    <w:rsid w:val="00B43CD8"/>
    <w:rsid w:val="00B43EE0"/>
    <w:rsid w:val="00B44672"/>
    <w:rsid w:val="00B449FE"/>
    <w:rsid w:val="00B4551A"/>
    <w:rsid w:val="00B45B0E"/>
    <w:rsid w:val="00B46035"/>
    <w:rsid w:val="00B46F5E"/>
    <w:rsid w:val="00B4798B"/>
    <w:rsid w:val="00B507C0"/>
    <w:rsid w:val="00B5145B"/>
    <w:rsid w:val="00B51C12"/>
    <w:rsid w:val="00B52000"/>
    <w:rsid w:val="00B529AA"/>
    <w:rsid w:val="00B532FB"/>
    <w:rsid w:val="00B53454"/>
    <w:rsid w:val="00B54468"/>
    <w:rsid w:val="00B55805"/>
    <w:rsid w:val="00B579B2"/>
    <w:rsid w:val="00B6061B"/>
    <w:rsid w:val="00B60D71"/>
    <w:rsid w:val="00B6109E"/>
    <w:rsid w:val="00B61361"/>
    <w:rsid w:val="00B613EA"/>
    <w:rsid w:val="00B61537"/>
    <w:rsid w:val="00B61764"/>
    <w:rsid w:val="00B6268A"/>
    <w:rsid w:val="00B63113"/>
    <w:rsid w:val="00B63E47"/>
    <w:rsid w:val="00B63F11"/>
    <w:rsid w:val="00B64589"/>
    <w:rsid w:val="00B657CE"/>
    <w:rsid w:val="00B65809"/>
    <w:rsid w:val="00B65C69"/>
    <w:rsid w:val="00B65EDB"/>
    <w:rsid w:val="00B66447"/>
    <w:rsid w:val="00B6667A"/>
    <w:rsid w:val="00B67C55"/>
    <w:rsid w:val="00B70298"/>
    <w:rsid w:val="00B70FC7"/>
    <w:rsid w:val="00B711A4"/>
    <w:rsid w:val="00B72E34"/>
    <w:rsid w:val="00B73AB4"/>
    <w:rsid w:val="00B75F7C"/>
    <w:rsid w:val="00B7612F"/>
    <w:rsid w:val="00B76D00"/>
    <w:rsid w:val="00B76D16"/>
    <w:rsid w:val="00B771DD"/>
    <w:rsid w:val="00B7741A"/>
    <w:rsid w:val="00B80CCA"/>
    <w:rsid w:val="00B81205"/>
    <w:rsid w:val="00B820C6"/>
    <w:rsid w:val="00B822C4"/>
    <w:rsid w:val="00B8234F"/>
    <w:rsid w:val="00B8263F"/>
    <w:rsid w:val="00B82A29"/>
    <w:rsid w:val="00B835D3"/>
    <w:rsid w:val="00B83B4F"/>
    <w:rsid w:val="00B83F0F"/>
    <w:rsid w:val="00B842F0"/>
    <w:rsid w:val="00B84846"/>
    <w:rsid w:val="00B8556C"/>
    <w:rsid w:val="00B86BEA"/>
    <w:rsid w:val="00B87846"/>
    <w:rsid w:val="00B87D0E"/>
    <w:rsid w:val="00B91124"/>
    <w:rsid w:val="00B91174"/>
    <w:rsid w:val="00B91EC7"/>
    <w:rsid w:val="00B9209C"/>
    <w:rsid w:val="00B9343D"/>
    <w:rsid w:val="00B937B7"/>
    <w:rsid w:val="00B93993"/>
    <w:rsid w:val="00B93F7E"/>
    <w:rsid w:val="00B93F84"/>
    <w:rsid w:val="00B95728"/>
    <w:rsid w:val="00B957FB"/>
    <w:rsid w:val="00B95F3F"/>
    <w:rsid w:val="00B9629D"/>
    <w:rsid w:val="00B976DE"/>
    <w:rsid w:val="00BA0BA1"/>
    <w:rsid w:val="00BA356B"/>
    <w:rsid w:val="00BA3763"/>
    <w:rsid w:val="00BA396E"/>
    <w:rsid w:val="00BA3B30"/>
    <w:rsid w:val="00BA3D97"/>
    <w:rsid w:val="00BA46B9"/>
    <w:rsid w:val="00BA4DC3"/>
    <w:rsid w:val="00BA53F7"/>
    <w:rsid w:val="00BA5DF2"/>
    <w:rsid w:val="00BA69DD"/>
    <w:rsid w:val="00BA7DA1"/>
    <w:rsid w:val="00BB027C"/>
    <w:rsid w:val="00BB02B0"/>
    <w:rsid w:val="00BB0918"/>
    <w:rsid w:val="00BB0D60"/>
    <w:rsid w:val="00BB1A95"/>
    <w:rsid w:val="00BB1AD4"/>
    <w:rsid w:val="00BB1D74"/>
    <w:rsid w:val="00BB3F0F"/>
    <w:rsid w:val="00BB4E62"/>
    <w:rsid w:val="00BB5D1C"/>
    <w:rsid w:val="00BB63FF"/>
    <w:rsid w:val="00BB65B2"/>
    <w:rsid w:val="00BB6A43"/>
    <w:rsid w:val="00BB70CC"/>
    <w:rsid w:val="00BC0291"/>
    <w:rsid w:val="00BC02D2"/>
    <w:rsid w:val="00BC1309"/>
    <w:rsid w:val="00BC14A6"/>
    <w:rsid w:val="00BC1569"/>
    <w:rsid w:val="00BC1A41"/>
    <w:rsid w:val="00BC1A65"/>
    <w:rsid w:val="00BC2CC1"/>
    <w:rsid w:val="00BC3493"/>
    <w:rsid w:val="00BC35AC"/>
    <w:rsid w:val="00BC3CE4"/>
    <w:rsid w:val="00BC4955"/>
    <w:rsid w:val="00BC4BF8"/>
    <w:rsid w:val="00BC4F39"/>
    <w:rsid w:val="00BC59A3"/>
    <w:rsid w:val="00BC5C49"/>
    <w:rsid w:val="00BC727D"/>
    <w:rsid w:val="00BC7A88"/>
    <w:rsid w:val="00BD04CA"/>
    <w:rsid w:val="00BD0606"/>
    <w:rsid w:val="00BD0675"/>
    <w:rsid w:val="00BD0C6F"/>
    <w:rsid w:val="00BD0E07"/>
    <w:rsid w:val="00BD0E3C"/>
    <w:rsid w:val="00BD1877"/>
    <w:rsid w:val="00BD1AA5"/>
    <w:rsid w:val="00BD256D"/>
    <w:rsid w:val="00BD3196"/>
    <w:rsid w:val="00BD405A"/>
    <w:rsid w:val="00BD48FF"/>
    <w:rsid w:val="00BD4E3C"/>
    <w:rsid w:val="00BD602C"/>
    <w:rsid w:val="00BD608C"/>
    <w:rsid w:val="00BD67EF"/>
    <w:rsid w:val="00BD6CD6"/>
    <w:rsid w:val="00BD6EAC"/>
    <w:rsid w:val="00BD7930"/>
    <w:rsid w:val="00BE0550"/>
    <w:rsid w:val="00BE05BB"/>
    <w:rsid w:val="00BE0A04"/>
    <w:rsid w:val="00BE0DFC"/>
    <w:rsid w:val="00BE1132"/>
    <w:rsid w:val="00BE15D6"/>
    <w:rsid w:val="00BE16CA"/>
    <w:rsid w:val="00BE3331"/>
    <w:rsid w:val="00BE34F0"/>
    <w:rsid w:val="00BE3859"/>
    <w:rsid w:val="00BE4275"/>
    <w:rsid w:val="00BE4B39"/>
    <w:rsid w:val="00BE64F5"/>
    <w:rsid w:val="00BE6BA6"/>
    <w:rsid w:val="00BE6FEC"/>
    <w:rsid w:val="00BE7A04"/>
    <w:rsid w:val="00BF0736"/>
    <w:rsid w:val="00BF0762"/>
    <w:rsid w:val="00BF0EB9"/>
    <w:rsid w:val="00BF1A77"/>
    <w:rsid w:val="00BF1C7E"/>
    <w:rsid w:val="00BF1DF6"/>
    <w:rsid w:val="00BF3015"/>
    <w:rsid w:val="00BF30CB"/>
    <w:rsid w:val="00BF375F"/>
    <w:rsid w:val="00BF39AF"/>
    <w:rsid w:val="00BF44AB"/>
    <w:rsid w:val="00BF48C3"/>
    <w:rsid w:val="00BF547B"/>
    <w:rsid w:val="00BF672A"/>
    <w:rsid w:val="00BF749D"/>
    <w:rsid w:val="00C00893"/>
    <w:rsid w:val="00C01DD3"/>
    <w:rsid w:val="00C020E6"/>
    <w:rsid w:val="00C0270B"/>
    <w:rsid w:val="00C035C2"/>
    <w:rsid w:val="00C03C62"/>
    <w:rsid w:val="00C03C80"/>
    <w:rsid w:val="00C048CF"/>
    <w:rsid w:val="00C056D4"/>
    <w:rsid w:val="00C05EEF"/>
    <w:rsid w:val="00C06368"/>
    <w:rsid w:val="00C06964"/>
    <w:rsid w:val="00C06ADE"/>
    <w:rsid w:val="00C06BF5"/>
    <w:rsid w:val="00C0715E"/>
    <w:rsid w:val="00C0735A"/>
    <w:rsid w:val="00C1020F"/>
    <w:rsid w:val="00C108BE"/>
    <w:rsid w:val="00C127CA"/>
    <w:rsid w:val="00C1393E"/>
    <w:rsid w:val="00C145BF"/>
    <w:rsid w:val="00C14B89"/>
    <w:rsid w:val="00C152DD"/>
    <w:rsid w:val="00C15C20"/>
    <w:rsid w:val="00C1647D"/>
    <w:rsid w:val="00C1698D"/>
    <w:rsid w:val="00C17571"/>
    <w:rsid w:val="00C17B1D"/>
    <w:rsid w:val="00C20153"/>
    <w:rsid w:val="00C21A7B"/>
    <w:rsid w:val="00C21EFC"/>
    <w:rsid w:val="00C22307"/>
    <w:rsid w:val="00C223F5"/>
    <w:rsid w:val="00C2491C"/>
    <w:rsid w:val="00C25178"/>
    <w:rsid w:val="00C25E0C"/>
    <w:rsid w:val="00C27077"/>
    <w:rsid w:val="00C27D5B"/>
    <w:rsid w:val="00C27EEC"/>
    <w:rsid w:val="00C301C3"/>
    <w:rsid w:val="00C304F8"/>
    <w:rsid w:val="00C32216"/>
    <w:rsid w:val="00C3321D"/>
    <w:rsid w:val="00C34995"/>
    <w:rsid w:val="00C35CD4"/>
    <w:rsid w:val="00C35E2A"/>
    <w:rsid w:val="00C36EAF"/>
    <w:rsid w:val="00C4064C"/>
    <w:rsid w:val="00C40E57"/>
    <w:rsid w:val="00C41EDD"/>
    <w:rsid w:val="00C42358"/>
    <w:rsid w:val="00C42F82"/>
    <w:rsid w:val="00C43729"/>
    <w:rsid w:val="00C442EF"/>
    <w:rsid w:val="00C45159"/>
    <w:rsid w:val="00C45CDA"/>
    <w:rsid w:val="00C46890"/>
    <w:rsid w:val="00C46A1C"/>
    <w:rsid w:val="00C47404"/>
    <w:rsid w:val="00C51255"/>
    <w:rsid w:val="00C515B8"/>
    <w:rsid w:val="00C51CA1"/>
    <w:rsid w:val="00C530C4"/>
    <w:rsid w:val="00C545EC"/>
    <w:rsid w:val="00C54BDD"/>
    <w:rsid w:val="00C55E2B"/>
    <w:rsid w:val="00C56D5E"/>
    <w:rsid w:val="00C56E93"/>
    <w:rsid w:val="00C61C25"/>
    <w:rsid w:val="00C61DC8"/>
    <w:rsid w:val="00C6355D"/>
    <w:rsid w:val="00C64267"/>
    <w:rsid w:val="00C64ADB"/>
    <w:rsid w:val="00C64D70"/>
    <w:rsid w:val="00C6644E"/>
    <w:rsid w:val="00C6694E"/>
    <w:rsid w:val="00C66B2B"/>
    <w:rsid w:val="00C675DD"/>
    <w:rsid w:val="00C67C85"/>
    <w:rsid w:val="00C67EEE"/>
    <w:rsid w:val="00C67EF3"/>
    <w:rsid w:val="00C70C4F"/>
    <w:rsid w:val="00C721C4"/>
    <w:rsid w:val="00C730DA"/>
    <w:rsid w:val="00C737FF"/>
    <w:rsid w:val="00C74F7C"/>
    <w:rsid w:val="00C75C92"/>
    <w:rsid w:val="00C75D0C"/>
    <w:rsid w:val="00C76873"/>
    <w:rsid w:val="00C77A8C"/>
    <w:rsid w:val="00C80029"/>
    <w:rsid w:val="00C8074F"/>
    <w:rsid w:val="00C80AE9"/>
    <w:rsid w:val="00C81083"/>
    <w:rsid w:val="00C81D63"/>
    <w:rsid w:val="00C820DE"/>
    <w:rsid w:val="00C831F6"/>
    <w:rsid w:val="00C84559"/>
    <w:rsid w:val="00C84587"/>
    <w:rsid w:val="00C85867"/>
    <w:rsid w:val="00C85B85"/>
    <w:rsid w:val="00C85FFF"/>
    <w:rsid w:val="00C8700F"/>
    <w:rsid w:val="00C87579"/>
    <w:rsid w:val="00C91B28"/>
    <w:rsid w:val="00C91C6B"/>
    <w:rsid w:val="00C91C72"/>
    <w:rsid w:val="00C92474"/>
    <w:rsid w:val="00C92A46"/>
    <w:rsid w:val="00C92CC7"/>
    <w:rsid w:val="00C9395A"/>
    <w:rsid w:val="00C948CA"/>
    <w:rsid w:val="00C94918"/>
    <w:rsid w:val="00C94DB1"/>
    <w:rsid w:val="00C94EE7"/>
    <w:rsid w:val="00C95003"/>
    <w:rsid w:val="00C9538A"/>
    <w:rsid w:val="00C9553D"/>
    <w:rsid w:val="00C96BE8"/>
    <w:rsid w:val="00C96DDE"/>
    <w:rsid w:val="00CA1374"/>
    <w:rsid w:val="00CA1C11"/>
    <w:rsid w:val="00CA23AC"/>
    <w:rsid w:val="00CA3049"/>
    <w:rsid w:val="00CA307B"/>
    <w:rsid w:val="00CA3885"/>
    <w:rsid w:val="00CA525E"/>
    <w:rsid w:val="00CA59A7"/>
    <w:rsid w:val="00CA5C4E"/>
    <w:rsid w:val="00CA603E"/>
    <w:rsid w:val="00CA64B9"/>
    <w:rsid w:val="00CA6C87"/>
    <w:rsid w:val="00CA73E3"/>
    <w:rsid w:val="00CA7437"/>
    <w:rsid w:val="00CA77A1"/>
    <w:rsid w:val="00CA7D9D"/>
    <w:rsid w:val="00CB204A"/>
    <w:rsid w:val="00CB2558"/>
    <w:rsid w:val="00CB2B9F"/>
    <w:rsid w:val="00CB37E8"/>
    <w:rsid w:val="00CB40EE"/>
    <w:rsid w:val="00CB457E"/>
    <w:rsid w:val="00CB53C3"/>
    <w:rsid w:val="00CB593E"/>
    <w:rsid w:val="00CB5D7C"/>
    <w:rsid w:val="00CB6B33"/>
    <w:rsid w:val="00CB6E9D"/>
    <w:rsid w:val="00CB702F"/>
    <w:rsid w:val="00CB72D2"/>
    <w:rsid w:val="00CB7B4A"/>
    <w:rsid w:val="00CC0350"/>
    <w:rsid w:val="00CC0436"/>
    <w:rsid w:val="00CC1E2A"/>
    <w:rsid w:val="00CC2150"/>
    <w:rsid w:val="00CC2C04"/>
    <w:rsid w:val="00CC3159"/>
    <w:rsid w:val="00CC5893"/>
    <w:rsid w:val="00CC5ECB"/>
    <w:rsid w:val="00CC60A8"/>
    <w:rsid w:val="00CC60AE"/>
    <w:rsid w:val="00CC63BD"/>
    <w:rsid w:val="00CC6E7F"/>
    <w:rsid w:val="00CC73AA"/>
    <w:rsid w:val="00CC76D7"/>
    <w:rsid w:val="00CD14D4"/>
    <w:rsid w:val="00CD209B"/>
    <w:rsid w:val="00CD2232"/>
    <w:rsid w:val="00CD279C"/>
    <w:rsid w:val="00CD294A"/>
    <w:rsid w:val="00CD3A62"/>
    <w:rsid w:val="00CD4444"/>
    <w:rsid w:val="00CD47E9"/>
    <w:rsid w:val="00CD47EA"/>
    <w:rsid w:val="00CD489F"/>
    <w:rsid w:val="00CD4C64"/>
    <w:rsid w:val="00CD4D07"/>
    <w:rsid w:val="00CD4D68"/>
    <w:rsid w:val="00CD50D7"/>
    <w:rsid w:val="00CD55F8"/>
    <w:rsid w:val="00CD563A"/>
    <w:rsid w:val="00CD5969"/>
    <w:rsid w:val="00CD64CA"/>
    <w:rsid w:val="00CD71FE"/>
    <w:rsid w:val="00CE0277"/>
    <w:rsid w:val="00CE1199"/>
    <w:rsid w:val="00CE1230"/>
    <w:rsid w:val="00CE13E8"/>
    <w:rsid w:val="00CE1748"/>
    <w:rsid w:val="00CE2A3E"/>
    <w:rsid w:val="00CE2AA9"/>
    <w:rsid w:val="00CE3E2B"/>
    <w:rsid w:val="00CE4211"/>
    <w:rsid w:val="00CE4BED"/>
    <w:rsid w:val="00CE5038"/>
    <w:rsid w:val="00CE580A"/>
    <w:rsid w:val="00CE5B2A"/>
    <w:rsid w:val="00CE6B0F"/>
    <w:rsid w:val="00CE6B10"/>
    <w:rsid w:val="00CE796A"/>
    <w:rsid w:val="00CE79DD"/>
    <w:rsid w:val="00CE7FE4"/>
    <w:rsid w:val="00CF0BF3"/>
    <w:rsid w:val="00CF17B7"/>
    <w:rsid w:val="00CF1952"/>
    <w:rsid w:val="00CF2074"/>
    <w:rsid w:val="00CF4830"/>
    <w:rsid w:val="00CF54FC"/>
    <w:rsid w:val="00CF5937"/>
    <w:rsid w:val="00CF5D55"/>
    <w:rsid w:val="00CF60C8"/>
    <w:rsid w:val="00CF618B"/>
    <w:rsid w:val="00CF6211"/>
    <w:rsid w:val="00CF6F32"/>
    <w:rsid w:val="00CF7A7A"/>
    <w:rsid w:val="00CF7CD7"/>
    <w:rsid w:val="00D000AF"/>
    <w:rsid w:val="00D00147"/>
    <w:rsid w:val="00D00343"/>
    <w:rsid w:val="00D00ADB"/>
    <w:rsid w:val="00D01098"/>
    <w:rsid w:val="00D0118F"/>
    <w:rsid w:val="00D0209E"/>
    <w:rsid w:val="00D02E90"/>
    <w:rsid w:val="00D03252"/>
    <w:rsid w:val="00D03349"/>
    <w:rsid w:val="00D033BF"/>
    <w:rsid w:val="00D03A55"/>
    <w:rsid w:val="00D03A73"/>
    <w:rsid w:val="00D072E3"/>
    <w:rsid w:val="00D07465"/>
    <w:rsid w:val="00D10CAA"/>
    <w:rsid w:val="00D10CDE"/>
    <w:rsid w:val="00D11F1A"/>
    <w:rsid w:val="00D13959"/>
    <w:rsid w:val="00D14060"/>
    <w:rsid w:val="00D147CA"/>
    <w:rsid w:val="00D149D8"/>
    <w:rsid w:val="00D15B68"/>
    <w:rsid w:val="00D16E17"/>
    <w:rsid w:val="00D1702E"/>
    <w:rsid w:val="00D17412"/>
    <w:rsid w:val="00D17543"/>
    <w:rsid w:val="00D1779F"/>
    <w:rsid w:val="00D205DF"/>
    <w:rsid w:val="00D20800"/>
    <w:rsid w:val="00D20997"/>
    <w:rsid w:val="00D210B7"/>
    <w:rsid w:val="00D2240F"/>
    <w:rsid w:val="00D2253B"/>
    <w:rsid w:val="00D225CB"/>
    <w:rsid w:val="00D23A6A"/>
    <w:rsid w:val="00D23C9B"/>
    <w:rsid w:val="00D2487D"/>
    <w:rsid w:val="00D25509"/>
    <w:rsid w:val="00D25C99"/>
    <w:rsid w:val="00D25FAA"/>
    <w:rsid w:val="00D26285"/>
    <w:rsid w:val="00D262C6"/>
    <w:rsid w:val="00D27BDA"/>
    <w:rsid w:val="00D30BEA"/>
    <w:rsid w:val="00D31217"/>
    <w:rsid w:val="00D31447"/>
    <w:rsid w:val="00D31CBB"/>
    <w:rsid w:val="00D3203B"/>
    <w:rsid w:val="00D33D86"/>
    <w:rsid w:val="00D34463"/>
    <w:rsid w:val="00D355D5"/>
    <w:rsid w:val="00D360CE"/>
    <w:rsid w:val="00D365AB"/>
    <w:rsid w:val="00D36BEE"/>
    <w:rsid w:val="00D3715C"/>
    <w:rsid w:val="00D40737"/>
    <w:rsid w:val="00D40FAF"/>
    <w:rsid w:val="00D41686"/>
    <w:rsid w:val="00D41BE0"/>
    <w:rsid w:val="00D41C30"/>
    <w:rsid w:val="00D42277"/>
    <w:rsid w:val="00D434B2"/>
    <w:rsid w:val="00D44455"/>
    <w:rsid w:val="00D45453"/>
    <w:rsid w:val="00D45905"/>
    <w:rsid w:val="00D45DEC"/>
    <w:rsid w:val="00D46409"/>
    <w:rsid w:val="00D46B53"/>
    <w:rsid w:val="00D46FEF"/>
    <w:rsid w:val="00D4732A"/>
    <w:rsid w:val="00D477AD"/>
    <w:rsid w:val="00D477C4"/>
    <w:rsid w:val="00D47B92"/>
    <w:rsid w:val="00D507C4"/>
    <w:rsid w:val="00D50932"/>
    <w:rsid w:val="00D50A7B"/>
    <w:rsid w:val="00D511EA"/>
    <w:rsid w:val="00D51CB2"/>
    <w:rsid w:val="00D51DB6"/>
    <w:rsid w:val="00D524EA"/>
    <w:rsid w:val="00D53467"/>
    <w:rsid w:val="00D5371D"/>
    <w:rsid w:val="00D55131"/>
    <w:rsid w:val="00D5536A"/>
    <w:rsid w:val="00D57398"/>
    <w:rsid w:val="00D57AF3"/>
    <w:rsid w:val="00D57B0F"/>
    <w:rsid w:val="00D57BF3"/>
    <w:rsid w:val="00D61182"/>
    <w:rsid w:val="00D612B9"/>
    <w:rsid w:val="00D616B1"/>
    <w:rsid w:val="00D6184D"/>
    <w:rsid w:val="00D61E71"/>
    <w:rsid w:val="00D62D94"/>
    <w:rsid w:val="00D6334F"/>
    <w:rsid w:val="00D6395E"/>
    <w:rsid w:val="00D64331"/>
    <w:rsid w:val="00D6500D"/>
    <w:rsid w:val="00D65931"/>
    <w:rsid w:val="00D65ACE"/>
    <w:rsid w:val="00D66476"/>
    <w:rsid w:val="00D66678"/>
    <w:rsid w:val="00D6681C"/>
    <w:rsid w:val="00D66C1E"/>
    <w:rsid w:val="00D7097F"/>
    <w:rsid w:val="00D720EA"/>
    <w:rsid w:val="00D7474D"/>
    <w:rsid w:val="00D74FBA"/>
    <w:rsid w:val="00D76035"/>
    <w:rsid w:val="00D76228"/>
    <w:rsid w:val="00D7638B"/>
    <w:rsid w:val="00D769B2"/>
    <w:rsid w:val="00D80598"/>
    <w:rsid w:val="00D80959"/>
    <w:rsid w:val="00D827F1"/>
    <w:rsid w:val="00D83F3B"/>
    <w:rsid w:val="00D847F7"/>
    <w:rsid w:val="00D84FEC"/>
    <w:rsid w:val="00D8552D"/>
    <w:rsid w:val="00D87C5D"/>
    <w:rsid w:val="00D90051"/>
    <w:rsid w:val="00D90801"/>
    <w:rsid w:val="00D91378"/>
    <w:rsid w:val="00D913A3"/>
    <w:rsid w:val="00D91D4E"/>
    <w:rsid w:val="00D935B2"/>
    <w:rsid w:val="00D935DD"/>
    <w:rsid w:val="00D939A7"/>
    <w:rsid w:val="00D93B49"/>
    <w:rsid w:val="00D93B74"/>
    <w:rsid w:val="00D9438B"/>
    <w:rsid w:val="00D94C71"/>
    <w:rsid w:val="00D94D57"/>
    <w:rsid w:val="00D94E27"/>
    <w:rsid w:val="00D95437"/>
    <w:rsid w:val="00D95697"/>
    <w:rsid w:val="00D957D2"/>
    <w:rsid w:val="00D95D5D"/>
    <w:rsid w:val="00D96378"/>
    <w:rsid w:val="00D96705"/>
    <w:rsid w:val="00D97168"/>
    <w:rsid w:val="00D974B2"/>
    <w:rsid w:val="00D97509"/>
    <w:rsid w:val="00DA0556"/>
    <w:rsid w:val="00DA0873"/>
    <w:rsid w:val="00DA1869"/>
    <w:rsid w:val="00DA1AB8"/>
    <w:rsid w:val="00DA24AD"/>
    <w:rsid w:val="00DA2ABC"/>
    <w:rsid w:val="00DA2F47"/>
    <w:rsid w:val="00DA391B"/>
    <w:rsid w:val="00DA42B0"/>
    <w:rsid w:val="00DA4B65"/>
    <w:rsid w:val="00DA56DE"/>
    <w:rsid w:val="00DA7016"/>
    <w:rsid w:val="00DA72F9"/>
    <w:rsid w:val="00DA7742"/>
    <w:rsid w:val="00DB0F09"/>
    <w:rsid w:val="00DB1C0F"/>
    <w:rsid w:val="00DB2137"/>
    <w:rsid w:val="00DB28FC"/>
    <w:rsid w:val="00DB2B81"/>
    <w:rsid w:val="00DB2FAC"/>
    <w:rsid w:val="00DB3512"/>
    <w:rsid w:val="00DB3E01"/>
    <w:rsid w:val="00DB4208"/>
    <w:rsid w:val="00DB4306"/>
    <w:rsid w:val="00DB4B60"/>
    <w:rsid w:val="00DB5639"/>
    <w:rsid w:val="00DB6C94"/>
    <w:rsid w:val="00DB7E88"/>
    <w:rsid w:val="00DC02D7"/>
    <w:rsid w:val="00DC0FFE"/>
    <w:rsid w:val="00DC2516"/>
    <w:rsid w:val="00DC27C3"/>
    <w:rsid w:val="00DC2896"/>
    <w:rsid w:val="00DC2E1C"/>
    <w:rsid w:val="00DC3919"/>
    <w:rsid w:val="00DC4271"/>
    <w:rsid w:val="00DC461B"/>
    <w:rsid w:val="00DC52F9"/>
    <w:rsid w:val="00DC628B"/>
    <w:rsid w:val="00DC6B94"/>
    <w:rsid w:val="00DC72B8"/>
    <w:rsid w:val="00DC738E"/>
    <w:rsid w:val="00DD0590"/>
    <w:rsid w:val="00DD0F46"/>
    <w:rsid w:val="00DD1265"/>
    <w:rsid w:val="00DD13BE"/>
    <w:rsid w:val="00DD3EE6"/>
    <w:rsid w:val="00DD59A8"/>
    <w:rsid w:val="00DD61C9"/>
    <w:rsid w:val="00DD6354"/>
    <w:rsid w:val="00DD6BDE"/>
    <w:rsid w:val="00DD7421"/>
    <w:rsid w:val="00DE0257"/>
    <w:rsid w:val="00DE06D9"/>
    <w:rsid w:val="00DE2052"/>
    <w:rsid w:val="00DE2104"/>
    <w:rsid w:val="00DE2564"/>
    <w:rsid w:val="00DE3178"/>
    <w:rsid w:val="00DE346E"/>
    <w:rsid w:val="00DE353F"/>
    <w:rsid w:val="00DE498C"/>
    <w:rsid w:val="00DE5605"/>
    <w:rsid w:val="00DE57E8"/>
    <w:rsid w:val="00DE746D"/>
    <w:rsid w:val="00DE75A1"/>
    <w:rsid w:val="00DE7827"/>
    <w:rsid w:val="00DE7F1A"/>
    <w:rsid w:val="00DF013F"/>
    <w:rsid w:val="00DF0288"/>
    <w:rsid w:val="00DF0686"/>
    <w:rsid w:val="00DF1759"/>
    <w:rsid w:val="00DF2825"/>
    <w:rsid w:val="00DF29BE"/>
    <w:rsid w:val="00DF2C3B"/>
    <w:rsid w:val="00DF2DF7"/>
    <w:rsid w:val="00DF2F8E"/>
    <w:rsid w:val="00DF36C9"/>
    <w:rsid w:val="00DF36D8"/>
    <w:rsid w:val="00DF3737"/>
    <w:rsid w:val="00DF3A46"/>
    <w:rsid w:val="00DF421F"/>
    <w:rsid w:val="00DF5835"/>
    <w:rsid w:val="00DF5BD4"/>
    <w:rsid w:val="00DF5F8F"/>
    <w:rsid w:val="00DF6446"/>
    <w:rsid w:val="00DF7C9F"/>
    <w:rsid w:val="00E018BE"/>
    <w:rsid w:val="00E02694"/>
    <w:rsid w:val="00E02D71"/>
    <w:rsid w:val="00E02ED8"/>
    <w:rsid w:val="00E04D8A"/>
    <w:rsid w:val="00E05DE3"/>
    <w:rsid w:val="00E073CC"/>
    <w:rsid w:val="00E078CA"/>
    <w:rsid w:val="00E07DE6"/>
    <w:rsid w:val="00E109B9"/>
    <w:rsid w:val="00E10F0B"/>
    <w:rsid w:val="00E11B14"/>
    <w:rsid w:val="00E11CBF"/>
    <w:rsid w:val="00E11CCC"/>
    <w:rsid w:val="00E123A8"/>
    <w:rsid w:val="00E12902"/>
    <w:rsid w:val="00E13170"/>
    <w:rsid w:val="00E13532"/>
    <w:rsid w:val="00E13822"/>
    <w:rsid w:val="00E13DF1"/>
    <w:rsid w:val="00E13E98"/>
    <w:rsid w:val="00E142D3"/>
    <w:rsid w:val="00E14546"/>
    <w:rsid w:val="00E15033"/>
    <w:rsid w:val="00E15937"/>
    <w:rsid w:val="00E15A51"/>
    <w:rsid w:val="00E15BC9"/>
    <w:rsid w:val="00E16D07"/>
    <w:rsid w:val="00E1746A"/>
    <w:rsid w:val="00E17B56"/>
    <w:rsid w:val="00E20934"/>
    <w:rsid w:val="00E23C20"/>
    <w:rsid w:val="00E241FA"/>
    <w:rsid w:val="00E25217"/>
    <w:rsid w:val="00E25602"/>
    <w:rsid w:val="00E25719"/>
    <w:rsid w:val="00E25AFA"/>
    <w:rsid w:val="00E26656"/>
    <w:rsid w:val="00E30132"/>
    <w:rsid w:val="00E30B83"/>
    <w:rsid w:val="00E30C63"/>
    <w:rsid w:val="00E31495"/>
    <w:rsid w:val="00E32356"/>
    <w:rsid w:val="00E328CC"/>
    <w:rsid w:val="00E34529"/>
    <w:rsid w:val="00E3653F"/>
    <w:rsid w:val="00E401C7"/>
    <w:rsid w:val="00E4049F"/>
    <w:rsid w:val="00E405DD"/>
    <w:rsid w:val="00E407F0"/>
    <w:rsid w:val="00E41BE1"/>
    <w:rsid w:val="00E41EFB"/>
    <w:rsid w:val="00E41F36"/>
    <w:rsid w:val="00E420B8"/>
    <w:rsid w:val="00E42DA8"/>
    <w:rsid w:val="00E43257"/>
    <w:rsid w:val="00E43F41"/>
    <w:rsid w:val="00E44904"/>
    <w:rsid w:val="00E4559F"/>
    <w:rsid w:val="00E465DD"/>
    <w:rsid w:val="00E4686C"/>
    <w:rsid w:val="00E4693A"/>
    <w:rsid w:val="00E46EF3"/>
    <w:rsid w:val="00E47B11"/>
    <w:rsid w:val="00E50585"/>
    <w:rsid w:val="00E50C4E"/>
    <w:rsid w:val="00E50F1C"/>
    <w:rsid w:val="00E5145B"/>
    <w:rsid w:val="00E514D5"/>
    <w:rsid w:val="00E52007"/>
    <w:rsid w:val="00E521DB"/>
    <w:rsid w:val="00E54367"/>
    <w:rsid w:val="00E549A7"/>
    <w:rsid w:val="00E54E4F"/>
    <w:rsid w:val="00E5529B"/>
    <w:rsid w:val="00E555A9"/>
    <w:rsid w:val="00E55619"/>
    <w:rsid w:val="00E55AF3"/>
    <w:rsid w:val="00E5622B"/>
    <w:rsid w:val="00E56D36"/>
    <w:rsid w:val="00E6098F"/>
    <w:rsid w:val="00E613F0"/>
    <w:rsid w:val="00E61E70"/>
    <w:rsid w:val="00E62378"/>
    <w:rsid w:val="00E623B7"/>
    <w:rsid w:val="00E628D0"/>
    <w:rsid w:val="00E63A0B"/>
    <w:rsid w:val="00E63C46"/>
    <w:rsid w:val="00E64102"/>
    <w:rsid w:val="00E6451E"/>
    <w:rsid w:val="00E6470A"/>
    <w:rsid w:val="00E6490B"/>
    <w:rsid w:val="00E652D8"/>
    <w:rsid w:val="00E65E32"/>
    <w:rsid w:val="00E66261"/>
    <w:rsid w:val="00E6655A"/>
    <w:rsid w:val="00E6664C"/>
    <w:rsid w:val="00E6691F"/>
    <w:rsid w:val="00E6742B"/>
    <w:rsid w:val="00E67AC9"/>
    <w:rsid w:val="00E7010A"/>
    <w:rsid w:val="00E7084A"/>
    <w:rsid w:val="00E709BC"/>
    <w:rsid w:val="00E7123C"/>
    <w:rsid w:val="00E71C1E"/>
    <w:rsid w:val="00E71E9B"/>
    <w:rsid w:val="00E72714"/>
    <w:rsid w:val="00E728BD"/>
    <w:rsid w:val="00E75589"/>
    <w:rsid w:val="00E75927"/>
    <w:rsid w:val="00E75AC0"/>
    <w:rsid w:val="00E774CF"/>
    <w:rsid w:val="00E8024F"/>
    <w:rsid w:val="00E80279"/>
    <w:rsid w:val="00E80745"/>
    <w:rsid w:val="00E817CF"/>
    <w:rsid w:val="00E817DE"/>
    <w:rsid w:val="00E819BB"/>
    <w:rsid w:val="00E81F6B"/>
    <w:rsid w:val="00E828B8"/>
    <w:rsid w:val="00E83163"/>
    <w:rsid w:val="00E834EA"/>
    <w:rsid w:val="00E83BBE"/>
    <w:rsid w:val="00E84079"/>
    <w:rsid w:val="00E84834"/>
    <w:rsid w:val="00E84883"/>
    <w:rsid w:val="00E84B3A"/>
    <w:rsid w:val="00E85903"/>
    <w:rsid w:val="00E86E5F"/>
    <w:rsid w:val="00E86E76"/>
    <w:rsid w:val="00E872CE"/>
    <w:rsid w:val="00E875AF"/>
    <w:rsid w:val="00E906CF"/>
    <w:rsid w:val="00E90889"/>
    <w:rsid w:val="00E909FD"/>
    <w:rsid w:val="00E91DE9"/>
    <w:rsid w:val="00E9239D"/>
    <w:rsid w:val="00E93CBA"/>
    <w:rsid w:val="00E93EA0"/>
    <w:rsid w:val="00E94312"/>
    <w:rsid w:val="00E947BD"/>
    <w:rsid w:val="00E950FE"/>
    <w:rsid w:val="00E953AB"/>
    <w:rsid w:val="00E9566A"/>
    <w:rsid w:val="00E958B8"/>
    <w:rsid w:val="00E96FE2"/>
    <w:rsid w:val="00E971DD"/>
    <w:rsid w:val="00E97554"/>
    <w:rsid w:val="00E97E28"/>
    <w:rsid w:val="00EA0888"/>
    <w:rsid w:val="00EA144E"/>
    <w:rsid w:val="00EA1DA5"/>
    <w:rsid w:val="00EA1ED2"/>
    <w:rsid w:val="00EA2565"/>
    <w:rsid w:val="00EA3BBF"/>
    <w:rsid w:val="00EA3DF4"/>
    <w:rsid w:val="00EA411C"/>
    <w:rsid w:val="00EA4F6E"/>
    <w:rsid w:val="00EA4F93"/>
    <w:rsid w:val="00EA5741"/>
    <w:rsid w:val="00EA775B"/>
    <w:rsid w:val="00EA7FA0"/>
    <w:rsid w:val="00EB037B"/>
    <w:rsid w:val="00EB0855"/>
    <w:rsid w:val="00EB0DA5"/>
    <w:rsid w:val="00EB128B"/>
    <w:rsid w:val="00EB1769"/>
    <w:rsid w:val="00EB2127"/>
    <w:rsid w:val="00EB2B79"/>
    <w:rsid w:val="00EB3418"/>
    <w:rsid w:val="00EB4496"/>
    <w:rsid w:val="00EB56D3"/>
    <w:rsid w:val="00EB57B4"/>
    <w:rsid w:val="00EB59D0"/>
    <w:rsid w:val="00EB72C5"/>
    <w:rsid w:val="00EB7D19"/>
    <w:rsid w:val="00EC05B6"/>
    <w:rsid w:val="00EC148A"/>
    <w:rsid w:val="00EC170F"/>
    <w:rsid w:val="00EC2124"/>
    <w:rsid w:val="00EC239A"/>
    <w:rsid w:val="00EC2621"/>
    <w:rsid w:val="00EC2866"/>
    <w:rsid w:val="00EC2ABC"/>
    <w:rsid w:val="00EC2F69"/>
    <w:rsid w:val="00EC3C9B"/>
    <w:rsid w:val="00EC41C4"/>
    <w:rsid w:val="00EC539F"/>
    <w:rsid w:val="00EC64F6"/>
    <w:rsid w:val="00EC6785"/>
    <w:rsid w:val="00EC691C"/>
    <w:rsid w:val="00ED0378"/>
    <w:rsid w:val="00ED0559"/>
    <w:rsid w:val="00ED11D3"/>
    <w:rsid w:val="00ED15F6"/>
    <w:rsid w:val="00ED198D"/>
    <w:rsid w:val="00ED1A9F"/>
    <w:rsid w:val="00ED1C98"/>
    <w:rsid w:val="00ED1FAC"/>
    <w:rsid w:val="00ED2121"/>
    <w:rsid w:val="00ED234C"/>
    <w:rsid w:val="00ED2743"/>
    <w:rsid w:val="00ED2CE7"/>
    <w:rsid w:val="00ED4054"/>
    <w:rsid w:val="00ED525F"/>
    <w:rsid w:val="00ED55BC"/>
    <w:rsid w:val="00ED616F"/>
    <w:rsid w:val="00ED6630"/>
    <w:rsid w:val="00ED684C"/>
    <w:rsid w:val="00ED69AF"/>
    <w:rsid w:val="00ED730F"/>
    <w:rsid w:val="00EE07D8"/>
    <w:rsid w:val="00EE0E3B"/>
    <w:rsid w:val="00EE203F"/>
    <w:rsid w:val="00EE23F0"/>
    <w:rsid w:val="00EE2587"/>
    <w:rsid w:val="00EE2ACD"/>
    <w:rsid w:val="00EE2FED"/>
    <w:rsid w:val="00EE34D3"/>
    <w:rsid w:val="00EE4118"/>
    <w:rsid w:val="00EE4257"/>
    <w:rsid w:val="00EE49EC"/>
    <w:rsid w:val="00EE4B30"/>
    <w:rsid w:val="00EE5F64"/>
    <w:rsid w:val="00EE7478"/>
    <w:rsid w:val="00EE758E"/>
    <w:rsid w:val="00EF0842"/>
    <w:rsid w:val="00EF0F57"/>
    <w:rsid w:val="00EF1096"/>
    <w:rsid w:val="00EF1C24"/>
    <w:rsid w:val="00EF2CA6"/>
    <w:rsid w:val="00EF390C"/>
    <w:rsid w:val="00EF49ED"/>
    <w:rsid w:val="00EF64D4"/>
    <w:rsid w:val="00EF69DC"/>
    <w:rsid w:val="00EF6F6F"/>
    <w:rsid w:val="00F00057"/>
    <w:rsid w:val="00F004DD"/>
    <w:rsid w:val="00F03022"/>
    <w:rsid w:val="00F03C87"/>
    <w:rsid w:val="00F0475C"/>
    <w:rsid w:val="00F05773"/>
    <w:rsid w:val="00F0620F"/>
    <w:rsid w:val="00F063E5"/>
    <w:rsid w:val="00F06745"/>
    <w:rsid w:val="00F07AB7"/>
    <w:rsid w:val="00F10225"/>
    <w:rsid w:val="00F11226"/>
    <w:rsid w:val="00F117B1"/>
    <w:rsid w:val="00F13612"/>
    <w:rsid w:val="00F14D59"/>
    <w:rsid w:val="00F154B0"/>
    <w:rsid w:val="00F16705"/>
    <w:rsid w:val="00F17797"/>
    <w:rsid w:val="00F20321"/>
    <w:rsid w:val="00F2132E"/>
    <w:rsid w:val="00F21CA2"/>
    <w:rsid w:val="00F21DC0"/>
    <w:rsid w:val="00F232D5"/>
    <w:rsid w:val="00F233B9"/>
    <w:rsid w:val="00F23A6B"/>
    <w:rsid w:val="00F246E8"/>
    <w:rsid w:val="00F2474D"/>
    <w:rsid w:val="00F25559"/>
    <w:rsid w:val="00F2625D"/>
    <w:rsid w:val="00F266BE"/>
    <w:rsid w:val="00F26F8A"/>
    <w:rsid w:val="00F302AA"/>
    <w:rsid w:val="00F30515"/>
    <w:rsid w:val="00F30A59"/>
    <w:rsid w:val="00F31382"/>
    <w:rsid w:val="00F31DC2"/>
    <w:rsid w:val="00F32135"/>
    <w:rsid w:val="00F326BF"/>
    <w:rsid w:val="00F32D8A"/>
    <w:rsid w:val="00F32DDA"/>
    <w:rsid w:val="00F33C8C"/>
    <w:rsid w:val="00F34709"/>
    <w:rsid w:val="00F35552"/>
    <w:rsid w:val="00F3743E"/>
    <w:rsid w:val="00F37607"/>
    <w:rsid w:val="00F37A7B"/>
    <w:rsid w:val="00F41062"/>
    <w:rsid w:val="00F41090"/>
    <w:rsid w:val="00F41917"/>
    <w:rsid w:val="00F41F09"/>
    <w:rsid w:val="00F42106"/>
    <w:rsid w:val="00F43284"/>
    <w:rsid w:val="00F432A8"/>
    <w:rsid w:val="00F43B0E"/>
    <w:rsid w:val="00F442EB"/>
    <w:rsid w:val="00F44FA6"/>
    <w:rsid w:val="00F454D9"/>
    <w:rsid w:val="00F466A9"/>
    <w:rsid w:val="00F46849"/>
    <w:rsid w:val="00F5212C"/>
    <w:rsid w:val="00F52838"/>
    <w:rsid w:val="00F52A5D"/>
    <w:rsid w:val="00F5333F"/>
    <w:rsid w:val="00F53EB7"/>
    <w:rsid w:val="00F55B69"/>
    <w:rsid w:val="00F5625D"/>
    <w:rsid w:val="00F573A8"/>
    <w:rsid w:val="00F57859"/>
    <w:rsid w:val="00F608E1"/>
    <w:rsid w:val="00F613D0"/>
    <w:rsid w:val="00F61BE7"/>
    <w:rsid w:val="00F623CA"/>
    <w:rsid w:val="00F6302E"/>
    <w:rsid w:val="00F63AC3"/>
    <w:rsid w:val="00F64729"/>
    <w:rsid w:val="00F64994"/>
    <w:rsid w:val="00F666EE"/>
    <w:rsid w:val="00F67481"/>
    <w:rsid w:val="00F6766A"/>
    <w:rsid w:val="00F67D1D"/>
    <w:rsid w:val="00F67F82"/>
    <w:rsid w:val="00F702A2"/>
    <w:rsid w:val="00F7067E"/>
    <w:rsid w:val="00F723C4"/>
    <w:rsid w:val="00F73D9C"/>
    <w:rsid w:val="00F73DF3"/>
    <w:rsid w:val="00F7436B"/>
    <w:rsid w:val="00F74A27"/>
    <w:rsid w:val="00F75510"/>
    <w:rsid w:val="00F765E7"/>
    <w:rsid w:val="00F7712A"/>
    <w:rsid w:val="00F7753C"/>
    <w:rsid w:val="00F806E3"/>
    <w:rsid w:val="00F807FF"/>
    <w:rsid w:val="00F8180A"/>
    <w:rsid w:val="00F81ADE"/>
    <w:rsid w:val="00F8239E"/>
    <w:rsid w:val="00F8264B"/>
    <w:rsid w:val="00F8383B"/>
    <w:rsid w:val="00F839F2"/>
    <w:rsid w:val="00F83F6F"/>
    <w:rsid w:val="00F840D2"/>
    <w:rsid w:val="00F847C6"/>
    <w:rsid w:val="00F84868"/>
    <w:rsid w:val="00F8530F"/>
    <w:rsid w:val="00F85F3D"/>
    <w:rsid w:val="00F868EF"/>
    <w:rsid w:val="00F86971"/>
    <w:rsid w:val="00F87223"/>
    <w:rsid w:val="00F8722F"/>
    <w:rsid w:val="00F87F3D"/>
    <w:rsid w:val="00F90FBC"/>
    <w:rsid w:val="00F91B5F"/>
    <w:rsid w:val="00F9210D"/>
    <w:rsid w:val="00F923E7"/>
    <w:rsid w:val="00F928AD"/>
    <w:rsid w:val="00F92F60"/>
    <w:rsid w:val="00F93D58"/>
    <w:rsid w:val="00F960DF"/>
    <w:rsid w:val="00F963FD"/>
    <w:rsid w:val="00F976B3"/>
    <w:rsid w:val="00F97CDF"/>
    <w:rsid w:val="00F97EAD"/>
    <w:rsid w:val="00FA016D"/>
    <w:rsid w:val="00FA0363"/>
    <w:rsid w:val="00FA0914"/>
    <w:rsid w:val="00FA1FD0"/>
    <w:rsid w:val="00FA2447"/>
    <w:rsid w:val="00FA2DDB"/>
    <w:rsid w:val="00FA3061"/>
    <w:rsid w:val="00FA339F"/>
    <w:rsid w:val="00FA4D10"/>
    <w:rsid w:val="00FA51C3"/>
    <w:rsid w:val="00FA594C"/>
    <w:rsid w:val="00FA6CC8"/>
    <w:rsid w:val="00FA753C"/>
    <w:rsid w:val="00FB0241"/>
    <w:rsid w:val="00FB05B7"/>
    <w:rsid w:val="00FB096A"/>
    <w:rsid w:val="00FB17E0"/>
    <w:rsid w:val="00FB1BE6"/>
    <w:rsid w:val="00FB203C"/>
    <w:rsid w:val="00FB22CD"/>
    <w:rsid w:val="00FB2363"/>
    <w:rsid w:val="00FB2E92"/>
    <w:rsid w:val="00FB30FF"/>
    <w:rsid w:val="00FB56FC"/>
    <w:rsid w:val="00FB64E2"/>
    <w:rsid w:val="00FB67F4"/>
    <w:rsid w:val="00FB7F25"/>
    <w:rsid w:val="00FC00DE"/>
    <w:rsid w:val="00FC01C9"/>
    <w:rsid w:val="00FC02E6"/>
    <w:rsid w:val="00FC06EA"/>
    <w:rsid w:val="00FC1706"/>
    <w:rsid w:val="00FC17A1"/>
    <w:rsid w:val="00FC299B"/>
    <w:rsid w:val="00FC3904"/>
    <w:rsid w:val="00FC3921"/>
    <w:rsid w:val="00FC532D"/>
    <w:rsid w:val="00FC5D69"/>
    <w:rsid w:val="00FC6A51"/>
    <w:rsid w:val="00FC70C4"/>
    <w:rsid w:val="00FC791F"/>
    <w:rsid w:val="00FC7D87"/>
    <w:rsid w:val="00FD103B"/>
    <w:rsid w:val="00FD3267"/>
    <w:rsid w:val="00FD36A1"/>
    <w:rsid w:val="00FD3ABA"/>
    <w:rsid w:val="00FD3AF7"/>
    <w:rsid w:val="00FD443A"/>
    <w:rsid w:val="00FD446E"/>
    <w:rsid w:val="00FD55C2"/>
    <w:rsid w:val="00FD56B0"/>
    <w:rsid w:val="00FD6189"/>
    <w:rsid w:val="00FD632A"/>
    <w:rsid w:val="00FD6ADB"/>
    <w:rsid w:val="00FD776C"/>
    <w:rsid w:val="00FD7E7B"/>
    <w:rsid w:val="00FD7FC7"/>
    <w:rsid w:val="00FE1305"/>
    <w:rsid w:val="00FE15FA"/>
    <w:rsid w:val="00FE178A"/>
    <w:rsid w:val="00FE1C32"/>
    <w:rsid w:val="00FE3B57"/>
    <w:rsid w:val="00FE44C3"/>
    <w:rsid w:val="00FE44C5"/>
    <w:rsid w:val="00FE546E"/>
    <w:rsid w:val="00FE57CE"/>
    <w:rsid w:val="00FE5FD1"/>
    <w:rsid w:val="00FE6040"/>
    <w:rsid w:val="00FE7D7C"/>
    <w:rsid w:val="00FF0387"/>
    <w:rsid w:val="00FF046A"/>
    <w:rsid w:val="00FF0C32"/>
    <w:rsid w:val="00FF19A5"/>
    <w:rsid w:val="00FF2DFF"/>
    <w:rsid w:val="00FF3DF2"/>
    <w:rsid w:val="00FF6496"/>
    <w:rsid w:val="00FF6617"/>
    <w:rsid w:val="00FF69FD"/>
    <w:rsid w:val="00FF70DD"/>
    <w:rsid w:val="00FF72FC"/>
    <w:rsid w:val="00FF7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2" style="mso-position-horizontal:center;mso-width-relative:margin;mso-height-relative:margin" fillcolor="white">
      <v:fill color="white"/>
    </o:shapedefaults>
    <o:shapelayout v:ext="edit">
      <o:idmap v:ext="edit" data="1"/>
    </o:shapelayout>
  </w:shapeDefaults>
  <w:decimalSymbol w:val=","/>
  <w:listSeparator w:val=";"/>
  <w14:docId w14:val="6422F393"/>
  <w15:chartTrackingRefBased/>
  <w15:docId w15:val="{F74F75FD-62F3-474A-82B9-5CC1E28E7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qFormat="1"/>
    <w:lsdException w:name="heading 8" w:qFormat="1"/>
    <w:lsdException w:name="heading 9" w:qFormat="1"/>
    <w:lsdException w:name="toc 1" w:uiPriority="39"/>
    <w:lsdException w:name="footnote text" w:uiPriority="99"/>
    <w:lsdException w:name="annotation text" w:uiPriority="99"/>
    <w:lsdException w:name="footer" w:uiPriority="99"/>
    <w:lsdException w:name="caption" w:qFormat="1"/>
    <w:lsdException w:name="footnote reference" w:uiPriority="99"/>
    <w:lsdException w:name="Title" w:uiPriority="10" w:qFormat="1"/>
    <w:lsdException w:name="Subtitle" w:uiPriority="11" w:qFormat="1"/>
    <w:lsdException w:name="Body Text 2" w:uiPriority="99"/>
    <w:lsdException w:name="Strong" w:qFormat="1"/>
    <w:lsdException w:name="Emphasis" w:qFormat="1"/>
    <w:lsdException w:name="Plain Text" w:uiPriority="99"/>
    <w:lsdException w:name="HTML Preformatted" w:uiPriority="99"/>
    <w:lsdException w:name="annotation subject" w:uiPriority="99"/>
    <w:lsdException w:name="No List" w:uiPriority="99"/>
    <w:lsdException w:name="Balloon Tex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51CED"/>
    <w:pPr>
      <w:autoSpaceDE w:val="0"/>
      <w:autoSpaceDN w:val="0"/>
    </w:pPr>
  </w:style>
  <w:style w:type="paragraph" w:styleId="Balk1">
    <w:name w:val="heading 1"/>
    <w:basedOn w:val="Normal"/>
    <w:next w:val="Normal"/>
    <w:link w:val="Balk1Char"/>
    <w:qFormat/>
    <w:pPr>
      <w:keepNext/>
      <w:tabs>
        <w:tab w:val="left" w:pos="567"/>
      </w:tabs>
      <w:spacing w:line="320" w:lineRule="exact"/>
      <w:jc w:val="center"/>
      <w:outlineLvl w:val="0"/>
    </w:pPr>
    <w:rPr>
      <w:rFonts w:ascii="Times" w:hAnsi="Times"/>
      <w:b/>
      <w:bCs/>
      <w:sz w:val="24"/>
      <w:szCs w:val="24"/>
    </w:rPr>
  </w:style>
  <w:style w:type="paragraph" w:styleId="Balk2">
    <w:name w:val="heading 2"/>
    <w:basedOn w:val="Normal"/>
    <w:next w:val="Normal"/>
    <w:link w:val="Balk2Char"/>
    <w:uiPriority w:val="9"/>
    <w:qFormat/>
    <w:pPr>
      <w:keepNext/>
      <w:widowControl w:val="0"/>
      <w:spacing w:line="220" w:lineRule="exact"/>
      <w:ind w:firstLine="340"/>
      <w:jc w:val="center"/>
      <w:outlineLvl w:val="1"/>
    </w:pPr>
    <w:rPr>
      <w:b/>
      <w:bCs/>
      <w:sz w:val="24"/>
      <w:szCs w:val="24"/>
    </w:rPr>
  </w:style>
  <w:style w:type="paragraph" w:styleId="Balk3">
    <w:name w:val="heading 3"/>
    <w:basedOn w:val="Normal"/>
    <w:next w:val="Normal"/>
    <w:link w:val="Balk3Char"/>
    <w:uiPriority w:val="9"/>
    <w:qFormat/>
    <w:pPr>
      <w:keepNext/>
      <w:widowControl w:val="0"/>
      <w:jc w:val="center"/>
      <w:outlineLvl w:val="2"/>
    </w:pPr>
    <w:rPr>
      <w:b/>
      <w:bCs/>
      <w:color w:val="000000"/>
      <w:sz w:val="16"/>
      <w:szCs w:val="16"/>
    </w:rPr>
  </w:style>
  <w:style w:type="paragraph" w:styleId="Balk4">
    <w:name w:val="heading 4"/>
    <w:basedOn w:val="Normal"/>
    <w:next w:val="Normal"/>
    <w:link w:val="Balk4Char"/>
    <w:uiPriority w:val="9"/>
    <w:qFormat/>
    <w:pPr>
      <w:keepNext/>
      <w:widowControl w:val="0"/>
      <w:outlineLvl w:val="3"/>
    </w:pPr>
    <w:rPr>
      <w:b/>
      <w:bCs/>
      <w:color w:val="000000"/>
      <w:sz w:val="16"/>
      <w:szCs w:val="16"/>
    </w:rPr>
  </w:style>
  <w:style w:type="paragraph" w:styleId="Balk5">
    <w:name w:val="heading 5"/>
    <w:basedOn w:val="Normal"/>
    <w:next w:val="Normal"/>
    <w:link w:val="Balk5Char"/>
    <w:uiPriority w:val="9"/>
    <w:qFormat/>
    <w:pPr>
      <w:keepNext/>
      <w:widowControl w:val="0"/>
      <w:spacing w:line="200" w:lineRule="exact"/>
      <w:ind w:firstLine="539"/>
      <w:jc w:val="both"/>
      <w:outlineLvl w:val="4"/>
    </w:pPr>
    <w:rPr>
      <w:i/>
      <w:iCs/>
      <w:sz w:val="18"/>
      <w:szCs w:val="18"/>
    </w:rPr>
  </w:style>
  <w:style w:type="paragraph" w:styleId="Balk6">
    <w:name w:val="heading 6"/>
    <w:basedOn w:val="Normal"/>
    <w:next w:val="Normal"/>
    <w:link w:val="Balk6Char"/>
    <w:uiPriority w:val="9"/>
    <w:qFormat/>
    <w:pPr>
      <w:keepNext/>
      <w:widowControl w:val="0"/>
      <w:spacing w:line="240" w:lineRule="exact"/>
      <w:ind w:firstLine="540"/>
      <w:jc w:val="both"/>
      <w:outlineLvl w:val="5"/>
    </w:pPr>
    <w:rPr>
      <w:i/>
      <w:iCs/>
      <w:sz w:val="18"/>
      <w:szCs w:val="18"/>
    </w:rPr>
  </w:style>
  <w:style w:type="paragraph" w:styleId="Balk7">
    <w:name w:val="heading 7"/>
    <w:basedOn w:val="Normal"/>
    <w:next w:val="Normal"/>
    <w:link w:val="Balk7Char"/>
    <w:qFormat/>
    <w:pPr>
      <w:keepNext/>
      <w:widowControl w:val="0"/>
      <w:spacing w:line="220" w:lineRule="exact"/>
      <w:ind w:firstLine="567"/>
      <w:jc w:val="both"/>
      <w:outlineLvl w:val="6"/>
    </w:pPr>
    <w:rPr>
      <w:i/>
      <w:iCs/>
      <w:sz w:val="18"/>
      <w:szCs w:val="18"/>
    </w:rPr>
  </w:style>
  <w:style w:type="paragraph" w:styleId="Balk8">
    <w:name w:val="heading 8"/>
    <w:basedOn w:val="Normal"/>
    <w:next w:val="Normal"/>
    <w:link w:val="Balk8Char"/>
    <w:qFormat/>
    <w:pPr>
      <w:keepNext/>
      <w:widowControl w:val="0"/>
      <w:tabs>
        <w:tab w:val="left" w:pos="540"/>
        <w:tab w:val="left" w:pos="720"/>
      </w:tabs>
      <w:spacing w:line="240" w:lineRule="exact"/>
      <w:jc w:val="center"/>
      <w:outlineLvl w:val="7"/>
    </w:pPr>
    <w:rPr>
      <w:i/>
      <w:iCs/>
      <w:sz w:val="18"/>
      <w:szCs w:val="18"/>
    </w:rPr>
  </w:style>
  <w:style w:type="paragraph" w:styleId="Balk9">
    <w:name w:val="heading 9"/>
    <w:basedOn w:val="Normal"/>
    <w:next w:val="Normal"/>
    <w:link w:val="Balk9Char"/>
    <w:qFormat/>
    <w:pPr>
      <w:keepNext/>
      <w:widowControl w:val="0"/>
      <w:tabs>
        <w:tab w:val="left" w:pos="567"/>
        <w:tab w:val="left" w:pos="2835"/>
      </w:tabs>
      <w:spacing w:before="20" w:after="20" w:line="200" w:lineRule="atLeast"/>
      <w:ind w:firstLine="567"/>
      <w:jc w:val="both"/>
      <w:outlineLvl w:val="8"/>
    </w:pPr>
    <w:rPr>
      <w:b/>
      <w:snapToGrid w:val="0"/>
    </w:rPr>
  </w:style>
  <w:style w:type="character" w:default="1" w:styleId="VarsaylanParagrafYazTipi">
    <w:name w:val="Default Paragraph Font"/>
    <w:aliases w:val=" Char Char15"/>
    <w:semiHidden/>
  </w:style>
  <w:style w:type="table" w:default="1" w:styleId="NormalTablo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</w:style>
  <w:style w:type="character" w:customStyle="1" w:styleId="Balk1Char">
    <w:name w:val="Başlık 1 Char"/>
    <w:link w:val="Balk1"/>
    <w:rsid w:val="00DD6BDE"/>
    <w:rPr>
      <w:rFonts w:ascii="Times" w:hAnsi="Times"/>
      <w:b/>
      <w:bCs/>
      <w:sz w:val="24"/>
      <w:szCs w:val="24"/>
      <w:lang w:val="tr-TR" w:eastAsia="tr-TR" w:bidi="ar-SA"/>
    </w:rPr>
  </w:style>
  <w:style w:type="character" w:customStyle="1" w:styleId="Balk2Char">
    <w:name w:val="Başlık 2 Char"/>
    <w:link w:val="Balk2"/>
    <w:uiPriority w:val="9"/>
    <w:rsid w:val="00DD6BDE"/>
    <w:rPr>
      <w:b/>
      <w:bCs/>
      <w:sz w:val="24"/>
      <w:szCs w:val="24"/>
      <w:lang w:val="tr-TR" w:eastAsia="tr-TR" w:bidi="ar-SA"/>
    </w:rPr>
  </w:style>
  <w:style w:type="character" w:customStyle="1" w:styleId="Balk3Char">
    <w:name w:val="Başlık 3 Char"/>
    <w:aliases w:val="+ Char"/>
    <w:link w:val="Balk3"/>
    <w:rsid w:val="00DD6BDE"/>
    <w:rPr>
      <w:b/>
      <w:bCs/>
      <w:color w:val="000000"/>
      <w:sz w:val="16"/>
      <w:szCs w:val="16"/>
      <w:lang w:val="tr-TR" w:eastAsia="tr-TR" w:bidi="ar-SA"/>
    </w:rPr>
  </w:style>
  <w:style w:type="character" w:customStyle="1" w:styleId="Balk4Char">
    <w:name w:val="Başlık 4 Char"/>
    <w:link w:val="Balk4"/>
    <w:uiPriority w:val="9"/>
    <w:rsid w:val="00DD6BDE"/>
    <w:rPr>
      <w:b/>
      <w:bCs/>
      <w:color w:val="000000"/>
      <w:sz w:val="16"/>
      <w:szCs w:val="16"/>
      <w:lang w:val="tr-TR" w:eastAsia="tr-TR" w:bidi="ar-SA"/>
    </w:rPr>
  </w:style>
  <w:style w:type="character" w:customStyle="1" w:styleId="Balk5Char">
    <w:name w:val="Başlık 5 Char"/>
    <w:link w:val="Balk5"/>
    <w:uiPriority w:val="9"/>
    <w:rsid w:val="00DD6BDE"/>
    <w:rPr>
      <w:i/>
      <w:iCs/>
      <w:sz w:val="18"/>
      <w:szCs w:val="18"/>
      <w:lang w:val="tr-TR" w:eastAsia="tr-TR" w:bidi="ar-SA"/>
    </w:rPr>
  </w:style>
  <w:style w:type="character" w:customStyle="1" w:styleId="Balk6Char">
    <w:name w:val="Başlık 6 Char"/>
    <w:link w:val="Balk6"/>
    <w:uiPriority w:val="9"/>
    <w:rsid w:val="00DD6BDE"/>
    <w:rPr>
      <w:i/>
      <w:iCs/>
      <w:sz w:val="18"/>
      <w:szCs w:val="18"/>
      <w:lang w:val="tr-TR" w:eastAsia="tr-TR" w:bidi="ar-SA"/>
    </w:rPr>
  </w:style>
  <w:style w:type="character" w:customStyle="1" w:styleId="Balk7Char">
    <w:name w:val="Başlık 7 Char"/>
    <w:link w:val="Balk7"/>
    <w:rsid w:val="00DD6BDE"/>
    <w:rPr>
      <w:i/>
      <w:iCs/>
      <w:sz w:val="18"/>
      <w:szCs w:val="18"/>
      <w:lang w:val="tr-TR" w:eastAsia="tr-TR" w:bidi="ar-SA"/>
    </w:rPr>
  </w:style>
  <w:style w:type="character" w:customStyle="1" w:styleId="Balk8Char">
    <w:name w:val="Başlık 8 Char"/>
    <w:link w:val="Balk8"/>
    <w:rsid w:val="000E5507"/>
    <w:rPr>
      <w:i/>
      <w:iCs/>
      <w:sz w:val="18"/>
      <w:szCs w:val="18"/>
      <w:lang w:val="tr-TR" w:eastAsia="tr-TR" w:bidi="ar-SA"/>
    </w:rPr>
  </w:style>
  <w:style w:type="character" w:customStyle="1" w:styleId="Balk9Char">
    <w:name w:val="Başlık 9 Char"/>
    <w:link w:val="Balk9"/>
    <w:rsid w:val="00DD6BDE"/>
    <w:rPr>
      <w:b/>
      <w:snapToGrid w:val="0"/>
      <w:lang w:val="tr-TR" w:eastAsia="tr-TR" w:bidi="ar-SA"/>
    </w:rPr>
  </w:style>
  <w:style w:type="paragraph" w:customStyle="1" w:styleId="2">
    <w:name w:val="2"/>
    <w:basedOn w:val="Normal"/>
    <w:rsid w:val="00B3291E"/>
    <w:pPr>
      <w:autoSpaceDE/>
      <w:autoSpaceDN/>
      <w:spacing w:after="160" w:line="240" w:lineRule="exact"/>
    </w:pPr>
    <w:rPr>
      <w:rFonts w:ascii="Verdana" w:hAnsi="Verdana"/>
      <w:lang w:val="en-US" w:eastAsia="en-US"/>
    </w:rPr>
  </w:style>
  <w:style w:type="paragraph" w:styleId="GvdeMetni3">
    <w:name w:val="Body Text 3"/>
    <w:basedOn w:val="Normal"/>
    <w:link w:val="GvdeMetni3Char"/>
    <w:pPr>
      <w:spacing w:line="216" w:lineRule="auto"/>
      <w:jc w:val="both"/>
    </w:pPr>
    <w:rPr>
      <w:rFonts w:ascii="Times" w:hAnsi="Times"/>
      <w:i/>
      <w:iCs/>
      <w:sz w:val="16"/>
      <w:szCs w:val="16"/>
    </w:rPr>
  </w:style>
  <w:style w:type="character" w:customStyle="1" w:styleId="GvdeMetni3Char">
    <w:name w:val="Gövde Metni 3 Char"/>
    <w:link w:val="GvdeMetni3"/>
    <w:rsid w:val="000E5507"/>
    <w:rPr>
      <w:rFonts w:ascii="Times" w:hAnsi="Times"/>
      <w:i/>
      <w:iCs/>
      <w:sz w:val="16"/>
      <w:szCs w:val="16"/>
      <w:lang w:val="tr-TR" w:eastAsia="tr-TR" w:bidi="ar-SA"/>
    </w:rPr>
  </w:style>
  <w:style w:type="paragraph" w:customStyle="1" w:styleId="Nor">
    <w:name w:val="Nor."/>
    <w:basedOn w:val="Normal"/>
    <w:next w:val="Normal"/>
    <w:pPr>
      <w:tabs>
        <w:tab w:val="left" w:pos="567"/>
      </w:tabs>
      <w:jc w:val="both"/>
    </w:pPr>
    <w:rPr>
      <w:rFonts w:ascii="New York" w:hAnsi="New York"/>
      <w:sz w:val="18"/>
      <w:szCs w:val="18"/>
      <w:lang w:val="en-US"/>
    </w:rPr>
  </w:style>
  <w:style w:type="paragraph" w:styleId="GvdeMetniGirintisi">
    <w:name w:val="Body Text Indent"/>
    <w:basedOn w:val="Normal"/>
    <w:link w:val="GvdeMetniGirintisiChar"/>
    <w:pPr>
      <w:widowControl w:val="0"/>
      <w:tabs>
        <w:tab w:val="left" w:pos="709"/>
      </w:tabs>
      <w:spacing w:line="220" w:lineRule="exact"/>
      <w:ind w:left="284" w:hanging="284"/>
      <w:jc w:val="both"/>
    </w:pPr>
    <w:rPr>
      <w:i/>
      <w:iCs/>
      <w:sz w:val="16"/>
      <w:szCs w:val="16"/>
    </w:rPr>
  </w:style>
  <w:style w:type="character" w:customStyle="1" w:styleId="GvdeMetniGirintisiChar">
    <w:name w:val="Gövde Metni Girintisi Char"/>
    <w:link w:val="GvdeMetniGirintisi"/>
    <w:rsid w:val="00DD6BDE"/>
    <w:rPr>
      <w:i/>
      <w:iCs/>
      <w:sz w:val="16"/>
      <w:szCs w:val="16"/>
      <w:lang w:val="tr-TR" w:eastAsia="tr-TR" w:bidi="ar-SA"/>
    </w:rPr>
  </w:style>
  <w:style w:type="paragraph" w:styleId="GvdeMetniGirintisi2">
    <w:name w:val="Body Text Indent 2"/>
    <w:basedOn w:val="Normal"/>
    <w:link w:val="GvdeMetniGirintisi2Char"/>
    <w:pPr>
      <w:ind w:left="426" w:hanging="426"/>
    </w:pPr>
    <w:rPr>
      <w:rFonts w:ascii="Times" w:hAnsi="Times"/>
      <w:i/>
      <w:iCs/>
    </w:rPr>
  </w:style>
  <w:style w:type="character" w:customStyle="1" w:styleId="GvdeMetniGirintisi2Char">
    <w:name w:val="Gövde Metni Girintisi 2 Char"/>
    <w:link w:val="GvdeMetniGirintisi2"/>
    <w:locked/>
    <w:rsid w:val="006C6155"/>
    <w:rPr>
      <w:rFonts w:ascii="Times" w:hAnsi="Times"/>
      <w:i/>
      <w:iCs/>
      <w:lang w:val="tr-TR" w:eastAsia="tr-TR" w:bidi="ar-SA"/>
    </w:rPr>
  </w:style>
  <w:style w:type="paragraph" w:styleId="GvdeMetniGirintisi3">
    <w:name w:val="Body Text Indent 3"/>
    <w:basedOn w:val="Normal"/>
    <w:link w:val="GvdeMetniGirintisi3Char"/>
    <w:pPr>
      <w:ind w:left="360" w:hanging="360"/>
      <w:jc w:val="both"/>
    </w:pPr>
    <w:rPr>
      <w:i/>
      <w:iCs/>
      <w:sz w:val="16"/>
      <w:szCs w:val="16"/>
    </w:rPr>
  </w:style>
  <w:style w:type="character" w:customStyle="1" w:styleId="GvdeMetniGirintisi3Char">
    <w:name w:val="Gövde Metni Girintisi 3 Char"/>
    <w:link w:val="GvdeMetniGirintisi3"/>
    <w:locked/>
    <w:rsid w:val="006C6155"/>
    <w:rPr>
      <w:i/>
      <w:iCs/>
      <w:sz w:val="16"/>
      <w:szCs w:val="16"/>
      <w:lang w:val="tr-TR" w:eastAsia="tr-TR" w:bidi="ar-SA"/>
    </w:rPr>
  </w:style>
  <w:style w:type="paragraph" w:styleId="HTMLncedenBiimlendirilmi">
    <w:name w:val="HTML Preformatted"/>
    <w:basedOn w:val="Normal"/>
    <w:link w:val="HTMLncedenBiimlendirilmiChar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Arial Unicode MS" w:eastAsia="Arial Unicode MS" w:hAnsi="Arial Unicode MS"/>
    </w:rPr>
  </w:style>
  <w:style w:type="character" w:customStyle="1" w:styleId="HTMLncedenBiimlendirilmiChar">
    <w:name w:val="HTML Önceden Biçimlendirilmiş Char"/>
    <w:link w:val="HTMLncedenBiimlendirilmi"/>
    <w:uiPriority w:val="99"/>
    <w:rsid w:val="00DD6BDE"/>
    <w:rPr>
      <w:rFonts w:ascii="Arial Unicode MS" w:eastAsia="Arial Unicode MS" w:hAnsi="Arial Unicode MS"/>
      <w:lang w:val="tr-TR" w:eastAsia="tr-TR" w:bidi="ar-SA"/>
    </w:rPr>
  </w:style>
  <w:style w:type="paragraph" w:styleId="bekMetni">
    <w:name w:val="Block Text"/>
    <w:basedOn w:val="Normal"/>
    <w:pPr>
      <w:widowControl w:val="0"/>
      <w:tabs>
        <w:tab w:val="left" w:pos="360"/>
        <w:tab w:val="left" w:pos="2520"/>
      </w:tabs>
      <w:spacing w:after="60"/>
      <w:ind w:left="851" w:right="850"/>
      <w:jc w:val="center"/>
    </w:pPr>
    <w:rPr>
      <w:b/>
      <w:bCs/>
    </w:rPr>
  </w:style>
  <w:style w:type="paragraph" w:styleId="GvdeMetni">
    <w:name w:val="Body Text"/>
    <w:basedOn w:val="Normal"/>
    <w:link w:val="GvdeMetniChar"/>
    <w:pPr>
      <w:widowControl w:val="0"/>
      <w:tabs>
        <w:tab w:val="left" w:pos="567"/>
      </w:tabs>
      <w:snapToGrid w:val="0"/>
      <w:spacing w:line="200" w:lineRule="atLeast"/>
      <w:jc w:val="both"/>
    </w:pPr>
    <w:rPr>
      <w:b/>
      <w:bCs/>
      <w:sz w:val="18"/>
      <w:szCs w:val="18"/>
    </w:rPr>
  </w:style>
  <w:style w:type="character" w:customStyle="1" w:styleId="GvdeMetniChar">
    <w:name w:val="Gövde Metni Char"/>
    <w:link w:val="GvdeMetni"/>
    <w:rsid w:val="00DD6BDE"/>
    <w:rPr>
      <w:b/>
      <w:bCs/>
      <w:sz w:val="18"/>
      <w:szCs w:val="18"/>
      <w:lang w:val="tr-TR" w:eastAsia="tr-TR" w:bidi="ar-SA"/>
    </w:rPr>
  </w:style>
  <w:style w:type="paragraph" w:styleId="GvdeMetni2">
    <w:name w:val="Body Text 2"/>
    <w:basedOn w:val="Normal"/>
    <w:link w:val="GvdeMetni2Char"/>
    <w:uiPriority w:val="99"/>
    <w:pPr>
      <w:widowControl w:val="0"/>
      <w:tabs>
        <w:tab w:val="left" w:pos="360"/>
        <w:tab w:val="left" w:pos="540"/>
        <w:tab w:val="left" w:pos="2520"/>
      </w:tabs>
      <w:spacing w:after="60"/>
    </w:pPr>
    <w:rPr>
      <w:snapToGrid w:val="0"/>
      <w:sz w:val="18"/>
      <w:szCs w:val="18"/>
    </w:rPr>
  </w:style>
  <w:style w:type="character" w:customStyle="1" w:styleId="GvdeMetni2Char">
    <w:name w:val="Gövde Metni 2 Char"/>
    <w:link w:val="GvdeMetni2"/>
    <w:uiPriority w:val="99"/>
    <w:rsid w:val="000E5507"/>
    <w:rPr>
      <w:snapToGrid w:val="0"/>
      <w:sz w:val="18"/>
      <w:szCs w:val="18"/>
      <w:lang w:val="tr-TR" w:eastAsia="tr-TR" w:bidi="ar-SA"/>
    </w:rPr>
  </w:style>
  <w:style w:type="paragraph" w:styleId="stbilgi">
    <w:name w:val="Üstbilgi"/>
    <w:basedOn w:val="Normal"/>
    <w:link w:val="stbilgiChar"/>
    <w:pPr>
      <w:tabs>
        <w:tab w:val="center" w:pos="4536"/>
        <w:tab w:val="right" w:pos="9072"/>
      </w:tabs>
    </w:pPr>
  </w:style>
  <w:style w:type="character" w:customStyle="1" w:styleId="stbilgiChar">
    <w:name w:val="Üstbilgi Char"/>
    <w:link w:val="stbilgi"/>
    <w:uiPriority w:val="99"/>
    <w:rsid w:val="000E5507"/>
    <w:rPr>
      <w:lang w:val="tr-TR" w:eastAsia="tr-TR" w:bidi="ar-SA"/>
    </w:rPr>
  </w:style>
  <w:style w:type="paragraph" w:styleId="Altbilgi">
    <w:name w:val="Altbilgi"/>
    <w:basedOn w:val="Normal"/>
    <w:link w:val="AltbilgiChar"/>
    <w:uiPriority w:val="99"/>
    <w:pPr>
      <w:tabs>
        <w:tab w:val="center" w:pos="4536"/>
        <w:tab w:val="right" w:pos="9072"/>
      </w:tabs>
    </w:pPr>
  </w:style>
  <w:style w:type="character" w:customStyle="1" w:styleId="AltbilgiChar">
    <w:name w:val="Altbilgi Char"/>
    <w:link w:val="Altbilgi"/>
    <w:uiPriority w:val="99"/>
    <w:rsid w:val="00DD6BDE"/>
    <w:rPr>
      <w:lang w:val="tr-TR" w:eastAsia="tr-TR" w:bidi="ar-SA"/>
    </w:rPr>
  </w:style>
  <w:style w:type="paragraph" w:styleId="Dizin1">
    <w:name w:val="index 1"/>
    <w:basedOn w:val="Normal"/>
    <w:next w:val="Normal"/>
    <w:autoRedefine/>
    <w:semiHidden/>
    <w:pPr>
      <w:ind w:left="200" w:hanging="200"/>
    </w:pPr>
  </w:style>
  <w:style w:type="paragraph" w:styleId="Dizin2">
    <w:name w:val="index 2"/>
    <w:basedOn w:val="Normal"/>
    <w:next w:val="Normal"/>
    <w:autoRedefine/>
    <w:semiHidden/>
    <w:pPr>
      <w:ind w:left="400" w:hanging="200"/>
    </w:pPr>
  </w:style>
  <w:style w:type="paragraph" w:styleId="Dizin3">
    <w:name w:val="index 3"/>
    <w:basedOn w:val="Normal"/>
    <w:next w:val="Normal"/>
    <w:autoRedefine/>
    <w:semiHidden/>
    <w:pPr>
      <w:ind w:left="600" w:hanging="200"/>
    </w:pPr>
  </w:style>
  <w:style w:type="paragraph" w:styleId="Dizin4">
    <w:name w:val="index 4"/>
    <w:basedOn w:val="Normal"/>
    <w:next w:val="Normal"/>
    <w:autoRedefine/>
    <w:semiHidden/>
    <w:pPr>
      <w:ind w:left="800" w:hanging="200"/>
    </w:pPr>
  </w:style>
  <w:style w:type="paragraph" w:styleId="Dizin5">
    <w:name w:val="index 5"/>
    <w:basedOn w:val="Normal"/>
    <w:next w:val="Normal"/>
    <w:autoRedefine/>
    <w:semiHidden/>
    <w:pPr>
      <w:ind w:left="1000" w:hanging="200"/>
    </w:pPr>
  </w:style>
  <w:style w:type="paragraph" w:styleId="Dizin6">
    <w:name w:val="index 6"/>
    <w:basedOn w:val="Normal"/>
    <w:next w:val="Normal"/>
    <w:autoRedefine/>
    <w:semiHidden/>
    <w:pPr>
      <w:ind w:left="1200" w:hanging="200"/>
    </w:pPr>
  </w:style>
  <w:style w:type="paragraph" w:styleId="Dizin7">
    <w:name w:val="index 7"/>
    <w:basedOn w:val="Normal"/>
    <w:next w:val="Normal"/>
    <w:autoRedefine/>
    <w:semiHidden/>
    <w:pPr>
      <w:ind w:left="1400" w:hanging="200"/>
    </w:pPr>
  </w:style>
  <w:style w:type="paragraph" w:styleId="Dizin8">
    <w:name w:val="index 8"/>
    <w:basedOn w:val="Normal"/>
    <w:next w:val="Normal"/>
    <w:autoRedefine/>
    <w:semiHidden/>
    <w:pPr>
      <w:ind w:left="1600" w:hanging="200"/>
    </w:pPr>
  </w:style>
  <w:style w:type="paragraph" w:styleId="Dizin9">
    <w:name w:val="index 9"/>
    <w:basedOn w:val="Normal"/>
    <w:next w:val="Normal"/>
    <w:autoRedefine/>
    <w:semiHidden/>
    <w:pPr>
      <w:ind w:left="1800" w:hanging="200"/>
    </w:pPr>
  </w:style>
  <w:style w:type="paragraph" w:styleId="DizinBal">
    <w:name w:val="index heading"/>
    <w:basedOn w:val="Normal"/>
    <w:next w:val="Dizin1"/>
    <w:semiHidden/>
  </w:style>
  <w:style w:type="paragraph" w:styleId="NormalWeb">
    <w:name w:val="Normal (Web)"/>
    <w:basedOn w:val="Normal"/>
    <w:pPr>
      <w:autoSpaceDE/>
      <w:autoSpaceDN/>
      <w:spacing w:before="100" w:beforeAutospacing="1" w:after="100" w:afterAutospacing="1"/>
    </w:pPr>
    <w:rPr>
      <w:sz w:val="24"/>
      <w:szCs w:val="24"/>
    </w:rPr>
  </w:style>
  <w:style w:type="paragraph" w:customStyle="1" w:styleId="ksmblm">
    <w:name w:val="kısımbölüm"/>
    <w:basedOn w:val="Normal"/>
    <w:next w:val="Normal"/>
    <w:pPr>
      <w:tabs>
        <w:tab w:val="center" w:pos="3543"/>
      </w:tabs>
      <w:autoSpaceDE/>
      <w:autoSpaceDN/>
      <w:spacing w:before="57"/>
      <w:jc w:val="both"/>
    </w:pPr>
    <w:rPr>
      <w:rFonts w:ascii="New York" w:hAnsi="New York"/>
      <w:sz w:val="18"/>
      <w:lang w:val="en-US"/>
    </w:rPr>
  </w:style>
  <w:style w:type="paragraph" w:customStyle="1" w:styleId="KanTab">
    <w:name w:val="Kan Tab"/>
    <w:basedOn w:val="Normal"/>
    <w:pPr>
      <w:tabs>
        <w:tab w:val="left" w:pos="567"/>
        <w:tab w:val="left" w:pos="2835"/>
      </w:tabs>
      <w:autoSpaceDE/>
      <w:autoSpaceDN/>
      <w:jc w:val="both"/>
    </w:pPr>
    <w:rPr>
      <w:rFonts w:ascii="New York" w:hAnsi="New York"/>
      <w:b/>
      <w:sz w:val="22"/>
      <w:szCs w:val="24"/>
      <w:lang w:val="en-US"/>
    </w:rPr>
  </w:style>
  <w:style w:type="paragraph" w:customStyle="1" w:styleId="Normal0">
    <w:name w:val="Normal*"/>
    <w:basedOn w:val="Normal"/>
    <w:next w:val="Balk8"/>
    <w:pPr>
      <w:tabs>
        <w:tab w:val="left" w:pos="567"/>
      </w:tabs>
      <w:autoSpaceDE/>
      <w:autoSpaceDN/>
      <w:jc w:val="both"/>
    </w:pPr>
    <w:rPr>
      <w:rFonts w:ascii="New York" w:hAnsi="New York"/>
      <w:sz w:val="18"/>
      <w:lang w:val="en-US"/>
    </w:rPr>
  </w:style>
  <w:style w:type="paragraph" w:customStyle="1" w:styleId="Ynetmelii">
    <w:name w:val="Yönetmeliği"/>
    <w:basedOn w:val="Normal"/>
    <w:next w:val="Normal0"/>
    <w:pPr>
      <w:tabs>
        <w:tab w:val="center" w:pos="3543"/>
      </w:tabs>
      <w:autoSpaceDE/>
      <w:autoSpaceDN/>
      <w:spacing w:before="170" w:after="57" w:line="220" w:lineRule="atLeast"/>
    </w:pPr>
    <w:rPr>
      <w:rFonts w:ascii="New York" w:hAnsi="New York"/>
      <w:b/>
      <w:sz w:val="22"/>
      <w:lang w:val="en-US"/>
    </w:rPr>
  </w:style>
  <w:style w:type="paragraph" w:styleId="KonuBal">
    <w:name w:val="Title"/>
    <w:basedOn w:val="Normal"/>
    <w:link w:val="KonuBalChar"/>
    <w:uiPriority w:val="10"/>
    <w:qFormat/>
    <w:rsid w:val="00055A2A"/>
    <w:pPr>
      <w:overflowPunct w:val="0"/>
      <w:adjustRightInd w:val="0"/>
      <w:spacing w:after="60"/>
      <w:jc w:val="center"/>
    </w:pPr>
    <w:rPr>
      <w:b/>
      <w:sz w:val="24"/>
    </w:rPr>
  </w:style>
  <w:style w:type="character" w:customStyle="1" w:styleId="KonuBalChar">
    <w:name w:val="Konu Başlığı Char"/>
    <w:link w:val="KonuBal"/>
    <w:uiPriority w:val="10"/>
    <w:rsid w:val="00DD6BDE"/>
    <w:rPr>
      <w:b/>
      <w:sz w:val="24"/>
      <w:lang w:val="tr-TR" w:eastAsia="tr-TR" w:bidi="ar-SA"/>
    </w:rPr>
  </w:style>
  <w:style w:type="paragraph" w:styleId="Altyaz">
    <w:name w:val="Subtitle"/>
    <w:aliases w:val="Alt Konu Başlığı"/>
    <w:basedOn w:val="Normal"/>
    <w:link w:val="AltKonuBalChar"/>
    <w:uiPriority w:val="11"/>
    <w:qFormat/>
    <w:rsid w:val="00055A2A"/>
    <w:pPr>
      <w:overflowPunct w:val="0"/>
      <w:adjustRightInd w:val="0"/>
      <w:spacing w:line="360" w:lineRule="auto"/>
      <w:jc w:val="center"/>
    </w:pPr>
    <w:rPr>
      <w:b/>
      <w:sz w:val="52"/>
      <w:u w:val="single"/>
    </w:rPr>
  </w:style>
  <w:style w:type="character" w:customStyle="1" w:styleId="AltKonuBalChar">
    <w:name w:val="Alt Konu Başlığı Char"/>
    <w:link w:val="Altyaz"/>
    <w:uiPriority w:val="11"/>
    <w:rsid w:val="00DD6BDE"/>
    <w:rPr>
      <w:b/>
      <w:sz w:val="52"/>
      <w:u w:val="single"/>
      <w:lang w:val="tr-TR" w:eastAsia="tr-TR" w:bidi="ar-SA"/>
    </w:rPr>
  </w:style>
  <w:style w:type="paragraph" w:customStyle="1" w:styleId="ALTBASLIK">
    <w:name w:val="ALTBASLIK"/>
    <w:basedOn w:val="Normal"/>
    <w:rsid w:val="009A1916"/>
    <w:pPr>
      <w:tabs>
        <w:tab w:val="left" w:pos="567"/>
      </w:tabs>
      <w:autoSpaceDE/>
      <w:autoSpaceDN/>
      <w:jc w:val="center"/>
    </w:pPr>
    <w:rPr>
      <w:rFonts w:ascii="New York" w:hAnsi="New York"/>
      <w:b/>
      <w:sz w:val="22"/>
      <w:lang w:val="en-US"/>
    </w:rPr>
  </w:style>
  <w:style w:type="paragraph" w:styleId="BelgeBalantlar">
    <w:name w:val="Document Map"/>
    <w:basedOn w:val="Normal"/>
    <w:link w:val="BelgeBalantlarChar"/>
    <w:semiHidden/>
    <w:rsid w:val="002A0D87"/>
    <w:pPr>
      <w:shd w:val="clear" w:color="auto" w:fill="000080"/>
    </w:pPr>
    <w:rPr>
      <w:rFonts w:ascii="Tahoma" w:hAnsi="Tahoma" w:cs="Tahoma"/>
    </w:rPr>
  </w:style>
  <w:style w:type="character" w:customStyle="1" w:styleId="BelgeBalantlarChar">
    <w:name w:val="Belge Bağlantıları Char"/>
    <w:link w:val="BelgeBalantlar"/>
    <w:locked/>
    <w:rsid w:val="00093197"/>
    <w:rPr>
      <w:rFonts w:ascii="Tahoma" w:hAnsi="Tahoma" w:cs="Tahoma"/>
      <w:lang w:val="tr-TR" w:eastAsia="tr-TR" w:bidi="ar-SA"/>
    </w:rPr>
  </w:style>
  <w:style w:type="paragraph" w:styleId="BalonMetni">
    <w:name w:val="Balloon Text"/>
    <w:basedOn w:val="Normal"/>
    <w:link w:val="BalonMetniChar"/>
    <w:uiPriority w:val="99"/>
    <w:semiHidden/>
    <w:rsid w:val="00373715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link w:val="BalonMetni"/>
    <w:uiPriority w:val="99"/>
    <w:locked/>
    <w:rsid w:val="006C6155"/>
    <w:rPr>
      <w:rFonts w:ascii="Tahoma" w:hAnsi="Tahoma" w:cs="Tahoma"/>
      <w:sz w:val="16"/>
      <w:szCs w:val="16"/>
      <w:lang w:val="tr-TR" w:eastAsia="tr-TR" w:bidi="ar-SA"/>
    </w:rPr>
  </w:style>
  <w:style w:type="paragraph" w:customStyle="1" w:styleId="MaddeBasl">
    <w:name w:val="Madde Baslığı"/>
    <w:basedOn w:val="Normal"/>
    <w:next w:val="Nor"/>
    <w:rsid w:val="0065772E"/>
    <w:pPr>
      <w:tabs>
        <w:tab w:val="left" w:pos="567"/>
      </w:tabs>
      <w:autoSpaceDE/>
      <w:autoSpaceDN/>
      <w:spacing w:before="113"/>
    </w:pPr>
    <w:rPr>
      <w:rFonts w:ascii="New York" w:hAnsi="New York"/>
      <w:i/>
      <w:sz w:val="18"/>
      <w:szCs w:val="24"/>
      <w:lang w:val="en-US"/>
    </w:rPr>
  </w:style>
  <w:style w:type="paragraph" w:customStyle="1" w:styleId="ntanml">
    <w:name w:val="Ön tanımlı"/>
    <w:rsid w:val="00C74F7C"/>
    <w:pPr>
      <w:snapToGrid w:val="0"/>
    </w:pPr>
    <w:rPr>
      <w:sz w:val="24"/>
    </w:rPr>
  </w:style>
  <w:style w:type="character" w:customStyle="1" w:styleId="Normal1">
    <w:name w:val="Normal1"/>
    <w:rsid w:val="0026224F"/>
    <w:rPr>
      <w:rFonts w:ascii="TR Arial" w:hAnsi="TR Arial" w:hint="default"/>
      <w:sz w:val="24"/>
    </w:rPr>
  </w:style>
  <w:style w:type="paragraph" w:customStyle="1" w:styleId="Dipnot">
    <w:name w:val="Dipnot"/>
    <w:basedOn w:val="Normal"/>
    <w:next w:val="Normal"/>
    <w:rsid w:val="00E875AF"/>
    <w:pPr>
      <w:widowControl w:val="0"/>
      <w:tabs>
        <w:tab w:val="left" w:pos="369"/>
      </w:tabs>
      <w:autoSpaceDE/>
      <w:autoSpaceDN/>
      <w:adjustRightInd w:val="0"/>
      <w:spacing w:line="360" w:lineRule="atLeast"/>
      <w:ind w:left="369" w:hanging="369"/>
      <w:jc w:val="both"/>
    </w:pPr>
    <w:rPr>
      <w:rFonts w:ascii="New York" w:hAnsi="New York"/>
      <w:i/>
      <w:sz w:val="16"/>
      <w:lang w:val="en-US"/>
    </w:rPr>
  </w:style>
  <w:style w:type="paragraph" w:styleId="ResimYazs">
    <w:name w:val="caption"/>
    <w:basedOn w:val="Normal"/>
    <w:next w:val="Normal"/>
    <w:qFormat/>
    <w:rsid w:val="0031043E"/>
    <w:rPr>
      <w:b/>
      <w:bCs/>
    </w:rPr>
  </w:style>
  <w:style w:type="table" w:styleId="TabloKlavuzu">
    <w:name w:val="Table Grid"/>
    <w:basedOn w:val="NormalTablo"/>
    <w:rsid w:val="0031043E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10">
    <w:name w:val="normal1"/>
    <w:rsid w:val="00B05169"/>
    <w:rPr>
      <w:rFonts w:ascii="TR Arial" w:hAnsi="TR Arial" w:hint="default"/>
    </w:rPr>
  </w:style>
  <w:style w:type="paragraph" w:customStyle="1" w:styleId="3-NormalYaz">
    <w:name w:val="3-Normal Yazı"/>
    <w:link w:val="3-NormalYazChar"/>
    <w:uiPriority w:val="99"/>
    <w:rsid w:val="003E45C4"/>
    <w:pPr>
      <w:tabs>
        <w:tab w:val="left" w:pos="566"/>
      </w:tabs>
      <w:jc w:val="both"/>
    </w:pPr>
    <w:rPr>
      <w:sz w:val="19"/>
      <w:lang w:eastAsia="en-US"/>
    </w:rPr>
  </w:style>
  <w:style w:type="character" w:customStyle="1" w:styleId="3-NormalYazChar">
    <w:name w:val="3-Normal Yazı Char"/>
    <w:link w:val="3-NormalYaz"/>
    <w:uiPriority w:val="99"/>
    <w:locked/>
    <w:rsid w:val="00940C0A"/>
    <w:rPr>
      <w:sz w:val="19"/>
      <w:lang w:eastAsia="en-US"/>
    </w:rPr>
  </w:style>
  <w:style w:type="character" w:customStyle="1" w:styleId="spelle">
    <w:name w:val="spelle"/>
    <w:basedOn w:val="VarsaylanParagrafYazTipi"/>
    <w:rsid w:val="00A61AA8"/>
  </w:style>
  <w:style w:type="character" w:customStyle="1" w:styleId="DEKLK">
    <w:name w:val="DEĞİŞİKLİK"/>
    <w:rsid w:val="00DD6BDE"/>
    <w:rPr>
      <w:color w:val="0000FF"/>
    </w:rPr>
  </w:style>
  <w:style w:type="paragraph" w:customStyle="1" w:styleId="GvdeMetniGirintisi21">
    <w:name w:val="Gövde Metni Girintisi 21"/>
    <w:basedOn w:val="Normal"/>
    <w:rsid w:val="00DD6BDE"/>
    <w:pPr>
      <w:autoSpaceDE/>
      <w:autoSpaceDN/>
      <w:ind w:firstLine="708"/>
      <w:jc w:val="both"/>
    </w:pPr>
    <w:rPr>
      <w:b/>
      <w:bCs/>
      <w:sz w:val="26"/>
      <w:szCs w:val="26"/>
    </w:rPr>
  </w:style>
  <w:style w:type="paragraph" w:customStyle="1" w:styleId="DzMetin2">
    <w:name w:val="Düz Metin2"/>
    <w:basedOn w:val="Normal"/>
    <w:rsid w:val="00DD6BDE"/>
    <w:pPr>
      <w:autoSpaceDN/>
    </w:pPr>
    <w:rPr>
      <w:rFonts w:ascii="Courier New" w:hAnsi="Courier New" w:cs="Courier New"/>
    </w:rPr>
  </w:style>
  <w:style w:type="paragraph" w:customStyle="1" w:styleId="GvdeMetni31">
    <w:name w:val="Gövde Metni 31"/>
    <w:basedOn w:val="Normal"/>
    <w:rsid w:val="00DD6BDE"/>
    <w:pPr>
      <w:autoSpaceDE/>
      <w:autoSpaceDN/>
      <w:spacing w:after="120"/>
    </w:pPr>
    <w:rPr>
      <w:sz w:val="16"/>
      <w:szCs w:val="16"/>
    </w:rPr>
  </w:style>
  <w:style w:type="paragraph" w:customStyle="1" w:styleId="DzMetin1">
    <w:name w:val="Düz Metin1"/>
    <w:basedOn w:val="Normal"/>
    <w:rsid w:val="00DD6BDE"/>
    <w:pPr>
      <w:autoSpaceDN/>
    </w:pPr>
    <w:rPr>
      <w:rFonts w:ascii="Courier New" w:hAnsi="Courier New" w:cs="Courier New"/>
      <w:color w:val="000000"/>
    </w:rPr>
  </w:style>
  <w:style w:type="paragraph" w:customStyle="1" w:styleId="GvdeMetni21">
    <w:name w:val="Gövde Metni 21"/>
    <w:basedOn w:val="Normal"/>
    <w:rsid w:val="00DD6BDE"/>
    <w:pPr>
      <w:autoSpaceDE/>
      <w:autoSpaceDN/>
      <w:spacing w:after="120" w:line="480" w:lineRule="auto"/>
    </w:pPr>
    <w:rPr>
      <w:sz w:val="24"/>
      <w:szCs w:val="24"/>
    </w:rPr>
  </w:style>
  <w:style w:type="paragraph" w:customStyle="1" w:styleId="Balk10">
    <w:name w:val="Başlık 10"/>
    <w:basedOn w:val="Normal"/>
    <w:rsid w:val="00DD6BDE"/>
    <w:pPr>
      <w:keepNext/>
      <w:autoSpaceDE/>
      <w:autoSpaceDN/>
      <w:spacing w:before="240" w:after="120"/>
      <w:ind w:left="-2880" w:hanging="360"/>
    </w:pPr>
    <w:rPr>
      <w:rFonts w:ascii="Arial" w:hAnsi="Arial" w:cs="Arial"/>
      <w:b/>
      <w:bCs/>
      <w:color w:val="000000"/>
      <w:sz w:val="21"/>
      <w:szCs w:val="21"/>
    </w:rPr>
  </w:style>
  <w:style w:type="paragraph" w:customStyle="1" w:styleId="2-OrtaBaslk">
    <w:name w:val="2-Orta Baslık"/>
    <w:next w:val="Normal"/>
    <w:rsid w:val="00C25E0C"/>
    <w:pPr>
      <w:jc w:val="center"/>
    </w:pPr>
    <w:rPr>
      <w:rFonts w:eastAsia="ヒラギノ明朝 Pro W3" w:hAnsi="Times"/>
      <w:b/>
      <w:sz w:val="19"/>
      <w:lang w:eastAsia="en-US"/>
    </w:rPr>
  </w:style>
  <w:style w:type="character" w:customStyle="1" w:styleId="DipnotMetniChar">
    <w:name w:val="Dipnot Metni Char"/>
    <w:link w:val="DipnotMetni"/>
    <w:uiPriority w:val="99"/>
    <w:rsid w:val="000E5507"/>
    <w:rPr>
      <w:lang w:bidi="ar-SA"/>
    </w:rPr>
  </w:style>
  <w:style w:type="paragraph" w:styleId="DipnotMetni">
    <w:name w:val="footnote text"/>
    <w:basedOn w:val="Normal"/>
    <w:link w:val="DipnotMetniChar"/>
    <w:uiPriority w:val="99"/>
    <w:rsid w:val="000E5507"/>
    <w:pPr>
      <w:autoSpaceDE/>
      <w:autoSpaceDN/>
    </w:pPr>
    <w:rPr>
      <w:lang w:val="tr-TR" w:eastAsia="tr-TR"/>
    </w:rPr>
  </w:style>
  <w:style w:type="character" w:customStyle="1" w:styleId="DzMetinChar">
    <w:name w:val="Düz Metin Char"/>
    <w:link w:val="DzMetin"/>
    <w:uiPriority w:val="99"/>
    <w:rsid w:val="000E5507"/>
    <w:rPr>
      <w:rFonts w:ascii="Courier New" w:hAnsi="Courier New"/>
      <w:lang w:bidi="ar-SA"/>
    </w:rPr>
  </w:style>
  <w:style w:type="paragraph" w:styleId="DzMetin">
    <w:name w:val="Plain Text"/>
    <w:basedOn w:val="Normal"/>
    <w:link w:val="DzMetinChar"/>
    <w:uiPriority w:val="99"/>
    <w:rsid w:val="000E5507"/>
    <w:pPr>
      <w:autoSpaceDE/>
      <w:autoSpaceDN/>
    </w:pPr>
    <w:rPr>
      <w:rFonts w:ascii="Courier New" w:hAnsi="Courier New"/>
      <w:lang w:val="tr-TR" w:eastAsia="tr-TR"/>
    </w:rPr>
  </w:style>
  <w:style w:type="character" w:customStyle="1" w:styleId="Gvdemetni0">
    <w:name w:val="Gövde metni_"/>
    <w:link w:val="Gvdemetni1"/>
    <w:rsid w:val="000E5507"/>
    <w:rPr>
      <w:shd w:val="clear" w:color="auto" w:fill="FFFFFF"/>
      <w:lang w:bidi="ar-SA"/>
    </w:rPr>
  </w:style>
  <w:style w:type="paragraph" w:customStyle="1" w:styleId="Gvdemetni1">
    <w:name w:val="Gövde metni"/>
    <w:basedOn w:val="Normal"/>
    <w:link w:val="Gvdemetni0"/>
    <w:rsid w:val="000E5507"/>
    <w:pPr>
      <w:shd w:val="clear" w:color="auto" w:fill="FFFFFF"/>
      <w:autoSpaceDE/>
      <w:autoSpaceDN/>
      <w:spacing w:line="274" w:lineRule="atLeast"/>
      <w:jc w:val="both"/>
    </w:pPr>
    <w:rPr>
      <w:shd w:val="clear" w:color="auto" w:fill="FFFFFF"/>
      <w:lang w:val="tr-TR" w:eastAsia="tr-TR"/>
    </w:rPr>
  </w:style>
  <w:style w:type="paragraph" w:customStyle="1" w:styleId="baslk">
    <w:name w:val="baslk"/>
    <w:basedOn w:val="Normal"/>
    <w:rsid w:val="000E5507"/>
    <w:pPr>
      <w:autoSpaceDE/>
      <w:autoSpaceDN/>
      <w:spacing w:before="100" w:beforeAutospacing="1" w:after="100" w:afterAutospacing="1"/>
    </w:pPr>
    <w:rPr>
      <w:rFonts w:eastAsia="Arial Unicode MS"/>
      <w:sz w:val="24"/>
      <w:szCs w:val="24"/>
    </w:rPr>
  </w:style>
  <w:style w:type="character" w:customStyle="1" w:styleId="FontStyle11">
    <w:name w:val="Font Style11"/>
    <w:rsid w:val="000E5507"/>
    <w:rPr>
      <w:rFonts w:ascii="Times New Roman" w:hAnsi="Times New Roman" w:cs="Times New Roman" w:hint="default"/>
      <w:b/>
      <w:bCs/>
    </w:rPr>
  </w:style>
  <w:style w:type="character" w:customStyle="1" w:styleId="FontStyle12">
    <w:name w:val="Font Style12"/>
    <w:rsid w:val="000E5507"/>
    <w:rPr>
      <w:rFonts w:ascii="Times New Roman" w:hAnsi="Times New Roman" w:cs="Times New Roman" w:hint="default"/>
    </w:rPr>
  </w:style>
  <w:style w:type="paragraph" w:customStyle="1" w:styleId="Style2">
    <w:name w:val="Style2"/>
    <w:basedOn w:val="Normal"/>
    <w:rsid w:val="000E5507"/>
    <w:pPr>
      <w:spacing w:line="278" w:lineRule="atLeast"/>
      <w:ind w:firstLine="696"/>
      <w:jc w:val="both"/>
    </w:pPr>
    <w:rPr>
      <w:rFonts w:eastAsia="Arial Unicode MS"/>
      <w:sz w:val="24"/>
      <w:szCs w:val="24"/>
    </w:rPr>
  </w:style>
  <w:style w:type="paragraph" w:customStyle="1" w:styleId="Style3">
    <w:name w:val="Style3"/>
    <w:basedOn w:val="Normal"/>
    <w:rsid w:val="000E5507"/>
    <w:pPr>
      <w:spacing w:line="425" w:lineRule="atLeast"/>
      <w:ind w:firstLine="653"/>
      <w:jc w:val="both"/>
    </w:pPr>
    <w:rPr>
      <w:rFonts w:ascii="Cambria" w:eastAsia="Arial Unicode MS" w:hAnsi="Cambria" w:cs="Arial Unicode MS"/>
      <w:sz w:val="24"/>
      <w:szCs w:val="24"/>
    </w:rPr>
  </w:style>
  <w:style w:type="paragraph" w:customStyle="1" w:styleId="nor0">
    <w:name w:val="nor"/>
    <w:basedOn w:val="Normal"/>
    <w:rsid w:val="000E5507"/>
    <w:pPr>
      <w:autoSpaceDE/>
      <w:autoSpaceDN/>
      <w:spacing w:before="100" w:beforeAutospacing="1" w:after="100" w:afterAutospacing="1"/>
    </w:pPr>
    <w:rPr>
      <w:rFonts w:eastAsia="Arial Unicode MS"/>
      <w:sz w:val="24"/>
      <w:szCs w:val="24"/>
    </w:rPr>
  </w:style>
  <w:style w:type="paragraph" w:customStyle="1" w:styleId="Style8">
    <w:name w:val="Style8"/>
    <w:basedOn w:val="Normal"/>
    <w:rsid w:val="000E5507"/>
    <w:pPr>
      <w:spacing w:line="274" w:lineRule="atLeast"/>
      <w:ind w:firstLine="552"/>
      <w:jc w:val="both"/>
    </w:pPr>
    <w:rPr>
      <w:rFonts w:eastAsia="Arial Unicode MS"/>
      <w:sz w:val="24"/>
      <w:szCs w:val="24"/>
    </w:rPr>
  </w:style>
  <w:style w:type="paragraph" w:customStyle="1" w:styleId="Style6">
    <w:name w:val="Style6"/>
    <w:basedOn w:val="Normal"/>
    <w:rsid w:val="000E5507"/>
    <w:pPr>
      <w:spacing w:line="269" w:lineRule="atLeast"/>
      <w:ind w:firstLine="552"/>
      <w:jc w:val="both"/>
    </w:pPr>
    <w:rPr>
      <w:rFonts w:eastAsia="Arial Unicode MS"/>
      <w:sz w:val="24"/>
      <w:szCs w:val="24"/>
    </w:rPr>
  </w:style>
  <w:style w:type="paragraph" w:customStyle="1" w:styleId="Style5">
    <w:name w:val="Style5"/>
    <w:basedOn w:val="Normal"/>
    <w:rsid w:val="000E5507"/>
    <w:pPr>
      <w:spacing w:line="420" w:lineRule="atLeast"/>
      <w:ind w:firstLine="763"/>
      <w:jc w:val="both"/>
    </w:pPr>
    <w:rPr>
      <w:rFonts w:ascii="Cambria" w:eastAsia="Arial Unicode MS" w:hAnsi="Cambria" w:cs="Arial Unicode MS"/>
      <w:sz w:val="24"/>
      <w:szCs w:val="24"/>
    </w:rPr>
  </w:style>
  <w:style w:type="paragraph" w:customStyle="1" w:styleId="ListeParagraf2">
    <w:name w:val="Liste Paragraf2"/>
    <w:basedOn w:val="Normal"/>
    <w:rsid w:val="000E5507"/>
    <w:pPr>
      <w:autoSpaceDE/>
      <w:autoSpaceDN/>
      <w:spacing w:after="200" w:line="276" w:lineRule="auto"/>
      <w:ind w:left="720"/>
    </w:pPr>
    <w:rPr>
      <w:rFonts w:ascii="Calibri" w:eastAsia="Arial Unicode MS" w:hAnsi="Calibri" w:cs="Arial Unicode MS"/>
      <w:sz w:val="22"/>
      <w:szCs w:val="22"/>
    </w:rPr>
  </w:style>
  <w:style w:type="paragraph" w:customStyle="1" w:styleId="kantabChar">
    <w:name w:val="kantab Char"/>
    <w:basedOn w:val="Normal"/>
    <w:rsid w:val="000E5507"/>
    <w:pPr>
      <w:autoSpaceDE/>
      <w:autoSpaceDN/>
      <w:spacing w:before="100" w:beforeAutospacing="1" w:after="100" w:afterAutospacing="1"/>
    </w:pPr>
    <w:rPr>
      <w:rFonts w:eastAsia="Arial Unicode MS"/>
      <w:sz w:val="24"/>
      <w:szCs w:val="24"/>
    </w:rPr>
  </w:style>
  <w:style w:type="paragraph" w:customStyle="1" w:styleId="nor00">
    <w:name w:val="nor0"/>
    <w:basedOn w:val="Normal"/>
    <w:rsid w:val="000E5507"/>
    <w:pPr>
      <w:autoSpaceDE/>
      <w:autoSpaceDN/>
      <w:spacing w:before="100" w:beforeAutospacing="1" w:after="100" w:afterAutospacing="1"/>
    </w:pPr>
    <w:rPr>
      <w:rFonts w:eastAsia="Arial Unicode MS"/>
      <w:sz w:val="24"/>
      <w:szCs w:val="24"/>
    </w:rPr>
  </w:style>
  <w:style w:type="paragraph" w:customStyle="1" w:styleId="norf3">
    <w:name w:val="norf3"/>
    <w:basedOn w:val="Normal"/>
    <w:rsid w:val="000E5507"/>
    <w:pPr>
      <w:autoSpaceDE/>
      <w:autoSpaceDN/>
      <w:spacing w:before="100" w:beforeAutospacing="1" w:after="100" w:afterAutospacing="1"/>
    </w:pPr>
    <w:rPr>
      <w:rFonts w:eastAsia="Arial Unicode MS"/>
      <w:sz w:val="24"/>
      <w:szCs w:val="24"/>
    </w:rPr>
  </w:style>
  <w:style w:type="character" w:customStyle="1" w:styleId="GvdemetniKaln">
    <w:name w:val="Gövde metni + Kalın"/>
    <w:rsid w:val="000E5507"/>
    <w:rPr>
      <w:rFonts w:ascii="Times New Roman" w:hAnsi="Times New Roman" w:cs="Times New Roman" w:hint="default"/>
      <w:b/>
      <w:bCs/>
      <w:i w:val="0"/>
      <w:iCs w:val="0"/>
      <w:smallCaps w:val="0"/>
      <w:strike w:val="0"/>
      <w:dstrike w:val="0"/>
      <w:spacing w:val="0"/>
      <w:u w:val="none"/>
      <w:effect w:val="none"/>
    </w:rPr>
  </w:style>
  <w:style w:type="paragraph" w:customStyle="1" w:styleId="NormalWeb5">
    <w:name w:val="Normal (Web)5"/>
    <w:basedOn w:val="Normal"/>
    <w:rsid w:val="000E5507"/>
    <w:pPr>
      <w:autoSpaceDE/>
      <w:autoSpaceDN/>
      <w:spacing w:before="100" w:beforeAutospacing="1" w:after="100" w:afterAutospacing="1" w:line="204" w:lineRule="atLeast"/>
      <w:jc w:val="both"/>
    </w:pPr>
    <w:rPr>
      <w:rFonts w:ascii="Tahoma" w:eastAsia="Arial Unicode MS" w:hAnsi="Tahoma" w:cs="Tahoma"/>
      <w:color w:val="000000"/>
      <w:sz w:val="14"/>
      <w:szCs w:val="14"/>
    </w:rPr>
  </w:style>
  <w:style w:type="paragraph" w:customStyle="1" w:styleId="kantab0">
    <w:name w:val="kantab0"/>
    <w:basedOn w:val="Normal"/>
    <w:rsid w:val="000E5507"/>
    <w:pPr>
      <w:autoSpaceDE/>
      <w:autoSpaceDN/>
      <w:jc w:val="both"/>
    </w:pPr>
    <w:rPr>
      <w:rFonts w:ascii="New York" w:eastAsia="Arial Unicode MS" w:hAnsi="New York" w:cs="Arial Unicode MS"/>
      <w:b/>
      <w:bCs/>
      <w:sz w:val="22"/>
      <w:szCs w:val="22"/>
    </w:rPr>
  </w:style>
  <w:style w:type="character" w:styleId="Kpr">
    <w:name w:val="Hyperlink"/>
    <w:rsid w:val="000E5507"/>
    <w:rPr>
      <w:color w:val="0000FF"/>
      <w:u w:val="single"/>
    </w:rPr>
  </w:style>
  <w:style w:type="paragraph" w:customStyle="1" w:styleId="normal2">
    <w:name w:val="normal"/>
    <w:basedOn w:val="Normal"/>
    <w:rsid w:val="000E5507"/>
    <w:pPr>
      <w:autoSpaceDE/>
      <w:autoSpaceDN/>
    </w:pPr>
    <w:rPr>
      <w:rFonts w:eastAsia="Arial Unicode MS"/>
      <w:sz w:val="24"/>
      <w:szCs w:val="24"/>
    </w:rPr>
  </w:style>
  <w:style w:type="character" w:customStyle="1" w:styleId="stil7char">
    <w:name w:val="stil7char"/>
    <w:basedOn w:val="VarsaylanParagrafYazTipi"/>
    <w:rsid w:val="00BB1A95"/>
  </w:style>
  <w:style w:type="paragraph" w:customStyle="1" w:styleId="3-normalyaz0">
    <w:name w:val="3-normalyaz"/>
    <w:basedOn w:val="Normal"/>
    <w:rsid w:val="00BB1A95"/>
    <w:pPr>
      <w:autoSpaceDE/>
      <w:autoSpaceDN/>
      <w:spacing w:before="100" w:beforeAutospacing="1" w:after="100" w:afterAutospacing="1"/>
    </w:pPr>
    <w:rPr>
      <w:sz w:val="24"/>
      <w:szCs w:val="24"/>
    </w:rPr>
  </w:style>
  <w:style w:type="paragraph" w:styleId="ListeParagraf">
    <w:name w:val="List Paragraph"/>
    <w:basedOn w:val="Normal"/>
    <w:uiPriority w:val="34"/>
    <w:qFormat/>
    <w:rsid w:val="003573B4"/>
    <w:pPr>
      <w:autoSpaceDE/>
      <w:autoSpaceDN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GvdeMetniChar1">
    <w:name w:val="Gövde Metni Char1"/>
    <w:uiPriority w:val="99"/>
    <w:semiHidden/>
    <w:rsid w:val="00207908"/>
  </w:style>
  <w:style w:type="character" w:customStyle="1" w:styleId="DzMetinChar1">
    <w:name w:val="Düz Metin Char1"/>
    <w:uiPriority w:val="99"/>
    <w:semiHidden/>
    <w:rsid w:val="00207908"/>
    <w:rPr>
      <w:rFonts w:ascii="Consolas" w:hAnsi="Consolas" w:cs="Consolas" w:hint="default"/>
      <w:sz w:val="21"/>
      <w:szCs w:val="21"/>
    </w:rPr>
  </w:style>
  <w:style w:type="paragraph" w:styleId="AklamaMetni">
    <w:name w:val="annotation text"/>
    <w:basedOn w:val="Normal"/>
    <w:link w:val="AklamaMetniChar"/>
    <w:uiPriority w:val="99"/>
    <w:unhideWhenUsed/>
    <w:rsid w:val="009769D8"/>
    <w:pPr>
      <w:autoSpaceDE/>
      <w:autoSpaceDN/>
      <w:spacing w:after="200" w:line="276" w:lineRule="auto"/>
    </w:pPr>
    <w:rPr>
      <w:rFonts w:ascii="Calibri" w:hAnsi="Calibri"/>
    </w:rPr>
  </w:style>
  <w:style w:type="character" w:customStyle="1" w:styleId="AklamaMetniChar">
    <w:name w:val="Açıklama Metni Char"/>
    <w:link w:val="AklamaMetni"/>
    <w:uiPriority w:val="99"/>
    <w:rsid w:val="009769D8"/>
    <w:rPr>
      <w:rFonts w:ascii="Calibri" w:hAnsi="Calibri"/>
    </w:rPr>
  </w:style>
  <w:style w:type="paragraph" w:styleId="AklamaKonusu">
    <w:name w:val="annotation subject"/>
    <w:basedOn w:val="Normal"/>
    <w:link w:val="AklamaKonusuChar"/>
    <w:uiPriority w:val="99"/>
    <w:unhideWhenUsed/>
    <w:rsid w:val="009769D8"/>
    <w:pPr>
      <w:autoSpaceDE/>
      <w:autoSpaceDN/>
      <w:spacing w:after="200" w:line="276" w:lineRule="auto"/>
    </w:pPr>
    <w:rPr>
      <w:rFonts w:ascii="Calibri" w:hAnsi="Calibri"/>
      <w:b/>
      <w:bCs/>
    </w:rPr>
  </w:style>
  <w:style w:type="character" w:customStyle="1" w:styleId="AklamaKonusuChar">
    <w:name w:val="Açıklama Konusu Char"/>
    <w:link w:val="AklamaKonusu"/>
    <w:uiPriority w:val="99"/>
    <w:rsid w:val="009769D8"/>
    <w:rPr>
      <w:rFonts w:ascii="Calibri" w:hAnsi="Calibri"/>
      <w:b/>
      <w:bCs/>
    </w:rPr>
  </w:style>
  <w:style w:type="paragraph" w:customStyle="1" w:styleId="CharCharCharChar">
    <w:name w:val=" Char Char Char Char"/>
    <w:basedOn w:val="Normal"/>
    <w:link w:val="VarsaylanParagrafYazTipi"/>
    <w:rsid w:val="00F868EF"/>
    <w:pPr>
      <w:autoSpaceDE/>
      <w:autoSpaceDN/>
      <w:spacing w:after="160" w:line="240" w:lineRule="exact"/>
    </w:pPr>
    <w:rPr>
      <w:rFonts w:ascii="Verdana" w:hAnsi="Verdana"/>
      <w:lang w:val="en-US" w:eastAsia="en-US"/>
    </w:rPr>
  </w:style>
  <w:style w:type="character" w:styleId="zlenenKpr">
    <w:name w:val="FollowedHyperlink"/>
    <w:unhideWhenUsed/>
    <w:rsid w:val="00940C0A"/>
    <w:rPr>
      <w:color w:val="800080"/>
      <w:u w:val="single"/>
    </w:rPr>
  </w:style>
  <w:style w:type="character" w:styleId="DipnotBavurusu">
    <w:name w:val="footnote reference"/>
    <w:uiPriority w:val="99"/>
    <w:unhideWhenUsed/>
    <w:rsid w:val="00940C0A"/>
    <w:rPr>
      <w:vertAlign w:val="superscript"/>
    </w:rPr>
  </w:style>
  <w:style w:type="character" w:customStyle="1" w:styleId="Char8">
    <w:name w:val="Char8"/>
    <w:rsid w:val="00940C0A"/>
    <w:rPr>
      <w:rFonts w:ascii="Times New Roman" w:hAnsi="Times New Roman" w:cs="Times New Roman" w:hint="default"/>
      <w:b/>
      <w:bCs/>
    </w:rPr>
  </w:style>
  <w:style w:type="character" w:customStyle="1" w:styleId="CommentSubjectChar">
    <w:name w:val="Comment Subject Char"/>
    <w:rsid w:val="00940C0A"/>
    <w:rPr>
      <w:rFonts w:ascii="Times New Roman" w:hAnsi="Times New Roman" w:cs="Times New Roman" w:hint="default"/>
      <w:b/>
      <w:bCs/>
    </w:rPr>
  </w:style>
  <w:style w:type="character" w:customStyle="1" w:styleId="TitleChar">
    <w:name w:val="Title Char"/>
    <w:rsid w:val="00940C0A"/>
    <w:rPr>
      <w:b/>
      <w:bCs/>
    </w:rPr>
  </w:style>
  <w:style w:type="character" w:customStyle="1" w:styleId="KonuBalChar1">
    <w:name w:val="Konu Başlığı Char1"/>
    <w:rsid w:val="00940C0A"/>
    <w:rPr>
      <w:rFonts w:ascii="Cambria" w:hAnsi="Cambria" w:hint="default"/>
      <w:color w:val="17365D"/>
      <w:spacing w:val="5"/>
    </w:rPr>
  </w:style>
  <w:style w:type="character" w:customStyle="1" w:styleId="CharChar1">
    <w:name w:val="Char Char1"/>
    <w:rsid w:val="00940C0A"/>
    <w:rPr>
      <w:rFonts w:ascii="Arial" w:hAnsi="Arial" w:cs="Arial" w:hint="default"/>
      <w:b/>
      <w:bCs/>
    </w:rPr>
  </w:style>
  <w:style w:type="character" w:customStyle="1" w:styleId="AltKonuBalChar1">
    <w:name w:val="Alt Konu Başlığı Char1"/>
    <w:rsid w:val="00940C0A"/>
    <w:rPr>
      <w:rFonts w:ascii="Cambria" w:hAnsi="Cambria" w:hint="default"/>
    </w:rPr>
  </w:style>
  <w:style w:type="character" w:customStyle="1" w:styleId="fontstyle42">
    <w:name w:val="fontstyle42"/>
    <w:rsid w:val="00940C0A"/>
  </w:style>
  <w:style w:type="character" w:customStyle="1" w:styleId="fontstyle43">
    <w:name w:val="fontstyle43"/>
    <w:rsid w:val="00940C0A"/>
  </w:style>
  <w:style w:type="character" w:customStyle="1" w:styleId="apple-converted-space">
    <w:name w:val="apple-converted-space"/>
    <w:rsid w:val="00940C0A"/>
  </w:style>
  <w:style w:type="paragraph" w:customStyle="1" w:styleId="Metin">
    <w:name w:val="Metin"/>
    <w:rsid w:val="00FE5FD1"/>
    <w:pPr>
      <w:tabs>
        <w:tab w:val="left" w:pos="566"/>
      </w:tabs>
      <w:ind w:firstLine="566"/>
      <w:jc w:val="both"/>
    </w:pPr>
    <w:rPr>
      <w:sz w:val="19"/>
    </w:rPr>
  </w:style>
  <w:style w:type="paragraph" w:customStyle="1" w:styleId="Default">
    <w:name w:val="Default"/>
    <w:uiPriority w:val="99"/>
    <w:rsid w:val="00A90A1C"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eastAsia="en-US"/>
    </w:rPr>
  </w:style>
  <w:style w:type="paragraph" w:customStyle="1" w:styleId="1">
    <w:name w:val="1"/>
    <w:basedOn w:val="Normal"/>
    <w:rsid w:val="002F2D82"/>
    <w:pPr>
      <w:autoSpaceDE/>
      <w:autoSpaceDN/>
      <w:spacing w:after="160" w:line="240" w:lineRule="exact"/>
    </w:pPr>
    <w:rPr>
      <w:rFonts w:ascii="Verdana" w:hAnsi="Verdana"/>
      <w:lang w:val="en-US" w:eastAsia="en-US"/>
    </w:rPr>
  </w:style>
  <w:style w:type="paragraph" w:customStyle="1" w:styleId="ksmblmalt">
    <w:name w:val="kısımbölümaltı"/>
    <w:basedOn w:val="Normal"/>
    <w:next w:val="Nor"/>
    <w:rsid w:val="001C72BB"/>
    <w:pPr>
      <w:tabs>
        <w:tab w:val="center" w:pos="3543"/>
      </w:tabs>
      <w:autoSpaceDE/>
      <w:autoSpaceDN/>
    </w:pPr>
    <w:rPr>
      <w:rFonts w:ascii="New York" w:hAnsi="New York"/>
      <w:i/>
      <w:sz w:val="18"/>
      <w:szCs w:val="24"/>
      <w:lang w:val="en-US"/>
    </w:rPr>
  </w:style>
  <w:style w:type="paragraph" w:customStyle="1" w:styleId="kantab1">
    <w:name w:val="kantab"/>
    <w:basedOn w:val="Normal"/>
    <w:rsid w:val="00F32135"/>
    <w:pPr>
      <w:autoSpaceDE/>
      <w:autoSpaceDN/>
      <w:jc w:val="both"/>
    </w:pPr>
    <w:rPr>
      <w:rFonts w:ascii="New York" w:hAnsi="New York"/>
      <w:b/>
      <w:bCs/>
      <w:sz w:val="22"/>
      <w:szCs w:val="22"/>
    </w:rPr>
  </w:style>
  <w:style w:type="paragraph" w:customStyle="1" w:styleId="2-ortabaslk0">
    <w:name w:val="2-ortabaslk"/>
    <w:basedOn w:val="Normal"/>
    <w:rsid w:val="00F32135"/>
    <w:pPr>
      <w:autoSpaceDE/>
      <w:autoSpaceDN/>
      <w:jc w:val="center"/>
    </w:pPr>
    <w:rPr>
      <w:b/>
      <w:bCs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42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58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76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0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33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3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4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55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2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44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8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7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0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7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55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744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056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99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424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6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81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75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90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13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96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527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633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35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63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4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50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4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4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1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8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16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682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04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53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7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2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9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39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48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0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099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74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1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2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14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9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7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41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4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2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96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5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1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5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24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525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190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40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910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1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9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3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34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5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0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83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53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53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329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358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5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7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350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7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967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12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8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5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87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5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0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63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90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89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1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1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955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211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98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949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58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0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9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6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1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3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0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15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7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1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7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1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96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7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54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079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654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758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ECDA7A-194D-47C5-83D9-977FF96EBD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13997</Words>
  <Characters>79785</Characters>
  <Application>Microsoft Office Word</Application>
  <DocSecurity>0</DocSecurity>
  <Lines>664</Lines>
  <Paragraphs>187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8049</vt:lpstr>
    </vt:vector>
  </TitlesOfParts>
  <Company/>
  <LinksUpToDate>false</LinksUpToDate>
  <CharactersWithSpaces>93595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8049</dc:title>
  <dc:subject/>
  <dc:creator>pc2</dc:creator>
  <cp:keywords/>
  <cp:lastModifiedBy>Kaan Kök</cp:lastModifiedBy>
  <cp:revision>3</cp:revision>
  <cp:lastPrinted>2020-02-13T06:40:00Z</cp:lastPrinted>
  <dcterms:created xsi:type="dcterms:W3CDTF">2025-12-21T10:31:00Z</dcterms:created>
  <dcterms:modified xsi:type="dcterms:W3CDTF">2025-12-21T10:31:00Z</dcterms:modified>
</cp:coreProperties>
</file>