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2719897"/>
        <w:docPartObj>
          <w:docPartGallery w:val="Cover Pages"/>
          <w:docPartUnique/>
        </w:docPartObj>
      </w:sdtPr>
      <w:sdtEndPr/>
      <w:sdtContent>
        <w:p w14:paraId="099E7358" w14:textId="4698DFA4" w:rsidR="0049653D" w:rsidRPr="004D0202" w:rsidRDefault="004D0202">
          <w:r>
            <w:rPr>
              <w:noProof/>
            </w:rPr>
            <w:drawing>
              <wp:anchor distT="0" distB="0" distL="114300" distR="114300" simplePos="0" relativeHeight="251659264" behindDoc="0" locked="0" layoutInCell="1" allowOverlap="1" wp14:anchorId="29B8D485" wp14:editId="4529FBD9">
                <wp:simplePos x="0" y="0"/>
                <wp:positionH relativeFrom="column">
                  <wp:posOffset>-914400</wp:posOffset>
                </wp:positionH>
                <wp:positionV relativeFrom="paragraph">
                  <wp:posOffset>0</wp:posOffset>
                </wp:positionV>
                <wp:extent cx="7797165" cy="931291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2.png"/>
                        <pic:cNvPicPr/>
                      </pic:nvPicPr>
                      <pic:blipFill rotWithShape="1">
                        <a:blip r:embed="rId6" cstate="print">
                          <a:extLst>
                            <a:ext uri="{28A0092B-C50C-407E-A947-70E740481C1C}">
                              <a14:useLocalDpi xmlns:a14="http://schemas.microsoft.com/office/drawing/2010/main" val="0"/>
                            </a:ext>
                          </a:extLst>
                        </a:blip>
                        <a:srcRect t="15488"/>
                        <a:stretch/>
                      </pic:blipFill>
                      <pic:spPr bwMode="auto">
                        <a:xfrm>
                          <a:off x="0" y="0"/>
                          <a:ext cx="7797165" cy="9312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Content>
    </w:sdt>
    <w:p w14:paraId="3344B0D1" w14:textId="74660A1A" w:rsidR="00571C75" w:rsidRPr="00571C75" w:rsidRDefault="00571C75" w:rsidP="00F57479">
      <w:pPr>
        <w:pStyle w:val="Heading1"/>
        <w:numPr>
          <w:ilvl w:val="0"/>
          <w:numId w:val="2"/>
        </w:numPr>
        <w:ind w:left="-270" w:right="-90" w:firstLine="0"/>
      </w:pPr>
      <w:r w:rsidRPr="00571C75">
        <w:lastRenderedPageBreak/>
        <w:t xml:space="preserve">Executive Summary </w:t>
      </w:r>
    </w:p>
    <w:p w14:paraId="6D400CA0" w14:textId="77777777" w:rsidR="00571C75" w:rsidRPr="00571C75" w:rsidRDefault="00571C75" w:rsidP="00F57479">
      <w:pPr>
        <w:ind w:left="-360" w:right="-180"/>
        <w:rPr>
          <w:sz w:val="22"/>
          <w:szCs w:val="22"/>
        </w:rPr>
      </w:pPr>
      <w:r w:rsidRPr="00571C75">
        <w:rPr>
          <w:sz w:val="22"/>
          <w:szCs w:val="22"/>
        </w:rPr>
        <w:t xml:space="preserve">    This proposal includes suggestions based on market comparison for implementing blue ocean strategy into Red Robins strategy creating more value for the brand and creating a more desirable restaurant for the customers. </w:t>
      </w:r>
    </w:p>
    <w:p w14:paraId="79567FD9" w14:textId="11AD7371" w:rsidR="00571C75" w:rsidRPr="00571C75" w:rsidRDefault="00571C75" w:rsidP="00F57479">
      <w:pPr>
        <w:ind w:left="-360" w:right="-270"/>
        <w:rPr>
          <w:sz w:val="22"/>
          <w:szCs w:val="22"/>
        </w:rPr>
      </w:pPr>
      <w:r w:rsidRPr="00571C75">
        <w:rPr>
          <w:sz w:val="22"/>
          <w:szCs w:val="22"/>
        </w:rPr>
        <w:t xml:space="preserve">    Using the ERRC framework, Red Robin will eliminate unnecessary overheads, raise or reduce the operations regarding their return of customer growth rate and create new products by implementing ideas that are not used by competitors. There are nearly 50,000 burger joints across the US and competition within the industry is tough considering major players like McDonald’s and Burger King. Creating a strategy that helps them to create a unique and differentiated value proposition among competitors will open an area for Red Robin to move forward. </w:t>
      </w:r>
    </w:p>
    <w:p w14:paraId="06739D79" w14:textId="355A195C" w:rsidR="00571C75" w:rsidRPr="00571C75" w:rsidRDefault="00571C75" w:rsidP="00F57479">
      <w:pPr>
        <w:pStyle w:val="Heading1"/>
        <w:numPr>
          <w:ilvl w:val="0"/>
          <w:numId w:val="2"/>
        </w:numPr>
        <w:ind w:left="90"/>
      </w:pPr>
      <w:r w:rsidRPr="00571C75">
        <w:t xml:space="preserve">Problems </w:t>
      </w:r>
    </w:p>
    <w:p w14:paraId="1C6CE554" w14:textId="0CA7526B" w:rsidR="00571C75" w:rsidRPr="00571C75" w:rsidRDefault="00571C75" w:rsidP="00F57479">
      <w:pPr>
        <w:ind w:left="-360" w:right="-360" w:firstLine="90"/>
        <w:rPr>
          <w:sz w:val="22"/>
          <w:szCs w:val="22"/>
        </w:rPr>
      </w:pPr>
      <w:r w:rsidRPr="00571C75">
        <w:rPr>
          <w:sz w:val="22"/>
          <w:szCs w:val="22"/>
        </w:rPr>
        <w:t>There are 4 main problems with Red-Robin</w:t>
      </w:r>
      <w:r w:rsidR="0049653D">
        <w:rPr>
          <w:sz w:val="22"/>
          <w:szCs w:val="22"/>
        </w:rPr>
        <w:t>:</w:t>
      </w:r>
    </w:p>
    <w:p w14:paraId="18A68E1A" w14:textId="0132B366" w:rsidR="00571C75" w:rsidRPr="00571C75" w:rsidRDefault="00571C75" w:rsidP="00F57479">
      <w:pPr>
        <w:pStyle w:val="Heading2"/>
        <w:numPr>
          <w:ilvl w:val="0"/>
          <w:numId w:val="1"/>
        </w:numPr>
        <w:ind w:left="180"/>
      </w:pPr>
      <w:r w:rsidRPr="00571C75">
        <w:t xml:space="preserve">Long Waiting Times </w:t>
      </w:r>
    </w:p>
    <w:p w14:paraId="2AFE1E6D" w14:textId="77C32321" w:rsidR="00571C75" w:rsidRPr="00571C75" w:rsidRDefault="00571C75" w:rsidP="00F57479">
      <w:pPr>
        <w:ind w:left="-360" w:right="-180" w:firstLine="180"/>
        <w:rPr>
          <w:sz w:val="22"/>
          <w:szCs w:val="22"/>
        </w:rPr>
      </w:pPr>
      <w:r w:rsidRPr="00571C75">
        <w:rPr>
          <w:sz w:val="22"/>
          <w:szCs w:val="22"/>
        </w:rPr>
        <w:t xml:space="preserve">During peak hours of dining, customers have to wait upwards of 40 minutes for a table and their meal </w:t>
      </w:r>
      <w:sdt>
        <w:sdtPr>
          <w:rPr>
            <w:sz w:val="22"/>
            <w:szCs w:val="22"/>
          </w:rPr>
          <w:id w:val="-734314070"/>
          <w:citation/>
        </w:sdtPr>
        <w:sdtEndPr/>
        <w:sdtContent>
          <w:r w:rsidR="0037689E">
            <w:rPr>
              <w:sz w:val="22"/>
              <w:szCs w:val="22"/>
            </w:rPr>
            <w:fldChar w:fldCharType="begin"/>
          </w:r>
          <w:r w:rsidR="0037689E">
            <w:rPr>
              <w:sz w:val="22"/>
              <w:szCs w:val="22"/>
            </w:rPr>
            <w:instrText xml:space="preserve"> CITATION Kle18 \l 1033 </w:instrText>
          </w:r>
          <w:r w:rsidR="0037689E">
            <w:rPr>
              <w:sz w:val="22"/>
              <w:szCs w:val="22"/>
            </w:rPr>
            <w:fldChar w:fldCharType="separate"/>
          </w:r>
          <w:r w:rsidR="004D0202" w:rsidRPr="004D0202">
            <w:rPr>
              <w:noProof/>
              <w:sz w:val="22"/>
              <w:szCs w:val="22"/>
            </w:rPr>
            <w:t>[1]</w:t>
          </w:r>
          <w:r w:rsidR="0037689E">
            <w:rPr>
              <w:sz w:val="22"/>
              <w:szCs w:val="22"/>
            </w:rPr>
            <w:fldChar w:fldCharType="end"/>
          </w:r>
        </w:sdtContent>
      </w:sdt>
      <w:r w:rsidRPr="00571C75">
        <w:rPr>
          <w:sz w:val="22"/>
          <w:szCs w:val="22"/>
        </w:rPr>
        <w:t xml:space="preserve">. These waiting times cause an 85% walkaway rate and 75% of dining traffic, meaning 85% of customers don’t want to wait to prefer to choose other competitive restaurants. This also means that Red Robin can only capture 25% of potential customers </w:t>
      </w:r>
      <w:sdt>
        <w:sdtPr>
          <w:rPr>
            <w:sz w:val="22"/>
            <w:szCs w:val="22"/>
          </w:rPr>
          <w:id w:val="-1155990541"/>
          <w:citation/>
        </w:sdtPr>
        <w:sdtEndPr/>
        <w:sdtContent>
          <w:r w:rsidR="0037689E">
            <w:rPr>
              <w:sz w:val="22"/>
              <w:szCs w:val="22"/>
            </w:rPr>
            <w:fldChar w:fldCharType="begin"/>
          </w:r>
          <w:r w:rsidR="0037689E">
            <w:rPr>
              <w:sz w:val="22"/>
              <w:szCs w:val="22"/>
            </w:rPr>
            <w:instrText xml:space="preserve"> CITATION Kle18 \l 1033 </w:instrText>
          </w:r>
          <w:r w:rsidR="0037689E">
            <w:rPr>
              <w:sz w:val="22"/>
              <w:szCs w:val="22"/>
            </w:rPr>
            <w:fldChar w:fldCharType="separate"/>
          </w:r>
          <w:r w:rsidR="004D0202" w:rsidRPr="004D0202">
            <w:rPr>
              <w:noProof/>
              <w:sz w:val="22"/>
              <w:szCs w:val="22"/>
            </w:rPr>
            <w:t>[1]</w:t>
          </w:r>
          <w:r w:rsidR="0037689E">
            <w:rPr>
              <w:sz w:val="22"/>
              <w:szCs w:val="22"/>
            </w:rPr>
            <w:fldChar w:fldCharType="end"/>
          </w:r>
        </w:sdtContent>
      </w:sdt>
      <w:r w:rsidRPr="00571C75">
        <w:rPr>
          <w:sz w:val="22"/>
          <w:szCs w:val="22"/>
        </w:rPr>
        <w:t xml:space="preserve">. </w:t>
      </w:r>
    </w:p>
    <w:p w14:paraId="71E1F644" w14:textId="76DA5056" w:rsidR="00571C75" w:rsidRPr="00571C75" w:rsidRDefault="00571C75" w:rsidP="00F57479">
      <w:pPr>
        <w:pStyle w:val="Heading2"/>
        <w:numPr>
          <w:ilvl w:val="0"/>
          <w:numId w:val="1"/>
        </w:numPr>
        <w:ind w:left="180"/>
      </w:pPr>
      <w:r w:rsidRPr="00571C75">
        <w:t xml:space="preserve">Labeled Unhealthy </w:t>
      </w:r>
    </w:p>
    <w:p w14:paraId="264EFF72" w14:textId="46015E51" w:rsidR="00571C75" w:rsidRPr="00571C75" w:rsidRDefault="00571C75" w:rsidP="00F57479">
      <w:pPr>
        <w:ind w:left="-360" w:right="-180"/>
        <w:rPr>
          <w:sz w:val="22"/>
          <w:szCs w:val="22"/>
        </w:rPr>
      </w:pPr>
      <w:r w:rsidRPr="00571C75">
        <w:rPr>
          <w:sz w:val="22"/>
          <w:szCs w:val="22"/>
        </w:rPr>
        <w:t xml:space="preserve">    Article from The Week headlined “America’s most unhealthy meal is at Red Robin”. Burgers are not categorized as healthy foods but even with burger standards, Red Robin has the image of being unhealthy with its “Monster Double Burger” menu includes 3,540 calories, which is 1.4 times the average daily calorie intake for men and 1.77 times </w:t>
      </w:r>
      <w:r w:rsidRPr="00571C75">
        <w:rPr>
          <w:sz w:val="22"/>
          <w:szCs w:val="22"/>
        </w:rPr>
        <w:t xml:space="preserve">for women </w:t>
      </w:r>
      <w:sdt>
        <w:sdtPr>
          <w:rPr>
            <w:sz w:val="22"/>
            <w:szCs w:val="22"/>
          </w:rPr>
          <w:id w:val="-1730988419"/>
          <w:citation/>
        </w:sdtPr>
        <w:sdtEndPr/>
        <w:sdtContent>
          <w:r w:rsidR="00BC1BD2">
            <w:rPr>
              <w:sz w:val="22"/>
              <w:szCs w:val="22"/>
            </w:rPr>
            <w:fldChar w:fldCharType="begin"/>
          </w:r>
          <w:r w:rsidR="00BC1BD2">
            <w:rPr>
              <w:sz w:val="22"/>
              <w:szCs w:val="22"/>
            </w:rPr>
            <w:instrText xml:space="preserve"> CITATION Wha19 \l 1033 </w:instrText>
          </w:r>
          <w:r w:rsidR="00BC1BD2">
            <w:rPr>
              <w:sz w:val="22"/>
              <w:szCs w:val="22"/>
            </w:rPr>
            <w:fldChar w:fldCharType="separate"/>
          </w:r>
          <w:r w:rsidR="004D0202" w:rsidRPr="004D0202">
            <w:rPr>
              <w:noProof/>
              <w:sz w:val="22"/>
              <w:szCs w:val="22"/>
            </w:rPr>
            <w:t>[2]</w:t>
          </w:r>
          <w:r w:rsidR="00BC1BD2">
            <w:rPr>
              <w:sz w:val="22"/>
              <w:szCs w:val="22"/>
            </w:rPr>
            <w:fldChar w:fldCharType="end"/>
          </w:r>
        </w:sdtContent>
      </w:sdt>
      <w:r w:rsidRPr="00571C75">
        <w:rPr>
          <w:sz w:val="22"/>
          <w:szCs w:val="22"/>
        </w:rPr>
        <w:t xml:space="preserve">. With 43% of Americans looking for healthy food </w:t>
      </w:r>
      <w:sdt>
        <w:sdtPr>
          <w:rPr>
            <w:sz w:val="22"/>
            <w:szCs w:val="22"/>
          </w:rPr>
          <w:id w:val="124583180"/>
          <w:citation/>
        </w:sdtPr>
        <w:sdtEndPr/>
        <w:sdtContent>
          <w:r w:rsidR="00BC1BD2">
            <w:rPr>
              <w:sz w:val="22"/>
              <w:szCs w:val="22"/>
            </w:rPr>
            <w:fldChar w:fldCharType="begin"/>
          </w:r>
          <w:r w:rsidR="00BC1BD2">
            <w:rPr>
              <w:sz w:val="22"/>
              <w:szCs w:val="22"/>
            </w:rPr>
            <w:instrText xml:space="preserve"> CITATION Kat19 \l 1033 </w:instrText>
          </w:r>
          <w:r w:rsidR="00BC1BD2">
            <w:rPr>
              <w:sz w:val="22"/>
              <w:szCs w:val="22"/>
            </w:rPr>
            <w:fldChar w:fldCharType="separate"/>
          </w:r>
          <w:r w:rsidR="004D0202" w:rsidRPr="004D0202">
            <w:rPr>
              <w:noProof/>
              <w:sz w:val="22"/>
              <w:szCs w:val="22"/>
            </w:rPr>
            <w:t>[3]</w:t>
          </w:r>
          <w:r w:rsidR="00BC1BD2">
            <w:rPr>
              <w:sz w:val="22"/>
              <w:szCs w:val="22"/>
            </w:rPr>
            <w:fldChar w:fldCharType="end"/>
          </w:r>
        </w:sdtContent>
      </w:sdt>
      <w:r w:rsidRPr="00571C75">
        <w:rPr>
          <w:sz w:val="22"/>
          <w:szCs w:val="22"/>
        </w:rPr>
        <w:t>, labeled as unhealthy is not appealing for potential customers</w:t>
      </w:r>
    </w:p>
    <w:p w14:paraId="3FAA922E" w14:textId="2894FC4D" w:rsidR="00571C75" w:rsidRPr="00571C75" w:rsidRDefault="00571C75" w:rsidP="00F57479">
      <w:pPr>
        <w:pStyle w:val="Heading2"/>
        <w:numPr>
          <w:ilvl w:val="0"/>
          <w:numId w:val="1"/>
        </w:numPr>
        <w:ind w:left="180"/>
      </w:pPr>
      <w:r w:rsidRPr="00571C75">
        <w:t xml:space="preserve">Fast Food Burgers Getting Better </w:t>
      </w:r>
    </w:p>
    <w:p w14:paraId="35F3F505" w14:textId="67342116" w:rsidR="00571C75" w:rsidRPr="00571C75" w:rsidRDefault="00571C75" w:rsidP="00F57479">
      <w:pPr>
        <w:ind w:left="-360" w:right="-360" w:firstLine="180"/>
        <w:rPr>
          <w:sz w:val="22"/>
          <w:szCs w:val="22"/>
        </w:rPr>
      </w:pPr>
      <w:r w:rsidRPr="00571C75">
        <w:rPr>
          <w:sz w:val="22"/>
          <w:szCs w:val="22"/>
        </w:rPr>
        <w:t>Red Robin claims that they are the better gourmet burger than other fast-food chains that sell burgers in their restaurants. However, major competitors like McDonald’s launched ‘Signature Crafted Recipe Burgers”, and Jack in the Box’s “Rib Eyed Burger with a Red Wine Glaze” that is known to be tastier and sold at a lower price than Red Robin</w:t>
      </w:r>
      <w:sdt>
        <w:sdtPr>
          <w:rPr>
            <w:sz w:val="22"/>
            <w:szCs w:val="22"/>
          </w:rPr>
          <w:id w:val="-518007885"/>
          <w:citation/>
        </w:sdtPr>
        <w:sdtEndPr/>
        <w:sdtContent>
          <w:r w:rsidR="00BC1BD2">
            <w:rPr>
              <w:sz w:val="22"/>
              <w:szCs w:val="22"/>
            </w:rPr>
            <w:fldChar w:fldCharType="begin"/>
          </w:r>
          <w:r w:rsidR="00BC1BD2">
            <w:rPr>
              <w:sz w:val="22"/>
              <w:szCs w:val="22"/>
            </w:rPr>
            <w:instrText xml:space="preserve"> CITATION Zla17 \l 1033 </w:instrText>
          </w:r>
          <w:r w:rsidR="00BC1BD2">
            <w:rPr>
              <w:sz w:val="22"/>
              <w:szCs w:val="22"/>
            </w:rPr>
            <w:fldChar w:fldCharType="separate"/>
          </w:r>
          <w:r w:rsidR="004D0202">
            <w:rPr>
              <w:noProof/>
              <w:sz w:val="22"/>
              <w:szCs w:val="22"/>
            </w:rPr>
            <w:t xml:space="preserve"> </w:t>
          </w:r>
          <w:r w:rsidR="004D0202" w:rsidRPr="004D0202">
            <w:rPr>
              <w:noProof/>
              <w:sz w:val="22"/>
              <w:szCs w:val="22"/>
            </w:rPr>
            <w:t>[4]</w:t>
          </w:r>
          <w:r w:rsidR="00BC1BD2">
            <w:rPr>
              <w:sz w:val="22"/>
              <w:szCs w:val="22"/>
            </w:rPr>
            <w:fldChar w:fldCharType="end"/>
          </w:r>
        </w:sdtContent>
      </w:sdt>
      <w:r w:rsidRPr="00571C75">
        <w:rPr>
          <w:sz w:val="22"/>
          <w:szCs w:val="22"/>
        </w:rPr>
        <w:t>,</w:t>
      </w:r>
      <w:r w:rsidR="00BC1BD2">
        <w:rPr>
          <w:sz w:val="22"/>
          <w:szCs w:val="22"/>
        </w:rPr>
        <w:t xml:space="preserve"> got</w:t>
      </w:r>
      <w:r w:rsidRPr="00571C75">
        <w:rPr>
          <w:sz w:val="22"/>
          <w:szCs w:val="22"/>
        </w:rPr>
        <w:t xml:space="preserve"> customer’s attention the most. Due to these competitors' promotion, they have acquired more market share. As a result, Red Robin’s market share dropped by 20% in 2017</w:t>
      </w:r>
      <w:r w:rsidR="00BC1BD2">
        <w:rPr>
          <w:sz w:val="22"/>
          <w:szCs w:val="22"/>
        </w:rPr>
        <w:t xml:space="preserve"> (</w:t>
      </w:r>
      <w:proofErr w:type="spellStart"/>
      <w:r w:rsidR="00BC1BD2">
        <w:rPr>
          <w:sz w:val="22"/>
          <w:szCs w:val="22"/>
        </w:rPr>
        <w:t>RR_Excel</w:t>
      </w:r>
      <w:proofErr w:type="spellEnd"/>
      <w:r w:rsidR="00BC1BD2">
        <w:rPr>
          <w:sz w:val="22"/>
          <w:szCs w:val="22"/>
        </w:rPr>
        <w:t>, Sheet 1)</w:t>
      </w:r>
      <w:r w:rsidRPr="00571C75">
        <w:rPr>
          <w:sz w:val="22"/>
          <w:szCs w:val="22"/>
        </w:rPr>
        <w:t xml:space="preserve">. </w:t>
      </w:r>
    </w:p>
    <w:p w14:paraId="6B0B8EAA" w14:textId="6DEE07D7" w:rsidR="00571C75" w:rsidRPr="00571C75" w:rsidRDefault="00571C75" w:rsidP="00F57479">
      <w:pPr>
        <w:pStyle w:val="Heading2"/>
        <w:numPr>
          <w:ilvl w:val="0"/>
          <w:numId w:val="1"/>
        </w:numPr>
        <w:ind w:left="180"/>
      </w:pPr>
      <w:r w:rsidRPr="00571C75">
        <w:t xml:space="preserve">Poor Management Choice </w:t>
      </w:r>
    </w:p>
    <w:p w14:paraId="356D0565" w14:textId="54C0C733" w:rsidR="00571C75" w:rsidRPr="00571C75" w:rsidRDefault="00571C75" w:rsidP="00F57479">
      <w:pPr>
        <w:ind w:left="-360" w:right="-360" w:firstLine="180"/>
        <w:rPr>
          <w:sz w:val="22"/>
          <w:szCs w:val="22"/>
        </w:rPr>
      </w:pPr>
      <w:r w:rsidRPr="00571C75">
        <w:rPr>
          <w:sz w:val="22"/>
          <w:szCs w:val="22"/>
        </w:rPr>
        <w:t>In January 2018 minimum wage increased in 18 states, and Red Robin discharged busboys to compensate for this increase</w:t>
      </w:r>
      <w:sdt>
        <w:sdtPr>
          <w:rPr>
            <w:sz w:val="22"/>
            <w:szCs w:val="22"/>
          </w:rPr>
          <w:id w:val="681246178"/>
          <w:citation/>
        </w:sdtPr>
        <w:sdtEndPr/>
        <w:sdtContent>
          <w:r w:rsidR="00BC1BD2">
            <w:rPr>
              <w:sz w:val="22"/>
              <w:szCs w:val="22"/>
            </w:rPr>
            <w:fldChar w:fldCharType="begin"/>
          </w:r>
          <w:r w:rsidR="00BC1BD2">
            <w:rPr>
              <w:sz w:val="22"/>
              <w:szCs w:val="22"/>
            </w:rPr>
            <w:instrText xml:space="preserve"> CITATION Bri18 \l 1033 </w:instrText>
          </w:r>
          <w:r w:rsidR="00BC1BD2">
            <w:rPr>
              <w:sz w:val="22"/>
              <w:szCs w:val="22"/>
            </w:rPr>
            <w:fldChar w:fldCharType="separate"/>
          </w:r>
          <w:r w:rsidR="004D0202">
            <w:rPr>
              <w:noProof/>
              <w:sz w:val="22"/>
              <w:szCs w:val="22"/>
            </w:rPr>
            <w:t xml:space="preserve"> </w:t>
          </w:r>
          <w:r w:rsidR="004D0202" w:rsidRPr="004D0202">
            <w:rPr>
              <w:noProof/>
              <w:sz w:val="22"/>
              <w:szCs w:val="22"/>
            </w:rPr>
            <w:t>[5]</w:t>
          </w:r>
          <w:r w:rsidR="00BC1BD2">
            <w:rPr>
              <w:sz w:val="22"/>
              <w:szCs w:val="22"/>
            </w:rPr>
            <w:fldChar w:fldCharType="end"/>
          </w:r>
        </w:sdtContent>
      </w:sdt>
      <w:r w:rsidRPr="00571C75">
        <w:rPr>
          <w:sz w:val="22"/>
          <w:szCs w:val="22"/>
        </w:rPr>
        <w:t xml:space="preserve">. Although this decision saved $8 million, it meant servers would clean the tables which caused waiting time to increase even more and complaints increased with it. </w:t>
      </w:r>
    </w:p>
    <w:p w14:paraId="706F51A5" w14:textId="099BB97D" w:rsidR="00F57479" w:rsidRPr="00571C75" w:rsidRDefault="00571C75" w:rsidP="00964034">
      <w:pPr>
        <w:ind w:left="-360" w:right="-540"/>
        <w:rPr>
          <w:sz w:val="22"/>
          <w:szCs w:val="22"/>
        </w:rPr>
      </w:pPr>
      <w:r w:rsidRPr="00571C75">
        <w:rPr>
          <w:sz w:val="22"/>
          <w:szCs w:val="22"/>
        </w:rPr>
        <w:t>A commercial about burger choices aired in 2013 and one of the choices was the new Veggie Burger. In the commercial Veggie burger announced as “Garden Burger” for “teenage girls going through a phase”</w:t>
      </w:r>
      <w:sdt>
        <w:sdtPr>
          <w:rPr>
            <w:sz w:val="22"/>
            <w:szCs w:val="22"/>
          </w:rPr>
          <w:id w:val="-2082900417"/>
          <w:citation/>
        </w:sdtPr>
        <w:sdtEndPr/>
        <w:sdtContent>
          <w:r w:rsidR="00BC1BD2">
            <w:rPr>
              <w:sz w:val="22"/>
              <w:szCs w:val="22"/>
            </w:rPr>
            <w:fldChar w:fldCharType="begin"/>
          </w:r>
          <w:r w:rsidR="00BC1BD2">
            <w:rPr>
              <w:sz w:val="22"/>
              <w:szCs w:val="22"/>
            </w:rPr>
            <w:instrText xml:space="preserve"> CITATION Red \l 1033 </w:instrText>
          </w:r>
          <w:r w:rsidR="00BC1BD2">
            <w:rPr>
              <w:sz w:val="22"/>
              <w:szCs w:val="22"/>
            </w:rPr>
            <w:fldChar w:fldCharType="separate"/>
          </w:r>
          <w:r w:rsidR="004D0202">
            <w:rPr>
              <w:noProof/>
              <w:sz w:val="22"/>
              <w:szCs w:val="22"/>
            </w:rPr>
            <w:t xml:space="preserve"> </w:t>
          </w:r>
          <w:r w:rsidR="004D0202" w:rsidRPr="004D0202">
            <w:rPr>
              <w:noProof/>
              <w:sz w:val="22"/>
              <w:szCs w:val="22"/>
            </w:rPr>
            <w:t>[6]</w:t>
          </w:r>
          <w:r w:rsidR="00BC1BD2">
            <w:rPr>
              <w:sz w:val="22"/>
              <w:szCs w:val="22"/>
            </w:rPr>
            <w:fldChar w:fldCharType="end"/>
          </w:r>
        </w:sdtContent>
      </w:sdt>
      <w:r w:rsidRPr="00571C75">
        <w:rPr>
          <w:sz w:val="22"/>
          <w:szCs w:val="22"/>
        </w:rPr>
        <w:t xml:space="preserve">. Giving a burger option to vegetarians and then disrespecting their lifestyles did not go well and commercial pulled out. </w:t>
      </w:r>
    </w:p>
    <w:p w14:paraId="510D6298" w14:textId="6475FF14" w:rsidR="00571C75" w:rsidRPr="00571C75" w:rsidRDefault="00571C75" w:rsidP="00F57479">
      <w:pPr>
        <w:pStyle w:val="Heading1"/>
        <w:numPr>
          <w:ilvl w:val="0"/>
          <w:numId w:val="2"/>
        </w:numPr>
        <w:ind w:left="90"/>
      </w:pPr>
      <w:r w:rsidRPr="00571C75">
        <w:t xml:space="preserve">Assessment </w:t>
      </w:r>
    </w:p>
    <w:p w14:paraId="098C51EA" w14:textId="7D73FC76" w:rsidR="00571C75" w:rsidRPr="00571C75" w:rsidRDefault="00571C75" w:rsidP="00571C75">
      <w:pPr>
        <w:ind w:left="-360" w:right="-360"/>
        <w:rPr>
          <w:sz w:val="22"/>
          <w:szCs w:val="22"/>
        </w:rPr>
      </w:pPr>
      <w:r w:rsidRPr="00571C75">
        <w:rPr>
          <w:sz w:val="22"/>
          <w:szCs w:val="22"/>
        </w:rPr>
        <w:t xml:space="preserve">    The full-service restaurant business grew 3.2% in the last 5 years and will continue to grow by 1.8% in the next 5 years </w:t>
      </w:r>
      <w:sdt>
        <w:sdtPr>
          <w:rPr>
            <w:sz w:val="22"/>
            <w:szCs w:val="22"/>
          </w:rPr>
          <w:id w:val="-1759447887"/>
          <w:citation/>
        </w:sdtPr>
        <w:sdtEndPr/>
        <w:sdtContent>
          <w:r w:rsidR="00600D1B">
            <w:rPr>
              <w:sz w:val="22"/>
              <w:szCs w:val="22"/>
            </w:rPr>
            <w:fldChar w:fldCharType="begin"/>
          </w:r>
          <w:r w:rsidR="00600D1B">
            <w:rPr>
              <w:sz w:val="22"/>
              <w:szCs w:val="22"/>
            </w:rPr>
            <w:instrText xml:space="preserve"> CITATION Rac19 \l 1033 </w:instrText>
          </w:r>
          <w:r w:rsidR="00600D1B">
            <w:rPr>
              <w:sz w:val="22"/>
              <w:szCs w:val="22"/>
            </w:rPr>
            <w:fldChar w:fldCharType="separate"/>
          </w:r>
          <w:r w:rsidR="004D0202" w:rsidRPr="004D0202">
            <w:rPr>
              <w:noProof/>
              <w:sz w:val="22"/>
              <w:szCs w:val="22"/>
            </w:rPr>
            <w:t>[7]</w:t>
          </w:r>
          <w:r w:rsidR="00600D1B">
            <w:rPr>
              <w:sz w:val="22"/>
              <w:szCs w:val="22"/>
            </w:rPr>
            <w:fldChar w:fldCharType="end"/>
          </w:r>
        </w:sdtContent>
      </w:sdt>
      <w:r w:rsidRPr="00571C75">
        <w:rPr>
          <w:sz w:val="22"/>
          <w:szCs w:val="22"/>
        </w:rPr>
        <w:t>. As restaurant industry sales are at $863 billion</w:t>
      </w:r>
      <w:r w:rsidR="00600D1B">
        <w:rPr>
          <w:sz w:val="22"/>
          <w:szCs w:val="22"/>
        </w:rPr>
        <w:t xml:space="preserve"> (</w:t>
      </w:r>
      <w:proofErr w:type="spellStart"/>
      <w:r w:rsidR="00600D1B">
        <w:rPr>
          <w:sz w:val="22"/>
          <w:szCs w:val="22"/>
        </w:rPr>
        <w:t>RR_Excel</w:t>
      </w:r>
      <w:proofErr w:type="spellEnd"/>
      <w:r w:rsidR="00600D1B">
        <w:rPr>
          <w:sz w:val="22"/>
          <w:szCs w:val="22"/>
        </w:rPr>
        <w:t>, Sheet 5)</w:t>
      </w:r>
      <w:r w:rsidRPr="00571C75">
        <w:rPr>
          <w:sz w:val="22"/>
          <w:szCs w:val="22"/>
        </w:rPr>
        <w:t xml:space="preserve">, competition in this red ocean with many competitors as substitutes will become zero-sum. </w:t>
      </w:r>
    </w:p>
    <w:p w14:paraId="672F38AD" w14:textId="4993A703" w:rsidR="00571C75" w:rsidRPr="00571C75" w:rsidRDefault="00571C75" w:rsidP="00571C75">
      <w:pPr>
        <w:ind w:left="-360" w:right="-360"/>
        <w:rPr>
          <w:sz w:val="22"/>
          <w:szCs w:val="22"/>
        </w:rPr>
      </w:pPr>
      <w:r w:rsidRPr="00571C75">
        <w:rPr>
          <w:sz w:val="22"/>
          <w:szCs w:val="22"/>
        </w:rPr>
        <w:lastRenderedPageBreak/>
        <w:t xml:space="preserve">    In this environment, because of the problems mentioned, Red Robin lost 57.4% of the stock price</w:t>
      </w:r>
      <w:r w:rsidR="00600D1B">
        <w:rPr>
          <w:sz w:val="22"/>
          <w:szCs w:val="22"/>
        </w:rPr>
        <w:t xml:space="preserve"> (</w:t>
      </w:r>
      <w:proofErr w:type="spellStart"/>
      <w:r w:rsidR="00600D1B">
        <w:rPr>
          <w:sz w:val="22"/>
          <w:szCs w:val="22"/>
        </w:rPr>
        <w:t>RR_Excel</w:t>
      </w:r>
      <w:proofErr w:type="spellEnd"/>
      <w:r w:rsidR="00600D1B">
        <w:rPr>
          <w:sz w:val="22"/>
          <w:szCs w:val="22"/>
        </w:rPr>
        <w:t>, Sheet 1)</w:t>
      </w:r>
      <w:r w:rsidR="00600D1B" w:rsidRPr="00571C75">
        <w:rPr>
          <w:sz w:val="22"/>
          <w:szCs w:val="22"/>
        </w:rPr>
        <w:t xml:space="preserve"> </w:t>
      </w:r>
      <w:r w:rsidRPr="00571C75">
        <w:rPr>
          <w:sz w:val="22"/>
          <w:szCs w:val="22"/>
        </w:rPr>
        <w:t xml:space="preserve">and </w:t>
      </w:r>
      <w:r w:rsidR="00600D1B">
        <w:rPr>
          <w:sz w:val="22"/>
          <w:szCs w:val="22"/>
        </w:rPr>
        <w:t>r</w:t>
      </w:r>
      <w:r w:rsidRPr="00571C75">
        <w:rPr>
          <w:sz w:val="22"/>
          <w:szCs w:val="22"/>
        </w:rPr>
        <w:t xml:space="preserve">evenue </w:t>
      </w:r>
      <w:r w:rsidR="00600D1B">
        <w:rPr>
          <w:sz w:val="22"/>
          <w:szCs w:val="22"/>
        </w:rPr>
        <w:t>g</w:t>
      </w:r>
      <w:r w:rsidRPr="00571C75">
        <w:rPr>
          <w:sz w:val="22"/>
          <w:szCs w:val="22"/>
        </w:rPr>
        <w:t>rowth are expected to</w:t>
      </w:r>
      <w:r w:rsidR="00600D1B">
        <w:rPr>
          <w:sz w:val="22"/>
          <w:szCs w:val="22"/>
        </w:rPr>
        <w:t xml:space="preserve"> continue</w:t>
      </w:r>
      <w:r w:rsidRPr="00571C75">
        <w:rPr>
          <w:sz w:val="22"/>
          <w:szCs w:val="22"/>
        </w:rPr>
        <w:t xml:space="preserve"> declin</w:t>
      </w:r>
      <w:r w:rsidR="00600D1B">
        <w:rPr>
          <w:sz w:val="22"/>
          <w:szCs w:val="22"/>
        </w:rPr>
        <w:t>ing</w:t>
      </w:r>
      <w:r w:rsidRPr="00571C75">
        <w:rPr>
          <w:sz w:val="22"/>
          <w:szCs w:val="22"/>
        </w:rPr>
        <w:t xml:space="preserve">. </w:t>
      </w:r>
      <w:r w:rsidR="00600D1B">
        <w:rPr>
          <w:sz w:val="22"/>
          <w:szCs w:val="22"/>
        </w:rPr>
        <w:t>I</w:t>
      </w:r>
      <w:r w:rsidRPr="00571C75">
        <w:rPr>
          <w:sz w:val="22"/>
          <w:szCs w:val="22"/>
        </w:rPr>
        <w:t>n 2019, Red Robin needs new operations to keep first-tier non-customers while capturing second and third-tier non-costumers.</w:t>
      </w:r>
    </w:p>
    <w:p w14:paraId="199E274E" w14:textId="77777777" w:rsidR="00571C75" w:rsidRPr="00571C75" w:rsidRDefault="00571C75" w:rsidP="00F57479">
      <w:pPr>
        <w:spacing w:before="0" w:after="0"/>
        <w:ind w:left="-360" w:right="-360"/>
        <w:rPr>
          <w:sz w:val="22"/>
          <w:szCs w:val="22"/>
        </w:rPr>
      </w:pPr>
      <w:r w:rsidRPr="00571C75">
        <w:rPr>
          <w:sz w:val="22"/>
          <w:szCs w:val="22"/>
        </w:rPr>
        <w:t xml:space="preserve">    Red Robin customer base is mostly</w:t>
      </w:r>
    </w:p>
    <w:p w14:paraId="6356A8BC" w14:textId="77777777" w:rsidR="00571C75" w:rsidRPr="00571C75" w:rsidRDefault="00571C75" w:rsidP="00F57479">
      <w:pPr>
        <w:spacing w:before="0" w:after="0"/>
        <w:ind w:left="-360" w:right="-360"/>
        <w:rPr>
          <w:sz w:val="22"/>
          <w:szCs w:val="22"/>
        </w:rPr>
      </w:pPr>
      <w:r w:rsidRPr="00571C75">
        <w:rPr>
          <w:sz w:val="22"/>
          <w:szCs w:val="22"/>
        </w:rPr>
        <w:t>●    Overage of 45 and</w:t>
      </w:r>
    </w:p>
    <w:p w14:paraId="0E94267E" w14:textId="77777777" w:rsidR="00571C75" w:rsidRPr="00571C75" w:rsidRDefault="00571C75" w:rsidP="00F57479">
      <w:pPr>
        <w:spacing w:before="0" w:after="0"/>
        <w:ind w:left="-360" w:right="-360"/>
        <w:rPr>
          <w:sz w:val="22"/>
          <w:szCs w:val="22"/>
        </w:rPr>
      </w:pPr>
      <w:r w:rsidRPr="00571C75">
        <w:rPr>
          <w:sz w:val="22"/>
          <w:szCs w:val="22"/>
        </w:rPr>
        <w:t>●    Has over $80k income</w:t>
      </w:r>
    </w:p>
    <w:p w14:paraId="5104EBD2" w14:textId="3916434E" w:rsidR="00571C75" w:rsidRDefault="00571C75" w:rsidP="00F57479">
      <w:pPr>
        <w:spacing w:before="0" w:after="0"/>
        <w:ind w:left="-360" w:right="-360"/>
        <w:rPr>
          <w:sz w:val="22"/>
          <w:szCs w:val="22"/>
        </w:rPr>
      </w:pPr>
      <w:r w:rsidRPr="00571C75">
        <w:rPr>
          <w:sz w:val="22"/>
          <w:szCs w:val="22"/>
        </w:rPr>
        <w:t xml:space="preserve">●    Eat at Red Robin in the afternoon or evening </w:t>
      </w:r>
      <w:r w:rsidR="00600D1B">
        <w:rPr>
          <w:sz w:val="22"/>
          <w:szCs w:val="22"/>
        </w:rPr>
        <w:t>(</w:t>
      </w:r>
      <w:proofErr w:type="spellStart"/>
      <w:r w:rsidR="00600D1B">
        <w:rPr>
          <w:sz w:val="22"/>
          <w:szCs w:val="22"/>
        </w:rPr>
        <w:t>RR_Excel</w:t>
      </w:r>
      <w:proofErr w:type="spellEnd"/>
      <w:r w:rsidR="00600D1B">
        <w:rPr>
          <w:sz w:val="22"/>
          <w:szCs w:val="22"/>
        </w:rPr>
        <w:t>, Sheet 4)</w:t>
      </w:r>
      <w:r w:rsidR="00600D1B" w:rsidRPr="00571C75">
        <w:rPr>
          <w:sz w:val="22"/>
          <w:szCs w:val="22"/>
        </w:rPr>
        <w:t>.</w:t>
      </w:r>
    </w:p>
    <w:p w14:paraId="0DFFD3B4" w14:textId="77777777" w:rsidR="00F57479" w:rsidRPr="00571C75" w:rsidRDefault="00F57479" w:rsidP="00F57479">
      <w:pPr>
        <w:spacing w:before="0" w:after="0" w:line="240" w:lineRule="auto"/>
        <w:ind w:left="-360" w:right="-360"/>
        <w:rPr>
          <w:sz w:val="22"/>
          <w:szCs w:val="22"/>
        </w:rPr>
      </w:pPr>
    </w:p>
    <w:p w14:paraId="44D7AC2F" w14:textId="1F906D82" w:rsidR="00571C75" w:rsidRPr="00571C75" w:rsidRDefault="00525BA8" w:rsidP="00600D1B">
      <w:pPr>
        <w:spacing w:before="0" w:after="0"/>
        <w:ind w:left="-360" w:right="-360" w:firstLine="90"/>
        <w:rPr>
          <w:sz w:val="22"/>
          <w:szCs w:val="22"/>
        </w:rPr>
      </w:pPr>
      <w:bookmarkStart w:id="0" w:name="_GoBack"/>
      <w:r>
        <w:rPr>
          <w:noProof/>
          <w:sz w:val="22"/>
          <w:szCs w:val="22"/>
        </w:rPr>
        <w:drawing>
          <wp:anchor distT="0" distB="0" distL="114300" distR="114300" simplePos="0" relativeHeight="251658240" behindDoc="0" locked="0" layoutInCell="1" allowOverlap="1" wp14:anchorId="79F94CF1" wp14:editId="324F35C5">
            <wp:simplePos x="0" y="0"/>
            <wp:positionH relativeFrom="column">
              <wp:posOffset>3153410</wp:posOffset>
            </wp:positionH>
            <wp:positionV relativeFrom="paragraph">
              <wp:posOffset>380365</wp:posOffset>
            </wp:positionV>
            <wp:extent cx="3108325" cy="22205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8325" cy="2220595"/>
                    </a:xfrm>
                    <a:prstGeom prst="rect">
                      <a:avLst/>
                    </a:prstGeom>
                  </pic:spPr>
                </pic:pic>
              </a:graphicData>
            </a:graphic>
            <wp14:sizeRelH relativeFrom="page">
              <wp14:pctWidth>0</wp14:pctWidth>
            </wp14:sizeRelH>
            <wp14:sizeRelV relativeFrom="page">
              <wp14:pctHeight>0</wp14:pctHeight>
            </wp14:sizeRelV>
          </wp:anchor>
        </w:drawing>
      </w:r>
      <w:bookmarkEnd w:id="0"/>
      <w:r w:rsidR="00571C75" w:rsidRPr="00571C75">
        <w:rPr>
          <w:sz w:val="22"/>
          <w:szCs w:val="22"/>
        </w:rPr>
        <w:t>In the US, 50% of burger consumption comes from ages 18-35</w:t>
      </w:r>
      <w:sdt>
        <w:sdtPr>
          <w:rPr>
            <w:sz w:val="22"/>
            <w:szCs w:val="22"/>
          </w:rPr>
          <w:id w:val="-965967026"/>
          <w:citation/>
        </w:sdtPr>
        <w:sdtEndPr/>
        <w:sdtContent>
          <w:r w:rsidR="00600D1B">
            <w:rPr>
              <w:sz w:val="22"/>
              <w:szCs w:val="22"/>
            </w:rPr>
            <w:fldChar w:fldCharType="begin"/>
          </w:r>
          <w:r w:rsidR="00600D1B">
            <w:rPr>
              <w:sz w:val="22"/>
              <w:szCs w:val="22"/>
            </w:rPr>
            <w:instrText xml:space="preserve"> CITATION Ale19 \l 1033 </w:instrText>
          </w:r>
          <w:r w:rsidR="00600D1B">
            <w:rPr>
              <w:sz w:val="22"/>
              <w:szCs w:val="22"/>
            </w:rPr>
            <w:fldChar w:fldCharType="separate"/>
          </w:r>
          <w:r w:rsidR="004D0202">
            <w:rPr>
              <w:noProof/>
              <w:sz w:val="22"/>
              <w:szCs w:val="22"/>
            </w:rPr>
            <w:t xml:space="preserve"> </w:t>
          </w:r>
          <w:r w:rsidR="004D0202" w:rsidRPr="004D0202">
            <w:rPr>
              <w:noProof/>
              <w:sz w:val="22"/>
              <w:szCs w:val="22"/>
            </w:rPr>
            <w:t>[8]</w:t>
          </w:r>
          <w:r w:rsidR="00600D1B">
            <w:rPr>
              <w:sz w:val="22"/>
              <w:szCs w:val="22"/>
            </w:rPr>
            <w:fldChar w:fldCharType="end"/>
          </w:r>
        </w:sdtContent>
      </w:sdt>
      <w:r w:rsidR="00571C75" w:rsidRPr="00571C75">
        <w:rPr>
          <w:sz w:val="22"/>
          <w:szCs w:val="22"/>
        </w:rPr>
        <w:t>. To reach a larger customer number, Red Robin should shift the customer age lower</w:t>
      </w:r>
      <w:r w:rsidR="00600D1B">
        <w:rPr>
          <w:sz w:val="22"/>
          <w:szCs w:val="22"/>
        </w:rPr>
        <w:t xml:space="preserve"> with lower prices</w:t>
      </w:r>
      <w:r w:rsidR="00571C75" w:rsidRPr="00571C75">
        <w:rPr>
          <w:sz w:val="22"/>
          <w:szCs w:val="22"/>
        </w:rPr>
        <w:t>.</w:t>
      </w:r>
    </w:p>
    <w:p w14:paraId="20F55933" w14:textId="55510096" w:rsidR="00571C75" w:rsidRPr="00571C75" w:rsidRDefault="00571C75" w:rsidP="00F57479">
      <w:pPr>
        <w:spacing w:before="0" w:after="0" w:line="240" w:lineRule="auto"/>
        <w:ind w:left="-360" w:right="-360"/>
        <w:rPr>
          <w:sz w:val="22"/>
          <w:szCs w:val="22"/>
        </w:rPr>
      </w:pPr>
    </w:p>
    <w:p w14:paraId="614BCBDC" w14:textId="44B11C3A" w:rsidR="00571C75" w:rsidRDefault="00571C75" w:rsidP="00964034">
      <w:pPr>
        <w:spacing w:before="0" w:after="0"/>
        <w:ind w:left="-360" w:right="-360" w:firstLine="90"/>
        <w:rPr>
          <w:sz w:val="22"/>
          <w:szCs w:val="22"/>
        </w:rPr>
      </w:pPr>
      <w:r w:rsidRPr="00571C75">
        <w:rPr>
          <w:sz w:val="22"/>
          <w:szCs w:val="22"/>
        </w:rPr>
        <w:t xml:space="preserve">56% of customers say they would choose a restaurant over another given the availability of discounts at off-peak times of the day </w:t>
      </w:r>
      <w:r w:rsidR="00600D1B">
        <w:rPr>
          <w:sz w:val="22"/>
          <w:szCs w:val="22"/>
        </w:rPr>
        <w:t>(</w:t>
      </w:r>
      <w:proofErr w:type="spellStart"/>
      <w:r w:rsidR="00600D1B">
        <w:rPr>
          <w:sz w:val="22"/>
          <w:szCs w:val="22"/>
        </w:rPr>
        <w:t>RR_Excel</w:t>
      </w:r>
      <w:proofErr w:type="spellEnd"/>
      <w:r w:rsidR="00600D1B">
        <w:rPr>
          <w:sz w:val="22"/>
          <w:szCs w:val="22"/>
        </w:rPr>
        <w:t xml:space="preserve">, Sheet 5). </w:t>
      </w:r>
      <w:r w:rsidRPr="00571C75">
        <w:rPr>
          <w:sz w:val="22"/>
          <w:szCs w:val="22"/>
        </w:rPr>
        <w:t xml:space="preserve">While Red Robin gets most of its traffic in the later of the day, it can implement discounts to increase its active hours in the day. </w:t>
      </w:r>
    </w:p>
    <w:p w14:paraId="7F6F32D7" w14:textId="77777777" w:rsidR="00F57479" w:rsidRPr="00571C75" w:rsidRDefault="00F57479" w:rsidP="00F57479">
      <w:pPr>
        <w:spacing w:before="0" w:after="0" w:line="240" w:lineRule="auto"/>
        <w:ind w:left="-360" w:right="-360"/>
        <w:rPr>
          <w:sz w:val="22"/>
          <w:szCs w:val="22"/>
        </w:rPr>
      </w:pPr>
    </w:p>
    <w:p w14:paraId="1A35AC79" w14:textId="0B48E82F" w:rsidR="00571C75" w:rsidRDefault="00571C75" w:rsidP="00964034">
      <w:pPr>
        <w:spacing w:before="0" w:after="0"/>
        <w:ind w:left="-360" w:right="-360" w:firstLine="90"/>
        <w:rPr>
          <w:sz w:val="22"/>
          <w:szCs w:val="22"/>
        </w:rPr>
      </w:pPr>
      <w:r w:rsidRPr="00571C75">
        <w:rPr>
          <w:sz w:val="22"/>
          <w:szCs w:val="22"/>
        </w:rPr>
        <w:t xml:space="preserve">61% of customers say they are ordering healthier food than they did 2 years ago </w:t>
      </w:r>
      <w:r w:rsidR="00600D1B">
        <w:rPr>
          <w:sz w:val="22"/>
          <w:szCs w:val="22"/>
        </w:rPr>
        <w:t>(</w:t>
      </w:r>
      <w:proofErr w:type="spellStart"/>
      <w:r w:rsidR="00600D1B">
        <w:rPr>
          <w:sz w:val="22"/>
          <w:szCs w:val="22"/>
        </w:rPr>
        <w:t>RR_Excel</w:t>
      </w:r>
      <w:proofErr w:type="spellEnd"/>
      <w:r w:rsidR="00600D1B">
        <w:rPr>
          <w:sz w:val="22"/>
          <w:szCs w:val="22"/>
        </w:rPr>
        <w:t>, Sheet 5).</w:t>
      </w:r>
      <w:r w:rsidRPr="00571C75">
        <w:rPr>
          <w:sz w:val="22"/>
          <w:szCs w:val="22"/>
        </w:rPr>
        <w:t xml:space="preserve"> After the “garden burger” commercial and “most unhealthy meal” article, Red Robin is neither a choice for vegetarians nor has the image of healthy food.</w:t>
      </w:r>
    </w:p>
    <w:p w14:paraId="6006E925" w14:textId="77777777" w:rsidR="00F57479" w:rsidRPr="00571C75" w:rsidRDefault="00F57479" w:rsidP="00F57479">
      <w:pPr>
        <w:spacing w:before="0" w:after="0" w:line="240" w:lineRule="auto"/>
        <w:ind w:left="-360" w:right="-360"/>
        <w:rPr>
          <w:sz w:val="22"/>
          <w:szCs w:val="22"/>
        </w:rPr>
      </w:pPr>
    </w:p>
    <w:p w14:paraId="316FBB62" w14:textId="2674676F" w:rsidR="007601C3" w:rsidRPr="00571C75" w:rsidRDefault="00571C75" w:rsidP="00964034">
      <w:pPr>
        <w:spacing w:before="0" w:after="0"/>
        <w:ind w:left="-360" w:right="-360" w:firstLine="90"/>
        <w:rPr>
          <w:sz w:val="22"/>
          <w:szCs w:val="22"/>
        </w:rPr>
      </w:pPr>
      <w:r w:rsidRPr="00571C75">
        <w:rPr>
          <w:sz w:val="22"/>
          <w:szCs w:val="22"/>
        </w:rPr>
        <w:t>Red Robin launched a catering operation for parties which include making your own burger bars, savory sides, salads, desserts, and drinks. In 2018 catering sales grew to $11 million from $1 million in 2017, and prediction shows that in 2019 sales will be doubl</w:t>
      </w:r>
      <w:r w:rsidR="0049653D">
        <w:rPr>
          <w:sz w:val="22"/>
          <w:szCs w:val="22"/>
        </w:rPr>
        <w:t>e</w:t>
      </w:r>
      <w:sdt>
        <w:sdtPr>
          <w:rPr>
            <w:sz w:val="22"/>
            <w:szCs w:val="22"/>
          </w:rPr>
          <w:id w:val="-1780023575"/>
          <w:citation/>
        </w:sdtPr>
        <w:sdtEndPr/>
        <w:sdtContent>
          <w:r w:rsidR="0049653D">
            <w:rPr>
              <w:sz w:val="22"/>
              <w:szCs w:val="22"/>
            </w:rPr>
            <w:fldChar w:fldCharType="begin"/>
          </w:r>
          <w:r w:rsidR="0049653D">
            <w:rPr>
              <w:sz w:val="22"/>
              <w:szCs w:val="22"/>
            </w:rPr>
            <w:instrText xml:space="preserve"> CITATION Pet19 \l 1033 </w:instrText>
          </w:r>
          <w:r w:rsidR="0049653D">
            <w:rPr>
              <w:sz w:val="22"/>
              <w:szCs w:val="22"/>
            </w:rPr>
            <w:fldChar w:fldCharType="separate"/>
          </w:r>
          <w:r w:rsidR="004D0202">
            <w:rPr>
              <w:noProof/>
              <w:sz w:val="22"/>
              <w:szCs w:val="22"/>
            </w:rPr>
            <w:t xml:space="preserve"> </w:t>
          </w:r>
          <w:r w:rsidR="004D0202" w:rsidRPr="004D0202">
            <w:rPr>
              <w:noProof/>
              <w:sz w:val="22"/>
              <w:szCs w:val="22"/>
            </w:rPr>
            <w:t>[9]</w:t>
          </w:r>
          <w:r w:rsidR="0049653D">
            <w:rPr>
              <w:sz w:val="22"/>
              <w:szCs w:val="22"/>
            </w:rPr>
            <w:fldChar w:fldCharType="end"/>
          </w:r>
        </w:sdtContent>
      </w:sdt>
      <w:r w:rsidRPr="00571C75">
        <w:rPr>
          <w:sz w:val="22"/>
          <w:szCs w:val="22"/>
        </w:rPr>
        <w:t xml:space="preserve">. This new operation proves to be profitable. </w:t>
      </w:r>
    </w:p>
    <w:p w14:paraId="3F3014E7" w14:textId="1681AE7B" w:rsidR="0049653D" w:rsidRPr="0049653D" w:rsidRDefault="001F1FD1" w:rsidP="0049653D">
      <w:pPr>
        <w:pStyle w:val="Heading1"/>
        <w:numPr>
          <w:ilvl w:val="0"/>
          <w:numId w:val="2"/>
        </w:numPr>
        <w:ind w:left="90"/>
      </w:pPr>
      <w:r>
        <w:t>strategic sequence</w:t>
      </w:r>
    </w:p>
    <w:p w14:paraId="3F18747B" w14:textId="5F53DF41" w:rsidR="0049653D" w:rsidRDefault="00571C75" w:rsidP="0049653D">
      <w:pPr>
        <w:spacing w:before="120" w:after="0"/>
        <w:ind w:left="-360" w:right="-360" w:firstLine="86"/>
        <w:rPr>
          <w:sz w:val="22"/>
          <w:szCs w:val="22"/>
        </w:rPr>
      </w:pPr>
      <w:r w:rsidRPr="00571C75">
        <w:rPr>
          <w:sz w:val="22"/>
          <w:szCs w:val="22"/>
        </w:rPr>
        <w:t xml:space="preserve">Full-serve restaurants like Red Robin are in the market of “a night out”. Restaurants not only just compete with other restaurants but also substitute evening activities like going to a movie. Hence, it is crucial for </w:t>
      </w:r>
      <w:r w:rsidRPr="00571C75">
        <w:rPr>
          <w:sz w:val="22"/>
          <w:szCs w:val="22"/>
        </w:rPr>
        <w:t>restaurants to make customers feel like it</w:t>
      </w:r>
      <w:r w:rsidR="001F1FD1">
        <w:rPr>
          <w:sz w:val="22"/>
          <w:szCs w:val="22"/>
        </w:rPr>
        <w:t>’</w:t>
      </w:r>
      <w:r w:rsidRPr="00571C75">
        <w:rPr>
          <w:sz w:val="22"/>
          <w:szCs w:val="22"/>
        </w:rPr>
        <w:t xml:space="preserve">s a special occasion. </w:t>
      </w:r>
    </w:p>
    <w:p w14:paraId="155FC709" w14:textId="3AD2DE0A" w:rsidR="00571C75" w:rsidRPr="00571C75" w:rsidRDefault="00571C75" w:rsidP="0049653D">
      <w:pPr>
        <w:spacing w:before="120" w:after="0"/>
        <w:ind w:left="-360" w:right="-360" w:firstLine="86"/>
        <w:rPr>
          <w:sz w:val="22"/>
          <w:szCs w:val="22"/>
        </w:rPr>
      </w:pPr>
      <w:r w:rsidRPr="00571C75">
        <w:rPr>
          <w:sz w:val="22"/>
          <w:szCs w:val="22"/>
        </w:rPr>
        <w:t>To implement the Blue Ocean strategy Red Robin should follow the following steps in order</w:t>
      </w:r>
      <w:r w:rsidR="0049653D">
        <w:rPr>
          <w:sz w:val="22"/>
          <w:szCs w:val="22"/>
        </w:rPr>
        <w:t>.</w:t>
      </w:r>
    </w:p>
    <w:p w14:paraId="16636EFA" w14:textId="2AAB93FF" w:rsidR="00571C75" w:rsidRPr="00571C75" w:rsidRDefault="00571C75" w:rsidP="00964034">
      <w:pPr>
        <w:pStyle w:val="Heading3"/>
        <w:numPr>
          <w:ilvl w:val="0"/>
          <w:numId w:val="4"/>
        </w:numPr>
      </w:pPr>
      <w:r w:rsidRPr="00571C75">
        <w:t xml:space="preserve">Buyer’s Utility </w:t>
      </w:r>
    </w:p>
    <w:p w14:paraId="1749777C" w14:textId="42106E9E" w:rsidR="00571C75" w:rsidRPr="00571C75" w:rsidRDefault="00571C75" w:rsidP="00090536">
      <w:pPr>
        <w:ind w:left="-360" w:right="-360" w:firstLine="90"/>
        <w:rPr>
          <w:sz w:val="22"/>
          <w:szCs w:val="22"/>
        </w:rPr>
      </w:pPr>
      <w:r w:rsidRPr="00571C75">
        <w:rPr>
          <w:sz w:val="22"/>
          <w:szCs w:val="22"/>
        </w:rPr>
        <w:t>Red Robin should focus on the customer values that are not met by the competition. Competitors as Burger King and McDonald’s focus on the convenience of delivery and simplicity of purchase, Red Robin should focus on creating a fun environment, convenience of supplements and selections of service.</w:t>
      </w:r>
    </w:p>
    <w:p w14:paraId="78798E4F" w14:textId="12B1F968" w:rsidR="00571C75" w:rsidRPr="00964034" w:rsidRDefault="00571C75" w:rsidP="00964034">
      <w:pPr>
        <w:pStyle w:val="Heading3"/>
        <w:numPr>
          <w:ilvl w:val="0"/>
          <w:numId w:val="4"/>
        </w:numPr>
      </w:pPr>
      <w:r w:rsidRPr="00964034">
        <w:t xml:space="preserve">Strategic Pricing </w:t>
      </w:r>
    </w:p>
    <w:p w14:paraId="45554BAF" w14:textId="65C327FE" w:rsidR="0049653D" w:rsidRPr="00571C75" w:rsidRDefault="00571C75" w:rsidP="00964034">
      <w:pPr>
        <w:ind w:left="-360" w:right="-360" w:firstLine="90"/>
        <w:rPr>
          <w:sz w:val="22"/>
          <w:szCs w:val="22"/>
        </w:rPr>
      </w:pPr>
      <w:r w:rsidRPr="00571C75">
        <w:rPr>
          <w:sz w:val="22"/>
          <w:szCs w:val="22"/>
        </w:rPr>
        <w:t xml:space="preserve">Red Robin is a gourmet restaurant and prices of gourmet burgers should reflect that. With off-peak hours pricing prices will be more suitable for younger customers too and for Red Robin to steal customers from fast-food restaurants with gourmet burgers at similar prices. </w:t>
      </w:r>
    </w:p>
    <w:p w14:paraId="29B25A29" w14:textId="6462057D" w:rsidR="00571C75" w:rsidRPr="00571C75" w:rsidRDefault="00571C75" w:rsidP="00964034">
      <w:pPr>
        <w:pStyle w:val="Heading3"/>
        <w:numPr>
          <w:ilvl w:val="0"/>
          <w:numId w:val="4"/>
        </w:numPr>
      </w:pPr>
      <w:r w:rsidRPr="00571C75">
        <w:t xml:space="preserve">Target Costing </w:t>
      </w:r>
    </w:p>
    <w:p w14:paraId="4DA362FE" w14:textId="0D5DE8F9" w:rsidR="00571C75" w:rsidRPr="00571C75" w:rsidRDefault="00571C75" w:rsidP="00525BA8">
      <w:pPr>
        <w:spacing w:before="120" w:after="120"/>
        <w:ind w:left="-360" w:right="-360"/>
        <w:rPr>
          <w:sz w:val="22"/>
          <w:szCs w:val="22"/>
        </w:rPr>
      </w:pPr>
      <w:r w:rsidRPr="00571C75">
        <w:rPr>
          <w:sz w:val="22"/>
          <w:szCs w:val="22"/>
        </w:rPr>
        <w:t xml:space="preserve">    Prices will be higher than fast-food </w:t>
      </w:r>
      <w:r w:rsidR="0049653D" w:rsidRPr="00571C75">
        <w:rPr>
          <w:sz w:val="22"/>
          <w:szCs w:val="22"/>
        </w:rPr>
        <w:t>restaurants,</w:t>
      </w:r>
      <w:r w:rsidRPr="00571C75">
        <w:rPr>
          <w:sz w:val="22"/>
          <w:szCs w:val="22"/>
        </w:rPr>
        <w:t xml:space="preserve"> but the quality of ingredients will also be higher thus increasing the costs. When customer base forms and pays slightly higher prices for much better burgers, revenue will climb. </w:t>
      </w:r>
    </w:p>
    <w:p w14:paraId="10198551" w14:textId="064875F3" w:rsidR="00571C75" w:rsidRPr="00571C75" w:rsidRDefault="00571C75" w:rsidP="00964034">
      <w:pPr>
        <w:pStyle w:val="Heading3"/>
        <w:numPr>
          <w:ilvl w:val="0"/>
          <w:numId w:val="4"/>
        </w:numPr>
      </w:pPr>
      <w:r w:rsidRPr="00571C75">
        <w:lastRenderedPageBreak/>
        <w:t xml:space="preserve">Adaptation </w:t>
      </w:r>
    </w:p>
    <w:p w14:paraId="0A8F7B6A" w14:textId="7C667CDF" w:rsidR="00571C75" w:rsidRPr="00571C75" w:rsidRDefault="00571C75" w:rsidP="00571C75">
      <w:pPr>
        <w:ind w:left="-360" w:right="-360"/>
        <w:rPr>
          <w:sz w:val="22"/>
          <w:szCs w:val="22"/>
        </w:rPr>
      </w:pPr>
      <w:r w:rsidRPr="00571C75">
        <w:rPr>
          <w:sz w:val="22"/>
          <w:szCs w:val="22"/>
        </w:rPr>
        <w:t xml:space="preserve">    Red Robin stock prices are going down and changes certainly have to be done. Proposed changes are not too radical so, stakeholders will not be affected. With changes made Red Robin will be more focused. </w:t>
      </w:r>
    </w:p>
    <w:p w14:paraId="3D7E4B47" w14:textId="2BC776BA" w:rsidR="00571C75" w:rsidRPr="00571C75" w:rsidRDefault="00571C75" w:rsidP="00964034">
      <w:pPr>
        <w:pStyle w:val="Heading1"/>
        <w:numPr>
          <w:ilvl w:val="0"/>
          <w:numId w:val="4"/>
        </w:numPr>
        <w:ind w:left="0" w:hanging="270"/>
      </w:pPr>
      <w:r w:rsidRPr="00571C75">
        <w:t>Recommendations</w:t>
      </w:r>
    </w:p>
    <w:p w14:paraId="311ABE5B" w14:textId="76BF2CDE" w:rsidR="00571C75" w:rsidRPr="00571C75" w:rsidRDefault="00964034" w:rsidP="00964034">
      <w:pPr>
        <w:ind w:left="-360" w:right="-360"/>
        <w:rPr>
          <w:sz w:val="22"/>
          <w:szCs w:val="22"/>
        </w:rPr>
      </w:pPr>
      <w:r>
        <w:rPr>
          <w:sz w:val="22"/>
          <w:szCs w:val="22"/>
        </w:rPr>
        <w:tab/>
      </w:r>
      <w:r w:rsidR="0049653D" w:rsidRPr="00571C75">
        <w:rPr>
          <w:sz w:val="22"/>
          <w:szCs w:val="22"/>
        </w:rPr>
        <w:t>Recommendations</w:t>
      </w:r>
      <w:r w:rsidR="00571C75" w:rsidRPr="00571C75">
        <w:rPr>
          <w:sz w:val="22"/>
          <w:szCs w:val="22"/>
        </w:rPr>
        <w:t xml:space="preserve"> will follow the ERRC framework and will eliminate, reduce, raise and create. </w:t>
      </w:r>
    </w:p>
    <w:p w14:paraId="6A05818C" w14:textId="33A2C282" w:rsidR="00571C75" w:rsidRPr="00571C75" w:rsidRDefault="00571C75" w:rsidP="00964034">
      <w:pPr>
        <w:pStyle w:val="Heading2"/>
        <w:numPr>
          <w:ilvl w:val="0"/>
          <w:numId w:val="7"/>
        </w:numPr>
        <w:ind w:left="180"/>
      </w:pPr>
      <w:r w:rsidRPr="00571C75">
        <w:t xml:space="preserve">Eliminate deliveries </w:t>
      </w:r>
    </w:p>
    <w:p w14:paraId="0C72AF6E" w14:textId="1A31F4B6" w:rsidR="00571C75" w:rsidRPr="00571C75" w:rsidRDefault="00571C75" w:rsidP="00571C75">
      <w:pPr>
        <w:ind w:left="-360" w:right="-360"/>
        <w:rPr>
          <w:sz w:val="22"/>
          <w:szCs w:val="22"/>
        </w:rPr>
      </w:pPr>
      <w:r w:rsidRPr="00571C75">
        <w:rPr>
          <w:sz w:val="22"/>
          <w:szCs w:val="22"/>
        </w:rPr>
        <w:t xml:space="preserve">    Red Robin is a gourmet restaurant with tasty burgers. When it is packaged in a container and delivered, it loses its value and becomes a standard burger from fast-food restaurants. To recreate a high-quality burger reputation, it should not deliver. </w:t>
      </w:r>
    </w:p>
    <w:p w14:paraId="26C0D685" w14:textId="04358526" w:rsidR="00571C75" w:rsidRPr="00571C75" w:rsidRDefault="00571C75" w:rsidP="00964034">
      <w:pPr>
        <w:pStyle w:val="Heading2"/>
        <w:numPr>
          <w:ilvl w:val="0"/>
          <w:numId w:val="7"/>
        </w:numPr>
        <w:ind w:left="180"/>
      </w:pPr>
      <w:r w:rsidRPr="00571C75">
        <w:t xml:space="preserve">Restaurant Overhaul (2 parts) </w:t>
      </w:r>
    </w:p>
    <w:p w14:paraId="4EF271B3" w14:textId="50777FBA" w:rsidR="00571C75" w:rsidRPr="00571C75" w:rsidRDefault="00571C75" w:rsidP="00964034">
      <w:pPr>
        <w:pStyle w:val="Heading3"/>
        <w:numPr>
          <w:ilvl w:val="0"/>
          <w:numId w:val="8"/>
        </w:numPr>
        <w:ind w:left="270"/>
      </w:pPr>
      <w:r w:rsidRPr="00571C75">
        <w:t xml:space="preserve">Reduce People Delays </w:t>
      </w:r>
    </w:p>
    <w:p w14:paraId="410B3B28" w14:textId="21224464" w:rsidR="0049653D" w:rsidRPr="00571C75" w:rsidRDefault="00571C75" w:rsidP="00964034">
      <w:pPr>
        <w:ind w:left="-360" w:right="-360" w:firstLine="180"/>
        <w:rPr>
          <w:sz w:val="22"/>
          <w:szCs w:val="22"/>
        </w:rPr>
      </w:pPr>
      <w:r w:rsidRPr="00571C75">
        <w:rPr>
          <w:sz w:val="22"/>
          <w:szCs w:val="22"/>
        </w:rPr>
        <w:t>Waiting times cost %75 percent of customers to Red Robin and it is the biggest problem. Restaurants should switch to electronic tablets for orders. A waiter will take the order with the tablet and the order will be delivered to the kitchen instantly cutting serving time. With serving time decreased, the overall time spent in the restaurant will be shortened and waiting for table time will be shortened as well.</w:t>
      </w:r>
    </w:p>
    <w:p w14:paraId="260C7E22" w14:textId="62677F44" w:rsidR="00571C75" w:rsidRPr="00571C75" w:rsidRDefault="00571C75" w:rsidP="00964034">
      <w:pPr>
        <w:pStyle w:val="Heading3"/>
        <w:numPr>
          <w:ilvl w:val="0"/>
          <w:numId w:val="8"/>
        </w:numPr>
        <w:ind w:left="270"/>
      </w:pPr>
      <w:r w:rsidRPr="00571C75">
        <w:t xml:space="preserve">Open-Buffet </w:t>
      </w:r>
    </w:p>
    <w:p w14:paraId="4BC145FB" w14:textId="3AA674AA" w:rsidR="00090536" w:rsidRDefault="00571C75" w:rsidP="00571C75">
      <w:pPr>
        <w:ind w:left="-360" w:right="-360"/>
        <w:rPr>
          <w:sz w:val="22"/>
          <w:szCs w:val="22"/>
        </w:rPr>
      </w:pPr>
      <w:r w:rsidRPr="00571C75">
        <w:rPr>
          <w:sz w:val="22"/>
          <w:szCs w:val="22"/>
        </w:rPr>
        <w:t xml:space="preserve">    Catering operation has grown 1100% in a year and expect to grow. On a week evening, restaurants should serve an open buffet with catering menus. This will create a special occasion for that weeknight and will be a reason for customers to dine at Red Robins that day, increase the profit for a weekday and more importantly will be a promotion for catering operation. </w:t>
      </w:r>
    </w:p>
    <w:p w14:paraId="1ED66A69" w14:textId="77777777" w:rsidR="007601C3" w:rsidRPr="00571C75" w:rsidRDefault="007601C3" w:rsidP="00571C75">
      <w:pPr>
        <w:ind w:left="-360" w:right="-360"/>
        <w:rPr>
          <w:sz w:val="22"/>
          <w:szCs w:val="22"/>
        </w:rPr>
      </w:pPr>
    </w:p>
    <w:p w14:paraId="308A2E94" w14:textId="2AFBEA31" w:rsidR="00571C75" w:rsidRPr="00571C75" w:rsidRDefault="00571C75" w:rsidP="00964034">
      <w:pPr>
        <w:pStyle w:val="Heading2"/>
        <w:numPr>
          <w:ilvl w:val="0"/>
          <w:numId w:val="8"/>
        </w:numPr>
        <w:ind w:left="180"/>
      </w:pPr>
      <w:r w:rsidRPr="00571C75">
        <w:t xml:space="preserve">Healthier Options </w:t>
      </w:r>
    </w:p>
    <w:p w14:paraId="1B841EAF" w14:textId="1043B3A8" w:rsidR="00571C75" w:rsidRPr="00571C75" w:rsidRDefault="00571C75" w:rsidP="00571C75">
      <w:pPr>
        <w:ind w:left="-360" w:right="-360"/>
        <w:rPr>
          <w:sz w:val="22"/>
          <w:szCs w:val="22"/>
        </w:rPr>
      </w:pPr>
      <w:r w:rsidRPr="00571C75">
        <w:rPr>
          <w:sz w:val="22"/>
          <w:szCs w:val="22"/>
        </w:rPr>
        <w:t xml:space="preserve">    Red Robin is marked as unhealthy and should overcome this label. It should use </w:t>
      </w:r>
      <w:r w:rsidR="0049653D" w:rsidRPr="00571C75">
        <w:rPr>
          <w:sz w:val="22"/>
          <w:szCs w:val="22"/>
        </w:rPr>
        <w:t>locally grown</w:t>
      </w:r>
      <w:r w:rsidRPr="00571C75">
        <w:rPr>
          <w:sz w:val="22"/>
          <w:szCs w:val="22"/>
        </w:rPr>
        <w:t xml:space="preserve"> and healthier ingredients in their burgers, which will incidentally taste better, and have other menu choices like salads or vegan burgers and environmentally commercialize them. </w:t>
      </w:r>
    </w:p>
    <w:p w14:paraId="3699D4C6" w14:textId="187520FF" w:rsidR="00571C75" w:rsidRPr="00571C75" w:rsidRDefault="00571C75" w:rsidP="00964034">
      <w:pPr>
        <w:pStyle w:val="Heading1"/>
        <w:numPr>
          <w:ilvl w:val="0"/>
          <w:numId w:val="4"/>
        </w:numPr>
        <w:ind w:left="90"/>
      </w:pPr>
      <w:r w:rsidRPr="00571C75">
        <w:t xml:space="preserve">Implementation Plan </w:t>
      </w:r>
    </w:p>
    <w:p w14:paraId="4684886C" w14:textId="77777777" w:rsidR="00571C75" w:rsidRPr="00571C75" w:rsidRDefault="00571C75" w:rsidP="007601C3">
      <w:pPr>
        <w:spacing w:after="120"/>
        <w:ind w:left="-360" w:right="-360"/>
        <w:rPr>
          <w:sz w:val="22"/>
          <w:szCs w:val="22"/>
        </w:rPr>
      </w:pPr>
      <w:r w:rsidRPr="00571C75">
        <w:rPr>
          <w:sz w:val="22"/>
          <w:szCs w:val="22"/>
        </w:rPr>
        <w:t xml:space="preserve">    Trial: Red Robin should try these recommendations in high-income neighborhoods first to see the reaction from customers. After 6 months of the initial trial, customer surveys should be made to understand customer needs. </w:t>
      </w:r>
    </w:p>
    <w:p w14:paraId="12716F43" w14:textId="232F2FE8" w:rsidR="0037689E" w:rsidRDefault="00571C75" w:rsidP="00525BA8">
      <w:pPr>
        <w:spacing w:before="120" w:after="120"/>
        <w:ind w:left="-360" w:right="-360" w:firstLine="86"/>
        <w:rPr>
          <w:sz w:val="22"/>
          <w:szCs w:val="22"/>
        </w:rPr>
      </w:pPr>
      <w:r w:rsidRPr="00571C75">
        <w:rPr>
          <w:sz w:val="22"/>
          <w:szCs w:val="22"/>
        </w:rPr>
        <w:t xml:space="preserve">Rollout: After surveys, potential problems should be </w:t>
      </w:r>
      <w:r w:rsidR="0049653D" w:rsidRPr="00571C75">
        <w:rPr>
          <w:sz w:val="22"/>
          <w:szCs w:val="22"/>
        </w:rPr>
        <w:t>addressed</w:t>
      </w:r>
      <w:r w:rsidRPr="00571C75">
        <w:rPr>
          <w:sz w:val="22"/>
          <w:szCs w:val="22"/>
        </w:rPr>
        <w:t xml:space="preserve"> and improvements should start at remaining Red Robin Restaurants,  </w:t>
      </w:r>
    </w:p>
    <w:sdt>
      <w:sdtPr>
        <w:rPr>
          <w:b w:val="0"/>
          <w:bCs w:val="0"/>
          <w:caps w:val="0"/>
          <w:color w:val="auto"/>
          <w:spacing w:val="0"/>
          <w:sz w:val="20"/>
          <w:szCs w:val="20"/>
        </w:rPr>
        <w:id w:val="-1428417084"/>
        <w:docPartObj>
          <w:docPartGallery w:val="Bibliographies"/>
          <w:docPartUnique/>
        </w:docPartObj>
      </w:sdtPr>
      <w:sdtEndPr/>
      <w:sdtContent>
        <w:p w14:paraId="7C6C1AD5" w14:textId="0FBEA642" w:rsidR="00BC1BD2" w:rsidRDefault="00BC1BD2" w:rsidP="0049653D">
          <w:pPr>
            <w:pStyle w:val="Heading1"/>
            <w:numPr>
              <w:ilvl w:val="0"/>
              <w:numId w:val="4"/>
            </w:numPr>
            <w:ind w:left="180"/>
          </w:pPr>
          <w:r>
            <w:t>Bibliography</w:t>
          </w:r>
        </w:p>
        <w:sdt>
          <w:sdtPr>
            <w:id w:val="111145805"/>
            <w:bibliography/>
          </w:sdtPr>
          <w:sdtEndPr/>
          <w:sdtContent>
            <w:p w14:paraId="67793499" w14:textId="77777777" w:rsidR="004D0202" w:rsidRDefault="00BC1BD2">
              <w:pPr>
                <w:rPr>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8"/>
                <w:gridCol w:w="4087"/>
              </w:tblGrid>
              <w:tr w:rsidR="004D0202" w:rsidRPr="00525BA8" w14:paraId="2D01FA9F" w14:textId="77777777">
                <w:trPr>
                  <w:divId w:val="952320929"/>
                  <w:tblCellSpacing w:w="15" w:type="dxa"/>
                </w:trPr>
                <w:tc>
                  <w:tcPr>
                    <w:tcW w:w="50" w:type="pct"/>
                    <w:hideMark/>
                  </w:tcPr>
                  <w:p w14:paraId="14C423A2" w14:textId="7151BAD3" w:rsidR="004D0202" w:rsidRPr="00525BA8" w:rsidRDefault="004D0202" w:rsidP="00525BA8">
                    <w:pPr>
                      <w:pStyle w:val="Bibliography"/>
                      <w:spacing w:before="0" w:after="0" w:line="240" w:lineRule="auto"/>
                      <w:rPr>
                        <w:noProof/>
                        <w:sz w:val="10"/>
                        <w:szCs w:val="10"/>
                      </w:rPr>
                    </w:pPr>
                    <w:r w:rsidRPr="00525BA8">
                      <w:rPr>
                        <w:noProof/>
                        <w:sz w:val="10"/>
                        <w:szCs w:val="10"/>
                      </w:rPr>
                      <w:t xml:space="preserve">[1] </w:t>
                    </w:r>
                  </w:p>
                </w:tc>
                <w:tc>
                  <w:tcPr>
                    <w:tcW w:w="0" w:type="auto"/>
                    <w:hideMark/>
                  </w:tcPr>
                  <w:p w14:paraId="4397AE2E" w14:textId="77777777" w:rsidR="004D0202" w:rsidRPr="00525BA8" w:rsidRDefault="004D0202" w:rsidP="00525BA8">
                    <w:pPr>
                      <w:pStyle w:val="Bibliography"/>
                      <w:spacing w:before="0" w:after="0" w:line="240" w:lineRule="auto"/>
                      <w:rPr>
                        <w:noProof/>
                        <w:sz w:val="12"/>
                        <w:szCs w:val="12"/>
                      </w:rPr>
                    </w:pPr>
                    <w:r w:rsidRPr="00525BA8">
                      <w:rPr>
                        <w:noProof/>
                        <w:sz w:val="12"/>
                        <w:szCs w:val="12"/>
                      </w:rPr>
                      <w:t>D. Klein, "FSR Magazine," August 2018. [Online]. Available: https://www.fsrmagazine.com/chain-restaurants/wait-times-slam-red-robins-performance.</w:t>
                    </w:r>
                  </w:p>
                </w:tc>
              </w:tr>
              <w:tr w:rsidR="004D0202" w:rsidRPr="00525BA8" w14:paraId="75A18AC6" w14:textId="77777777">
                <w:trPr>
                  <w:divId w:val="952320929"/>
                  <w:tblCellSpacing w:w="15" w:type="dxa"/>
                </w:trPr>
                <w:tc>
                  <w:tcPr>
                    <w:tcW w:w="50" w:type="pct"/>
                    <w:hideMark/>
                  </w:tcPr>
                  <w:p w14:paraId="3FF86C6B" w14:textId="77777777" w:rsidR="004D0202" w:rsidRPr="00525BA8" w:rsidRDefault="004D0202" w:rsidP="00525BA8">
                    <w:pPr>
                      <w:pStyle w:val="Bibliography"/>
                      <w:spacing w:before="0" w:after="0" w:line="240" w:lineRule="auto"/>
                      <w:rPr>
                        <w:noProof/>
                        <w:sz w:val="10"/>
                        <w:szCs w:val="10"/>
                      </w:rPr>
                    </w:pPr>
                    <w:r w:rsidRPr="00525BA8">
                      <w:rPr>
                        <w:noProof/>
                        <w:sz w:val="10"/>
                        <w:szCs w:val="10"/>
                      </w:rPr>
                      <w:t xml:space="preserve">[2] </w:t>
                    </w:r>
                  </w:p>
                </w:tc>
                <w:tc>
                  <w:tcPr>
                    <w:tcW w:w="0" w:type="auto"/>
                    <w:hideMark/>
                  </w:tcPr>
                  <w:p w14:paraId="386429BA" w14:textId="77777777" w:rsidR="004D0202" w:rsidRPr="00525BA8" w:rsidRDefault="004D0202" w:rsidP="00525BA8">
                    <w:pPr>
                      <w:pStyle w:val="Bibliography"/>
                      <w:spacing w:before="0" w:after="0" w:line="240" w:lineRule="auto"/>
                      <w:rPr>
                        <w:noProof/>
                        <w:sz w:val="12"/>
                        <w:szCs w:val="12"/>
                      </w:rPr>
                    </w:pPr>
                    <w:r w:rsidRPr="00525BA8">
                      <w:rPr>
                        <w:noProof/>
                        <w:sz w:val="12"/>
                        <w:szCs w:val="12"/>
                      </w:rPr>
                      <w:t>"What should my daily intake of calories be?," NHS UK, 24 October 2019. [Online]. Available: https://www.nhs.uk/common-health-questions/food-and-diet/what-should-my-daily-intake-of-calories-be/.</w:t>
                    </w:r>
                  </w:p>
                </w:tc>
              </w:tr>
              <w:tr w:rsidR="004D0202" w:rsidRPr="00525BA8" w14:paraId="02884688" w14:textId="77777777">
                <w:trPr>
                  <w:divId w:val="952320929"/>
                  <w:tblCellSpacing w:w="15" w:type="dxa"/>
                </w:trPr>
                <w:tc>
                  <w:tcPr>
                    <w:tcW w:w="50" w:type="pct"/>
                    <w:hideMark/>
                  </w:tcPr>
                  <w:p w14:paraId="5155D5B3" w14:textId="77777777" w:rsidR="004D0202" w:rsidRPr="00525BA8" w:rsidRDefault="004D0202" w:rsidP="00525BA8">
                    <w:pPr>
                      <w:pStyle w:val="Bibliography"/>
                      <w:spacing w:before="0" w:after="0" w:line="240" w:lineRule="auto"/>
                      <w:rPr>
                        <w:noProof/>
                        <w:sz w:val="10"/>
                        <w:szCs w:val="10"/>
                      </w:rPr>
                    </w:pPr>
                    <w:r w:rsidRPr="00525BA8">
                      <w:rPr>
                        <w:noProof/>
                        <w:sz w:val="10"/>
                        <w:szCs w:val="10"/>
                      </w:rPr>
                      <w:t xml:space="preserve">[3] </w:t>
                    </w:r>
                  </w:p>
                </w:tc>
                <w:tc>
                  <w:tcPr>
                    <w:tcW w:w="0" w:type="auto"/>
                    <w:hideMark/>
                  </w:tcPr>
                  <w:p w14:paraId="64F412F6" w14:textId="77777777" w:rsidR="004D0202" w:rsidRPr="00525BA8" w:rsidRDefault="004D0202" w:rsidP="00525BA8">
                    <w:pPr>
                      <w:pStyle w:val="Bibliography"/>
                      <w:spacing w:before="0" w:after="0" w:line="240" w:lineRule="auto"/>
                      <w:rPr>
                        <w:noProof/>
                        <w:sz w:val="12"/>
                        <w:szCs w:val="12"/>
                      </w:rPr>
                    </w:pPr>
                    <w:r w:rsidRPr="00525BA8">
                      <w:rPr>
                        <w:noProof/>
                        <w:sz w:val="12"/>
                        <w:szCs w:val="12"/>
                      </w:rPr>
                      <w:t>K. Buchholz, "Vast Majority of Americans Interested in Healthy Foods," Statista, 25 January 2019. [Online]. Available: https://www.statista.com/chart/16796/us-interest-in-healthy-food/.</w:t>
                    </w:r>
                  </w:p>
                </w:tc>
              </w:tr>
              <w:tr w:rsidR="004D0202" w:rsidRPr="00525BA8" w14:paraId="7AA13F08" w14:textId="77777777">
                <w:trPr>
                  <w:divId w:val="952320929"/>
                  <w:tblCellSpacing w:w="15" w:type="dxa"/>
                </w:trPr>
                <w:tc>
                  <w:tcPr>
                    <w:tcW w:w="50" w:type="pct"/>
                    <w:hideMark/>
                  </w:tcPr>
                  <w:p w14:paraId="410676BE" w14:textId="77777777" w:rsidR="004D0202" w:rsidRPr="00525BA8" w:rsidRDefault="004D0202" w:rsidP="00525BA8">
                    <w:pPr>
                      <w:pStyle w:val="Bibliography"/>
                      <w:spacing w:before="0" w:after="0" w:line="240" w:lineRule="auto"/>
                      <w:rPr>
                        <w:noProof/>
                        <w:sz w:val="10"/>
                        <w:szCs w:val="10"/>
                      </w:rPr>
                    </w:pPr>
                    <w:r w:rsidRPr="00525BA8">
                      <w:rPr>
                        <w:noProof/>
                        <w:sz w:val="10"/>
                        <w:szCs w:val="10"/>
                      </w:rPr>
                      <w:t xml:space="preserve">[4] </w:t>
                    </w:r>
                  </w:p>
                </w:tc>
                <w:tc>
                  <w:tcPr>
                    <w:tcW w:w="0" w:type="auto"/>
                    <w:hideMark/>
                  </w:tcPr>
                  <w:p w14:paraId="30063EBA" w14:textId="77777777" w:rsidR="004D0202" w:rsidRPr="00525BA8" w:rsidRDefault="004D0202" w:rsidP="00525BA8">
                    <w:pPr>
                      <w:pStyle w:val="Bibliography"/>
                      <w:spacing w:before="0" w:after="0" w:line="240" w:lineRule="auto"/>
                      <w:rPr>
                        <w:noProof/>
                        <w:sz w:val="12"/>
                        <w:szCs w:val="12"/>
                      </w:rPr>
                    </w:pPr>
                    <w:r w:rsidRPr="00525BA8">
                      <w:rPr>
                        <w:noProof/>
                        <w:sz w:val="12"/>
                        <w:szCs w:val="12"/>
                      </w:rPr>
                      <w:t>Z. Meyer, "With ribeye, Jack in the Box joins McDonald's in the fancy burger game. Is Chipotle next?," USA Today , 2 October 2017. [Online]. Available: https://www.usatoday.com/story/money/2017/10/02/ribeye-jack-box-joins-mcdonalds-fancy-burger-game-chipotle-next/717314001/.</w:t>
                    </w:r>
                  </w:p>
                </w:tc>
              </w:tr>
              <w:tr w:rsidR="004D0202" w:rsidRPr="00525BA8" w14:paraId="53EDCF82" w14:textId="77777777">
                <w:trPr>
                  <w:divId w:val="952320929"/>
                  <w:tblCellSpacing w:w="15" w:type="dxa"/>
                </w:trPr>
                <w:tc>
                  <w:tcPr>
                    <w:tcW w:w="50" w:type="pct"/>
                    <w:hideMark/>
                  </w:tcPr>
                  <w:p w14:paraId="16FC1177" w14:textId="77777777" w:rsidR="004D0202" w:rsidRPr="00525BA8" w:rsidRDefault="004D0202" w:rsidP="00525BA8">
                    <w:pPr>
                      <w:pStyle w:val="Bibliography"/>
                      <w:spacing w:before="0" w:after="0" w:line="240" w:lineRule="auto"/>
                      <w:rPr>
                        <w:noProof/>
                        <w:sz w:val="10"/>
                        <w:szCs w:val="10"/>
                      </w:rPr>
                    </w:pPr>
                    <w:r w:rsidRPr="00525BA8">
                      <w:rPr>
                        <w:noProof/>
                        <w:sz w:val="10"/>
                        <w:szCs w:val="10"/>
                      </w:rPr>
                      <w:t xml:space="preserve">[5] </w:t>
                    </w:r>
                  </w:p>
                </w:tc>
                <w:tc>
                  <w:tcPr>
                    <w:tcW w:w="0" w:type="auto"/>
                    <w:hideMark/>
                  </w:tcPr>
                  <w:p w14:paraId="5F36C9EF" w14:textId="77777777" w:rsidR="004D0202" w:rsidRPr="00525BA8" w:rsidRDefault="004D0202" w:rsidP="00525BA8">
                    <w:pPr>
                      <w:pStyle w:val="Bibliography"/>
                      <w:spacing w:before="0" w:after="0" w:line="240" w:lineRule="auto"/>
                      <w:rPr>
                        <w:noProof/>
                        <w:sz w:val="12"/>
                        <w:szCs w:val="12"/>
                      </w:rPr>
                    </w:pPr>
                    <w:r w:rsidRPr="00525BA8">
                      <w:rPr>
                        <w:noProof/>
                        <w:sz w:val="12"/>
                        <w:szCs w:val="12"/>
                      </w:rPr>
                      <w:t>B. D. Lea, "Red Robin eliminates bus boys as restaurants combat minimum wage hikes," FOX Business, 9 January 2018. [Online]. Available: https://www.foxbusiness.com/markets/red-robin-eliminates-bus-boys-as-restaurants-combat-minimum-wage-hikes.</w:t>
                    </w:r>
                  </w:p>
                </w:tc>
              </w:tr>
              <w:tr w:rsidR="004D0202" w:rsidRPr="00525BA8" w14:paraId="65DDA018" w14:textId="77777777">
                <w:trPr>
                  <w:divId w:val="952320929"/>
                  <w:tblCellSpacing w:w="15" w:type="dxa"/>
                </w:trPr>
                <w:tc>
                  <w:tcPr>
                    <w:tcW w:w="50" w:type="pct"/>
                    <w:hideMark/>
                  </w:tcPr>
                  <w:p w14:paraId="653E8777" w14:textId="77777777" w:rsidR="004D0202" w:rsidRPr="00525BA8" w:rsidRDefault="004D0202" w:rsidP="00525BA8">
                    <w:pPr>
                      <w:pStyle w:val="Bibliography"/>
                      <w:spacing w:before="0" w:after="0" w:line="240" w:lineRule="auto"/>
                      <w:rPr>
                        <w:noProof/>
                        <w:sz w:val="10"/>
                        <w:szCs w:val="10"/>
                      </w:rPr>
                    </w:pPr>
                    <w:r w:rsidRPr="00525BA8">
                      <w:rPr>
                        <w:noProof/>
                        <w:sz w:val="10"/>
                        <w:szCs w:val="10"/>
                      </w:rPr>
                      <w:t xml:space="preserve">[6] </w:t>
                    </w:r>
                  </w:p>
                </w:tc>
                <w:tc>
                  <w:tcPr>
                    <w:tcW w:w="0" w:type="auto"/>
                    <w:hideMark/>
                  </w:tcPr>
                  <w:p w14:paraId="2ADFC6E2" w14:textId="77777777" w:rsidR="004D0202" w:rsidRPr="00525BA8" w:rsidRDefault="004D0202" w:rsidP="00525BA8">
                    <w:pPr>
                      <w:pStyle w:val="Bibliography"/>
                      <w:spacing w:before="0" w:after="0" w:line="240" w:lineRule="auto"/>
                      <w:rPr>
                        <w:noProof/>
                        <w:sz w:val="12"/>
                        <w:szCs w:val="12"/>
                      </w:rPr>
                    </w:pPr>
                    <w:r w:rsidRPr="00525BA8">
                      <w:rPr>
                        <w:noProof/>
                        <w:sz w:val="12"/>
                        <w:szCs w:val="12"/>
                      </w:rPr>
                      <w:t>R. Robin, "Red Robin Vegeterian Commercial," Red Robin, [Online]. Available: https://www.youtube.com/watch?v=ZG0EYDeHTgQ.</w:t>
                    </w:r>
                  </w:p>
                </w:tc>
              </w:tr>
              <w:tr w:rsidR="004D0202" w:rsidRPr="00525BA8" w14:paraId="0D88517F" w14:textId="77777777">
                <w:trPr>
                  <w:divId w:val="952320929"/>
                  <w:tblCellSpacing w:w="15" w:type="dxa"/>
                </w:trPr>
                <w:tc>
                  <w:tcPr>
                    <w:tcW w:w="50" w:type="pct"/>
                    <w:hideMark/>
                  </w:tcPr>
                  <w:p w14:paraId="0253AA50" w14:textId="77777777" w:rsidR="004D0202" w:rsidRPr="00525BA8" w:rsidRDefault="004D0202" w:rsidP="00525BA8">
                    <w:pPr>
                      <w:pStyle w:val="Bibliography"/>
                      <w:spacing w:before="0" w:after="0" w:line="240" w:lineRule="auto"/>
                      <w:rPr>
                        <w:noProof/>
                        <w:sz w:val="10"/>
                        <w:szCs w:val="10"/>
                      </w:rPr>
                    </w:pPr>
                    <w:r w:rsidRPr="00525BA8">
                      <w:rPr>
                        <w:noProof/>
                        <w:sz w:val="10"/>
                        <w:szCs w:val="10"/>
                      </w:rPr>
                      <w:t xml:space="preserve">[7] </w:t>
                    </w:r>
                  </w:p>
                </w:tc>
                <w:tc>
                  <w:tcPr>
                    <w:tcW w:w="0" w:type="auto"/>
                    <w:hideMark/>
                  </w:tcPr>
                  <w:p w14:paraId="5EB980A0" w14:textId="77777777" w:rsidR="004D0202" w:rsidRPr="00525BA8" w:rsidRDefault="004D0202" w:rsidP="00525BA8">
                    <w:pPr>
                      <w:pStyle w:val="Bibliography"/>
                      <w:spacing w:before="0" w:after="0" w:line="240" w:lineRule="auto"/>
                      <w:rPr>
                        <w:noProof/>
                        <w:sz w:val="12"/>
                        <w:szCs w:val="12"/>
                      </w:rPr>
                    </w:pPr>
                    <w:r w:rsidRPr="00525BA8">
                      <w:rPr>
                        <w:noProof/>
                        <w:sz w:val="12"/>
                        <w:szCs w:val="12"/>
                      </w:rPr>
                      <w:t>R. Hyland, "Single Location Full-Service Restaurants in the US," IBISWorld, October 2019. [Online]. Available: https://my-ibisworld-com.hult.idm.oclc.org/us/en/industry/72211b/industry-at-a-glance.</w:t>
                    </w:r>
                  </w:p>
                </w:tc>
              </w:tr>
              <w:tr w:rsidR="004D0202" w:rsidRPr="00525BA8" w14:paraId="359F7D2B" w14:textId="77777777">
                <w:trPr>
                  <w:divId w:val="952320929"/>
                  <w:tblCellSpacing w:w="15" w:type="dxa"/>
                </w:trPr>
                <w:tc>
                  <w:tcPr>
                    <w:tcW w:w="50" w:type="pct"/>
                    <w:hideMark/>
                  </w:tcPr>
                  <w:p w14:paraId="41AB37AC" w14:textId="77777777" w:rsidR="004D0202" w:rsidRPr="00525BA8" w:rsidRDefault="004D0202" w:rsidP="00525BA8">
                    <w:pPr>
                      <w:pStyle w:val="Bibliography"/>
                      <w:spacing w:before="0" w:after="0" w:line="240" w:lineRule="auto"/>
                      <w:rPr>
                        <w:noProof/>
                        <w:sz w:val="10"/>
                        <w:szCs w:val="10"/>
                      </w:rPr>
                    </w:pPr>
                    <w:r w:rsidRPr="00525BA8">
                      <w:rPr>
                        <w:noProof/>
                        <w:sz w:val="10"/>
                        <w:szCs w:val="10"/>
                      </w:rPr>
                      <w:t xml:space="preserve">[8] </w:t>
                    </w:r>
                  </w:p>
                </w:tc>
                <w:tc>
                  <w:tcPr>
                    <w:tcW w:w="0" w:type="auto"/>
                    <w:hideMark/>
                  </w:tcPr>
                  <w:p w14:paraId="6083A6B6" w14:textId="77777777" w:rsidR="004D0202" w:rsidRPr="00525BA8" w:rsidRDefault="004D0202" w:rsidP="00525BA8">
                    <w:pPr>
                      <w:pStyle w:val="Bibliography"/>
                      <w:spacing w:before="0" w:after="0" w:line="240" w:lineRule="auto"/>
                      <w:rPr>
                        <w:noProof/>
                        <w:sz w:val="12"/>
                        <w:szCs w:val="12"/>
                      </w:rPr>
                    </w:pPr>
                    <w:r w:rsidRPr="00525BA8">
                      <w:rPr>
                        <w:noProof/>
                        <w:sz w:val="12"/>
                        <w:szCs w:val="12"/>
                      </w:rPr>
                      <w:t>A. Kunst, "Share of Americans who visited Burger King 2018, by age," Statista, 20 June 2019. [Online]. Available: https://www.statista.com/statistics/230961/people-who-visited-burger-king-usa/.</w:t>
                    </w:r>
                  </w:p>
                </w:tc>
              </w:tr>
              <w:tr w:rsidR="004D0202" w:rsidRPr="00525BA8" w14:paraId="2AA4628C" w14:textId="77777777">
                <w:trPr>
                  <w:divId w:val="952320929"/>
                  <w:tblCellSpacing w:w="15" w:type="dxa"/>
                </w:trPr>
                <w:tc>
                  <w:tcPr>
                    <w:tcW w:w="50" w:type="pct"/>
                    <w:hideMark/>
                  </w:tcPr>
                  <w:p w14:paraId="4291A76C" w14:textId="77777777" w:rsidR="004D0202" w:rsidRPr="00525BA8" w:rsidRDefault="004D0202" w:rsidP="00525BA8">
                    <w:pPr>
                      <w:pStyle w:val="Bibliography"/>
                      <w:spacing w:before="0" w:after="0" w:line="240" w:lineRule="auto"/>
                      <w:rPr>
                        <w:noProof/>
                        <w:sz w:val="10"/>
                        <w:szCs w:val="10"/>
                      </w:rPr>
                    </w:pPr>
                    <w:r w:rsidRPr="00525BA8">
                      <w:rPr>
                        <w:noProof/>
                        <w:sz w:val="10"/>
                        <w:szCs w:val="10"/>
                      </w:rPr>
                      <w:t xml:space="preserve">[9] </w:t>
                    </w:r>
                  </w:p>
                </w:tc>
                <w:tc>
                  <w:tcPr>
                    <w:tcW w:w="0" w:type="auto"/>
                    <w:hideMark/>
                  </w:tcPr>
                  <w:p w14:paraId="68D0BB0A" w14:textId="77777777" w:rsidR="004D0202" w:rsidRPr="00525BA8" w:rsidRDefault="004D0202" w:rsidP="00525BA8">
                    <w:pPr>
                      <w:pStyle w:val="Bibliography"/>
                      <w:spacing w:before="0" w:after="0" w:line="240" w:lineRule="auto"/>
                      <w:rPr>
                        <w:noProof/>
                        <w:sz w:val="12"/>
                        <w:szCs w:val="12"/>
                      </w:rPr>
                    </w:pPr>
                    <w:r w:rsidRPr="00525BA8">
                      <w:rPr>
                        <w:noProof/>
                        <w:sz w:val="12"/>
                        <w:szCs w:val="12"/>
                      </w:rPr>
                      <w:t>P. Romeo, "RED ROBIN AIRS A NEW COMEBACK PLAN," Restaurant Business , 28 February 2019. [Online]. Available: https://www.restaurantbusinessonline.com/operations/red-robin-airs-new-comeback-plan.</w:t>
                    </w:r>
                  </w:p>
                </w:tc>
              </w:tr>
            </w:tbl>
            <w:p w14:paraId="7F656E9F" w14:textId="77777777" w:rsidR="004D0202" w:rsidRDefault="004D0202">
              <w:pPr>
                <w:divId w:val="952320929"/>
                <w:rPr>
                  <w:rFonts w:eastAsia="Times New Roman"/>
                  <w:noProof/>
                </w:rPr>
              </w:pPr>
            </w:p>
            <w:p w14:paraId="60BEDD44" w14:textId="08198D65" w:rsidR="0037689E" w:rsidRPr="00525BA8" w:rsidRDefault="00BC1BD2" w:rsidP="00525BA8">
              <w:r>
                <w:rPr>
                  <w:b/>
                  <w:bCs/>
                  <w:noProof/>
                </w:rPr>
                <w:fldChar w:fldCharType="end"/>
              </w:r>
            </w:p>
          </w:sdtContent>
        </w:sdt>
      </w:sdtContent>
    </w:sdt>
    <w:sectPr w:rsidR="0037689E" w:rsidRPr="00525BA8" w:rsidSect="00525BA8">
      <w:pgSz w:w="12240" w:h="15840"/>
      <w:pgMar w:top="1440" w:right="1170" w:bottom="1089" w:left="1440" w:header="720" w:footer="720" w:gutter="0"/>
      <w:pgNumType w:start="0"/>
      <w:cols w:num="2" w:space="108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3751"/>
    <w:multiLevelType w:val="hybridMultilevel"/>
    <w:tmpl w:val="A9A827D2"/>
    <w:lvl w:ilvl="0" w:tplc="04090011">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11808C2"/>
    <w:multiLevelType w:val="hybridMultilevel"/>
    <w:tmpl w:val="F4B8E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96800"/>
    <w:multiLevelType w:val="hybridMultilevel"/>
    <w:tmpl w:val="E31E9B6C"/>
    <w:lvl w:ilvl="0" w:tplc="8C4A8182">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15:restartNumberingAfterBreak="0">
    <w:nsid w:val="136B2C21"/>
    <w:multiLevelType w:val="hybridMultilevel"/>
    <w:tmpl w:val="C97C19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32A8C"/>
    <w:multiLevelType w:val="multilevel"/>
    <w:tmpl w:val="F4B8E09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E4E5B2C"/>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7BE5FF7"/>
    <w:multiLevelType w:val="hybridMultilevel"/>
    <w:tmpl w:val="9716C6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13501D"/>
    <w:multiLevelType w:val="hybridMultilevel"/>
    <w:tmpl w:val="667CF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BE7B9E"/>
    <w:multiLevelType w:val="hybridMultilevel"/>
    <w:tmpl w:val="E31E9B6C"/>
    <w:lvl w:ilvl="0" w:tplc="8C4A8182">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1"/>
  </w:num>
  <w:num w:numId="2">
    <w:abstractNumId w:val="0"/>
  </w:num>
  <w:num w:numId="3">
    <w:abstractNumId w:val="4"/>
  </w:num>
  <w:num w:numId="4">
    <w:abstractNumId w:val="2"/>
  </w:num>
  <w:num w:numId="5">
    <w:abstractNumId w:val="7"/>
  </w:num>
  <w:num w:numId="6">
    <w:abstractNumId w:val="6"/>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75"/>
    <w:rsid w:val="00090536"/>
    <w:rsid w:val="00110837"/>
    <w:rsid w:val="001F1FD1"/>
    <w:rsid w:val="0037689E"/>
    <w:rsid w:val="0049653D"/>
    <w:rsid w:val="004D0202"/>
    <w:rsid w:val="00525BA8"/>
    <w:rsid w:val="00571C75"/>
    <w:rsid w:val="00600D1B"/>
    <w:rsid w:val="007601C3"/>
    <w:rsid w:val="00964034"/>
    <w:rsid w:val="00BC1BD2"/>
    <w:rsid w:val="00F57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40DC3"/>
  <w15:chartTrackingRefBased/>
  <w15:docId w15:val="{267310AC-A39E-564A-9FD1-9CBABBC5E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7479"/>
    <w:rPr>
      <w:sz w:val="20"/>
      <w:szCs w:val="20"/>
    </w:rPr>
  </w:style>
  <w:style w:type="paragraph" w:styleId="Heading1">
    <w:name w:val="heading 1"/>
    <w:basedOn w:val="Normal"/>
    <w:next w:val="Normal"/>
    <w:link w:val="Heading1Char"/>
    <w:uiPriority w:val="9"/>
    <w:qFormat/>
    <w:rsid w:val="00F57479"/>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57479"/>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57479"/>
    <w:pPr>
      <w:pBdr>
        <w:top w:val="single" w:sz="6" w:space="2" w:color="A5300F" w:themeColor="accent1"/>
        <w:left w:val="single" w:sz="6" w:space="2" w:color="A5300F" w:themeColor="accent1"/>
      </w:pBdr>
      <w:spacing w:before="300" w:after="0"/>
      <w:outlineLvl w:val="2"/>
    </w:pPr>
    <w:rPr>
      <w:caps/>
      <w:color w:val="511707" w:themeColor="accent1" w:themeShade="7F"/>
      <w:spacing w:val="15"/>
      <w:sz w:val="22"/>
      <w:szCs w:val="22"/>
    </w:rPr>
  </w:style>
  <w:style w:type="paragraph" w:styleId="Heading4">
    <w:name w:val="heading 4"/>
    <w:basedOn w:val="Normal"/>
    <w:next w:val="Normal"/>
    <w:link w:val="Heading4Char"/>
    <w:uiPriority w:val="9"/>
    <w:unhideWhenUsed/>
    <w:qFormat/>
    <w:rsid w:val="00F57479"/>
    <w:pPr>
      <w:pBdr>
        <w:top w:val="dotted" w:sz="6" w:space="2" w:color="A5300F" w:themeColor="accent1"/>
        <w:left w:val="dotted" w:sz="6" w:space="2" w:color="A5300F" w:themeColor="accent1"/>
      </w:pBdr>
      <w:spacing w:before="300" w:after="0"/>
      <w:outlineLvl w:val="3"/>
    </w:pPr>
    <w:rPr>
      <w:caps/>
      <w:color w:val="7B230B" w:themeColor="accent1" w:themeShade="BF"/>
      <w:spacing w:val="10"/>
      <w:sz w:val="22"/>
      <w:szCs w:val="22"/>
    </w:rPr>
  </w:style>
  <w:style w:type="paragraph" w:styleId="Heading5">
    <w:name w:val="heading 5"/>
    <w:basedOn w:val="Normal"/>
    <w:next w:val="Normal"/>
    <w:link w:val="Heading5Char"/>
    <w:uiPriority w:val="9"/>
    <w:semiHidden/>
    <w:unhideWhenUsed/>
    <w:qFormat/>
    <w:rsid w:val="00F57479"/>
    <w:pPr>
      <w:pBdr>
        <w:bottom w:val="single" w:sz="6" w:space="1" w:color="A5300F" w:themeColor="accent1"/>
      </w:pBdr>
      <w:spacing w:before="300" w:after="0"/>
      <w:outlineLvl w:val="4"/>
    </w:pPr>
    <w:rPr>
      <w:caps/>
      <w:color w:val="7B230B" w:themeColor="accent1" w:themeShade="BF"/>
      <w:spacing w:val="10"/>
      <w:sz w:val="22"/>
      <w:szCs w:val="22"/>
    </w:rPr>
  </w:style>
  <w:style w:type="paragraph" w:styleId="Heading6">
    <w:name w:val="heading 6"/>
    <w:basedOn w:val="Normal"/>
    <w:next w:val="Normal"/>
    <w:link w:val="Heading6Char"/>
    <w:uiPriority w:val="9"/>
    <w:semiHidden/>
    <w:unhideWhenUsed/>
    <w:qFormat/>
    <w:rsid w:val="00F57479"/>
    <w:pPr>
      <w:pBdr>
        <w:bottom w:val="dotted" w:sz="6" w:space="1" w:color="A5300F" w:themeColor="accent1"/>
      </w:pBdr>
      <w:spacing w:before="300" w:after="0"/>
      <w:outlineLvl w:val="5"/>
    </w:pPr>
    <w:rPr>
      <w:caps/>
      <w:color w:val="7B230B" w:themeColor="accent1" w:themeShade="BF"/>
      <w:spacing w:val="10"/>
      <w:sz w:val="22"/>
      <w:szCs w:val="22"/>
    </w:rPr>
  </w:style>
  <w:style w:type="paragraph" w:styleId="Heading7">
    <w:name w:val="heading 7"/>
    <w:basedOn w:val="Normal"/>
    <w:next w:val="Normal"/>
    <w:link w:val="Heading7Char"/>
    <w:uiPriority w:val="9"/>
    <w:semiHidden/>
    <w:unhideWhenUsed/>
    <w:qFormat/>
    <w:rsid w:val="00F57479"/>
    <w:pPr>
      <w:spacing w:before="300" w:after="0"/>
      <w:outlineLvl w:val="6"/>
    </w:pPr>
    <w:rPr>
      <w:caps/>
      <w:color w:val="7B230B" w:themeColor="accent1" w:themeShade="BF"/>
      <w:spacing w:val="10"/>
      <w:sz w:val="22"/>
      <w:szCs w:val="22"/>
    </w:rPr>
  </w:style>
  <w:style w:type="paragraph" w:styleId="Heading8">
    <w:name w:val="heading 8"/>
    <w:basedOn w:val="Normal"/>
    <w:next w:val="Normal"/>
    <w:link w:val="Heading8Char"/>
    <w:uiPriority w:val="9"/>
    <w:semiHidden/>
    <w:unhideWhenUsed/>
    <w:qFormat/>
    <w:rsid w:val="00F5747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5747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57479"/>
    <w:pPr>
      <w:pBdr>
        <w:top w:val="single" w:sz="4" w:space="10" w:color="A5300F" w:themeColor="accent1"/>
        <w:left w:val="single" w:sz="4" w:space="10" w:color="A5300F" w:themeColor="accent1"/>
      </w:pBdr>
      <w:spacing w:after="0"/>
      <w:ind w:left="1296" w:right="1152"/>
      <w:jc w:val="both"/>
    </w:pPr>
    <w:rPr>
      <w:i/>
      <w:iCs/>
      <w:color w:val="A5300F" w:themeColor="accent1"/>
    </w:rPr>
  </w:style>
  <w:style w:type="character" w:customStyle="1" w:styleId="IntenseQuoteChar">
    <w:name w:val="Intense Quote Char"/>
    <w:basedOn w:val="DefaultParagraphFont"/>
    <w:link w:val="IntenseQuote"/>
    <w:uiPriority w:val="30"/>
    <w:rsid w:val="00F57479"/>
    <w:rPr>
      <w:i/>
      <w:iCs/>
      <w:color w:val="A5300F" w:themeColor="accent1"/>
      <w:sz w:val="20"/>
      <w:szCs w:val="20"/>
    </w:rPr>
  </w:style>
  <w:style w:type="character" w:customStyle="1" w:styleId="Heading1Char">
    <w:name w:val="Heading 1 Char"/>
    <w:basedOn w:val="DefaultParagraphFont"/>
    <w:link w:val="Heading1"/>
    <w:uiPriority w:val="9"/>
    <w:rsid w:val="00F57479"/>
    <w:rPr>
      <w:b/>
      <w:bCs/>
      <w:caps/>
      <w:color w:val="FFFFFF" w:themeColor="background1"/>
      <w:spacing w:val="15"/>
      <w:shd w:val="clear" w:color="auto" w:fill="A5300F" w:themeFill="accent1"/>
    </w:rPr>
  </w:style>
  <w:style w:type="character" w:customStyle="1" w:styleId="Heading2Char">
    <w:name w:val="Heading 2 Char"/>
    <w:basedOn w:val="DefaultParagraphFont"/>
    <w:link w:val="Heading2"/>
    <w:uiPriority w:val="9"/>
    <w:rsid w:val="00F57479"/>
    <w:rPr>
      <w:caps/>
      <w:spacing w:val="15"/>
      <w:shd w:val="clear" w:color="auto" w:fill="F9CEC2" w:themeFill="accent1" w:themeFillTint="33"/>
    </w:rPr>
  </w:style>
  <w:style w:type="character" w:customStyle="1" w:styleId="Heading3Char">
    <w:name w:val="Heading 3 Char"/>
    <w:basedOn w:val="DefaultParagraphFont"/>
    <w:link w:val="Heading3"/>
    <w:uiPriority w:val="9"/>
    <w:rsid w:val="00F57479"/>
    <w:rPr>
      <w:caps/>
      <w:color w:val="511707" w:themeColor="accent1" w:themeShade="7F"/>
      <w:spacing w:val="15"/>
    </w:rPr>
  </w:style>
  <w:style w:type="character" w:customStyle="1" w:styleId="Heading4Char">
    <w:name w:val="Heading 4 Char"/>
    <w:basedOn w:val="DefaultParagraphFont"/>
    <w:link w:val="Heading4"/>
    <w:uiPriority w:val="9"/>
    <w:rsid w:val="00F57479"/>
    <w:rPr>
      <w:caps/>
      <w:color w:val="7B230B" w:themeColor="accent1" w:themeShade="BF"/>
      <w:spacing w:val="10"/>
    </w:rPr>
  </w:style>
  <w:style w:type="character" w:customStyle="1" w:styleId="Heading5Char">
    <w:name w:val="Heading 5 Char"/>
    <w:basedOn w:val="DefaultParagraphFont"/>
    <w:link w:val="Heading5"/>
    <w:uiPriority w:val="9"/>
    <w:semiHidden/>
    <w:rsid w:val="00F57479"/>
    <w:rPr>
      <w:caps/>
      <w:color w:val="7B230B" w:themeColor="accent1" w:themeShade="BF"/>
      <w:spacing w:val="10"/>
    </w:rPr>
  </w:style>
  <w:style w:type="character" w:customStyle="1" w:styleId="Heading6Char">
    <w:name w:val="Heading 6 Char"/>
    <w:basedOn w:val="DefaultParagraphFont"/>
    <w:link w:val="Heading6"/>
    <w:uiPriority w:val="9"/>
    <w:semiHidden/>
    <w:rsid w:val="00F57479"/>
    <w:rPr>
      <w:caps/>
      <w:color w:val="7B230B" w:themeColor="accent1" w:themeShade="BF"/>
      <w:spacing w:val="10"/>
    </w:rPr>
  </w:style>
  <w:style w:type="character" w:customStyle="1" w:styleId="Heading7Char">
    <w:name w:val="Heading 7 Char"/>
    <w:basedOn w:val="DefaultParagraphFont"/>
    <w:link w:val="Heading7"/>
    <w:uiPriority w:val="9"/>
    <w:semiHidden/>
    <w:rsid w:val="00F57479"/>
    <w:rPr>
      <w:caps/>
      <w:color w:val="7B230B" w:themeColor="accent1" w:themeShade="BF"/>
      <w:spacing w:val="10"/>
    </w:rPr>
  </w:style>
  <w:style w:type="character" w:customStyle="1" w:styleId="Heading8Char">
    <w:name w:val="Heading 8 Char"/>
    <w:basedOn w:val="DefaultParagraphFont"/>
    <w:link w:val="Heading8"/>
    <w:uiPriority w:val="9"/>
    <w:semiHidden/>
    <w:rsid w:val="00F57479"/>
    <w:rPr>
      <w:caps/>
      <w:spacing w:val="10"/>
      <w:sz w:val="18"/>
      <w:szCs w:val="18"/>
    </w:rPr>
  </w:style>
  <w:style w:type="character" w:customStyle="1" w:styleId="Heading9Char">
    <w:name w:val="Heading 9 Char"/>
    <w:basedOn w:val="DefaultParagraphFont"/>
    <w:link w:val="Heading9"/>
    <w:uiPriority w:val="9"/>
    <w:semiHidden/>
    <w:rsid w:val="00F57479"/>
    <w:rPr>
      <w:i/>
      <w:caps/>
      <w:spacing w:val="10"/>
      <w:sz w:val="18"/>
      <w:szCs w:val="18"/>
    </w:rPr>
  </w:style>
  <w:style w:type="paragraph" w:styleId="Caption">
    <w:name w:val="caption"/>
    <w:basedOn w:val="Normal"/>
    <w:next w:val="Normal"/>
    <w:uiPriority w:val="35"/>
    <w:semiHidden/>
    <w:unhideWhenUsed/>
    <w:qFormat/>
    <w:rsid w:val="00F57479"/>
    <w:rPr>
      <w:b/>
      <w:bCs/>
      <w:color w:val="7B230B" w:themeColor="accent1" w:themeShade="BF"/>
      <w:sz w:val="16"/>
      <w:szCs w:val="16"/>
    </w:rPr>
  </w:style>
  <w:style w:type="paragraph" w:styleId="Title">
    <w:name w:val="Title"/>
    <w:basedOn w:val="Normal"/>
    <w:next w:val="Normal"/>
    <w:link w:val="TitleChar"/>
    <w:uiPriority w:val="10"/>
    <w:qFormat/>
    <w:rsid w:val="00F57479"/>
    <w:pPr>
      <w:spacing w:before="720"/>
    </w:pPr>
    <w:rPr>
      <w:caps/>
      <w:color w:val="A5300F" w:themeColor="accent1"/>
      <w:spacing w:val="10"/>
      <w:kern w:val="28"/>
      <w:sz w:val="52"/>
      <w:szCs w:val="52"/>
    </w:rPr>
  </w:style>
  <w:style w:type="character" w:customStyle="1" w:styleId="TitleChar">
    <w:name w:val="Title Char"/>
    <w:basedOn w:val="DefaultParagraphFont"/>
    <w:link w:val="Title"/>
    <w:uiPriority w:val="10"/>
    <w:rsid w:val="00F57479"/>
    <w:rPr>
      <w:caps/>
      <w:color w:val="A5300F" w:themeColor="accent1"/>
      <w:spacing w:val="10"/>
      <w:kern w:val="28"/>
      <w:sz w:val="52"/>
      <w:szCs w:val="52"/>
    </w:rPr>
  </w:style>
  <w:style w:type="paragraph" w:styleId="Subtitle">
    <w:name w:val="Subtitle"/>
    <w:basedOn w:val="Normal"/>
    <w:next w:val="Normal"/>
    <w:link w:val="SubtitleChar"/>
    <w:uiPriority w:val="11"/>
    <w:qFormat/>
    <w:rsid w:val="00F5747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57479"/>
    <w:rPr>
      <w:caps/>
      <w:color w:val="595959" w:themeColor="text1" w:themeTint="A6"/>
      <w:spacing w:val="10"/>
      <w:sz w:val="24"/>
      <w:szCs w:val="24"/>
    </w:rPr>
  </w:style>
  <w:style w:type="character" w:styleId="Strong">
    <w:name w:val="Strong"/>
    <w:uiPriority w:val="22"/>
    <w:qFormat/>
    <w:rsid w:val="00F57479"/>
    <w:rPr>
      <w:b/>
      <w:bCs/>
    </w:rPr>
  </w:style>
  <w:style w:type="character" w:styleId="Emphasis">
    <w:name w:val="Emphasis"/>
    <w:uiPriority w:val="20"/>
    <w:qFormat/>
    <w:rsid w:val="00F57479"/>
    <w:rPr>
      <w:caps/>
      <w:color w:val="511707" w:themeColor="accent1" w:themeShade="7F"/>
      <w:spacing w:val="5"/>
    </w:rPr>
  </w:style>
  <w:style w:type="paragraph" w:styleId="NoSpacing">
    <w:name w:val="No Spacing"/>
    <w:basedOn w:val="Normal"/>
    <w:link w:val="NoSpacingChar"/>
    <w:uiPriority w:val="1"/>
    <w:qFormat/>
    <w:rsid w:val="00F57479"/>
    <w:pPr>
      <w:spacing w:before="0" w:after="0" w:line="240" w:lineRule="auto"/>
    </w:pPr>
  </w:style>
  <w:style w:type="character" w:customStyle="1" w:styleId="NoSpacingChar">
    <w:name w:val="No Spacing Char"/>
    <w:basedOn w:val="DefaultParagraphFont"/>
    <w:link w:val="NoSpacing"/>
    <w:uiPriority w:val="1"/>
    <w:rsid w:val="00F57479"/>
    <w:rPr>
      <w:sz w:val="20"/>
      <w:szCs w:val="20"/>
    </w:rPr>
  </w:style>
  <w:style w:type="paragraph" w:styleId="ListParagraph">
    <w:name w:val="List Paragraph"/>
    <w:basedOn w:val="Normal"/>
    <w:uiPriority w:val="34"/>
    <w:qFormat/>
    <w:rsid w:val="00F57479"/>
    <w:pPr>
      <w:ind w:left="720"/>
      <w:contextualSpacing/>
    </w:pPr>
  </w:style>
  <w:style w:type="paragraph" w:styleId="Quote">
    <w:name w:val="Quote"/>
    <w:basedOn w:val="Normal"/>
    <w:next w:val="Normal"/>
    <w:link w:val="QuoteChar"/>
    <w:uiPriority w:val="29"/>
    <w:qFormat/>
    <w:rsid w:val="00F57479"/>
    <w:rPr>
      <w:i/>
      <w:iCs/>
    </w:rPr>
  </w:style>
  <w:style w:type="character" w:customStyle="1" w:styleId="QuoteChar">
    <w:name w:val="Quote Char"/>
    <w:basedOn w:val="DefaultParagraphFont"/>
    <w:link w:val="Quote"/>
    <w:uiPriority w:val="29"/>
    <w:rsid w:val="00F57479"/>
    <w:rPr>
      <w:i/>
      <w:iCs/>
      <w:sz w:val="20"/>
      <w:szCs w:val="20"/>
    </w:rPr>
  </w:style>
  <w:style w:type="character" w:styleId="SubtleEmphasis">
    <w:name w:val="Subtle Emphasis"/>
    <w:uiPriority w:val="19"/>
    <w:qFormat/>
    <w:rsid w:val="00F57479"/>
    <w:rPr>
      <w:i/>
      <w:iCs/>
      <w:color w:val="511707" w:themeColor="accent1" w:themeShade="7F"/>
    </w:rPr>
  </w:style>
  <w:style w:type="character" w:styleId="IntenseEmphasis">
    <w:name w:val="Intense Emphasis"/>
    <w:uiPriority w:val="21"/>
    <w:qFormat/>
    <w:rsid w:val="00F57479"/>
    <w:rPr>
      <w:b/>
      <w:bCs/>
      <w:caps/>
      <w:color w:val="511707" w:themeColor="accent1" w:themeShade="7F"/>
      <w:spacing w:val="10"/>
    </w:rPr>
  </w:style>
  <w:style w:type="character" w:styleId="SubtleReference">
    <w:name w:val="Subtle Reference"/>
    <w:uiPriority w:val="31"/>
    <w:qFormat/>
    <w:rsid w:val="00F57479"/>
    <w:rPr>
      <w:b/>
      <w:bCs/>
      <w:color w:val="A5300F" w:themeColor="accent1"/>
    </w:rPr>
  </w:style>
  <w:style w:type="character" w:styleId="IntenseReference">
    <w:name w:val="Intense Reference"/>
    <w:uiPriority w:val="32"/>
    <w:qFormat/>
    <w:rsid w:val="00F57479"/>
    <w:rPr>
      <w:b/>
      <w:bCs/>
      <w:i/>
      <w:iCs/>
      <w:caps/>
      <w:color w:val="A5300F" w:themeColor="accent1"/>
    </w:rPr>
  </w:style>
  <w:style w:type="character" w:styleId="BookTitle">
    <w:name w:val="Book Title"/>
    <w:uiPriority w:val="33"/>
    <w:qFormat/>
    <w:rsid w:val="00F57479"/>
    <w:rPr>
      <w:b/>
      <w:bCs/>
      <w:i/>
      <w:iCs/>
      <w:spacing w:val="9"/>
    </w:rPr>
  </w:style>
  <w:style w:type="paragraph" w:styleId="TOCHeading">
    <w:name w:val="TOC Heading"/>
    <w:basedOn w:val="Heading1"/>
    <w:next w:val="Normal"/>
    <w:uiPriority w:val="39"/>
    <w:semiHidden/>
    <w:unhideWhenUsed/>
    <w:qFormat/>
    <w:rsid w:val="00F57479"/>
    <w:pPr>
      <w:outlineLvl w:val="9"/>
    </w:pPr>
  </w:style>
  <w:style w:type="paragraph" w:styleId="Bibliography">
    <w:name w:val="Bibliography"/>
    <w:basedOn w:val="Normal"/>
    <w:next w:val="Normal"/>
    <w:uiPriority w:val="37"/>
    <w:unhideWhenUsed/>
    <w:rsid w:val="00BC1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3455">
      <w:bodyDiv w:val="1"/>
      <w:marLeft w:val="0"/>
      <w:marRight w:val="0"/>
      <w:marTop w:val="0"/>
      <w:marBottom w:val="0"/>
      <w:divBdr>
        <w:top w:val="none" w:sz="0" w:space="0" w:color="auto"/>
        <w:left w:val="none" w:sz="0" w:space="0" w:color="auto"/>
        <w:bottom w:val="none" w:sz="0" w:space="0" w:color="auto"/>
        <w:right w:val="none" w:sz="0" w:space="0" w:color="auto"/>
      </w:divBdr>
    </w:div>
    <w:div w:id="154076400">
      <w:bodyDiv w:val="1"/>
      <w:marLeft w:val="0"/>
      <w:marRight w:val="0"/>
      <w:marTop w:val="0"/>
      <w:marBottom w:val="0"/>
      <w:divBdr>
        <w:top w:val="none" w:sz="0" w:space="0" w:color="auto"/>
        <w:left w:val="none" w:sz="0" w:space="0" w:color="auto"/>
        <w:bottom w:val="none" w:sz="0" w:space="0" w:color="auto"/>
        <w:right w:val="none" w:sz="0" w:space="0" w:color="auto"/>
      </w:divBdr>
    </w:div>
    <w:div w:id="197207620">
      <w:bodyDiv w:val="1"/>
      <w:marLeft w:val="0"/>
      <w:marRight w:val="0"/>
      <w:marTop w:val="0"/>
      <w:marBottom w:val="0"/>
      <w:divBdr>
        <w:top w:val="none" w:sz="0" w:space="0" w:color="auto"/>
        <w:left w:val="none" w:sz="0" w:space="0" w:color="auto"/>
        <w:bottom w:val="none" w:sz="0" w:space="0" w:color="auto"/>
        <w:right w:val="none" w:sz="0" w:space="0" w:color="auto"/>
      </w:divBdr>
    </w:div>
    <w:div w:id="203375531">
      <w:bodyDiv w:val="1"/>
      <w:marLeft w:val="0"/>
      <w:marRight w:val="0"/>
      <w:marTop w:val="0"/>
      <w:marBottom w:val="0"/>
      <w:divBdr>
        <w:top w:val="none" w:sz="0" w:space="0" w:color="auto"/>
        <w:left w:val="none" w:sz="0" w:space="0" w:color="auto"/>
        <w:bottom w:val="none" w:sz="0" w:space="0" w:color="auto"/>
        <w:right w:val="none" w:sz="0" w:space="0" w:color="auto"/>
      </w:divBdr>
    </w:div>
    <w:div w:id="260651517">
      <w:bodyDiv w:val="1"/>
      <w:marLeft w:val="0"/>
      <w:marRight w:val="0"/>
      <w:marTop w:val="0"/>
      <w:marBottom w:val="0"/>
      <w:divBdr>
        <w:top w:val="none" w:sz="0" w:space="0" w:color="auto"/>
        <w:left w:val="none" w:sz="0" w:space="0" w:color="auto"/>
        <w:bottom w:val="none" w:sz="0" w:space="0" w:color="auto"/>
        <w:right w:val="none" w:sz="0" w:space="0" w:color="auto"/>
      </w:divBdr>
    </w:div>
    <w:div w:id="322975810">
      <w:bodyDiv w:val="1"/>
      <w:marLeft w:val="0"/>
      <w:marRight w:val="0"/>
      <w:marTop w:val="0"/>
      <w:marBottom w:val="0"/>
      <w:divBdr>
        <w:top w:val="none" w:sz="0" w:space="0" w:color="auto"/>
        <w:left w:val="none" w:sz="0" w:space="0" w:color="auto"/>
        <w:bottom w:val="none" w:sz="0" w:space="0" w:color="auto"/>
        <w:right w:val="none" w:sz="0" w:space="0" w:color="auto"/>
      </w:divBdr>
    </w:div>
    <w:div w:id="363479896">
      <w:bodyDiv w:val="1"/>
      <w:marLeft w:val="0"/>
      <w:marRight w:val="0"/>
      <w:marTop w:val="0"/>
      <w:marBottom w:val="0"/>
      <w:divBdr>
        <w:top w:val="none" w:sz="0" w:space="0" w:color="auto"/>
        <w:left w:val="none" w:sz="0" w:space="0" w:color="auto"/>
        <w:bottom w:val="none" w:sz="0" w:space="0" w:color="auto"/>
        <w:right w:val="none" w:sz="0" w:space="0" w:color="auto"/>
      </w:divBdr>
    </w:div>
    <w:div w:id="390537779">
      <w:bodyDiv w:val="1"/>
      <w:marLeft w:val="0"/>
      <w:marRight w:val="0"/>
      <w:marTop w:val="0"/>
      <w:marBottom w:val="0"/>
      <w:divBdr>
        <w:top w:val="none" w:sz="0" w:space="0" w:color="auto"/>
        <w:left w:val="none" w:sz="0" w:space="0" w:color="auto"/>
        <w:bottom w:val="none" w:sz="0" w:space="0" w:color="auto"/>
        <w:right w:val="none" w:sz="0" w:space="0" w:color="auto"/>
      </w:divBdr>
    </w:div>
    <w:div w:id="430441691">
      <w:bodyDiv w:val="1"/>
      <w:marLeft w:val="0"/>
      <w:marRight w:val="0"/>
      <w:marTop w:val="0"/>
      <w:marBottom w:val="0"/>
      <w:divBdr>
        <w:top w:val="none" w:sz="0" w:space="0" w:color="auto"/>
        <w:left w:val="none" w:sz="0" w:space="0" w:color="auto"/>
        <w:bottom w:val="none" w:sz="0" w:space="0" w:color="auto"/>
        <w:right w:val="none" w:sz="0" w:space="0" w:color="auto"/>
      </w:divBdr>
    </w:div>
    <w:div w:id="538978398">
      <w:bodyDiv w:val="1"/>
      <w:marLeft w:val="0"/>
      <w:marRight w:val="0"/>
      <w:marTop w:val="0"/>
      <w:marBottom w:val="0"/>
      <w:divBdr>
        <w:top w:val="none" w:sz="0" w:space="0" w:color="auto"/>
        <w:left w:val="none" w:sz="0" w:space="0" w:color="auto"/>
        <w:bottom w:val="none" w:sz="0" w:space="0" w:color="auto"/>
        <w:right w:val="none" w:sz="0" w:space="0" w:color="auto"/>
      </w:divBdr>
    </w:div>
    <w:div w:id="598755141">
      <w:bodyDiv w:val="1"/>
      <w:marLeft w:val="0"/>
      <w:marRight w:val="0"/>
      <w:marTop w:val="0"/>
      <w:marBottom w:val="0"/>
      <w:divBdr>
        <w:top w:val="none" w:sz="0" w:space="0" w:color="auto"/>
        <w:left w:val="none" w:sz="0" w:space="0" w:color="auto"/>
        <w:bottom w:val="none" w:sz="0" w:space="0" w:color="auto"/>
        <w:right w:val="none" w:sz="0" w:space="0" w:color="auto"/>
      </w:divBdr>
    </w:div>
    <w:div w:id="602610910">
      <w:bodyDiv w:val="1"/>
      <w:marLeft w:val="0"/>
      <w:marRight w:val="0"/>
      <w:marTop w:val="0"/>
      <w:marBottom w:val="0"/>
      <w:divBdr>
        <w:top w:val="none" w:sz="0" w:space="0" w:color="auto"/>
        <w:left w:val="none" w:sz="0" w:space="0" w:color="auto"/>
        <w:bottom w:val="none" w:sz="0" w:space="0" w:color="auto"/>
        <w:right w:val="none" w:sz="0" w:space="0" w:color="auto"/>
      </w:divBdr>
    </w:div>
    <w:div w:id="609900588">
      <w:bodyDiv w:val="1"/>
      <w:marLeft w:val="0"/>
      <w:marRight w:val="0"/>
      <w:marTop w:val="0"/>
      <w:marBottom w:val="0"/>
      <w:divBdr>
        <w:top w:val="none" w:sz="0" w:space="0" w:color="auto"/>
        <w:left w:val="none" w:sz="0" w:space="0" w:color="auto"/>
        <w:bottom w:val="none" w:sz="0" w:space="0" w:color="auto"/>
        <w:right w:val="none" w:sz="0" w:space="0" w:color="auto"/>
      </w:divBdr>
    </w:div>
    <w:div w:id="620959692">
      <w:bodyDiv w:val="1"/>
      <w:marLeft w:val="0"/>
      <w:marRight w:val="0"/>
      <w:marTop w:val="0"/>
      <w:marBottom w:val="0"/>
      <w:divBdr>
        <w:top w:val="none" w:sz="0" w:space="0" w:color="auto"/>
        <w:left w:val="none" w:sz="0" w:space="0" w:color="auto"/>
        <w:bottom w:val="none" w:sz="0" w:space="0" w:color="auto"/>
        <w:right w:val="none" w:sz="0" w:space="0" w:color="auto"/>
      </w:divBdr>
    </w:div>
    <w:div w:id="669407499">
      <w:bodyDiv w:val="1"/>
      <w:marLeft w:val="0"/>
      <w:marRight w:val="0"/>
      <w:marTop w:val="0"/>
      <w:marBottom w:val="0"/>
      <w:divBdr>
        <w:top w:val="none" w:sz="0" w:space="0" w:color="auto"/>
        <w:left w:val="none" w:sz="0" w:space="0" w:color="auto"/>
        <w:bottom w:val="none" w:sz="0" w:space="0" w:color="auto"/>
        <w:right w:val="none" w:sz="0" w:space="0" w:color="auto"/>
      </w:divBdr>
    </w:div>
    <w:div w:id="682322370">
      <w:bodyDiv w:val="1"/>
      <w:marLeft w:val="0"/>
      <w:marRight w:val="0"/>
      <w:marTop w:val="0"/>
      <w:marBottom w:val="0"/>
      <w:divBdr>
        <w:top w:val="none" w:sz="0" w:space="0" w:color="auto"/>
        <w:left w:val="none" w:sz="0" w:space="0" w:color="auto"/>
        <w:bottom w:val="none" w:sz="0" w:space="0" w:color="auto"/>
        <w:right w:val="none" w:sz="0" w:space="0" w:color="auto"/>
      </w:divBdr>
    </w:div>
    <w:div w:id="685719318">
      <w:bodyDiv w:val="1"/>
      <w:marLeft w:val="0"/>
      <w:marRight w:val="0"/>
      <w:marTop w:val="0"/>
      <w:marBottom w:val="0"/>
      <w:divBdr>
        <w:top w:val="none" w:sz="0" w:space="0" w:color="auto"/>
        <w:left w:val="none" w:sz="0" w:space="0" w:color="auto"/>
        <w:bottom w:val="none" w:sz="0" w:space="0" w:color="auto"/>
        <w:right w:val="none" w:sz="0" w:space="0" w:color="auto"/>
      </w:divBdr>
    </w:div>
    <w:div w:id="708847430">
      <w:bodyDiv w:val="1"/>
      <w:marLeft w:val="0"/>
      <w:marRight w:val="0"/>
      <w:marTop w:val="0"/>
      <w:marBottom w:val="0"/>
      <w:divBdr>
        <w:top w:val="none" w:sz="0" w:space="0" w:color="auto"/>
        <w:left w:val="none" w:sz="0" w:space="0" w:color="auto"/>
        <w:bottom w:val="none" w:sz="0" w:space="0" w:color="auto"/>
        <w:right w:val="none" w:sz="0" w:space="0" w:color="auto"/>
      </w:divBdr>
    </w:div>
    <w:div w:id="720325933">
      <w:bodyDiv w:val="1"/>
      <w:marLeft w:val="0"/>
      <w:marRight w:val="0"/>
      <w:marTop w:val="0"/>
      <w:marBottom w:val="0"/>
      <w:divBdr>
        <w:top w:val="none" w:sz="0" w:space="0" w:color="auto"/>
        <w:left w:val="none" w:sz="0" w:space="0" w:color="auto"/>
        <w:bottom w:val="none" w:sz="0" w:space="0" w:color="auto"/>
        <w:right w:val="none" w:sz="0" w:space="0" w:color="auto"/>
      </w:divBdr>
    </w:div>
    <w:div w:id="733966484">
      <w:bodyDiv w:val="1"/>
      <w:marLeft w:val="0"/>
      <w:marRight w:val="0"/>
      <w:marTop w:val="0"/>
      <w:marBottom w:val="0"/>
      <w:divBdr>
        <w:top w:val="none" w:sz="0" w:space="0" w:color="auto"/>
        <w:left w:val="none" w:sz="0" w:space="0" w:color="auto"/>
        <w:bottom w:val="none" w:sz="0" w:space="0" w:color="auto"/>
        <w:right w:val="none" w:sz="0" w:space="0" w:color="auto"/>
      </w:divBdr>
    </w:div>
    <w:div w:id="784272229">
      <w:bodyDiv w:val="1"/>
      <w:marLeft w:val="0"/>
      <w:marRight w:val="0"/>
      <w:marTop w:val="0"/>
      <w:marBottom w:val="0"/>
      <w:divBdr>
        <w:top w:val="none" w:sz="0" w:space="0" w:color="auto"/>
        <w:left w:val="none" w:sz="0" w:space="0" w:color="auto"/>
        <w:bottom w:val="none" w:sz="0" w:space="0" w:color="auto"/>
        <w:right w:val="none" w:sz="0" w:space="0" w:color="auto"/>
      </w:divBdr>
    </w:div>
    <w:div w:id="808519464">
      <w:bodyDiv w:val="1"/>
      <w:marLeft w:val="0"/>
      <w:marRight w:val="0"/>
      <w:marTop w:val="0"/>
      <w:marBottom w:val="0"/>
      <w:divBdr>
        <w:top w:val="none" w:sz="0" w:space="0" w:color="auto"/>
        <w:left w:val="none" w:sz="0" w:space="0" w:color="auto"/>
        <w:bottom w:val="none" w:sz="0" w:space="0" w:color="auto"/>
        <w:right w:val="none" w:sz="0" w:space="0" w:color="auto"/>
      </w:divBdr>
    </w:div>
    <w:div w:id="839852826">
      <w:bodyDiv w:val="1"/>
      <w:marLeft w:val="0"/>
      <w:marRight w:val="0"/>
      <w:marTop w:val="0"/>
      <w:marBottom w:val="0"/>
      <w:divBdr>
        <w:top w:val="none" w:sz="0" w:space="0" w:color="auto"/>
        <w:left w:val="none" w:sz="0" w:space="0" w:color="auto"/>
        <w:bottom w:val="none" w:sz="0" w:space="0" w:color="auto"/>
        <w:right w:val="none" w:sz="0" w:space="0" w:color="auto"/>
      </w:divBdr>
    </w:div>
    <w:div w:id="853301357">
      <w:bodyDiv w:val="1"/>
      <w:marLeft w:val="0"/>
      <w:marRight w:val="0"/>
      <w:marTop w:val="0"/>
      <w:marBottom w:val="0"/>
      <w:divBdr>
        <w:top w:val="none" w:sz="0" w:space="0" w:color="auto"/>
        <w:left w:val="none" w:sz="0" w:space="0" w:color="auto"/>
        <w:bottom w:val="none" w:sz="0" w:space="0" w:color="auto"/>
        <w:right w:val="none" w:sz="0" w:space="0" w:color="auto"/>
      </w:divBdr>
    </w:div>
    <w:div w:id="876090086">
      <w:bodyDiv w:val="1"/>
      <w:marLeft w:val="0"/>
      <w:marRight w:val="0"/>
      <w:marTop w:val="0"/>
      <w:marBottom w:val="0"/>
      <w:divBdr>
        <w:top w:val="none" w:sz="0" w:space="0" w:color="auto"/>
        <w:left w:val="none" w:sz="0" w:space="0" w:color="auto"/>
        <w:bottom w:val="none" w:sz="0" w:space="0" w:color="auto"/>
        <w:right w:val="none" w:sz="0" w:space="0" w:color="auto"/>
      </w:divBdr>
    </w:div>
    <w:div w:id="928583908">
      <w:bodyDiv w:val="1"/>
      <w:marLeft w:val="0"/>
      <w:marRight w:val="0"/>
      <w:marTop w:val="0"/>
      <w:marBottom w:val="0"/>
      <w:divBdr>
        <w:top w:val="none" w:sz="0" w:space="0" w:color="auto"/>
        <w:left w:val="none" w:sz="0" w:space="0" w:color="auto"/>
        <w:bottom w:val="none" w:sz="0" w:space="0" w:color="auto"/>
        <w:right w:val="none" w:sz="0" w:space="0" w:color="auto"/>
      </w:divBdr>
    </w:div>
    <w:div w:id="937367155">
      <w:bodyDiv w:val="1"/>
      <w:marLeft w:val="0"/>
      <w:marRight w:val="0"/>
      <w:marTop w:val="0"/>
      <w:marBottom w:val="0"/>
      <w:divBdr>
        <w:top w:val="none" w:sz="0" w:space="0" w:color="auto"/>
        <w:left w:val="none" w:sz="0" w:space="0" w:color="auto"/>
        <w:bottom w:val="none" w:sz="0" w:space="0" w:color="auto"/>
        <w:right w:val="none" w:sz="0" w:space="0" w:color="auto"/>
      </w:divBdr>
    </w:div>
    <w:div w:id="952320929">
      <w:bodyDiv w:val="1"/>
      <w:marLeft w:val="0"/>
      <w:marRight w:val="0"/>
      <w:marTop w:val="0"/>
      <w:marBottom w:val="0"/>
      <w:divBdr>
        <w:top w:val="none" w:sz="0" w:space="0" w:color="auto"/>
        <w:left w:val="none" w:sz="0" w:space="0" w:color="auto"/>
        <w:bottom w:val="none" w:sz="0" w:space="0" w:color="auto"/>
        <w:right w:val="none" w:sz="0" w:space="0" w:color="auto"/>
      </w:divBdr>
    </w:div>
    <w:div w:id="954217233">
      <w:bodyDiv w:val="1"/>
      <w:marLeft w:val="0"/>
      <w:marRight w:val="0"/>
      <w:marTop w:val="0"/>
      <w:marBottom w:val="0"/>
      <w:divBdr>
        <w:top w:val="none" w:sz="0" w:space="0" w:color="auto"/>
        <w:left w:val="none" w:sz="0" w:space="0" w:color="auto"/>
        <w:bottom w:val="none" w:sz="0" w:space="0" w:color="auto"/>
        <w:right w:val="none" w:sz="0" w:space="0" w:color="auto"/>
      </w:divBdr>
    </w:div>
    <w:div w:id="1069229610">
      <w:bodyDiv w:val="1"/>
      <w:marLeft w:val="0"/>
      <w:marRight w:val="0"/>
      <w:marTop w:val="0"/>
      <w:marBottom w:val="0"/>
      <w:divBdr>
        <w:top w:val="none" w:sz="0" w:space="0" w:color="auto"/>
        <w:left w:val="none" w:sz="0" w:space="0" w:color="auto"/>
        <w:bottom w:val="none" w:sz="0" w:space="0" w:color="auto"/>
        <w:right w:val="none" w:sz="0" w:space="0" w:color="auto"/>
      </w:divBdr>
    </w:div>
    <w:div w:id="1151948933">
      <w:bodyDiv w:val="1"/>
      <w:marLeft w:val="0"/>
      <w:marRight w:val="0"/>
      <w:marTop w:val="0"/>
      <w:marBottom w:val="0"/>
      <w:divBdr>
        <w:top w:val="none" w:sz="0" w:space="0" w:color="auto"/>
        <w:left w:val="none" w:sz="0" w:space="0" w:color="auto"/>
        <w:bottom w:val="none" w:sz="0" w:space="0" w:color="auto"/>
        <w:right w:val="none" w:sz="0" w:space="0" w:color="auto"/>
      </w:divBdr>
    </w:div>
    <w:div w:id="1242255846">
      <w:bodyDiv w:val="1"/>
      <w:marLeft w:val="0"/>
      <w:marRight w:val="0"/>
      <w:marTop w:val="0"/>
      <w:marBottom w:val="0"/>
      <w:divBdr>
        <w:top w:val="none" w:sz="0" w:space="0" w:color="auto"/>
        <w:left w:val="none" w:sz="0" w:space="0" w:color="auto"/>
        <w:bottom w:val="none" w:sz="0" w:space="0" w:color="auto"/>
        <w:right w:val="none" w:sz="0" w:space="0" w:color="auto"/>
      </w:divBdr>
    </w:div>
    <w:div w:id="1262372657">
      <w:bodyDiv w:val="1"/>
      <w:marLeft w:val="0"/>
      <w:marRight w:val="0"/>
      <w:marTop w:val="0"/>
      <w:marBottom w:val="0"/>
      <w:divBdr>
        <w:top w:val="none" w:sz="0" w:space="0" w:color="auto"/>
        <w:left w:val="none" w:sz="0" w:space="0" w:color="auto"/>
        <w:bottom w:val="none" w:sz="0" w:space="0" w:color="auto"/>
        <w:right w:val="none" w:sz="0" w:space="0" w:color="auto"/>
      </w:divBdr>
    </w:div>
    <w:div w:id="1282107605">
      <w:bodyDiv w:val="1"/>
      <w:marLeft w:val="0"/>
      <w:marRight w:val="0"/>
      <w:marTop w:val="0"/>
      <w:marBottom w:val="0"/>
      <w:divBdr>
        <w:top w:val="none" w:sz="0" w:space="0" w:color="auto"/>
        <w:left w:val="none" w:sz="0" w:space="0" w:color="auto"/>
        <w:bottom w:val="none" w:sz="0" w:space="0" w:color="auto"/>
        <w:right w:val="none" w:sz="0" w:space="0" w:color="auto"/>
      </w:divBdr>
    </w:div>
    <w:div w:id="1341810889">
      <w:bodyDiv w:val="1"/>
      <w:marLeft w:val="0"/>
      <w:marRight w:val="0"/>
      <w:marTop w:val="0"/>
      <w:marBottom w:val="0"/>
      <w:divBdr>
        <w:top w:val="none" w:sz="0" w:space="0" w:color="auto"/>
        <w:left w:val="none" w:sz="0" w:space="0" w:color="auto"/>
        <w:bottom w:val="none" w:sz="0" w:space="0" w:color="auto"/>
        <w:right w:val="none" w:sz="0" w:space="0" w:color="auto"/>
      </w:divBdr>
    </w:div>
    <w:div w:id="1447965327">
      <w:bodyDiv w:val="1"/>
      <w:marLeft w:val="0"/>
      <w:marRight w:val="0"/>
      <w:marTop w:val="0"/>
      <w:marBottom w:val="0"/>
      <w:divBdr>
        <w:top w:val="none" w:sz="0" w:space="0" w:color="auto"/>
        <w:left w:val="none" w:sz="0" w:space="0" w:color="auto"/>
        <w:bottom w:val="none" w:sz="0" w:space="0" w:color="auto"/>
        <w:right w:val="none" w:sz="0" w:space="0" w:color="auto"/>
      </w:divBdr>
    </w:div>
    <w:div w:id="1473018791">
      <w:bodyDiv w:val="1"/>
      <w:marLeft w:val="0"/>
      <w:marRight w:val="0"/>
      <w:marTop w:val="0"/>
      <w:marBottom w:val="0"/>
      <w:divBdr>
        <w:top w:val="none" w:sz="0" w:space="0" w:color="auto"/>
        <w:left w:val="none" w:sz="0" w:space="0" w:color="auto"/>
        <w:bottom w:val="none" w:sz="0" w:space="0" w:color="auto"/>
        <w:right w:val="none" w:sz="0" w:space="0" w:color="auto"/>
      </w:divBdr>
    </w:div>
    <w:div w:id="1502619228">
      <w:bodyDiv w:val="1"/>
      <w:marLeft w:val="0"/>
      <w:marRight w:val="0"/>
      <w:marTop w:val="0"/>
      <w:marBottom w:val="0"/>
      <w:divBdr>
        <w:top w:val="none" w:sz="0" w:space="0" w:color="auto"/>
        <w:left w:val="none" w:sz="0" w:space="0" w:color="auto"/>
        <w:bottom w:val="none" w:sz="0" w:space="0" w:color="auto"/>
        <w:right w:val="none" w:sz="0" w:space="0" w:color="auto"/>
      </w:divBdr>
    </w:div>
    <w:div w:id="1518806360">
      <w:bodyDiv w:val="1"/>
      <w:marLeft w:val="0"/>
      <w:marRight w:val="0"/>
      <w:marTop w:val="0"/>
      <w:marBottom w:val="0"/>
      <w:divBdr>
        <w:top w:val="none" w:sz="0" w:space="0" w:color="auto"/>
        <w:left w:val="none" w:sz="0" w:space="0" w:color="auto"/>
        <w:bottom w:val="none" w:sz="0" w:space="0" w:color="auto"/>
        <w:right w:val="none" w:sz="0" w:space="0" w:color="auto"/>
      </w:divBdr>
    </w:div>
    <w:div w:id="1611358652">
      <w:bodyDiv w:val="1"/>
      <w:marLeft w:val="0"/>
      <w:marRight w:val="0"/>
      <w:marTop w:val="0"/>
      <w:marBottom w:val="0"/>
      <w:divBdr>
        <w:top w:val="none" w:sz="0" w:space="0" w:color="auto"/>
        <w:left w:val="none" w:sz="0" w:space="0" w:color="auto"/>
        <w:bottom w:val="none" w:sz="0" w:space="0" w:color="auto"/>
        <w:right w:val="none" w:sz="0" w:space="0" w:color="auto"/>
      </w:divBdr>
    </w:div>
    <w:div w:id="1641809086">
      <w:bodyDiv w:val="1"/>
      <w:marLeft w:val="0"/>
      <w:marRight w:val="0"/>
      <w:marTop w:val="0"/>
      <w:marBottom w:val="0"/>
      <w:divBdr>
        <w:top w:val="none" w:sz="0" w:space="0" w:color="auto"/>
        <w:left w:val="none" w:sz="0" w:space="0" w:color="auto"/>
        <w:bottom w:val="none" w:sz="0" w:space="0" w:color="auto"/>
        <w:right w:val="none" w:sz="0" w:space="0" w:color="auto"/>
      </w:divBdr>
    </w:div>
    <w:div w:id="1744794154">
      <w:bodyDiv w:val="1"/>
      <w:marLeft w:val="0"/>
      <w:marRight w:val="0"/>
      <w:marTop w:val="0"/>
      <w:marBottom w:val="0"/>
      <w:divBdr>
        <w:top w:val="none" w:sz="0" w:space="0" w:color="auto"/>
        <w:left w:val="none" w:sz="0" w:space="0" w:color="auto"/>
        <w:bottom w:val="none" w:sz="0" w:space="0" w:color="auto"/>
        <w:right w:val="none" w:sz="0" w:space="0" w:color="auto"/>
      </w:divBdr>
    </w:div>
    <w:div w:id="1761366126">
      <w:bodyDiv w:val="1"/>
      <w:marLeft w:val="0"/>
      <w:marRight w:val="0"/>
      <w:marTop w:val="0"/>
      <w:marBottom w:val="0"/>
      <w:divBdr>
        <w:top w:val="none" w:sz="0" w:space="0" w:color="auto"/>
        <w:left w:val="none" w:sz="0" w:space="0" w:color="auto"/>
        <w:bottom w:val="none" w:sz="0" w:space="0" w:color="auto"/>
        <w:right w:val="none" w:sz="0" w:space="0" w:color="auto"/>
      </w:divBdr>
    </w:div>
    <w:div w:id="1761677721">
      <w:bodyDiv w:val="1"/>
      <w:marLeft w:val="0"/>
      <w:marRight w:val="0"/>
      <w:marTop w:val="0"/>
      <w:marBottom w:val="0"/>
      <w:divBdr>
        <w:top w:val="none" w:sz="0" w:space="0" w:color="auto"/>
        <w:left w:val="none" w:sz="0" w:space="0" w:color="auto"/>
        <w:bottom w:val="none" w:sz="0" w:space="0" w:color="auto"/>
        <w:right w:val="none" w:sz="0" w:space="0" w:color="auto"/>
      </w:divBdr>
    </w:div>
    <w:div w:id="1795127300">
      <w:bodyDiv w:val="1"/>
      <w:marLeft w:val="0"/>
      <w:marRight w:val="0"/>
      <w:marTop w:val="0"/>
      <w:marBottom w:val="0"/>
      <w:divBdr>
        <w:top w:val="none" w:sz="0" w:space="0" w:color="auto"/>
        <w:left w:val="none" w:sz="0" w:space="0" w:color="auto"/>
        <w:bottom w:val="none" w:sz="0" w:space="0" w:color="auto"/>
        <w:right w:val="none" w:sz="0" w:space="0" w:color="auto"/>
      </w:divBdr>
    </w:div>
    <w:div w:id="1819299859">
      <w:bodyDiv w:val="1"/>
      <w:marLeft w:val="0"/>
      <w:marRight w:val="0"/>
      <w:marTop w:val="0"/>
      <w:marBottom w:val="0"/>
      <w:divBdr>
        <w:top w:val="none" w:sz="0" w:space="0" w:color="auto"/>
        <w:left w:val="none" w:sz="0" w:space="0" w:color="auto"/>
        <w:bottom w:val="none" w:sz="0" w:space="0" w:color="auto"/>
        <w:right w:val="none" w:sz="0" w:space="0" w:color="auto"/>
      </w:divBdr>
    </w:div>
    <w:div w:id="1820417446">
      <w:bodyDiv w:val="1"/>
      <w:marLeft w:val="0"/>
      <w:marRight w:val="0"/>
      <w:marTop w:val="0"/>
      <w:marBottom w:val="0"/>
      <w:divBdr>
        <w:top w:val="none" w:sz="0" w:space="0" w:color="auto"/>
        <w:left w:val="none" w:sz="0" w:space="0" w:color="auto"/>
        <w:bottom w:val="none" w:sz="0" w:space="0" w:color="auto"/>
        <w:right w:val="none" w:sz="0" w:space="0" w:color="auto"/>
      </w:divBdr>
    </w:div>
    <w:div w:id="1842621404">
      <w:bodyDiv w:val="1"/>
      <w:marLeft w:val="0"/>
      <w:marRight w:val="0"/>
      <w:marTop w:val="0"/>
      <w:marBottom w:val="0"/>
      <w:divBdr>
        <w:top w:val="none" w:sz="0" w:space="0" w:color="auto"/>
        <w:left w:val="none" w:sz="0" w:space="0" w:color="auto"/>
        <w:bottom w:val="none" w:sz="0" w:space="0" w:color="auto"/>
        <w:right w:val="none" w:sz="0" w:space="0" w:color="auto"/>
      </w:divBdr>
    </w:div>
    <w:div w:id="1869021452">
      <w:bodyDiv w:val="1"/>
      <w:marLeft w:val="0"/>
      <w:marRight w:val="0"/>
      <w:marTop w:val="0"/>
      <w:marBottom w:val="0"/>
      <w:divBdr>
        <w:top w:val="none" w:sz="0" w:space="0" w:color="auto"/>
        <w:left w:val="none" w:sz="0" w:space="0" w:color="auto"/>
        <w:bottom w:val="none" w:sz="0" w:space="0" w:color="auto"/>
        <w:right w:val="none" w:sz="0" w:space="0" w:color="auto"/>
      </w:divBdr>
    </w:div>
    <w:div w:id="1902399485">
      <w:bodyDiv w:val="1"/>
      <w:marLeft w:val="0"/>
      <w:marRight w:val="0"/>
      <w:marTop w:val="0"/>
      <w:marBottom w:val="0"/>
      <w:divBdr>
        <w:top w:val="none" w:sz="0" w:space="0" w:color="auto"/>
        <w:left w:val="none" w:sz="0" w:space="0" w:color="auto"/>
        <w:bottom w:val="none" w:sz="0" w:space="0" w:color="auto"/>
        <w:right w:val="none" w:sz="0" w:space="0" w:color="auto"/>
      </w:divBdr>
    </w:div>
    <w:div w:id="1944917712">
      <w:bodyDiv w:val="1"/>
      <w:marLeft w:val="0"/>
      <w:marRight w:val="0"/>
      <w:marTop w:val="0"/>
      <w:marBottom w:val="0"/>
      <w:divBdr>
        <w:top w:val="none" w:sz="0" w:space="0" w:color="auto"/>
        <w:left w:val="none" w:sz="0" w:space="0" w:color="auto"/>
        <w:bottom w:val="none" w:sz="0" w:space="0" w:color="auto"/>
        <w:right w:val="none" w:sz="0" w:space="0" w:color="auto"/>
      </w:divBdr>
    </w:div>
    <w:div w:id="2005358639">
      <w:bodyDiv w:val="1"/>
      <w:marLeft w:val="0"/>
      <w:marRight w:val="0"/>
      <w:marTop w:val="0"/>
      <w:marBottom w:val="0"/>
      <w:divBdr>
        <w:top w:val="none" w:sz="0" w:space="0" w:color="auto"/>
        <w:left w:val="none" w:sz="0" w:space="0" w:color="auto"/>
        <w:bottom w:val="none" w:sz="0" w:space="0" w:color="auto"/>
        <w:right w:val="none" w:sz="0" w:space="0" w:color="auto"/>
      </w:divBdr>
    </w:div>
    <w:div w:id="2017689528">
      <w:bodyDiv w:val="1"/>
      <w:marLeft w:val="0"/>
      <w:marRight w:val="0"/>
      <w:marTop w:val="0"/>
      <w:marBottom w:val="0"/>
      <w:divBdr>
        <w:top w:val="none" w:sz="0" w:space="0" w:color="auto"/>
        <w:left w:val="none" w:sz="0" w:space="0" w:color="auto"/>
        <w:bottom w:val="none" w:sz="0" w:space="0" w:color="auto"/>
        <w:right w:val="none" w:sz="0" w:space="0" w:color="auto"/>
      </w:divBdr>
    </w:div>
    <w:div w:id="2085834117">
      <w:bodyDiv w:val="1"/>
      <w:marLeft w:val="0"/>
      <w:marRight w:val="0"/>
      <w:marTop w:val="0"/>
      <w:marBottom w:val="0"/>
      <w:divBdr>
        <w:top w:val="none" w:sz="0" w:space="0" w:color="auto"/>
        <w:left w:val="none" w:sz="0" w:space="0" w:color="auto"/>
        <w:bottom w:val="none" w:sz="0" w:space="0" w:color="auto"/>
        <w:right w:val="none" w:sz="0" w:space="0" w:color="auto"/>
      </w:divBdr>
    </w:div>
    <w:div w:id="211304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Kle18</b:Tag>
    <b:SourceType>DocumentFromInternetSite</b:SourceType>
    <b:Guid>{F7CEBF03-42D6-7144-9177-7FEE3B27F3DC}</b:Guid>
    <b:Author>
      <b:Author>
        <b:NameList>
          <b:Person>
            <b:Last>Klein</b:Last>
            <b:First>Danny</b:First>
          </b:Person>
        </b:NameList>
      </b:Author>
    </b:Author>
    <b:Title>FSR Magazine </b:Title>
    <b:Year>2018</b:Year>
    <b:URL>https://www.fsrmagazine.com/chain-restaurants/wait-times-slam-red-robins-performance</b:URL>
    <b:Month>August</b:Month>
    <b:RefOrder>1</b:RefOrder>
  </b:Source>
  <b:Source>
    <b:Tag>Wha19</b:Tag>
    <b:SourceType>InternetSite</b:SourceType>
    <b:Guid>{03F0023D-091C-6B47-84C3-563C3E181D6D}</b:Guid>
    <b:Title>What should my daily intake of calories be?</b:Title>
    <b:URL>https://www.nhs.uk/common-health-questions/food-and-diet/what-should-my-daily-intake-of-calories-be/</b:URL>
    <b:Year>2019</b:Year>
    <b:Month>October</b:Month>
    <b:Day>24</b:Day>
    <b:ProductionCompany>NHS UK</b:ProductionCompany>
    <b:RefOrder>2</b:RefOrder>
  </b:Source>
  <b:Source>
    <b:Tag>Kat19</b:Tag>
    <b:SourceType>InternetSite</b:SourceType>
    <b:Guid>{3039656B-7CAB-ED42-A736-CB4DE2DC2DDD}</b:Guid>
    <b:Author>
      <b:Author>
        <b:NameList>
          <b:Person>
            <b:Last>Buchholz</b:Last>
            <b:First>Katharina</b:First>
          </b:Person>
        </b:NameList>
      </b:Author>
    </b:Author>
    <b:Title>Vast Majority of Americans Interested in Healthy Foods</b:Title>
    <b:URL>https://www.statista.com/chart/16796/us-interest-in-healthy-food/</b:URL>
    <b:ProductionCompany>Statista</b:ProductionCompany>
    <b:Year>2019</b:Year>
    <b:Month>January</b:Month>
    <b:Day>25</b:Day>
    <b:RefOrder>3</b:RefOrder>
  </b:Source>
  <b:Source>
    <b:Tag>Rac19</b:Tag>
    <b:SourceType>InternetSite</b:SourceType>
    <b:Guid>{1A91A638-746C-A946-B4E0-558C243175D8}</b:Guid>
    <b:Author>
      <b:Author>
        <b:NameList>
          <b:Person>
            <b:Last>Hyland</b:Last>
            <b:First>Rachel</b:First>
          </b:Person>
        </b:NameList>
      </b:Author>
    </b:Author>
    <b:Title>Single Location Full-Service Restaurants in the US</b:Title>
    <b:URL>https://my-ibisworld-com.hult.idm.oclc.org/us/en/industry/72211b/industry-at-a-glance</b:URL>
    <b:ProductionCompany>IBISWorld</b:ProductionCompany>
    <b:Year>2019</b:Year>
    <b:Month>October</b:Month>
    <b:RefOrder>7</b:RefOrder>
  </b:Source>
  <b:Source>
    <b:Tag>Ale19</b:Tag>
    <b:SourceType>InternetSite</b:SourceType>
    <b:Guid>{B9367CCE-8381-E54D-97A8-D585A883AA57}</b:Guid>
    <b:Author>
      <b:Author>
        <b:NameList>
          <b:Person>
            <b:Last>Kunst</b:Last>
            <b:First>Alexander</b:First>
          </b:Person>
        </b:NameList>
      </b:Author>
    </b:Author>
    <b:Title>Share of Americans who visited Burger King 2018, by age </b:Title>
    <b:URL>https://www.statista.com/statistics/230961/people-who-visited-burger-king-usa/</b:URL>
    <b:ProductionCompany>Statista</b:ProductionCompany>
    <b:Year>2019</b:Year>
    <b:Month>June</b:Month>
    <b:Day>20</b:Day>
    <b:RefOrder>8</b:RefOrder>
  </b:Source>
  <b:Source>
    <b:Tag>Zla17</b:Tag>
    <b:SourceType>InternetSite</b:SourceType>
    <b:Guid>{AF89C164-296E-8E48-813F-0B63F759D3D1}</b:Guid>
    <b:Author>
      <b:Author>
        <b:NameList>
          <b:Person>
            <b:Last>Meyer</b:Last>
            <b:First>Zlati</b:First>
          </b:Person>
        </b:NameList>
      </b:Author>
    </b:Author>
    <b:Title>With ribeye, Jack in the Box joins McDonald's in the fancy burger game. Is Chipotle next?</b:Title>
    <b:URL>https://www.usatoday.com/story/money/2017/10/02/ribeye-jack-box-joins-mcdonalds-fancy-burger-game-chipotle-next/717314001/</b:URL>
    <b:ProductionCompany>USA Today </b:ProductionCompany>
    <b:Year>2017</b:Year>
    <b:Month>October</b:Month>
    <b:Day>2</b:Day>
    <b:RefOrder>4</b:RefOrder>
  </b:Source>
  <b:Source>
    <b:Tag>Bri18</b:Tag>
    <b:SourceType>InternetSite</b:SourceType>
    <b:Guid>{6E9F5D19-751B-3148-8227-5ACB34655B67}</b:Guid>
    <b:Author>
      <b:Author>
        <b:NameList>
          <b:Person>
            <b:Last>Lea</b:Last>
            <b:First>Brittany</b:First>
            <b:Middle>De</b:Middle>
          </b:Person>
        </b:NameList>
      </b:Author>
    </b:Author>
    <b:Title>Red Robin eliminates bus boys as restaurants combat minimum wage hikes</b:Title>
    <b:URL>https://www.foxbusiness.com/markets/red-robin-eliminates-bus-boys-as-restaurants-combat-minimum-wage-hikes</b:URL>
    <b:ProductionCompany>FOX Business</b:ProductionCompany>
    <b:Year>2018</b:Year>
    <b:Month>January </b:Month>
    <b:Day>9</b:Day>
    <b:RefOrder>5</b:RefOrder>
  </b:Source>
  <b:Source>
    <b:Tag>Red</b:Tag>
    <b:SourceType>InternetSite</b:SourceType>
    <b:Guid>{B9EDF839-F7FB-D043-AE68-EF27C6313B82}</b:Guid>
    <b:Author>
      <b:Author>
        <b:NameList>
          <b:Person>
            <b:Last>Robin</b:Last>
            <b:First>Red</b:First>
          </b:Person>
        </b:NameList>
      </b:Author>
    </b:Author>
    <b:Title>Red Robin Vegeterian Commercial </b:Title>
    <b:URL>https://www.youtube.com/watch?v=ZG0EYDeHTgQ</b:URL>
    <b:ProductionCompany>Red Robin</b:ProductionCompany>
    <b:RefOrder>6</b:RefOrder>
  </b:Source>
  <b:Source>
    <b:Tag>Pet19</b:Tag>
    <b:SourceType>InternetSite</b:SourceType>
    <b:Guid>{ACAE963D-8EE6-D244-A779-91D6677167DF}</b:Guid>
    <b:Author>
      <b:Author>
        <b:NameList>
          <b:Person>
            <b:Last>Romeo</b:Last>
            <b:First>Peter</b:First>
          </b:Person>
        </b:NameList>
      </b:Author>
    </b:Author>
    <b:Title>RED ROBIN AIRS A NEW COMEBACK PLAN </b:Title>
    <b:URL>https://www.restaurantbusinessonline.com/operations/red-robin-airs-new-comeback-plan</b:URL>
    <b:ProductionCompany>Restaurant Business </b:ProductionCompany>
    <b:Year>2019</b:Year>
    <b:Month>February </b:Month>
    <b:Day>28</b:Day>
    <b:RefOrder>9</b:RefOrder>
  </b:Source>
</b:Sources>
</file>

<file path=customXml/itemProps1.xml><?xml version="1.0" encoding="utf-8"?>
<ds:datastoreItem xmlns:ds="http://schemas.openxmlformats.org/officeDocument/2006/customXml" ds:itemID="{9585E73D-BD43-5C4B-AB7C-5948A3B81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korkmaz</dc:creator>
  <cp:keywords/>
  <dc:description/>
  <cp:lastModifiedBy>kaan korkmaz</cp:lastModifiedBy>
  <cp:revision>2</cp:revision>
  <dcterms:created xsi:type="dcterms:W3CDTF">2020-02-09T15:13:00Z</dcterms:created>
  <dcterms:modified xsi:type="dcterms:W3CDTF">2020-02-09T17:43:00Z</dcterms:modified>
</cp:coreProperties>
</file>