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11C5F" w14:textId="77777777" w:rsidR="00997CCA" w:rsidRPr="00D46F16" w:rsidRDefault="002F2276" w:rsidP="0019480B">
      <w:pPr>
        <w:tabs>
          <w:tab w:val="left" w:pos="0"/>
        </w:tabs>
        <w:jc w:val="center"/>
        <w:rPr>
          <w:b/>
          <w:sz w:val="22"/>
          <w:szCs w:val="22"/>
        </w:rPr>
      </w:pPr>
      <w:r w:rsidRPr="00D46F16">
        <w:rPr>
          <w:b/>
          <w:i/>
          <w:color w:val="000099"/>
          <w:sz w:val="22"/>
          <w:szCs w:val="22"/>
        </w:rPr>
        <w:t>................................................</w:t>
      </w:r>
      <w:r w:rsidRPr="00D46F16">
        <w:rPr>
          <w:b/>
          <w:sz w:val="22"/>
          <w:szCs w:val="22"/>
        </w:rPr>
        <w:t xml:space="preserve"> </w:t>
      </w:r>
      <w:r w:rsidR="00997CCA" w:rsidRPr="00D46F16">
        <w:rPr>
          <w:b/>
          <w:sz w:val="22"/>
          <w:szCs w:val="22"/>
        </w:rPr>
        <w:t>ARSA SATIŞI KARŞILIĞI GELİR PAYLAŞIMI</w:t>
      </w:r>
      <w:r w:rsidRPr="00D46F16">
        <w:rPr>
          <w:b/>
          <w:sz w:val="22"/>
          <w:szCs w:val="22"/>
        </w:rPr>
        <w:t xml:space="preserve"> İŞİ</w:t>
      </w:r>
      <w:r w:rsidR="00F046BB" w:rsidRPr="00D46F16">
        <w:rPr>
          <w:b/>
          <w:sz w:val="22"/>
          <w:szCs w:val="22"/>
        </w:rPr>
        <w:t xml:space="preserve"> </w:t>
      </w:r>
    </w:p>
    <w:p w14:paraId="7CEA238D" w14:textId="77777777" w:rsidR="00590075" w:rsidRPr="00D46F16" w:rsidRDefault="002749B5" w:rsidP="001C1AB0">
      <w:pPr>
        <w:pStyle w:val="Balk7"/>
        <w:widowControl/>
        <w:tabs>
          <w:tab w:val="clear" w:pos="851"/>
        </w:tabs>
        <w:rPr>
          <w:rFonts w:ascii="Times New Roman" w:hAnsi="Times New Roman"/>
          <w:color w:val="000000"/>
          <w:sz w:val="22"/>
          <w:szCs w:val="22"/>
        </w:rPr>
      </w:pPr>
      <w:r w:rsidRPr="00D46F16">
        <w:rPr>
          <w:rFonts w:ascii="Times New Roman" w:hAnsi="Times New Roman"/>
          <w:color w:val="000000"/>
          <w:sz w:val="22"/>
          <w:szCs w:val="22"/>
        </w:rPr>
        <w:t xml:space="preserve">SÖZLEŞME </w:t>
      </w:r>
      <w:r w:rsidRPr="00D46F16">
        <w:rPr>
          <w:rFonts w:ascii="Times New Roman" w:hAnsi="Times New Roman"/>
          <w:i/>
          <w:color w:val="000099"/>
          <w:sz w:val="22"/>
          <w:szCs w:val="22"/>
        </w:rPr>
        <w:t>TASARISI</w:t>
      </w:r>
    </w:p>
    <w:p w14:paraId="3D62DD85" w14:textId="77777777" w:rsidR="009C7BD8" w:rsidRPr="00BC473C" w:rsidRDefault="009C7BD8" w:rsidP="001C1AB0">
      <w:pPr>
        <w:rPr>
          <w:sz w:val="18"/>
          <w:szCs w:val="18"/>
        </w:rPr>
      </w:pPr>
    </w:p>
    <w:p w14:paraId="14D9168E" w14:textId="77777777" w:rsidR="000E0714" w:rsidRPr="00BC473C" w:rsidRDefault="000E0714" w:rsidP="001C1AB0">
      <w:pPr>
        <w:rPr>
          <w:sz w:val="18"/>
          <w:szCs w:val="18"/>
        </w:rPr>
      </w:pPr>
    </w:p>
    <w:p w14:paraId="6742F3E4" w14:textId="77777777" w:rsidR="00DA4946" w:rsidRPr="00D46F16" w:rsidRDefault="00DA4946" w:rsidP="00DA4946">
      <w:pPr>
        <w:pStyle w:val="GvdeMetniGirintisi2"/>
        <w:ind w:left="0"/>
        <w:rPr>
          <w:rFonts w:ascii="Times New Roman" w:hAnsi="Times New Roman"/>
          <w:color w:val="000000"/>
          <w:szCs w:val="22"/>
        </w:rPr>
      </w:pPr>
      <w:r w:rsidRPr="00D46F16">
        <w:rPr>
          <w:rFonts w:ascii="Times New Roman" w:hAnsi="Times New Roman"/>
          <w:color w:val="000000"/>
          <w:szCs w:val="22"/>
        </w:rPr>
        <w:t xml:space="preserve">Bu sözleşme, </w:t>
      </w:r>
      <w:r w:rsidR="00F1290F" w:rsidRPr="00D46F16">
        <w:rPr>
          <w:rFonts w:ascii="Times New Roman" w:hAnsi="Times New Roman"/>
          <w:szCs w:val="22"/>
        </w:rPr>
        <w:t>Emlak Konut Gayrimenkul Yatırım Ortaklığı A.Ş.</w:t>
      </w:r>
      <w:r w:rsidR="00F1290F" w:rsidRPr="00D46F16">
        <w:rPr>
          <w:szCs w:val="22"/>
        </w:rPr>
        <w:t xml:space="preserve"> </w:t>
      </w:r>
      <w:r w:rsidRPr="00D46F16">
        <w:rPr>
          <w:rFonts w:ascii="Times New Roman" w:hAnsi="Times New Roman"/>
          <w:color w:val="000000"/>
          <w:szCs w:val="22"/>
        </w:rPr>
        <w:t xml:space="preserve">ile Yüklenici arasında sözleşme konusunu teşkil eden işler ile ilgili haklar, yükümlülükler ve diğer her türlü münasebetleri düzenlemek için aşağıdaki şartlar ve süreler dâhilinde tanzim, kabul ve taahhüt edilerek imza edilmiştir. </w:t>
      </w:r>
    </w:p>
    <w:p w14:paraId="0E935569" w14:textId="77777777" w:rsidR="007A3E6D" w:rsidRPr="00BC473C" w:rsidRDefault="007A3E6D" w:rsidP="00FB6509">
      <w:pPr>
        <w:jc w:val="both"/>
      </w:pPr>
    </w:p>
    <w:p w14:paraId="45405FFB" w14:textId="77777777" w:rsidR="008E74A9" w:rsidRPr="00D46F16" w:rsidRDefault="002B7589" w:rsidP="008E74A9">
      <w:pPr>
        <w:jc w:val="both"/>
        <w:rPr>
          <w:sz w:val="22"/>
          <w:szCs w:val="22"/>
        </w:rPr>
      </w:pPr>
      <w:r w:rsidRPr="00D46F16">
        <w:rPr>
          <w:b/>
          <w:sz w:val="22"/>
          <w:szCs w:val="22"/>
        </w:rPr>
        <w:t>(Değ.:</w:t>
      </w:r>
      <w:r w:rsidR="00353872" w:rsidRPr="00D46F16">
        <w:rPr>
          <w:b/>
          <w:sz w:val="22"/>
          <w:szCs w:val="22"/>
        </w:rPr>
        <w:t>24</w:t>
      </w:r>
      <w:r w:rsidR="003146EF" w:rsidRPr="00D46F16">
        <w:rPr>
          <w:b/>
          <w:sz w:val="22"/>
          <w:szCs w:val="22"/>
        </w:rPr>
        <w:t>.</w:t>
      </w:r>
      <w:r w:rsidR="008E74A9" w:rsidRPr="00D46F16">
        <w:rPr>
          <w:b/>
          <w:sz w:val="22"/>
          <w:szCs w:val="22"/>
        </w:rPr>
        <w:t>0</w:t>
      </w:r>
      <w:r w:rsidR="003146EF" w:rsidRPr="00D46F16">
        <w:rPr>
          <w:b/>
          <w:sz w:val="22"/>
          <w:szCs w:val="22"/>
        </w:rPr>
        <w:t>1.201</w:t>
      </w:r>
      <w:r w:rsidR="008E74A9" w:rsidRPr="00D46F16">
        <w:rPr>
          <w:b/>
          <w:sz w:val="22"/>
          <w:szCs w:val="22"/>
        </w:rPr>
        <w:t>8</w:t>
      </w:r>
      <w:r w:rsidR="00461CEB" w:rsidRPr="00D46F16">
        <w:rPr>
          <w:b/>
          <w:sz w:val="22"/>
          <w:szCs w:val="22"/>
        </w:rPr>
        <w:t>/</w:t>
      </w:r>
      <w:r w:rsidR="00353872" w:rsidRPr="00D46F16">
        <w:rPr>
          <w:b/>
          <w:sz w:val="22"/>
          <w:szCs w:val="22"/>
        </w:rPr>
        <w:t>3</w:t>
      </w:r>
      <w:r w:rsidR="00A1304D" w:rsidRPr="00D46F16">
        <w:rPr>
          <w:b/>
          <w:sz w:val="22"/>
          <w:szCs w:val="22"/>
        </w:rPr>
        <w:t>-</w:t>
      </w:r>
      <w:r w:rsidR="008E74A9" w:rsidRPr="00D46F16">
        <w:rPr>
          <w:b/>
          <w:sz w:val="22"/>
          <w:szCs w:val="22"/>
        </w:rPr>
        <w:t>0</w:t>
      </w:r>
      <w:r w:rsidR="00353872" w:rsidRPr="00D46F16">
        <w:rPr>
          <w:b/>
          <w:sz w:val="22"/>
          <w:szCs w:val="22"/>
        </w:rPr>
        <w:t>16</w:t>
      </w:r>
      <w:r w:rsidR="00A1304D" w:rsidRPr="00D46F16">
        <w:rPr>
          <w:b/>
          <w:sz w:val="22"/>
          <w:szCs w:val="22"/>
        </w:rPr>
        <w:t xml:space="preserve"> YKK) </w:t>
      </w:r>
      <w:r w:rsidR="008E74A9" w:rsidRPr="00D46F16">
        <w:rPr>
          <w:sz w:val="22"/>
          <w:szCs w:val="22"/>
        </w:rPr>
        <w:t xml:space="preserve">Bu sözleşme; Sözleşme dahilinde satışı söz konusu olan bağımsız bölümlerden dolayı satış geliri elde edilsin veya edilmesin, Yüklenicinin, arsa satışı karşılığı olarak Emlak Konut Gayrimenkul Yatırım Ortaklığı A.Ş.’ ne taahhüt ettiği </w:t>
      </w:r>
      <w:r w:rsidR="008E74A9" w:rsidRPr="00D46F16">
        <w:rPr>
          <w:b/>
          <w:sz w:val="22"/>
          <w:szCs w:val="22"/>
        </w:rPr>
        <w:t>“</w:t>
      </w:r>
      <w:r w:rsidR="008E74A9" w:rsidRPr="00D46F16">
        <w:rPr>
          <w:sz w:val="22"/>
          <w:szCs w:val="22"/>
        </w:rPr>
        <w:t>Asgari Arsa Satışı Karşılığı Emlak Konut Gayrimenkul Yatırım Ortaklığı A.Ş. Payı Toplam Geliri</w:t>
      </w:r>
      <w:r w:rsidR="008E74A9" w:rsidRPr="00D46F16">
        <w:rPr>
          <w:b/>
          <w:sz w:val="22"/>
          <w:szCs w:val="22"/>
        </w:rPr>
        <w:t>”</w:t>
      </w:r>
      <w:r w:rsidR="008E74A9" w:rsidRPr="00D46F16">
        <w:rPr>
          <w:sz w:val="22"/>
          <w:szCs w:val="22"/>
        </w:rPr>
        <w:t xml:space="preserve"> </w:t>
      </w:r>
      <w:proofErr w:type="spellStart"/>
      <w:r w:rsidR="008E74A9" w:rsidRPr="00D46F16">
        <w:rPr>
          <w:sz w:val="22"/>
          <w:szCs w:val="22"/>
        </w:rPr>
        <w:t>nin</w:t>
      </w:r>
      <w:proofErr w:type="spellEnd"/>
      <w:r w:rsidR="008E74A9" w:rsidRPr="00D46F16">
        <w:rPr>
          <w:sz w:val="22"/>
          <w:szCs w:val="22"/>
        </w:rPr>
        <w:t xml:space="preserve">, </w:t>
      </w:r>
      <w:r w:rsidR="008E74A9" w:rsidRPr="00D46F16">
        <w:rPr>
          <w:spacing w:val="-1"/>
          <w:sz w:val="22"/>
          <w:szCs w:val="22"/>
        </w:rPr>
        <w:t xml:space="preserve">Yüklenici tarafından </w:t>
      </w:r>
      <w:r w:rsidR="008E74A9" w:rsidRPr="00D46F16">
        <w:rPr>
          <w:sz w:val="22"/>
          <w:szCs w:val="22"/>
        </w:rPr>
        <w:t>sağlanması ve/veya ödenmesi taahhüdünü içeren</w:t>
      </w:r>
      <w:r w:rsidR="00447C51" w:rsidRPr="00D46F16">
        <w:rPr>
          <w:sz w:val="22"/>
          <w:szCs w:val="22"/>
        </w:rPr>
        <w:t xml:space="preserve"> (Bu sözleşmenin 14. maddesinin, A fıkrasının, </w:t>
      </w:r>
      <w:r w:rsidR="00447C51" w:rsidRPr="00D46F16">
        <w:rPr>
          <w:b/>
          <w:sz w:val="22"/>
          <w:szCs w:val="22"/>
        </w:rPr>
        <w:t>“</w:t>
      </w:r>
      <w:r w:rsidR="00447C51" w:rsidRPr="00D46F16">
        <w:rPr>
          <w:sz w:val="22"/>
          <w:szCs w:val="22"/>
        </w:rPr>
        <w:t>Pazarlama ve Satışa İlişkin Hususlar</w:t>
      </w:r>
      <w:r w:rsidR="00447C51" w:rsidRPr="00D46F16">
        <w:rPr>
          <w:b/>
          <w:sz w:val="22"/>
          <w:szCs w:val="22"/>
        </w:rPr>
        <w:t>”</w:t>
      </w:r>
      <w:r w:rsidR="00447C51" w:rsidRPr="00D46F16">
        <w:rPr>
          <w:sz w:val="22"/>
          <w:szCs w:val="22"/>
        </w:rPr>
        <w:t xml:space="preserve"> başlıklı 6. bendinin 6.20. alt bendinde belirtilen husus saklı kalmak kaydıyla)</w:t>
      </w:r>
      <w:r w:rsidR="008E74A9" w:rsidRPr="00D46F16">
        <w:rPr>
          <w:sz w:val="22"/>
          <w:szCs w:val="22"/>
        </w:rPr>
        <w:t xml:space="preserve">, arsa sahibi olan veya arsayı tasarrufunda bulunduran Emlak Konut Gayrimenkul Yatırım Ortaklığı A.Ş.’ </w:t>
      </w:r>
      <w:proofErr w:type="spellStart"/>
      <w:r w:rsidR="008E74A9" w:rsidRPr="00D46F16">
        <w:rPr>
          <w:sz w:val="22"/>
          <w:szCs w:val="22"/>
        </w:rPr>
        <w:t>nin</w:t>
      </w:r>
      <w:proofErr w:type="spellEnd"/>
      <w:r w:rsidR="008E74A9" w:rsidRPr="00D46F16">
        <w:rPr>
          <w:sz w:val="22"/>
          <w:szCs w:val="22"/>
        </w:rPr>
        <w:t xml:space="preserve"> de arsa tahsisinin dışında Yüklenici ile hiç bir ortak çaba içinde olmadığı, dolayısıyla bir adi ortaklık iradesi taşımayan, sonuca katılmalı ve karma nitelikli bir sözleşmedir. Yüklenici, bu durumu gayri kabili rücu kabul ve taahhüt etmiştir.</w:t>
      </w:r>
    </w:p>
    <w:p w14:paraId="51AEFAEC" w14:textId="77777777" w:rsidR="00673027" w:rsidRPr="00BC473C" w:rsidRDefault="00673027" w:rsidP="00856B2D">
      <w:pPr>
        <w:jc w:val="both"/>
      </w:pPr>
    </w:p>
    <w:p w14:paraId="40DD084D" w14:textId="77777777" w:rsidR="00856B2D" w:rsidRPr="00D46F16" w:rsidRDefault="00856B2D" w:rsidP="00856B2D">
      <w:pPr>
        <w:jc w:val="both"/>
        <w:rPr>
          <w:sz w:val="22"/>
          <w:szCs w:val="22"/>
        </w:rPr>
      </w:pPr>
      <w:r w:rsidRPr="00D46F16">
        <w:rPr>
          <w:sz w:val="22"/>
          <w:szCs w:val="22"/>
        </w:rPr>
        <w:t xml:space="preserve">Bu sözleşme ile eklerinin dili Türkçe’ </w:t>
      </w:r>
      <w:proofErr w:type="spellStart"/>
      <w:r w:rsidRPr="00D46F16">
        <w:rPr>
          <w:sz w:val="22"/>
          <w:szCs w:val="22"/>
        </w:rPr>
        <w:t>dir</w:t>
      </w:r>
      <w:proofErr w:type="spellEnd"/>
      <w:r w:rsidRPr="00D46F16">
        <w:rPr>
          <w:sz w:val="22"/>
          <w:szCs w:val="22"/>
        </w:rPr>
        <w:t>. Sözleşme konusu işin yapımı sırasında Emlak Konut Gayrimenkul Yatırım Ortaklığı A.Ş.</w:t>
      </w:r>
      <w:r w:rsidR="008A43E1" w:rsidRPr="00D46F16">
        <w:rPr>
          <w:sz w:val="22"/>
          <w:szCs w:val="22"/>
        </w:rPr>
        <w:t xml:space="preserve"> </w:t>
      </w:r>
      <w:r w:rsidRPr="00D46F16">
        <w:rPr>
          <w:sz w:val="22"/>
          <w:szCs w:val="22"/>
        </w:rPr>
        <w:t>ile Yüklenici arasında yapılacak olan yazışmaların</w:t>
      </w:r>
      <w:r w:rsidR="003A3CE7" w:rsidRPr="00D46F16">
        <w:rPr>
          <w:sz w:val="22"/>
          <w:szCs w:val="22"/>
        </w:rPr>
        <w:t xml:space="preserve"> ve sunulacak olan her türlü belgenin</w:t>
      </w:r>
      <w:r w:rsidRPr="00D46F16">
        <w:rPr>
          <w:sz w:val="22"/>
          <w:szCs w:val="22"/>
        </w:rPr>
        <w:t xml:space="preserve"> dili</w:t>
      </w:r>
      <w:r w:rsidR="008D5FCC" w:rsidRPr="00D46F16">
        <w:rPr>
          <w:sz w:val="22"/>
          <w:szCs w:val="22"/>
        </w:rPr>
        <w:t xml:space="preserve"> </w:t>
      </w:r>
      <w:r w:rsidRPr="00D46F16">
        <w:rPr>
          <w:sz w:val="22"/>
          <w:szCs w:val="22"/>
        </w:rPr>
        <w:t>Türkçe olacaktır.</w:t>
      </w:r>
    </w:p>
    <w:p w14:paraId="7A944045" w14:textId="77777777" w:rsidR="00F046BB" w:rsidRPr="00BC473C" w:rsidRDefault="00F046BB" w:rsidP="001C1AB0"/>
    <w:p w14:paraId="24729027" w14:textId="77777777" w:rsidR="00F046BB" w:rsidRPr="00D46F16" w:rsidRDefault="005F3520" w:rsidP="00F046BB">
      <w:pPr>
        <w:pStyle w:val="Balk1"/>
        <w:widowControl/>
        <w:rPr>
          <w:rFonts w:ascii="Times New Roman" w:hAnsi="Times New Roman"/>
          <w:color w:val="000000"/>
          <w:sz w:val="22"/>
          <w:szCs w:val="22"/>
          <w:u w:val="single"/>
        </w:rPr>
      </w:pPr>
      <w:r w:rsidRPr="00D46F16">
        <w:rPr>
          <w:rFonts w:ascii="Times New Roman" w:hAnsi="Times New Roman"/>
          <w:color w:val="000000"/>
          <w:sz w:val="22"/>
          <w:szCs w:val="22"/>
          <w:u w:val="single"/>
        </w:rPr>
        <w:t>Madde 1- Taraflar</w:t>
      </w:r>
      <w:r w:rsidR="00103533" w:rsidRPr="00D46F16">
        <w:rPr>
          <w:rFonts w:ascii="Times New Roman" w:hAnsi="Times New Roman"/>
          <w:color w:val="000000"/>
          <w:sz w:val="22"/>
          <w:szCs w:val="22"/>
          <w:u w:val="single"/>
        </w:rPr>
        <w:t xml:space="preserve"> </w:t>
      </w:r>
      <w:r w:rsidR="00EB6C0E" w:rsidRPr="00D46F16">
        <w:rPr>
          <w:rFonts w:ascii="Times New Roman" w:hAnsi="Times New Roman"/>
          <w:spacing w:val="1"/>
          <w:sz w:val="22"/>
          <w:szCs w:val="22"/>
          <w:u w:val="single"/>
        </w:rPr>
        <w:t>(Değ.:01.11.2017/58-187 YKK)</w:t>
      </w:r>
      <w:r w:rsidR="00F046BB" w:rsidRPr="00D46F16">
        <w:rPr>
          <w:rFonts w:ascii="Times New Roman" w:hAnsi="Times New Roman"/>
          <w:color w:val="000000"/>
          <w:sz w:val="22"/>
          <w:szCs w:val="22"/>
          <w:u w:val="single"/>
        </w:rPr>
        <w:t>:</w:t>
      </w:r>
    </w:p>
    <w:p w14:paraId="5A10F006" w14:textId="77777777" w:rsidR="00F046BB" w:rsidRPr="00BC473C" w:rsidRDefault="00F046BB" w:rsidP="00F046BB"/>
    <w:tbl>
      <w:tblPr>
        <w:tblW w:w="9638" w:type="dxa"/>
        <w:tblInd w:w="108" w:type="dxa"/>
        <w:tblLayout w:type="fixed"/>
        <w:tblLook w:val="01E0" w:firstRow="1" w:lastRow="1" w:firstColumn="1" w:lastColumn="1" w:noHBand="0" w:noVBand="0"/>
      </w:tblPr>
      <w:tblGrid>
        <w:gridCol w:w="1134"/>
        <w:gridCol w:w="284"/>
        <w:gridCol w:w="8220"/>
      </w:tblGrid>
      <w:tr w:rsidR="00625222" w:rsidRPr="00D46F16" w14:paraId="3A7BD7C6" w14:textId="77777777" w:rsidTr="0025674B">
        <w:trPr>
          <w:trHeight w:val="397"/>
        </w:trPr>
        <w:tc>
          <w:tcPr>
            <w:tcW w:w="1134" w:type="dxa"/>
          </w:tcPr>
          <w:p w14:paraId="56D4F76F" w14:textId="77777777" w:rsidR="00625222" w:rsidRPr="00D46F16" w:rsidRDefault="00625222" w:rsidP="006828B9">
            <w:pPr>
              <w:rPr>
                <w:b/>
                <w:sz w:val="22"/>
                <w:szCs w:val="22"/>
              </w:rPr>
            </w:pPr>
            <w:r w:rsidRPr="00D46F16">
              <w:rPr>
                <w:b/>
                <w:sz w:val="22"/>
                <w:szCs w:val="22"/>
              </w:rPr>
              <w:t>Şirket</w:t>
            </w:r>
          </w:p>
        </w:tc>
        <w:tc>
          <w:tcPr>
            <w:tcW w:w="284" w:type="dxa"/>
          </w:tcPr>
          <w:p w14:paraId="432554AF" w14:textId="77777777" w:rsidR="00625222" w:rsidRPr="00D46F16" w:rsidRDefault="00625222" w:rsidP="006828B9">
            <w:pPr>
              <w:rPr>
                <w:b/>
                <w:sz w:val="22"/>
                <w:szCs w:val="22"/>
              </w:rPr>
            </w:pPr>
            <w:r w:rsidRPr="00D46F16">
              <w:rPr>
                <w:b/>
                <w:sz w:val="22"/>
                <w:szCs w:val="22"/>
              </w:rPr>
              <w:t>:</w:t>
            </w:r>
          </w:p>
        </w:tc>
        <w:tc>
          <w:tcPr>
            <w:tcW w:w="8220" w:type="dxa"/>
          </w:tcPr>
          <w:p w14:paraId="0A2EA4FB" w14:textId="77777777" w:rsidR="00625222" w:rsidRPr="00D46F16" w:rsidRDefault="00CF6F77" w:rsidP="00CF6F77">
            <w:pPr>
              <w:ind w:left="33"/>
              <w:rPr>
                <w:i/>
                <w:color w:val="000099"/>
                <w:sz w:val="22"/>
                <w:szCs w:val="22"/>
              </w:rPr>
            </w:pPr>
            <w:r w:rsidRPr="00D46F16">
              <w:rPr>
                <w:sz w:val="22"/>
                <w:szCs w:val="22"/>
              </w:rPr>
              <w:t xml:space="preserve">EMLAK KONUT GAYRİMENKUL YATIRIM ORTAKLIĞI </w:t>
            </w:r>
            <w:r w:rsidR="00625222" w:rsidRPr="00D46F16">
              <w:rPr>
                <w:sz w:val="22"/>
                <w:szCs w:val="22"/>
              </w:rPr>
              <w:t>A.Ş.</w:t>
            </w:r>
          </w:p>
        </w:tc>
      </w:tr>
      <w:tr w:rsidR="00A81ECD" w:rsidRPr="00D46F16" w14:paraId="06094835" w14:textId="77777777" w:rsidTr="0025674B">
        <w:trPr>
          <w:trHeight w:val="397"/>
        </w:trPr>
        <w:tc>
          <w:tcPr>
            <w:tcW w:w="1134" w:type="dxa"/>
          </w:tcPr>
          <w:p w14:paraId="3C118F50" w14:textId="77777777" w:rsidR="00A81ECD" w:rsidRPr="00D46F16" w:rsidRDefault="00A81ECD" w:rsidP="006828B9">
            <w:pPr>
              <w:rPr>
                <w:b/>
                <w:sz w:val="22"/>
                <w:szCs w:val="22"/>
              </w:rPr>
            </w:pPr>
            <w:r w:rsidRPr="00D46F16">
              <w:rPr>
                <w:b/>
                <w:sz w:val="22"/>
                <w:szCs w:val="22"/>
              </w:rPr>
              <w:t>Adresi</w:t>
            </w:r>
          </w:p>
        </w:tc>
        <w:tc>
          <w:tcPr>
            <w:tcW w:w="284" w:type="dxa"/>
          </w:tcPr>
          <w:p w14:paraId="08B3B560" w14:textId="77777777" w:rsidR="00A81ECD" w:rsidRPr="00D46F16" w:rsidRDefault="00A81ECD" w:rsidP="006828B9">
            <w:pPr>
              <w:rPr>
                <w:b/>
                <w:sz w:val="22"/>
                <w:szCs w:val="22"/>
              </w:rPr>
            </w:pPr>
            <w:r w:rsidRPr="00D46F16">
              <w:rPr>
                <w:b/>
                <w:sz w:val="22"/>
                <w:szCs w:val="22"/>
              </w:rPr>
              <w:t>:</w:t>
            </w:r>
          </w:p>
        </w:tc>
        <w:tc>
          <w:tcPr>
            <w:tcW w:w="8220" w:type="dxa"/>
          </w:tcPr>
          <w:p w14:paraId="7141D806" w14:textId="77777777" w:rsidR="00A81ECD" w:rsidRPr="00D46F16" w:rsidRDefault="001407D0" w:rsidP="00F57B75">
            <w:pPr>
              <w:jc w:val="both"/>
              <w:rPr>
                <w:i/>
                <w:color w:val="000099"/>
                <w:sz w:val="22"/>
                <w:szCs w:val="22"/>
              </w:rPr>
            </w:pPr>
            <w:r w:rsidRPr="00D46F16">
              <w:rPr>
                <w:i/>
                <w:color w:val="000099"/>
                <w:sz w:val="22"/>
                <w:szCs w:val="22"/>
              </w:rPr>
              <w:t xml:space="preserve">Barbaros Mah. Mor Sümbül Sok. No:7/2B </w:t>
            </w:r>
            <w:r w:rsidR="005F3520" w:rsidRPr="00D46F16">
              <w:rPr>
                <w:i/>
                <w:color w:val="000099"/>
                <w:sz w:val="22"/>
                <w:szCs w:val="22"/>
              </w:rPr>
              <w:t>Ataşehir / İSTANBUL</w:t>
            </w:r>
          </w:p>
        </w:tc>
      </w:tr>
      <w:tr w:rsidR="00A81ECD" w:rsidRPr="00D46F16" w14:paraId="598715AF" w14:textId="77777777" w:rsidTr="0025674B">
        <w:trPr>
          <w:trHeight w:val="397"/>
        </w:trPr>
        <w:tc>
          <w:tcPr>
            <w:tcW w:w="1134" w:type="dxa"/>
          </w:tcPr>
          <w:p w14:paraId="2D23CDA1" w14:textId="77777777" w:rsidR="00A81ECD" w:rsidRPr="00D46F16" w:rsidRDefault="00F57B75" w:rsidP="006828B9">
            <w:pPr>
              <w:ind w:right="-108"/>
              <w:jc w:val="both"/>
              <w:rPr>
                <w:b/>
                <w:sz w:val="22"/>
                <w:szCs w:val="22"/>
              </w:rPr>
            </w:pPr>
            <w:r w:rsidRPr="00D46F16">
              <w:rPr>
                <w:b/>
                <w:sz w:val="22"/>
                <w:szCs w:val="22"/>
              </w:rPr>
              <w:t>Tel.</w:t>
            </w:r>
            <w:r w:rsidR="00E42DB4" w:rsidRPr="00D46F16">
              <w:rPr>
                <w:b/>
                <w:sz w:val="22"/>
                <w:szCs w:val="22"/>
              </w:rPr>
              <w:t xml:space="preserve"> No</w:t>
            </w:r>
            <w:r w:rsidR="00C725B9" w:rsidRPr="00D46F16">
              <w:rPr>
                <w:b/>
                <w:sz w:val="22"/>
                <w:szCs w:val="22"/>
              </w:rPr>
              <w:t>.</w:t>
            </w:r>
          </w:p>
        </w:tc>
        <w:tc>
          <w:tcPr>
            <w:tcW w:w="284" w:type="dxa"/>
          </w:tcPr>
          <w:p w14:paraId="5194720E" w14:textId="77777777" w:rsidR="00A81ECD" w:rsidRPr="00D46F16" w:rsidRDefault="00A81ECD" w:rsidP="006828B9">
            <w:pPr>
              <w:jc w:val="right"/>
              <w:rPr>
                <w:b/>
                <w:sz w:val="22"/>
                <w:szCs w:val="22"/>
              </w:rPr>
            </w:pPr>
            <w:r w:rsidRPr="00D46F16">
              <w:rPr>
                <w:b/>
                <w:sz w:val="22"/>
                <w:szCs w:val="22"/>
              </w:rPr>
              <w:t>:</w:t>
            </w:r>
          </w:p>
        </w:tc>
        <w:tc>
          <w:tcPr>
            <w:tcW w:w="8220" w:type="dxa"/>
          </w:tcPr>
          <w:p w14:paraId="46E85163" w14:textId="77777777" w:rsidR="00A81ECD" w:rsidRPr="00D46F16" w:rsidRDefault="00A81ECD" w:rsidP="006828B9">
            <w:pPr>
              <w:tabs>
                <w:tab w:val="left" w:pos="567"/>
                <w:tab w:val="left" w:leader="dot" w:pos="8789"/>
              </w:tabs>
              <w:jc w:val="both"/>
              <w:rPr>
                <w:i/>
                <w:color w:val="000099"/>
                <w:sz w:val="22"/>
                <w:szCs w:val="22"/>
              </w:rPr>
            </w:pPr>
            <w:r w:rsidRPr="00D46F16">
              <w:rPr>
                <w:i/>
                <w:color w:val="000099"/>
                <w:sz w:val="22"/>
                <w:szCs w:val="22"/>
              </w:rPr>
              <w:t>0 216 579 15 15</w:t>
            </w:r>
          </w:p>
        </w:tc>
      </w:tr>
      <w:tr w:rsidR="00A81ECD" w:rsidRPr="00D46F16" w14:paraId="6F49C8E5" w14:textId="77777777" w:rsidTr="0025674B">
        <w:trPr>
          <w:trHeight w:val="397"/>
        </w:trPr>
        <w:tc>
          <w:tcPr>
            <w:tcW w:w="1134" w:type="dxa"/>
          </w:tcPr>
          <w:p w14:paraId="2E57C8CC" w14:textId="77777777" w:rsidR="00A81ECD" w:rsidRPr="00D46F16" w:rsidRDefault="00E42DB4" w:rsidP="00F35A69">
            <w:pPr>
              <w:jc w:val="both"/>
              <w:rPr>
                <w:b/>
                <w:sz w:val="22"/>
                <w:szCs w:val="22"/>
              </w:rPr>
            </w:pPr>
            <w:r w:rsidRPr="00D46F16">
              <w:rPr>
                <w:b/>
                <w:sz w:val="22"/>
                <w:szCs w:val="22"/>
              </w:rPr>
              <w:t>Faks No</w:t>
            </w:r>
            <w:r w:rsidR="00C725B9" w:rsidRPr="00D46F16">
              <w:rPr>
                <w:b/>
                <w:sz w:val="22"/>
                <w:szCs w:val="22"/>
              </w:rPr>
              <w:t>.</w:t>
            </w:r>
          </w:p>
        </w:tc>
        <w:tc>
          <w:tcPr>
            <w:tcW w:w="284" w:type="dxa"/>
          </w:tcPr>
          <w:p w14:paraId="78BEF500" w14:textId="77777777" w:rsidR="00A81ECD" w:rsidRPr="00D46F16" w:rsidRDefault="00A81ECD" w:rsidP="006828B9">
            <w:pPr>
              <w:jc w:val="right"/>
              <w:rPr>
                <w:sz w:val="22"/>
                <w:szCs w:val="22"/>
              </w:rPr>
            </w:pPr>
            <w:r w:rsidRPr="00D46F16">
              <w:rPr>
                <w:b/>
                <w:sz w:val="22"/>
                <w:szCs w:val="22"/>
              </w:rPr>
              <w:t>:</w:t>
            </w:r>
          </w:p>
        </w:tc>
        <w:tc>
          <w:tcPr>
            <w:tcW w:w="8220" w:type="dxa"/>
          </w:tcPr>
          <w:p w14:paraId="50C9F85C" w14:textId="77777777" w:rsidR="00A81ECD" w:rsidRPr="00D46F16" w:rsidRDefault="00A81ECD" w:rsidP="006828B9">
            <w:pPr>
              <w:rPr>
                <w:i/>
                <w:color w:val="000099"/>
                <w:sz w:val="22"/>
                <w:szCs w:val="22"/>
              </w:rPr>
            </w:pPr>
            <w:r w:rsidRPr="00D46F16">
              <w:rPr>
                <w:i/>
                <w:color w:val="000099"/>
                <w:sz w:val="22"/>
                <w:szCs w:val="22"/>
              </w:rPr>
              <w:t xml:space="preserve">0 216 579 16 </w:t>
            </w:r>
            <w:proofErr w:type="gramStart"/>
            <w:r w:rsidRPr="00D46F16">
              <w:rPr>
                <w:i/>
                <w:color w:val="000099"/>
                <w:sz w:val="22"/>
                <w:szCs w:val="22"/>
              </w:rPr>
              <w:t>99 -</w:t>
            </w:r>
            <w:proofErr w:type="gramEnd"/>
            <w:r w:rsidRPr="00D46F16">
              <w:rPr>
                <w:i/>
                <w:color w:val="000099"/>
                <w:sz w:val="22"/>
                <w:szCs w:val="22"/>
              </w:rPr>
              <w:t xml:space="preserve"> 0 216 456 48 75 </w:t>
            </w:r>
          </w:p>
        </w:tc>
      </w:tr>
    </w:tbl>
    <w:p w14:paraId="7CACF379" w14:textId="77777777" w:rsidR="00F046BB" w:rsidRPr="00BC473C" w:rsidRDefault="00F046BB" w:rsidP="00F046BB">
      <w:pPr>
        <w:pStyle w:val="GvdeMetniGirintisi2"/>
        <w:rPr>
          <w:rFonts w:ascii="Times New Roman" w:hAnsi="Times New Roman"/>
          <w:color w:val="000000"/>
          <w:sz w:val="18"/>
          <w:szCs w:val="18"/>
        </w:rPr>
      </w:pPr>
    </w:p>
    <w:tbl>
      <w:tblPr>
        <w:tblW w:w="9638" w:type="dxa"/>
        <w:tblInd w:w="108" w:type="dxa"/>
        <w:tblLayout w:type="fixed"/>
        <w:tblLook w:val="01E0" w:firstRow="1" w:lastRow="1" w:firstColumn="1" w:lastColumn="1" w:noHBand="0" w:noVBand="0"/>
      </w:tblPr>
      <w:tblGrid>
        <w:gridCol w:w="1134"/>
        <w:gridCol w:w="284"/>
        <w:gridCol w:w="8220"/>
      </w:tblGrid>
      <w:tr w:rsidR="00B146F8" w:rsidRPr="00D46F16" w14:paraId="3BA7810C" w14:textId="77777777" w:rsidTr="00BC473C">
        <w:trPr>
          <w:trHeight w:val="624"/>
        </w:trPr>
        <w:tc>
          <w:tcPr>
            <w:tcW w:w="1134" w:type="dxa"/>
          </w:tcPr>
          <w:p w14:paraId="12055395" w14:textId="77777777" w:rsidR="00B146F8" w:rsidRPr="00D46F16" w:rsidRDefault="00B146F8" w:rsidP="00B146F8">
            <w:pPr>
              <w:ind w:right="-108"/>
              <w:rPr>
                <w:b/>
                <w:sz w:val="22"/>
                <w:szCs w:val="22"/>
              </w:rPr>
            </w:pPr>
            <w:r w:rsidRPr="00D46F16">
              <w:rPr>
                <w:b/>
                <w:sz w:val="22"/>
                <w:szCs w:val="22"/>
              </w:rPr>
              <w:t>Yüklenici</w:t>
            </w:r>
          </w:p>
        </w:tc>
        <w:tc>
          <w:tcPr>
            <w:tcW w:w="284" w:type="dxa"/>
          </w:tcPr>
          <w:p w14:paraId="716440E2" w14:textId="77777777" w:rsidR="00B146F8" w:rsidRPr="00D46F16" w:rsidRDefault="00B146F8" w:rsidP="006828B9">
            <w:pPr>
              <w:rPr>
                <w:b/>
                <w:sz w:val="22"/>
                <w:szCs w:val="22"/>
              </w:rPr>
            </w:pPr>
            <w:r w:rsidRPr="00D46F16">
              <w:rPr>
                <w:b/>
                <w:sz w:val="22"/>
                <w:szCs w:val="22"/>
              </w:rPr>
              <w:t>:</w:t>
            </w:r>
          </w:p>
        </w:tc>
        <w:tc>
          <w:tcPr>
            <w:tcW w:w="8220" w:type="dxa"/>
          </w:tcPr>
          <w:p w14:paraId="2E1A226D" w14:textId="77777777" w:rsidR="00B146F8" w:rsidRPr="00D46F16" w:rsidRDefault="00B146F8" w:rsidP="008A2B60">
            <w:pPr>
              <w:ind w:left="-108"/>
              <w:jc w:val="both"/>
              <w:rPr>
                <w:i/>
                <w:color w:val="000099"/>
                <w:sz w:val="22"/>
                <w:szCs w:val="22"/>
              </w:rPr>
            </w:pPr>
            <w:r w:rsidRPr="00D46F16">
              <w:rPr>
                <w:i/>
                <w:color w:val="000099"/>
                <w:sz w:val="22"/>
                <w:szCs w:val="22"/>
              </w:rPr>
              <w:t>………….</w:t>
            </w:r>
            <w:r w:rsidR="008A2B60" w:rsidRPr="00D46F16">
              <w:rPr>
                <w:i/>
                <w:color w:val="000099"/>
                <w:sz w:val="22"/>
                <w:szCs w:val="22"/>
              </w:rPr>
              <w:t xml:space="preserve"> </w:t>
            </w:r>
            <w:r w:rsidR="00FE51D3" w:rsidRPr="00D46F16">
              <w:rPr>
                <w:bCs/>
                <w:i/>
                <w:color w:val="000099"/>
                <w:sz w:val="22"/>
                <w:szCs w:val="22"/>
              </w:rPr>
              <w:t xml:space="preserve">{Buraya, Yüklenicinin/İş ortaklığının tüm ortaklarının ticaret unvanı yazılacaktır. Ortaklık oranları ile pilot ortak ayrıca belirtilecektir.}  </w:t>
            </w:r>
          </w:p>
        </w:tc>
      </w:tr>
      <w:tr w:rsidR="00A81ECD" w:rsidRPr="00D46F16" w14:paraId="3C0959CF" w14:textId="77777777" w:rsidTr="0025674B">
        <w:trPr>
          <w:trHeight w:val="397"/>
        </w:trPr>
        <w:tc>
          <w:tcPr>
            <w:tcW w:w="1134" w:type="dxa"/>
          </w:tcPr>
          <w:p w14:paraId="240E6DD9" w14:textId="77777777" w:rsidR="00A81ECD" w:rsidRPr="00D46F16" w:rsidRDefault="00A81ECD" w:rsidP="006828B9">
            <w:pPr>
              <w:rPr>
                <w:b/>
                <w:sz w:val="22"/>
                <w:szCs w:val="22"/>
              </w:rPr>
            </w:pPr>
            <w:r w:rsidRPr="00D46F16">
              <w:rPr>
                <w:b/>
                <w:sz w:val="22"/>
                <w:szCs w:val="22"/>
              </w:rPr>
              <w:t>Adresi</w:t>
            </w:r>
          </w:p>
        </w:tc>
        <w:tc>
          <w:tcPr>
            <w:tcW w:w="284" w:type="dxa"/>
          </w:tcPr>
          <w:p w14:paraId="5898D20E" w14:textId="77777777" w:rsidR="00A81ECD" w:rsidRPr="00D46F16" w:rsidRDefault="00A81ECD" w:rsidP="006828B9">
            <w:pPr>
              <w:rPr>
                <w:b/>
                <w:sz w:val="22"/>
                <w:szCs w:val="22"/>
              </w:rPr>
            </w:pPr>
            <w:r w:rsidRPr="00D46F16">
              <w:rPr>
                <w:b/>
                <w:sz w:val="22"/>
                <w:szCs w:val="22"/>
              </w:rPr>
              <w:t>:</w:t>
            </w:r>
          </w:p>
        </w:tc>
        <w:tc>
          <w:tcPr>
            <w:tcW w:w="8220" w:type="dxa"/>
          </w:tcPr>
          <w:p w14:paraId="79BF5413" w14:textId="77777777" w:rsidR="00A81ECD" w:rsidRPr="00D46F16" w:rsidRDefault="00A81ECD" w:rsidP="006828B9">
            <w:pPr>
              <w:jc w:val="both"/>
              <w:rPr>
                <w:i/>
                <w:color w:val="000099"/>
                <w:sz w:val="22"/>
                <w:szCs w:val="22"/>
              </w:rPr>
            </w:pPr>
            <w:r w:rsidRPr="00D46F16">
              <w:rPr>
                <w:i/>
                <w:color w:val="000099"/>
                <w:sz w:val="22"/>
                <w:szCs w:val="22"/>
              </w:rPr>
              <w:t>…………</w:t>
            </w:r>
            <w:r w:rsidR="007824F3" w:rsidRPr="00D46F16">
              <w:rPr>
                <w:i/>
                <w:color w:val="000099"/>
                <w:sz w:val="22"/>
                <w:szCs w:val="22"/>
              </w:rPr>
              <w:t>............</w:t>
            </w:r>
          </w:p>
        </w:tc>
      </w:tr>
      <w:tr w:rsidR="00A81ECD" w:rsidRPr="00D46F16" w14:paraId="00F67AC9" w14:textId="77777777" w:rsidTr="0025674B">
        <w:trPr>
          <w:trHeight w:val="397"/>
        </w:trPr>
        <w:tc>
          <w:tcPr>
            <w:tcW w:w="1134" w:type="dxa"/>
          </w:tcPr>
          <w:p w14:paraId="4DC72C3F" w14:textId="77777777" w:rsidR="00A81ECD" w:rsidRPr="00D46F16" w:rsidRDefault="00B146F8" w:rsidP="006828B9">
            <w:pPr>
              <w:ind w:right="-108"/>
              <w:jc w:val="both"/>
              <w:rPr>
                <w:b/>
                <w:sz w:val="22"/>
                <w:szCs w:val="22"/>
              </w:rPr>
            </w:pPr>
            <w:r w:rsidRPr="00D46F16">
              <w:rPr>
                <w:b/>
                <w:sz w:val="22"/>
                <w:szCs w:val="22"/>
              </w:rPr>
              <w:t>Tel.</w:t>
            </w:r>
            <w:r w:rsidR="00E42DB4" w:rsidRPr="00D46F16">
              <w:rPr>
                <w:b/>
                <w:sz w:val="22"/>
                <w:szCs w:val="22"/>
              </w:rPr>
              <w:t xml:space="preserve"> No</w:t>
            </w:r>
            <w:r w:rsidR="00C725B9" w:rsidRPr="00D46F16">
              <w:rPr>
                <w:b/>
                <w:sz w:val="22"/>
                <w:szCs w:val="22"/>
              </w:rPr>
              <w:t>.</w:t>
            </w:r>
          </w:p>
        </w:tc>
        <w:tc>
          <w:tcPr>
            <w:tcW w:w="284" w:type="dxa"/>
          </w:tcPr>
          <w:p w14:paraId="6CF942C1" w14:textId="77777777" w:rsidR="00A81ECD" w:rsidRPr="00D46F16" w:rsidRDefault="00A81ECD" w:rsidP="006828B9">
            <w:pPr>
              <w:jc w:val="right"/>
              <w:rPr>
                <w:b/>
                <w:sz w:val="22"/>
                <w:szCs w:val="22"/>
              </w:rPr>
            </w:pPr>
            <w:r w:rsidRPr="00D46F16">
              <w:rPr>
                <w:b/>
                <w:sz w:val="22"/>
                <w:szCs w:val="22"/>
              </w:rPr>
              <w:t>:</w:t>
            </w:r>
          </w:p>
        </w:tc>
        <w:tc>
          <w:tcPr>
            <w:tcW w:w="8220" w:type="dxa"/>
          </w:tcPr>
          <w:p w14:paraId="3182C619" w14:textId="77777777" w:rsidR="00A81ECD" w:rsidRPr="00D46F16" w:rsidRDefault="007824F3" w:rsidP="006828B9">
            <w:pPr>
              <w:tabs>
                <w:tab w:val="left" w:pos="567"/>
                <w:tab w:val="left" w:leader="dot" w:pos="8789"/>
              </w:tabs>
              <w:jc w:val="both"/>
              <w:rPr>
                <w:i/>
                <w:color w:val="000099"/>
                <w:sz w:val="22"/>
                <w:szCs w:val="22"/>
              </w:rPr>
            </w:pPr>
            <w:r w:rsidRPr="00D46F16">
              <w:rPr>
                <w:i/>
                <w:color w:val="000099"/>
                <w:sz w:val="22"/>
                <w:szCs w:val="22"/>
              </w:rPr>
              <w:t>……………………</w:t>
            </w:r>
          </w:p>
        </w:tc>
      </w:tr>
      <w:tr w:rsidR="00A81ECD" w:rsidRPr="00D46F16" w14:paraId="5D525BBD" w14:textId="77777777" w:rsidTr="00BC473C">
        <w:trPr>
          <w:trHeight w:val="567"/>
        </w:trPr>
        <w:tc>
          <w:tcPr>
            <w:tcW w:w="1134" w:type="dxa"/>
          </w:tcPr>
          <w:p w14:paraId="0AD1325C" w14:textId="77777777" w:rsidR="00A81ECD" w:rsidRPr="00D46F16" w:rsidRDefault="00E42DB4" w:rsidP="006828B9">
            <w:pPr>
              <w:jc w:val="both"/>
              <w:rPr>
                <w:b/>
                <w:sz w:val="22"/>
                <w:szCs w:val="22"/>
              </w:rPr>
            </w:pPr>
            <w:r w:rsidRPr="00D46F16">
              <w:rPr>
                <w:b/>
                <w:sz w:val="22"/>
                <w:szCs w:val="22"/>
              </w:rPr>
              <w:t>Faks No</w:t>
            </w:r>
            <w:r w:rsidR="00C725B9" w:rsidRPr="00D46F16">
              <w:rPr>
                <w:b/>
                <w:sz w:val="22"/>
                <w:szCs w:val="22"/>
              </w:rPr>
              <w:t>.</w:t>
            </w:r>
          </w:p>
        </w:tc>
        <w:tc>
          <w:tcPr>
            <w:tcW w:w="284" w:type="dxa"/>
          </w:tcPr>
          <w:p w14:paraId="1685B5E3" w14:textId="77777777" w:rsidR="00A81ECD" w:rsidRPr="00D46F16" w:rsidRDefault="00A81ECD" w:rsidP="006828B9">
            <w:pPr>
              <w:jc w:val="right"/>
              <w:rPr>
                <w:sz w:val="22"/>
                <w:szCs w:val="22"/>
              </w:rPr>
            </w:pPr>
            <w:r w:rsidRPr="00D46F16">
              <w:rPr>
                <w:b/>
                <w:sz w:val="22"/>
                <w:szCs w:val="22"/>
              </w:rPr>
              <w:t>:</w:t>
            </w:r>
          </w:p>
        </w:tc>
        <w:tc>
          <w:tcPr>
            <w:tcW w:w="8220" w:type="dxa"/>
          </w:tcPr>
          <w:p w14:paraId="229F88DD" w14:textId="77777777" w:rsidR="00A81ECD" w:rsidRPr="00D46F16" w:rsidRDefault="008A2B60" w:rsidP="008A2B60">
            <w:pPr>
              <w:tabs>
                <w:tab w:val="left" w:pos="1429"/>
              </w:tabs>
              <w:jc w:val="both"/>
              <w:rPr>
                <w:i/>
                <w:color w:val="000099"/>
                <w:sz w:val="22"/>
                <w:szCs w:val="22"/>
              </w:rPr>
            </w:pPr>
            <w:r w:rsidRPr="00D46F16">
              <w:rPr>
                <w:i/>
                <w:color w:val="000099"/>
                <w:sz w:val="22"/>
                <w:szCs w:val="22"/>
              </w:rPr>
              <w:t>………...….</w:t>
            </w:r>
            <w:r w:rsidR="00A81ECD" w:rsidRPr="00D46F16">
              <w:rPr>
                <w:i/>
                <w:color w:val="000099"/>
                <w:sz w:val="22"/>
                <w:szCs w:val="22"/>
              </w:rPr>
              <w:t xml:space="preserve"> </w:t>
            </w:r>
            <w:r w:rsidR="00FE51D3" w:rsidRPr="00D46F16">
              <w:rPr>
                <w:bCs/>
                <w:i/>
                <w:color w:val="000099"/>
                <w:sz w:val="22"/>
                <w:szCs w:val="22"/>
              </w:rPr>
              <w:t>{Buraya, Yüklenicinin / İş ortaklığının veya Pilot ortağın tebligata açık adresi ile telefon ve faks numaraları yazılacaktır.}</w:t>
            </w:r>
          </w:p>
        </w:tc>
      </w:tr>
    </w:tbl>
    <w:p w14:paraId="3B9654DD" w14:textId="77777777" w:rsidR="00FE51D3" w:rsidRPr="00BC473C" w:rsidRDefault="00FE51D3" w:rsidP="00BD05C7">
      <w:pPr>
        <w:pStyle w:val="GvdeMetniGirintisi2"/>
        <w:widowControl/>
        <w:ind w:left="0"/>
        <w:rPr>
          <w:rFonts w:ascii="Times New Roman" w:hAnsi="Times New Roman"/>
          <w:sz w:val="18"/>
          <w:szCs w:val="18"/>
        </w:rPr>
      </w:pPr>
      <w:bookmarkStart w:id="0" w:name="_Toc479648866"/>
      <w:bookmarkStart w:id="1" w:name="_Toc491318087"/>
      <w:bookmarkStart w:id="2" w:name="_Toc48019059"/>
    </w:p>
    <w:p w14:paraId="1142735C" w14:textId="77777777" w:rsidR="00791169" w:rsidRPr="00D46F16" w:rsidRDefault="00791169" w:rsidP="00791169">
      <w:pPr>
        <w:pStyle w:val="GvdeMetniGirintisi2"/>
        <w:ind w:left="0"/>
        <w:rPr>
          <w:rFonts w:ascii="Times New Roman" w:hAnsi="Times New Roman"/>
          <w:szCs w:val="22"/>
        </w:rPr>
      </w:pPr>
      <w:r w:rsidRPr="00D46F16">
        <w:rPr>
          <w:rFonts w:ascii="Times New Roman" w:hAnsi="Times New Roman"/>
          <w:szCs w:val="22"/>
        </w:rPr>
        <w:t>Her iki taraf, yukarıda belirtilen adresleri ile telefon ve faks numaralarını tebligat yeri olarak kabul etmiş olup, bunlarda yapılacak değişiklikler, Noter kanalıyla yazılı olarak karşı tarafa tebliğ edilmedikçe, en son bildirilen faks ve adrese yapılacak tebliğler, ilgili tarafa yapılmış sayılır.</w:t>
      </w:r>
    </w:p>
    <w:p w14:paraId="3D50586E" w14:textId="77777777" w:rsidR="000E4988" w:rsidRPr="00BC473C" w:rsidRDefault="000E4988" w:rsidP="00791169">
      <w:pPr>
        <w:pStyle w:val="GvdeMetniGirintisi2"/>
        <w:widowControl/>
        <w:ind w:left="0"/>
        <w:rPr>
          <w:rFonts w:ascii="Times New Roman" w:hAnsi="Times New Roman"/>
          <w:sz w:val="20"/>
        </w:rPr>
      </w:pPr>
    </w:p>
    <w:p w14:paraId="4E5D3CCA" w14:textId="77777777" w:rsidR="00103533" w:rsidRPr="00D46F16" w:rsidRDefault="00791169" w:rsidP="00791169">
      <w:pPr>
        <w:shd w:val="clear" w:color="auto" w:fill="FFFFFF"/>
        <w:jc w:val="both"/>
        <w:rPr>
          <w:sz w:val="22"/>
          <w:szCs w:val="22"/>
        </w:rPr>
      </w:pPr>
      <w:r w:rsidRPr="00D46F16">
        <w:rPr>
          <w:sz w:val="22"/>
          <w:szCs w:val="22"/>
        </w:rPr>
        <w:t>Bu sözleşme maddelerinde aksi belirtilmediği takdirde, Şirket tarafından Yükleniciye gönderilecek yazılı bildirimler</w:t>
      </w:r>
      <w:r w:rsidRPr="00D46F16">
        <w:rPr>
          <w:spacing w:val="1"/>
          <w:sz w:val="22"/>
          <w:szCs w:val="22"/>
        </w:rPr>
        <w:t xml:space="preserve">, öncelikli olarak Yüklenicinin yukarıda belirtilen faks numarasına (Değişiklik oldu ise yeni </w:t>
      </w:r>
      <w:r w:rsidR="00A03A61" w:rsidRPr="00D46F16">
        <w:rPr>
          <w:spacing w:val="1"/>
          <w:sz w:val="22"/>
          <w:szCs w:val="22"/>
        </w:rPr>
        <w:t xml:space="preserve">faks </w:t>
      </w:r>
      <w:r w:rsidRPr="00D46F16">
        <w:rPr>
          <w:spacing w:val="1"/>
          <w:sz w:val="22"/>
          <w:szCs w:val="22"/>
        </w:rPr>
        <w:t>numara</w:t>
      </w:r>
      <w:r w:rsidR="00A03A61" w:rsidRPr="00D46F16">
        <w:rPr>
          <w:spacing w:val="1"/>
          <w:sz w:val="22"/>
          <w:szCs w:val="22"/>
        </w:rPr>
        <w:t>sın</w:t>
      </w:r>
      <w:r w:rsidRPr="00D46F16">
        <w:rPr>
          <w:spacing w:val="1"/>
          <w:sz w:val="22"/>
          <w:szCs w:val="22"/>
        </w:rPr>
        <w:t xml:space="preserve">a) iletilmek ve faks teyidi alınmak suretiyle tebliğ edilir. Daha sonra Yüklenicinin yukarıda belirtilen adresine (Değişiklik oldu ise yeni adrese), </w:t>
      </w:r>
      <w:r w:rsidR="00A03A61" w:rsidRPr="00D46F16">
        <w:rPr>
          <w:spacing w:val="1"/>
          <w:sz w:val="22"/>
          <w:szCs w:val="22"/>
        </w:rPr>
        <w:t>iadeli taahhütlü</w:t>
      </w:r>
      <w:r w:rsidR="000E4988" w:rsidRPr="00D46F16">
        <w:rPr>
          <w:spacing w:val="1"/>
          <w:sz w:val="22"/>
          <w:szCs w:val="22"/>
        </w:rPr>
        <w:t xml:space="preserve"> </w:t>
      </w:r>
      <w:r w:rsidR="00A03A61" w:rsidRPr="00D46F16">
        <w:rPr>
          <w:spacing w:val="1"/>
          <w:sz w:val="22"/>
          <w:szCs w:val="22"/>
        </w:rPr>
        <w:t>/</w:t>
      </w:r>
      <w:r w:rsidR="000E4988" w:rsidRPr="00D46F16">
        <w:rPr>
          <w:spacing w:val="1"/>
          <w:sz w:val="22"/>
          <w:szCs w:val="22"/>
        </w:rPr>
        <w:t xml:space="preserve"> </w:t>
      </w:r>
      <w:r w:rsidR="00A03A61" w:rsidRPr="00D46F16">
        <w:rPr>
          <w:spacing w:val="1"/>
          <w:sz w:val="22"/>
          <w:szCs w:val="22"/>
        </w:rPr>
        <w:t xml:space="preserve">adi posta veya kurye veya kargo </w:t>
      </w:r>
      <w:r w:rsidRPr="00D46F16">
        <w:rPr>
          <w:spacing w:val="1"/>
          <w:sz w:val="22"/>
          <w:szCs w:val="22"/>
        </w:rPr>
        <w:t xml:space="preserve">yolu ile gönderilir. Bildirim yazıları, Yüklenicinin yetkilisine </w:t>
      </w:r>
      <w:r w:rsidRPr="00D46F16">
        <w:rPr>
          <w:sz w:val="22"/>
          <w:szCs w:val="22"/>
        </w:rPr>
        <w:t xml:space="preserve">veya vekiline imza alınmak suretiyle </w:t>
      </w:r>
      <w:r w:rsidRPr="00D46F16">
        <w:rPr>
          <w:spacing w:val="1"/>
          <w:sz w:val="22"/>
          <w:szCs w:val="22"/>
        </w:rPr>
        <w:t>elden de tebliğ edilebilir.</w:t>
      </w:r>
      <w:r w:rsidRPr="00D46F16">
        <w:rPr>
          <w:sz w:val="22"/>
          <w:szCs w:val="22"/>
        </w:rPr>
        <w:t xml:space="preserve"> </w:t>
      </w:r>
    </w:p>
    <w:p w14:paraId="69F20080" w14:textId="77777777" w:rsidR="00103533" w:rsidRPr="00BC473C" w:rsidRDefault="00103533" w:rsidP="00791169">
      <w:pPr>
        <w:shd w:val="clear" w:color="auto" w:fill="FFFFFF"/>
        <w:jc w:val="both"/>
      </w:pPr>
    </w:p>
    <w:p w14:paraId="040A16A8" w14:textId="77777777" w:rsidR="00791169" w:rsidRPr="00D46F16" w:rsidRDefault="00791169" w:rsidP="00791169">
      <w:pPr>
        <w:shd w:val="clear" w:color="auto" w:fill="FFFFFF"/>
        <w:jc w:val="both"/>
        <w:rPr>
          <w:sz w:val="22"/>
          <w:szCs w:val="22"/>
        </w:rPr>
      </w:pPr>
      <w:r w:rsidRPr="00D46F16">
        <w:rPr>
          <w:sz w:val="22"/>
          <w:szCs w:val="22"/>
        </w:rPr>
        <w:t>Yüklenici tarafından Şirkete gönderilecek yazılı bildirimler de</w:t>
      </w:r>
      <w:r w:rsidRPr="00D46F16">
        <w:rPr>
          <w:spacing w:val="1"/>
          <w:sz w:val="22"/>
          <w:szCs w:val="22"/>
        </w:rPr>
        <w:t xml:space="preserve"> aynı şekilde yapılır.</w:t>
      </w:r>
    </w:p>
    <w:p w14:paraId="1213CA94" w14:textId="77777777" w:rsidR="00590075" w:rsidRPr="00F04DBC" w:rsidRDefault="005F3520" w:rsidP="00F04DBC">
      <w:pPr>
        <w:shd w:val="clear" w:color="auto" w:fill="FFFFFF"/>
        <w:ind w:left="1134" w:hanging="1134"/>
        <w:jc w:val="both"/>
        <w:rPr>
          <w:b/>
          <w:spacing w:val="-1"/>
          <w:sz w:val="22"/>
          <w:szCs w:val="22"/>
          <w:u w:val="single"/>
        </w:rPr>
      </w:pPr>
      <w:r w:rsidRPr="00F04DBC">
        <w:rPr>
          <w:b/>
          <w:bCs/>
          <w:sz w:val="22"/>
          <w:szCs w:val="22"/>
          <w:u w:val="single"/>
        </w:rPr>
        <w:lastRenderedPageBreak/>
        <w:t>Madde 2-</w:t>
      </w:r>
      <w:r w:rsidRPr="00F04DBC">
        <w:rPr>
          <w:sz w:val="22"/>
          <w:szCs w:val="22"/>
          <w:u w:val="single"/>
        </w:rPr>
        <w:t xml:space="preserve"> </w:t>
      </w:r>
      <w:r w:rsidRPr="00F04DBC">
        <w:rPr>
          <w:b/>
          <w:bCs/>
          <w:sz w:val="22"/>
          <w:szCs w:val="22"/>
          <w:u w:val="single"/>
        </w:rPr>
        <w:t>Tanımlar ve Kısaltmalar</w:t>
      </w:r>
      <w:r w:rsidR="00284B04" w:rsidRPr="00F04DBC">
        <w:rPr>
          <w:b/>
          <w:bCs/>
          <w:sz w:val="22"/>
          <w:szCs w:val="22"/>
          <w:u w:val="single"/>
        </w:rPr>
        <w:t>:</w:t>
      </w:r>
      <w:bookmarkEnd w:id="1"/>
      <w:bookmarkEnd w:id="2"/>
    </w:p>
    <w:p w14:paraId="1C4F554D" w14:textId="77777777" w:rsidR="00C40E76" w:rsidRPr="000D4BB2" w:rsidRDefault="00C40E76" w:rsidP="00C40E76">
      <w:pPr>
        <w:jc w:val="both"/>
        <w:rPr>
          <w:b/>
          <w:bCs/>
          <w:u w:val="single"/>
        </w:rPr>
      </w:pPr>
    </w:p>
    <w:p w14:paraId="2A883408" w14:textId="77777777" w:rsidR="00EE4840" w:rsidRPr="005C38EE" w:rsidRDefault="00E34511" w:rsidP="00EE4840">
      <w:pPr>
        <w:shd w:val="clear" w:color="auto" w:fill="FFFFFF"/>
        <w:jc w:val="both"/>
        <w:rPr>
          <w:spacing w:val="1"/>
          <w:sz w:val="22"/>
          <w:szCs w:val="22"/>
        </w:rPr>
      </w:pPr>
      <w:r w:rsidRPr="005C38EE">
        <w:rPr>
          <w:spacing w:val="1"/>
          <w:sz w:val="22"/>
          <w:szCs w:val="22"/>
        </w:rPr>
        <w:t>Bu sözleşmede</w:t>
      </w:r>
      <w:r w:rsidR="00EE4840" w:rsidRPr="005C38EE">
        <w:rPr>
          <w:spacing w:val="1"/>
          <w:sz w:val="22"/>
          <w:szCs w:val="22"/>
        </w:rPr>
        <w:t xml:space="preserve"> yer alan bazı tanımların ve kısaltmaların anlamları aşağıda belirtilmiştir.</w:t>
      </w:r>
    </w:p>
    <w:p w14:paraId="4640CE34" w14:textId="77777777" w:rsidR="005C5568" w:rsidRPr="00610DA9" w:rsidRDefault="005C5568" w:rsidP="00E34511">
      <w:pPr>
        <w:shd w:val="clear" w:color="auto" w:fill="FFFFFF"/>
        <w:jc w:val="both"/>
        <w:rPr>
          <w:spacing w:val="1"/>
          <w:sz w:val="18"/>
          <w:szCs w:val="18"/>
        </w:rPr>
      </w:pPr>
    </w:p>
    <w:tbl>
      <w:tblPr>
        <w:tblW w:w="9651" w:type="dxa"/>
        <w:tblInd w:w="108" w:type="dxa"/>
        <w:tblLook w:val="01E0" w:firstRow="1" w:lastRow="1" w:firstColumn="1" w:lastColumn="1" w:noHBand="0" w:noVBand="0"/>
      </w:tblPr>
      <w:tblGrid>
        <w:gridCol w:w="2098"/>
        <w:gridCol w:w="296"/>
        <w:gridCol w:w="7257"/>
      </w:tblGrid>
      <w:tr w:rsidR="00C423B9" w:rsidRPr="00D46F16" w14:paraId="0BF1DE87" w14:textId="77777777" w:rsidTr="00047337">
        <w:trPr>
          <w:trHeight w:val="624"/>
        </w:trPr>
        <w:tc>
          <w:tcPr>
            <w:tcW w:w="2098" w:type="dxa"/>
          </w:tcPr>
          <w:p w14:paraId="3F337CAE" w14:textId="77777777" w:rsidR="00C423B9" w:rsidRPr="00D46F16" w:rsidRDefault="00C423B9" w:rsidP="00B127EC">
            <w:pPr>
              <w:rPr>
                <w:b/>
                <w:bCs/>
                <w:sz w:val="22"/>
                <w:szCs w:val="22"/>
              </w:rPr>
            </w:pPr>
            <w:r w:rsidRPr="00D46F16">
              <w:rPr>
                <w:b/>
                <w:sz w:val="22"/>
                <w:szCs w:val="22"/>
              </w:rPr>
              <w:t>Şirket</w:t>
            </w:r>
          </w:p>
        </w:tc>
        <w:tc>
          <w:tcPr>
            <w:tcW w:w="296" w:type="dxa"/>
          </w:tcPr>
          <w:p w14:paraId="3542E63E"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6287B9DA" w14:textId="77777777" w:rsidR="00C423B9" w:rsidRPr="00D46F16" w:rsidRDefault="00C423B9" w:rsidP="00D055A8">
            <w:pPr>
              <w:jc w:val="both"/>
              <w:rPr>
                <w:b/>
                <w:bCs/>
                <w:sz w:val="22"/>
                <w:szCs w:val="22"/>
              </w:rPr>
            </w:pPr>
            <w:r w:rsidRPr="00D46F16">
              <w:rPr>
                <w:sz w:val="22"/>
                <w:szCs w:val="22"/>
              </w:rPr>
              <w:t>Emlak Konut Gayrimenkul Yatırım Ortaklığı Anonim Şirketi (Emlak Konut GYO A.Ş. / EKGYO),</w:t>
            </w:r>
          </w:p>
        </w:tc>
      </w:tr>
      <w:tr w:rsidR="00C423B9" w:rsidRPr="00D46F16" w14:paraId="5C2083D2" w14:textId="77777777" w:rsidTr="00717284">
        <w:trPr>
          <w:trHeight w:val="397"/>
        </w:trPr>
        <w:tc>
          <w:tcPr>
            <w:tcW w:w="2098" w:type="dxa"/>
          </w:tcPr>
          <w:p w14:paraId="58F29DF5" w14:textId="77777777" w:rsidR="00C423B9" w:rsidRPr="00D46F16" w:rsidRDefault="00C423B9" w:rsidP="00B127EC">
            <w:pPr>
              <w:rPr>
                <w:b/>
                <w:bCs/>
                <w:sz w:val="22"/>
                <w:szCs w:val="22"/>
              </w:rPr>
            </w:pPr>
            <w:r w:rsidRPr="00D46F16">
              <w:rPr>
                <w:b/>
                <w:sz w:val="22"/>
                <w:szCs w:val="22"/>
              </w:rPr>
              <w:t xml:space="preserve">Yüklenici  </w:t>
            </w:r>
          </w:p>
        </w:tc>
        <w:tc>
          <w:tcPr>
            <w:tcW w:w="296" w:type="dxa"/>
          </w:tcPr>
          <w:p w14:paraId="6EA2B3B1" w14:textId="77777777" w:rsidR="00C423B9" w:rsidRPr="00D46F16" w:rsidRDefault="00C423B9" w:rsidP="00B127EC">
            <w:pPr>
              <w:jc w:val="center"/>
              <w:rPr>
                <w:sz w:val="22"/>
                <w:szCs w:val="22"/>
              </w:rPr>
            </w:pPr>
            <w:r w:rsidRPr="00D46F16">
              <w:rPr>
                <w:b/>
                <w:bCs/>
                <w:sz w:val="22"/>
                <w:szCs w:val="22"/>
              </w:rPr>
              <w:t>:</w:t>
            </w:r>
          </w:p>
        </w:tc>
        <w:tc>
          <w:tcPr>
            <w:tcW w:w="7257" w:type="dxa"/>
          </w:tcPr>
          <w:p w14:paraId="72D47885" w14:textId="77777777" w:rsidR="00C423B9" w:rsidRPr="00D46F16" w:rsidRDefault="00C423B9" w:rsidP="00B127EC">
            <w:pPr>
              <w:jc w:val="both"/>
              <w:rPr>
                <w:sz w:val="22"/>
                <w:szCs w:val="22"/>
              </w:rPr>
            </w:pPr>
            <w:r w:rsidRPr="00D46F16">
              <w:rPr>
                <w:sz w:val="22"/>
                <w:szCs w:val="22"/>
              </w:rPr>
              <w:t>Üzerine ihale yapılan ve sözleşme imzalanan İstekli,</w:t>
            </w:r>
          </w:p>
        </w:tc>
      </w:tr>
      <w:tr w:rsidR="00C423B9" w:rsidRPr="00D46F16" w14:paraId="0CCFAB34" w14:textId="77777777" w:rsidTr="00717284">
        <w:trPr>
          <w:trHeight w:val="397"/>
        </w:trPr>
        <w:tc>
          <w:tcPr>
            <w:tcW w:w="2098" w:type="dxa"/>
          </w:tcPr>
          <w:p w14:paraId="666DF2B8" w14:textId="77777777" w:rsidR="00C423B9" w:rsidRPr="00D46F16" w:rsidRDefault="00C423B9" w:rsidP="00B127EC">
            <w:pPr>
              <w:rPr>
                <w:b/>
                <w:spacing w:val="-1"/>
                <w:sz w:val="22"/>
                <w:szCs w:val="22"/>
              </w:rPr>
            </w:pPr>
            <w:r w:rsidRPr="00D46F16">
              <w:rPr>
                <w:b/>
                <w:sz w:val="22"/>
                <w:szCs w:val="22"/>
              </w:rPr>
              <w:t>Sözleşme</w:t>
            </w:r>
          </w:p>
        </w:tc>
        <w:tc>
          <w:tcPr>
            <w:tcW w:w="296" w:type="dxa"/>
          </w:tcPr>
          <w:p w14:paraId="2305581C"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1F11E6CB" w14:textId="77777777" w:rsidR="00C423B9" w:rsidRPr="00D46F16" w:rsidRDefault="00C423B9" w:rsidP="00B127EC">
            <w:pPr>
              <w:shd w:val="clear" w:color="auto" w:fill="FFFFFF"/>
              <w:jc w:val="both"/>
              <w:rPr>
                <w:sz w:val="22"/>
                <w:szCs w:val="22"/>
              </w:rPr>
            </w:pPr>
            <w:r w:rsidRPr="00D46F16">
              <w:rPr>
                <w:sz w:val="22"/>
                <w:szCs w:val="22"/>
              </w:rPr>
              <w:t>Şirket ile Yüklenici arasında yapılan yazılı anlaşma,</w:t>
            </w:r>
          </w:p>
        </w:tc>
      </w:tr>
      <w:tr w:rsidR="00C423B9" w:rsidRPr="00D46F16" w14:paraId="4FCD003F" w14:textId="77777777" w:rsidTr="00047337">
        <w:trPr>
          <w:trHeight w:val="624"/>
        </w:trPr>
        <w:tc>
          <w:tcPr>
            <w:tcW w:w="2098" w:type="dxa"/>
          </w:tcPr>
          <w:p w14:paraId="15E798E0" w14:textId="77777777" w:rsidR="00C423B9" w:rsidRPr="00D46F16" w:rsidRDefault="00C423B9" w:rsidP="00D055A8">
            <w:pPr>
              <w:ind w:right="-142"/>
              <w:rPr>
                <w:b/>
                <w:sz w:val="22"/>
                <w:szCs w:val="22"/>
              </w:rPr>
            </w:pPr>
            <w:r w:rsidRPr="00D46F16">
              <w:rPr>
                <w:b/>
                <w:sz w:val="22"/>
                <w:szCs w:val="22"/>
              </w:rPr>
              <w:t>Tespit Edilen Asgari Bedel</w:t>
            </w:r>
          </w:p>
        </w:tc>
        <w:tc>
          <w:tcPr>
            <w:tcW w:w="296" w:type="dxa"/>
          </w:tcPr>
          <w:p w14:paraId="70E07894"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6E7EB03C" w14:textId="77777777" w:rsidR="00C423B9" w:rsidRPr="00D46F16" w:rsidRDefault="00C423B9" w:rsidP="00B127EC">
            <w:pPr>
              <w:jc w:val="both"/>
              <w:rPr>
                <w:bCs/>
                <w:sz w:val="22"/>
                <w:szCs w:val="22"/>
              </w:rPr>
            </w:pPr>
            <w:r w:rsidRPr="00D46F16">
              <w:rPr>
                <w:bCs/>
                <w:sz w:val="22"/>
                <w:szCs w:val="22"/>
              </w:rPr>
              <w:t xml:space="preserve">İhaleye esas </w:t>
            </w:r>
            <w:r w:rsidR="006829AE" w:rsidRPr="00D46F16">
              <w:rPr>
                <w:bCs/>
                <w:sz w:val="22"/>
                <w:szCs w:val="22"/>
              </w:rPr>
              <w:t>arsaların</w:t>
            </w:r>
            <w:r w:rsidR="00F12786" w:rsidRPr="00D46F16">
              <w:rPr>
                <w:sz w:val="22"/>
                <w:szCs w:val="22"/>
              </w:rPr>
              <w:t xml:space="preserve"> ihaleden önce Şirket</w:t>
            </w:r>
            <w:r w:rsidRPr="00D46F16">
              <w:rPr>
                <w:sz w:val="22"/>
                <w:szCs w:val="22"/>
              </w:rPr>
              <w:t xml:space="preserve">çe tespit edilen </w:t>
            </w:r>
            <w:r w:rsidRPr="00D46F16">
              <w:rPr>
                <w:spacing w:val="-1"/>
                <w:sz w:val="22"/>
                <w:szCs w:val="22"/>
              </w:rPr>
              <w:t>değeri</w:t>
            </w:r>
            <w:r w:rsidRPr="00D46F16">
              <w:rPr>
                <w:bCs/>
                <w:sz w:val="22"/>
                <w:szCs w:val="22"/>
              </w:rPr>
              <w:t xml:space="preserve">, </w:t>
            </w:r>
          </w:p>
          <w:p w14:paraId="0D3BF259" w14:textId="77777777" w:rsidR="00C423B9" w:rsidRPr="00D46F16" w:rsidRDefault="00C423B9" w:rsidP="00B127EC">
            <w:pPr>
              <w:jc w:val="both"/>
              <w:rPr>
                <w:spacing w:val="-1"/>
                <w:sz w:val="22"/>
                <w:szCs w:val="22"/>
              </w:rPr>
            </w:pPr>
          </w:p>
        </w:tc>
      </w:tr>
      <w:tr w:rsidR="00061291" w:rsidRPr="00D46F16" w14:paraId="526B4AF2" w14:textId="77777777" w:rsidTr="00717284">
        <w:trPr>
          <w:trHeight w:val="397"/>
        </w:trPr>
        <w:tc>
          <w:tcPr>
            <w:tcW w:w="2098" w:type="dxa"/>
          </w:tcPr>
          <w:p w14:paraId="068F4868" w14:textId="77777777" w:rsidR="00061291" w:rsidRPr="00D46F16" w:rsidRDefault="00061291" w:rsidP="00B127EC">
            <w:pPr>
              <w:ind w:right="-102"/>
              <w:rPr>
                <w:b/>
                <w:sz w:val="22"/>
                <w:szCs w:val="22"/>
              </w:rPr>
            </w:pPr>
            <w:r w:rsidRPr="00D46F16">
              <w:rPr>
                <w:b/>
                <w:sz w:val="22"/>
                <w:szCs w:val="22"/>
              </w:rPr>
              <w:t>Taahhüt</w:t>
            </w:r>
          </w:p>
        </w:tc>
        <w:tc>
          <w:tcPr>
            <w:tcW w:w="296" w:type="dxa"/>
          </w:tcPr>
          <w:p w14:paraId="41D97740" w14:textId="77777777" w:rsidR="00061291" w:rsidRPr="00D46F16" w:rsidRDefault="00061291" w:rsidP="00B127EC">
            <w:pPr>
              <w:jc w:val="center"/>
              <w:rPr>
                <w:b/>
                <w:bCs/>
                <w:sz w:val="22"/>
                <w:szCs w:val="22"/>
              </w:rPr>
            </w:pPr>
            <w:r w:rsidRPr="00D46F16">
              <w:rPr>
                <w:b/>
                <w:bCs/>
                <w:sz w:val="22"/>
                <w:szCs w:val="22"/>
              </w:rPr>
              <w:t>:</w:t>
            </w:r>
          </w:p>
        </w:tc>
        <w:tc>
          <w:tcPr>
            <w:tcW w:w="7257" w:type="dxa"/>
          </w:tcPr>
          <w:p w14:paraId="4EC0B84D" w14:textId="77777777" w:rsidR="00061291" w:rsidRPr="00D46F16" w:rsidRDefault="00061291" w:rsidP="00B127EC">
            <w:pPr>
              <w:jc w:val="both"/>
              <w:rPr>
                <w:sz w:val="22"/>
                <w:szCs w:val="22"/>
              </w:rPr>
            </w:pPr>
            <w:r w:rsidRPr="00D46F16">
              <w:rPr>
                <w:sz w:val="22"/>
                <w:szCs w:val="22"/>
              </w:rPr>
              <w:t>Sözleşme kapsamında yapılması gereken tüm işler,</w:t>
            </w:r>
          </w:p>
        </w:tc>
      </w:tr>
      <w:tr w:rsidR="00C423B9" w:rsidRPr="00D46F16" w14:paraId="2BDDA3FF" w14:textId="77777777" w:rsidTr="005C38EE">
        <w:trPr>
          <w:trHeight w:val="907"/>
        </w:trPr>
        <w:tc>
          <w:tcPr>
            <w:tcW w:w="2098" w:type="dxa"/>
          </w:tcPr>
          <w:p w14:paraId="7927121B" w14:textId="77777777" w:rsidR="00C423B9" w:rsidRPr="00D46F16" w:rsidRDefault="00C423B9" w:rsidP="00D055A8">
            <w:pPr>
              <w:ind w:right="-102"/>
              <w:rPr>
                <w:b/>
                <w:sz w:val="22"/>
                <w:szCs w:val="22"/>
              </w:rPr>
            </w:pPr>
            <w:r w:rsidRPr="00D46F16">
              <w:rPr>
                <w:b/>
                <w:sz w:val="22"/>
                <w:szCs w:val="22"/>
              </w:rPr>
              <w:t>Arsa Satışı Karşılığı Satış Toplam Geliri (ASKSTG)</w:t>
            </w:r>
          </w:p>
        </w:tc>
        <w:tc>
          <w:tcPr>
            <w:tcW w:w="296" w:type="dxa"/>
          </w:tcPr>
          <w:p w14:paraId="6AEEA119"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5FA72FB2" w14:textId="77777777" w:rsidR="00C423B9" w:rsidRPr="00D46F16" w:rsidRDefault="00C423B9" w:rsidP="00B127EC">
            <w:pPr>
              <w:jc w:val="both"/>
              <w:rPr>
                <w:sz w:val="22"/>
                <w:szCs w:val="22"/>
              </w:rPr>
            </w:pPr>
            <w:r w:rsidRPr="00D46F16">
              <w:rPr>
                <w:sz w:val="22"/>
                <w:szCs w:val="22"/>
              </w:rPr>
              <w:t xml:space="preserve">İhaleye esas </w:t>
            </w:r>
            <w:r w:rsidR="006829AE" w:rsidRPr="00D46F16">
              <w:rPr>
                <w:sz w:val="22"/>
                <w:szCs w:val="22"/>
              </w:rPr>
              <w:t>arsaların</w:t>
            </w:r>
            <w:r w:rsidRPr="00D46F16">
              <w:rPr>
                <w:sz w:val="22"/>
                <w:szCs w:val="22"/>
              </w:rPr>
              <w:t xml:space="preserve"> üzerinde yapılması planlanan veya yapılan</w:t>
            </w:r>
            <w:r w:rsidR="009870BE" w:rsidRPr="00D46F16">
              <w:rPr>
                <w:sz w:val="22"/>
                <w:szCs w:val="22"/>
              </w:rPr>
              <w:t xml:space="preserve">, </w:t>
            </w:r>
            <w:r w:rsidRPr="00D46F16">
              <w:rPr>
                <w:sz w:val="22"/>
                <w:szCs w:val="22"/>
              </w:rPr>
              <w:t>satışı söz konusu olan bağımsız bölümlerin satışlarından elde edilecek her türlü gelirler toplamı,</w:t>
            </w:r>
          </w:p>
        </w:tc>
      </w:tr>
      <w:tr w:rsidR="00C423B9" w:rsidRPr="00D46F16" w14:paraId="531ECE39" w14:textId="77777777" w:rsidTr="00610DA9">
        <w:trPr>
          <w:trHeight w:val="850"/>
        </w:trPr>
        <w:tc>
          <w:tcPr>
            <w:tcW w:w="2098" w:type="dxa"/>
          </w:tcPr>
          <w:p w14:paraId="70E9296D" w14:textId="77777777" w:rsidR="000E0714" w:rsidRPr="00D46F16" w:rsidRDefault="00C423B9" w:rsidP="00B127EC">
            <w:pPr>
              <w:ind w:right="-102"/>
              <w:rPr>
                <w:b/>
                <w:spacing w:val="-1"/>
                <w:sz w:val="22"/>
                <w:szCs w:val="22"/>
              </w:rPr>
            </w:pPr>
            <w:r w:rsidRPr="00D46F16">
              <w:rPr>
                <w:b/>
                <w:spacing w:val="-1"/>
                <w:sz w:val="22"/>
                <w:szCs w:val="22"/>
              </w:rPr>
              <w:t>Arsa Satışı Karşılığı Şirket Payı Gelir Oranı (ASKŞPGO)</w:t>
            </w:r>
          </w:p>
        </w:tc>
        <w:tc>
          <w:tcPr>
            <w:tcW w:w="296" w:type="dxa"/>
          </w:tcPr>
          <w:p w14:paraId="3BE738DA"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307CDF95" w14:textId="77777777" w:rsidR="00C423B9" w:rsidRPr="00D46F16" w:rsidRDefault="00F063CE" w:rsidP="00B127EC">
            <w:pPr>
              <w:shd w:val="clear" w:color="auto" w:fill="FFFFFF"/>
              <w:ind w:right="1"/>
              <w:jc w:val="both"/>
              <w:rPr>
                <w:spacing w:val="-1"/>
                <w:sz w:val="22"/>
                <w:szCs w:val="22"/>
              </w:rPr>
            </w:pPr>
            <w:r w:rsidRPr="00D46F16">
              <w:rPr>
                <w:spacing w:val="-1"/>
                <w:sz w:val="22"/>
                <w:szCs w:val="22"/>
              </w:rPr>
              <w:t>Yüklenici</w:t>
            </w:r>
            <w:r w:rsidR="00F12786" w:rsidRPr="00D46F16">
              <w:rPr>
                <w:spacing w:val="-1"/>
                <w:sz w:val="22"/>
                <w:szCs w:val="22"/>
              </w:rPr>
              <w:t>nin Şirket</w:t>
            </w:r>
            <w:r w:rsidR="00C423B9" w:rsidRPr="00D46F16">
              <w:rPr>
                <w:spacing w:val="-1"/>
                <w:sz w:val="22"/>
                <w:szCs w:val="22"/>
              </w:rPr>
              <w:t>e ödeyeceği bedelin, ASKSTG</w:t>
            </w:r>
            <w:r w:rsidR="005F3520" w:rsidRPr="00D46F16">
              <w:rPr>
                <w:spacing w:val="-1"/>
                <w:sz w:val="22"/>
                <w:szCs w:val="22"/>
              </w:rPr>
              <w:t xml:space="preserve"> </w:t>
            </w:r>
            <w:r w:rsidR="00C423B9" w:rsidRPr="00D46F16">
              <w:rPr>
                <w:spacing w:val="-1"/>
                <w:sz w:val="22"/>
                <w:szCs w:val="22"/>
              </w:rPr>
              <w:t>göre yüzde olarak oranı,</w:t>
            </w:r>
          </w:p>
          <w:p w14:paraId="419A2F8B" w14:textId="77777777" w:rsidR="00C423B9" w:rsidRPr="00D46F16" w:rsidRDefault="00C423B9" w:rsidP="00B127EC">
            <w:pPr>
              <w:jc w:val="both"/>
              <w:rPr>
                <w:sz w:val="22"/>
                <w:szCs w:val="22"/>
              </w:rPr>
            </w:pPr>
          </w:p>
        </w:tc>
      </w:tr>
      <w:tr w:rsidR="00C423B9" w:rsidRPr="00D46F16" w14:paraId="360A7360" w14:textId="77777777" w:rsidTr="00610DA9">
        <w:trPr>
          <w:trHeight w:val="1361"/>
        </w:trPr>
        <w:tc>
          <w:tcPr>
            <w:tcW w:w="2098" w:type="dxa"/>
          </w:tcPr>
          <w:p w14:paraId="5FDA3BAB" w14:textId="77777777" w:rsidR="008A2B60" w:rsidRPr="00D46F16" w:rsidRDefault="00780AF1" w:rsidP="00AA78B1">
            <w:pPr>
              <w:ind w:right="-108"/>
              <w:rPr>
                <w:b/>
                <w:spacing w:val="-1"/>
                <w:sz w:val="22"/>
                <w:szCs w:val="22"/>
              </w:rPr>
            </w:pPr>
            <w:r w:rsidRPr="00D46F16">
              <w:rPr>
                <w:b/>
                <w:spacing w:val="-1"/>
                <w:sz w:val="22"/>
                <w:szCs w:val="22"/>
              </w:rPr>
              <w:t xml:space="preserve">Asgari </w:t>
            </w:r>
            <w:r w:rsidR="00C423B9" w:rsidRPr="00D46F16">
              <w:rPr>
                <w:b/>
                <w:spacing w:val="-1"/>
                <w:sz w:val="22"/>
                <w:szCs w:val="22"/>
              </w:rPr>
              <w:t>Arsa Satışı Karşılığı Şirket Payı Toplam Geliri (ASKŞPTG)</w:t>
            </w:r>
          </w:p>
        </w:tc>
        <w:tc>
          <w:tcPr>
            <w:tcW w:w="296" w:type="dxa"/>
          </w:tcPr>
          <w:p w14:paraId="522FFC97"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15FA1529" w14:textId="77777777" w:rsidR="0037377C" w:rsidRPr="00D46F16" w:rsidRDefault="00255A6B" w:rsidP="00047337">
            <w:pPr>
              <w:jc w:val="both"/>
              <w:rPr>
                <w:spacing w:val="-1"/>
                <w:sz w:val="22"/>
                <w:szCs w:val="22"/>
              </w:rPr>
            </w:pPr>
            <w:r w:rsidRPr="00D46F16">
              <w:rPr>
                <w:b/>
                <w:sz w:val="22"/>
                <w:szCs w:val="22"/>
              </w:rPr>
              <w:t>(Değ.:</w:t>
            </w:r>
            <w:r w:rsidR="00353872" w:rsidRPr="00D46F16">
              <w:rPr>
                <w:b/>
                <w:sz w:val="22"/>
                <w:szCs w:val="22"/>
              </w:rPr>
              <w:t>24.01.2018/3-016</w:t>
            </w:r>
            <w:r w:rsidRPr="00D46F16">
              <w:rPr>
                <w:b/>
                <w:sz w:val="22"/>
                <w:szCs w:val="22"/>
              </w:rPr>
              <w:t xml:space="preserve"> YKK) </w:t>
            </w:r>
            <w:r w:rsidRPr="00D46F16">
              <w:rPr>
                <w:spacing w:val="-1"/>
                <w:sz w:val="22"/>
                <w:szCs w:val="22"/>
              </w:rPr>
              <w:t xml:space="preserve">Yüklenicinin ihaleye esas arsaların değerine karşı, ASKSTG </w:t>
            </w:r>
            <w:r w:rsidRPr="00D46F16">
              <w:rPr>
                <w:sz w:val="22"/>
                <w:szCs w:val="22"/>
              </w:rPr>
              <w:t>üzerinden, ASKŞPGO karşılığında,</w:t>
            </w:r>
            <w:r w:rsidRPr="00D46F16">
              <w:rPr>
                <w:spacing w:val="-1"/>
                <w:sz w:val="22"/>
                <w:szCs w:val="22"/>
              </w:rPr>
              <w:t xml:space="preserve"> Şirkete ödeyeceği asgari bedel </w:t>
            </w:r>
            <w:r w:rsidRPr="00D46F16">
              <w:rPr>
                <w:sz w:val="22"/>
                <w:szCs w:val="22"/>
              </w:rPr>
              <w:t xml:space="preserve">(Bu sözleşmenin 14. maddesinin, A fıkrasının, </w:t>
            </w:r>
            <w:r w:rsidRPr="00D46F16">
              <w:rPr>
                <w:b/>
                <w:sz w:val="22"/>
                <w:szCs w:val="22"/>
              </w:rPr>
              <w:t>“</w:t>
            </w:r>
            <w:r w:rsidRPr="00D46F16">
              <w:rPr>
                <w:sz w:val="22"/>
                <w:szCs w:val="22"/>
              </w:rPr>
              <w:t>Pazarlama ve Satışa İlişkin Hususlar</w:t>
            </w:r>
            <w:r w:rsidRPr="00D46F16">
              <w:rPr>
                <w:b/>
                <w:sz w:val="22"/>
                <w:szCs w:val="22"/>
              </w:rPr>
              <w:t>”</w:t>
            </w:r>
            <w:r w:rsidRPr="00D46F16">
              <w:rPr>
                <w:sz w:val="22"/>
                <w:szCs w:val="22"/>
              </w:rPr>
              <w:t xml:space="preserve"> başlıklı 6. bendinin 6.20. alt bendinde belirtilen husus saklı kalmak kaydıyla)</w:t>
            </w:r>
            <w:r w:rsidRPr="00D46F16">
              <w:rPr>
                <w:spacing w:val="-1"/>
                <w:sz w:val="22"/>
                <w:szCs w:val="22"/>
              </w:rPr>
              <w:t>,</w:t>
            </w:r>
          </w:p>
        </w:tc>
      </w:tr>
      <w:tr w:rsidR="00C423B9" w:rsidRPr="00D46F16" w14:paraId="13CD2D71" w14:textId="77777777" w:rsidTr="00047337">
        <w:trPr>
          <w:trHeight w:val="624"/>
        </w:trPr>
        <w:tc>
          <w:tcPr>
            <w:tcW w:w="2098" w:type="dxa"/>
          </w:tcPr>
          <w:p w14:paraId="49F90D88" w14:textId="77777777" w:rsidR="00546ACC" w:rsidRPr="00D46F16" w:rsidRDefault="00C423B9" w:rsidP="00B127EC">
            <w:pPr>
              <w:ind w:right="-108"/>
              <w:rPr>
                <w:b/>
                <w:spacing w:val="-1"/>
                <w:sz w:val="22"/>
                <w:szCs w:val="22"/>
              </w:rPr>
            </w:pPr>
            <w:r w:rsidRPr="00D46F16">
              <w:rPr>
                <w:b/>
                <w:spacing w:val="-1"/>
                <w:sz w:val="22"/>
                <w:szCs w:val="22"/>
              </w:rPr>
              <w:t>Yüklenici Payı Gelir Oranı (YPGO)</w:t>
            </w:r>
          </w:p>
        </w:tc>
        <w:tc>
          <w:tcPr>
            <w:tcW w:w="296" w:type="dxa"/>
          </w:tcPr>
          <w:p w14:paraId="7288E435"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08A7C23D" w14:textId="77777777" w:rsidR="00C423B9" w:rsidRPr="00D46F16" w:rsidRDefault="00F12786" w:rsidP="00B127EC">
            <w:pPr>
              <w:shd w:val="clear" w:color="auto" w:fill="FFFFFF"/>
              <w:ind w:right="1"/>
              <w:jc w:val="both"/>
              <w:rPr>
                <w:spacing w:val="-1"/>
                <w:sz w:val="22"/>
                <w:szCs w:val="22"/>
              </w:rPr>
            </w:pPr>
            <w:r w:rsidRPr="00D46F16">
              <w:rPr>
                <w:spacing w:val="-1"/>
                <w:sz w:val="22"/>
                <w:szCs w:val="22"/>
              </w:rPr>
              <w:t>Yüklenicinin</w:t>
            </w:r>
            <w:r w:rsidR="00C423B9" w:rsidRPr="00D46F16">
              <w:rPr>
                <w:spacing w:val="-1"/>
                <w:sz w:val="22"/>
                <w:szCs w:val="22"/>
              </w:rPr>
              <w:t xml:space="preserve"> alacağı bedelin ASKSTG göre yüzde olarak oranı,</w:t>
            </w:r>
          </w:p>
          <w:p w14:paraId="26D350BD" w14:textId="77777777" w:rsidR="00EE4840" w:rsidRPr="00D46F16" w:rsidRDefault="00EE4840" w:rsidP="00B127EC">
            <w:pPr>
              <w:shd w:val="clear" w:color="auto" w:fill="FFFFFF"/>
              <w:ind w:right="1"/>
              <w:jc w:val="both"/>
              <w:rPr>
                <w:spacing w:val="-1"/>
                <w:sz w:val="22"/>
                <w:szCs w:val="22"/>
              </w:rPr>
            </w:pPr>
          </w:p>
        </w:tc>
      </w:tr>
      <w:tr w:rsidR="00C423B9" w:rsidRPr="00D46F16" w14:paraId="31834F2F" w14:textId="77777777" w:rsidTr="005C38EE">
        <w:trPr>
          <w:trHeight w:val="907"/>
        </w:trPr>
        <w:tc>
          <w:tcPr>
            <w:tcW w:w="2098" w:type="dxa"/>
          </w:tcPr>
          <w:p w14:paraId="4155062B" w14:textId="77777777" w:rsidR="007D79E6" w:rsidRPr="00D46F16" w:rsidRDefault="00C423B9" w:rsidP="00B127EC">
            <w:pPr>
              <w:ind w:right="-108"/>
              <w:rPr>
                <w:b/>
                <w:spacing w:val="-1"/>
                <w:sz w:val="22"/>
                <w:szCs w:val="22"/>
              </w:rPr>
            </w:pPr>
            <w:r w:rsidRPr="00D46F16">
              <w:rPr>
                <w:b/>
                <w:spacing w:val="-1"/>
                <w:sz w:val="22"/>
                <w:szCs w:val="22"/>
              </w:rPr>
              <w:t>Yüklenici Payı Toplam Geliri (YPTG)</w:t>
            </w:r>
          </w:p>
        </w:tc>
        <w:tc>
          <w:tcPr>
            <w:tcW w:w="296" w:type="dxa"/>
          </w:tcPr>
          <w:p w14:paraId="75DA6959"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57087158" w14:textId="77777777" w:rsidR="00C423B9" w:rsidRPr="00D46F16" w:rsidRDefault="00F12786" w:rsidP="006D282B">
            <w:pPr>
              <w:jc w:val="both"/>
              <w:rPr>
                <w:spacing w:val="-1"/>
                <w:sz w:val="22"/>
                <w:szCs w:val="22"/>
              </w:rPr>
            </w:pPr>
            <w:r w:rsidRPr="00D46F16">
              <w:rPr>
                <w:spacing w:val="-1"/>
                <w:sz w:val="22"/>
                <w:szCs w:val="22"/>
              </w:rPr>
              <w:t>Yüklenici</w:t>
            </w:r>
            <w:r w:rsidR="005F3520" w:rsidRPr="00D46F16">
              <w:rPr>
                <w:spacing w:val="-1"/>
                <w:sz w:val="22"/>
                <w:szCs w:val="22"/>
              </w:rPr>
              <w:t xml:space="preserve">nin, </w:t>
            </w:r>
            <w:r w:rsidR="00071C36" w:rsidRPr="00D46F16">
              <w:rPr>
                <w:spacing w:val="-1"/>
                <w:sz w:val="22"/>
                <w:szCs w:val="22"/>
              </w:rPr>
              <w:t xml:space="preserve">ASKSTG üzerinden </w:t>
            </w:r>
            <w:r w:rsidR="00C423B9" w:rsidRPr="00D46F16">
              <w:rPr>
                <w:spacing w:val="-1"/>
                <w:sz w:val="22"/>
                <w:szCs w:val="22"/>
              </w:rPr>
              <w:t>YPGO</w:t>
            </w:r>
            <w:r w:rsidR="005F3520" w:rsidRPr="00D46F16">
              <w:rPr>
                <w:spacing w:val="-1"/>
                <w:sz w:val="22"/>
                <w:szCs w:val="22"/>
              </w:rPr>
              <w:t xml:space="preserve"> </w:t>
            </w:r>
            <w:r w:rsidR="00C423B9" w:rsidRPr="00D46F16">
              <w:rPr>
                <w:spacing w:val="-1"/>
                <w:sz w:val="22"/>
                <w:szCs w:val="22"/>
              </w:rPr>
              <w:t>karşılığı alacağı bedel,</w:t>
            </w:r>
          </w:p>
          <w:p w14:paraId="79F11A1A" w14:textId="77777777" w:rsidR="005F3520" w:rsidRPr="00D46F16" w:rsidRDefault="005F3520" w:rsidP="006D282B">
            <w:pPr>
              <w:jc w:val="both"/>
              <w:rPr>
                <w:spacing w:val="-1"/>
                <w:sz w:val="22"/>
                <w:szCs w:val="22"/>
              </w:rPr>
            </w:pPr>
          </w:p>
        </w:tc>
      </w:tr>
      <w:tr w:rsidR="00C423B9" w:rsidRPr="00D46F16" w14:paraId="562C36EE" w14:textId="77777777" w:rsidTr="00610DA9">
        <w:trPr>
          <w:trHeight w:val="1361"/>
        </w:trPr>
        <w:tc>
          <w:tcPr>
            <w:tcW w:w="2098" w:type="dxa"/>
          </w:tcPr>
          <w:p w14:paraId="15817BBE" w14:textId="77777777" w:rsidR="00C423B9" w:rsidRPr="00D46F16" w:rsidRDefault="00C423B9" w:rsidP="00B127EC">
            <w:pPr>
              <w:ind w:right="-108"/>
              <w:rPr>
                <w:b/>
                <w:spacing w:val="-1"/>
                <w:sz w:val="22"/>
                <w:szCs w:val="22"/>
              </w:rPr>
            </w:pPr>
            <w:r w:rsidRPr="00D46F16">
              <w:rPr>
                <w:b/>
                <w:spacing w:val="-1"/>
                <w:sz w:val="22"/>
                <w:szCs w:val="22"/>
              </w:rPr>
              <w:t>Ödeme Planı</w:t>
            </w:r>
          </w:p>
        </w:tc>
        <w:tc>
          <w:tcPr>
            <w:tcW w:w="296" w:type="dxa"/>
          </w:tcPr>
          <w:p w14:paraId="2374EE4F" w14:textId="77777777" w:rsidR="00C423B9" w:rsidRPr="00D46F16" w:rsidRDefault="00C423B9" w:rsidP="00B127EC">
            <w:pPr>
              <w:jc w:val="center"/>
              <w:rPr>
                <w:b/>
                <w:bCs/>
                <w:sz w:val="22"/>
                <w:szCs w:val="22"/>
              </w:rPr>
            </w:pPr>
            <w:r w:rsidRPr="00D46F16">
              <w:rPr>
                <w:b/>
                <w:bCs/>
                <w:sz w:val="22"/>
                <w:szCs w:val="22"/>
              </w:rPr>
              <w:t>:</w:t>
            </w:r>
          </w:p>
        </w:tc>
        <w:tc>
          <w:tcPr>
            <w:tcW w:w="7257" w:type="dxa"/>
          </w:tcPr>
          <w:p w14:paraId="57E70EB6" w14:textId="77777777" w:rsidR="00FA0344" w:rsidRPr="00D46F16" w:rsidRDefault="00353872" w:rsidP="00BA75B2">
            <w:pPr>
              <w:jc w:val="both"/>
              <w:rPr>
                <w:spacing w:val="-1"/>
                <w:sz w:val="22"/>
                <w:szCs w:val="22"/>
              </w:rPr>
            </w:pPr>
            <w:r w:rsidRPr="00D46F16">
              <w:rPr>
                <w:b/>
                <w:sz w:val="22"/>
                <w:szCs w:val="22"/>
              </w:rPr>
              <w:t>(Değ.:24</w:t>
            </w:r>
            <w:r w:rsidR="00255A6B" w:rsidRPr="00D46F16">
              <w:rPr>
                <w:b/>
                <w:sz w:val="22"/>
                <w:szCs w:val="22"/>
              </w:rPr>
              <w:t>.01.2018/</w:t>
            </w:r>
            <w:r w:rsidRPr="00D46F16">
              <w:rPr>
                <w:b/>
                <w:sz w:val="22"/>
                <w:szCs w:val="22"/>
              </w:rPr>
              <w:t>3</w:t>
            </w:r>
            <w:r w:rsidR="00255A6B" w:rsidRPr="00D46F16">
              <w:rPr>
                <w:b/>
                <w:sz w:val="22"/>
                <w:szCs w:val="22"/>
              </w:rPr>
              <w:t>-0</w:t>
            </w:r>
            <w:r w:rsidRPr="00D46F16">
              <w:rPr>
                <w:b/>
                <w:sz w:val="22"/>
                <w:szCs w:val="22"/>
              </w:rPr>
              <w:t>16</w:t>
            </w:r>
            <w:r w:rsidR="00255A6B" w:rsidRPr="00D46F16">
              <w:rPr>
                <w:b/>
                <w:sz w:val="22"/>
                <w:szCs w:val="22"/>
              </w:rPr>
              <w:t xml:space="preserve"> YKK)</w:t>
            </w:r>
            <w:r w:rsidR="00447C51" w:rsidRPr="00D46F16">
              <w:rPr>
                <w:b/>
                <w:sz w:val="22"/>
                <w:szCs w:val="22"/>
              </w:rPr>
              <w:t xml:space="preserve"> </w:t>
            </w:r>
            <w:r w:rsidR="00255A6B" w:rsidRPr="00D46F16">
              <w:rPr>
                <w:spacing w:val="-1"/>
                <w:sz w:val="22"/>
                <w:szCs w:val="22"/>
              </w:rPr>
              <w:t xml:space="preserve">Yüklenicinin, </w:t>
            </w:r>
            <w:r w:rsidR="00255A6B" w:rsidRPr="00D46F16">
              <w:rPr>
                <w:sz w:val="22"/>
                <w:szCs w:val="22"/>
              </w:rPr>
              <w:t xml:space="preserve">Asgari </w:t>
            </w:r>
            <w:r w:rsidR="00255A6B" w:rsidRPr="00D46F16">
              <w:rPr>
                <w:spacing w:val="-1"/>
                <w:sz w:val="22"/>
                <w:szCs w:val="22"/>
              </w:rPr>
              <w:t>ASKŞPTG olarak Şirkete ödemeyi kabul ve taahhüt etmiş olduğu bedelin</w:t>
            </w:r>
            <w:r w:rsidR="00447C51" w:rsidRPr="00D46F16">
              <w:rPr>
                <w:spacing w:val="-1"/>
                <w:sz w:val="22"/>
                <w:szCs w:val="22"/>
              </w:rPr>
              <w:t xml:space="preserve"> </w:t>
            </w:r>
            <w:r w:rsidR="00255A6B" w:rsidRPr="00D46F16">
              <w:rPr>
                <w:spacing w:val="-1"/>
                <w:sz w:val="22"/>
                <w:szCs w:val="22"/>
              </w:rPr>
              <w:t>ödeme oranl</w:t>
            </w:r>
            <w:r w:rsidR="00447C51" w:rsidRPr="00D46F16">
              <w:rPr>
                <w:spacing w:val="-1"/>
                <w:sz w:val="22"/>
                <w:szCs w:val="22"/>
              </w:rPr>
              <w:t>arı ile ödeme takvimini gösteren</w:t>
            </w:r>
            <w:r w:rsidR="00255A6B" w:rsidRPr="00D46F16">
              <w:rPr>
                <w:spacing w:val="-1"/>
                <w:sz w:val="22"/>
                <w:szCs w:val="22"/>
              </w:rPr>
              <w:t xml:space="preserve"> plan</w:t>
            </w:r>
            <w:r w:rsidR="00447C51" w:rsidRPr="00D46F16">
              <w:rPr>
                <w:spacing w:val="-1"/>
                <w:sz w:val="22"/>
                <w:szCs w:val="22"/>
              </w:rPr>
              <w:t xml:space="preserve"> </w:t>
            </w:r>
            <w:r w:rsidR="00447C51" w:rsidRPr="00D46F16">
              <w:rPr>
                <w:sz w:val="22"/>
                <w:szCs w:val="22"/>
              </w:rPr>
              <w:t xml:space="preserve">(Bu sözleşmenin 14. maddesinin, A fıkrasının, </w:t>
            </w:r>
            <w:r w:rsidR="00447C51" w:rsidRPr="00D46F16">
              <w:rPr>
                <w:b/>
                <w:sz w:val="22"/>
                <w:szCs w:val="22"/>
              </w:rPr>
              <w:t>“</w:t>
            </w:r>
            <w:r w:rsidR="00447C51" w:rsidRPr="00D46F16">
              <w:rPr>
                <w:sz w:val="22"/>
                <w:szCs w:val="22"/>
              </w:rPr>
              <w:t>Pazarlama ve Satışa İlişkin Hususlar</w:t>
            </w:r>
            <w:r w:rsidR="00447C51" w:rsidRPr="00D46F16">
              <w:rPr>
                <w:b/>
                <w:sz w:val="22"/>
                <w:szCs w:val="22"/>
              </w:rPr>
              <w:t>”</w:t>
            </w:r>
            <w:r w:rsidR="00447C51" w:rsidRPr="00D46F16">
              <w:rPr>
                <w:sz w:val="22"/>
                <w:szCs w:val="22"/>
              </w:rPr>
              <w:t xml:space="preserve"> başlıklı 6. bendinin 6.20. alt bendinde belirtilen husus saklı kalmak kaydıyla)</w:t>
            </w:r>
            <w:r w:rsidR="00255A6B" w:rsidRPr="00D46F16">
              <w:rPr>
                <w:spacing w:val="-1"/>
                <w:sz w:val="22"/>
                <w:szCs w:val="22"/>
              </w:rPr>
              <w:t>,</w:t>
            </w:r>
          </w:p>
        </w:tc>
      </w:tr>
      <w:tr w:rsidR="00ED0939" w:rsidRPr="00D46F16" w14:paraId="072E0E64" w14:textId="77777777" w:rsidTr="00610DA9">
        <w:trPr>
          <w:trHeight w:val="850"/>
        </w:trPr>
        <w:tc>
          <w:tcPr>
            <w:tcW w:w="2098" w:type="dxa"/>
          </w:tcPr>
          <w:p w14:paraId="794427FE" w14:textId="77777777" w:rsidR="00A70F2E" w:rsidRPr="00D46F16" w:rsidRDefault="00A70F2E" w:rsidP="00C82266">
            <w:pPr>
              <w:ind w:right="-102"/>
              <w:rPr>
                <w:b/>
                <w:sz w:val="22"/>
                <w:szCs w:val="22"/>
              </w:rPr>
            </w:pPr>
            <w:r w:rsidRPr="00D46F16">
              <w:rPr>
                <w:b/>
                <w:spacing w:val="-1"/>
                <w:sz w:val="22"/>
                <w:szCs w:val="22"/>
              </w:rPr>
              <w:t>Banka Hesabında Toplanan Gelir (</w:t>
            </w:r>
            <w:r w:rsidR="00ED0939" w:rsidRPr="00D46F16">
              <w:rPr>
                <w:b/>
                <w:sz w:val="22"/>
                <w:szCs w:val="22"/>
              </w:rPr>
              <w:t>BHTG</w:t>
            </w:r>
            <w:r w:rsidRPr="00D46F16">
              <w:rPr>
                <w:b/>
                <w:sz w:val="22"/>
                <w:szCs w:val="22"/>
              </w:rPr>
              <w:t>)</w:t>
            </w:r>
          </w:p>
        </w:tc>
        <w:tc>
          <w:tcPr>
            <w:tcW w:w="296" w:type="dxa"/>
          </w:tcPr>
          <w:p w14:paraId="46BF2BD1" w14:textId="77777777" w:rsidR="00ED0939" w:rsidRPr="00D46F16" w:rsidRDefault="00ED0939" w:rsidP="00C82266">
            <w:pPr>
              <w:jc w:val="center"/>
              <w:rPr>
                <w:b/>
                <w:bCs/>
                <w:sz w:val="22"/>
                <w:szCs w:val="22"/>
              </w:rPr>
            </w:pPr>
            <w:r w:rsidRPr="00D46F16">
              <w:rPr>
                <w:b/>
                <w:bCs/>
                <w:sz w:val="22"/>
                <w:szCs w:val="22"/>
              </w:rPr>
              <w:t>:</w:t>
            </w:r>
          </w:p>
        </w:tc>
        <w:tc>
          <w:tcPr>
            <w:tcW w:w="7257" w:type="dxa"/>
          </w:tcPr>
          <w:p w14:paraId="2F00C42C" w14:textId="77777777" w:rsidR="00FE51D3" w:rsidRPr="00D46F16" w:rsidRDefault="00ED0939" w:rsidP="005029BC">
            <w:pPr>
              <w:jc w:val="both"/>
              <w:rPr>
                <w:snapToGrid w:val="0"/>
                <w:sz w:val="22"/>
                <w:szCs w:val="22"/>
              </w:rPr>
            </w:pPr>
            <w:r w:rsidRPr="00D46F16">
              <w:rPr>
                <w:snapToGrid w:val="0"/>
                <w:sz w:val="22"/>
                <w:szCs w:val="22"/>
              </w:rPr>
              <w:t xml:space="preserve">Satışı söz </w:t>
            </w:r>
            <w:r w:rsidR="00A70F2E" w:rsidRPr="00D46F16">
              <w:rPr>
                <w:snapToGrid w:val="0"/>
                <w:sz w:val="22"/>
                <w:szCs w:val="22"/>
              </w:rPr>
              <w:t>konusu olan bağımsız bölümlerin</w:t>
            </w:r>
            <w:r w:rsidRPr="00D46F16">
              <w:rPr>
                <w:snapToGrid w:val="0"/>
                <w:sz w:val="22"/>
                <w:szCs w:val="22"/>
              </w:rPr>
              <w:t xml:space="preserve"> satışından dolayı</w:t>
            </w:r>
            <w:r w:rsidR="00EE4840" w:rsidRPr="00D46F16">
              <w:rPr>
                <w:snapToGrid w:val="0"/>
                <w:sz w:val="22"/>
                <w:szCs w:val="22"/>
              </w:rPr>
              <w:t xml:space="preserve"> banka hesabında toplanan gelir</w:t>
            </w:r>
            <w:r w:rsidRPr="00D46F16">
              <w:rPr>
                <w:snapToGrid w:val="0"/>
                <w:sz w:val="22"/>
                <w:szCs w:val="22"/>
              </w:rPr>
              <w:t>,</w:t>
            </w:r>
          </w:p>
          <w:p w14:paraId="4B729E41" w14:textId="77777777" w:rsidR="003E4399" w:rsidRPr="00D46F16" w:rsidRDefault="003E4399" w:rsidP="005029BC">
            <w:pPr>
              <w:jc w:val="both"/>
              <w:rPr>
                <w:snapToGrid w:val="0"/>
                <w:sz w:val="22"/>
                <w:szCs w:val="22"/>
              </w:rPr>
            </w:pPr>
          </w:p>
        </w:tc>
      </w:tr>
      <w:tr w:rsidR="002F129E" w:rsidRPr="00D46F16" w14:paraId="205807CC" w14:textId="77777777" w:rsidTr="00610DA9">
        <w:trPr>
          <w:trHeight w:val="850"/>
        </w:trPr>
        <w:tc>
          <w:tcPr>
            <w:tcW w:w="2098" w:type="dxa"/>
          </w:tcPr>
          <w:p w14:paraId="0CEABF97" w14:textId="77777777" w:rsidR="002F129E" w:rsidRPr="00D46F16" w:rsidRDefault="002F129E" w:rsidP="00EA6696">
            <w:pPr>
              <w:ind w:right="-108"/>
              <w:rPr>
                <w:b/>
                <w:spacing w:val="-1"/>
                <w:sz w:val="22"/>
                <w:szCs w:val="22"/>
              </w:rPr>
            </w:pPr>
            <w:r w:rsidRPr="00D46F16">
              <w:rPr>
                <w:b/>
                <w:spacing w:val="-1"/>
                <w:sz w:val="22"/>
                <w:szCs w:val="22"/>
              </w:rPr>
              <w:t>İnşaat İlerleme Durum tespit Tutanağı (İİDTT)</w:t>
            </w:r>
          </w:p>
        </w:tc>
        <w:tc>
          <w:tcPr>
            <w:tcW w:w="296" w:type="dxa"/>
          </w:tcPr>
          <w:p w14:paraId="24C4AC3E" w14:textId="77777777" w:rsidR="002F129E" w:rsidRPr="00D46F16" w:rsidRDefault="002F129E" w:rsidP="00EA6696">
            <w:pPr>
              <w:jc w:val="center"/>
              <w:rPr>
                <w:b/>
                <w:bCs/>
                <w:sz w:val="22"/>
                <w:szCs w:val="22"/>
              </w:rPr>
            </w:pPr>
            <w:r w:rsidRPr="00D46F16">
              <w:rPr>
                <w:b/>
                <w:bCs/>
                <w:sz w:val="22"/>
                <w:szCs w:val="22"/>
              </w:rPr>
              <w:t>:</w:t>
            </w:r>
          </w:p>
        </w:tc>
        <w:tc>
          <w:tcPr>
            <w:tcW w:w="7257" w:type="dxa"/>
          </w:tcPr>
          <w:p w14:paraId="28109CB1" w14:textId="77777777" w:rsidR="002F129E" w:rsidRPr="00D46F16" w:rsidRDefault="002F129E" w:rsidP="00D055A8">
            <w:pPr>
              <w:shd w:val="clear" w:color="auto" w:fill="FFFFFF"/>
              <w:tabs>
                <w:tab w:val="left" w:pos="230"/>
              </w:tabs>
              <w:jc w:val="both"/>
              <w:rPr>
                <w:spacing w:val="-1"/>
                <w:sz w:val="22"/>
                <w:szCs w:val="22"/>
              </w:rPr>
            </w:pPr>
            <w:r w:rsidRPr="00D46F16">
              <w:rPr>
                <w:sz w:val="22"/>
                <w:szCs w:val="22"/>
              </w:rPr>
              <w:t xml:space="preserve">Yüklenici tarafından yapılan sözleşme </w:t>
            </w:r>
            <w:r w:rsidRPr="00D46F16">
              <w:rPr>
                <w:color w:val="000000"/>
                <w:sz w:val="22"/>
                <w:szCs w:val="22"/>
              </w:rPr>
              <w:t>konusu işlerin seviyesinin tespiti için Şirketin Kontrol Teşkilatı ile Yüklenici tarafından düzenlenen tutanak,</w:t>
            </w:r>
          </w:p>
        </w:tc>
      </w:tr>
      <w:tr w:rsidR="002F129E" w:rsidRPr="00D46F16" w14:paraId="6B2AC88F" w14:textId="77777777" w:rsidTr="00610DA9">
        <w:trPr>
          <w:trHeight w:val="1077"/>
        </w:trPr>
        <w:tc>
          <w:tcPr>
            <w:tcW w:w="2098" w:type="dxa"/>
          </w:tcPr>
          <w:p w14:paraId="6C2FDA40" w14:textId="77777777" w:rsidR="002F129E" w:rsidRPr="00D46F16" w:rsidRDefault="002F129E" w:rsidP="000540AC">
            <w:pPr>
              <w:ind w:right="-102"/>
              <w:rPr>
                <w:b/>
                <w:sz w:val="22"/>
                <w:szCs w:val="22"/>
              </w:rPr>
            </w:pPr>
            <w:r w:rsidRPr="00D46F16">
              <w:rPr>
                <w:b/>
                <w:sz w:val="22"/>
                <w:szCs w:val="22"/>
              </w:rPr>
              <w:t>Bağımsız Bölüm</w:t>
            </w:r>
          </w:p>
        </w:tc>
        <w:tc>
          <w:tcPr>
            <w:tcW w:w="296" w:type="dxa"/>
          </w:tcPr>
          <w:p w14:paraId="02D4AB7C" w14:textId="77777777" w:rsidR="002F129E" w:rsidRPr="00D46F16" w:rsidRDefault="002F129E" w:rsidP="000540AC">
            <w:pPr>
              <w:jc w:val="center"/>
              <w:rPr>
                <w:b/>
                <w:bCs/>
                <w:sz w:val="22"/>
                <w:szCs w:val="22"/>
              </w:rPr>
            </w:pPr>
            <w:r w:rsidRPr="00D46F16">
              <w:rPr>
                <w:b/>
                <w:bCs/>
                <w:sz w:val="22"/>
                <w:szCs w:val="22"/>
              </w:rPr>
              <w:t>:</w:t>
            </w:r>
          </w:p>
        </w:tc>
        <w:tc>
          <w:tcPr>
            <w:tcW w:w="7257" w:type="dxa"/>
          </w:tcPr>
          <w:p w14:paraId="33C36C9E" w14:textId="77777777" w:rsidR="002F129E" w:rsidRPr="00D46F16" w:rsidRDefault="002F129E" w:rsidP="00D055A8">
            <w:pPr>
              <w:shd w:val="clear" w:color="auto" w:fill="FFFFFF"/>
              <w:jc w:val="both"/>
              <w:rPr>
                <w:b/>
                <w:bCs/>
                <w:sz w:val="22"/>
                <w:szCs w:val="22"/>
              </w:rPr>
            </w:pPr>
            <w:r w:rsidRPr="00D46F16">
              <w:rPr>
                <w:sz w:val="22"/>
                <w:szCs w:val="22"/>
              </w:rPr>
              <w:t xml:space="preserve">Sözleşme konusu iş kapsamında yapılacak olan </w:t>
            </w:r>
            <w:r w:rsidRPr="00D46F16">
              <w:rPr>
                <w:color w:val="000000"/>
                <w:sz w:val="22"/>
                <w:szCs w:val="22"/>
              </w:rPr>
              <w:t>ana gayrimenkulün / gayrimenkullerin</w:t>
            </w:r>
            <w:r w:rsidRPr="00D46F16">
              <w:rPr>
                <w:sz w:val="22"/>
                <w:szCs w:val="22"/>
              </w:rPr>
              <w:t xml:space="preserve">, </w:t>
            </w:r>
            <w:r w:rsidRPr="00D46F16">
              <w:rPr>
                <w:color w:val="000000"/>
                <w:sz w:val="22"/>
                <w:szCs w:val="22"/>
              </w:rPr>
              <w:t xml:space="preserve">Kat Mülkiyeti Mevzuatı gereğince, ayrı ayrı ve başlı başına kullanılmaya elverişli olan konut, </w:t>
            </w:r>
            <w:r w:rsidR="004E6C43" w:rsidRPr="00D46F16">
              <w:rPr>
                <w:color w:val="000000"/>
                <w:sz w:val="22"/>
                <w:szCs w:val="22"/>
              </w:rPr>
              <w:t>dükkân</w:t>
            </w:r>
            <w:r w:rsidRPr="00D46F16">
              <w:rPr>
                <w:color w:val="000000"/>
                <w:sz w:val="22"/>
                <w:szCs w:val="22"/>
              </w:rPr>
              <w:t>, mağaza, ofis, büro, depo vb. gibi bağımsız mülkiyete konu her bir bölümü,</w:t>
            </w:r>
          </w:p>
        </w:tc>
      </w:tr>
      <w:tr w:rsidR="00A44CE1" w:rsidRPr="00D46F16" w14:paraId="5C0B27F2" w14:textId="77777777" w:rsidTr="00047337">
        <w:trPr>
          <w:trHeight w:val="397"/>
        </w:trPr>
        <w:tc>
          <w:tcPr>
            <w:tcW w:w="2098" w:type="dxa"/>
          </w:tcPr>
          <w:p w14:paraId="635CFAA7" w14:textId="77777777" w:rsidR="00A44CE1" w:rsidRPr="00D46F16" w:rsidRDefault="00A44CE1" w:rsidP="00F231D4">
            <w:pPr>
              <w:ind w:right="-108"/>
              <w:rPr>
                <w:b/>
                <w:spacing w:val="-1"/>
                <w:sz w:val="22"/>
                <w:szCs w:val="22"/>
              </w:rPr>
            </w:pPr>
            <w:r w:rsidRPr="00D46F16">
              <w:rPr>
                <w:b/>
                <w:spacing w:val="-1"/>
                <w:sz w:val="22"/>
                <w:szCs w:val="22"/>
              </w:rPr>
              <w:t>Ticari Ünite</w:t>
            </w:r>
          </w:p>
        </w:tc>
        <w:tc>
          <w:tcPr>
            <w:tcW w:w="296" w:type="dxa"/>
          </w:tcPr>
          <w:p w14:paraId="0108B74E" w14:textId="77777777" w:rsidR="00A44CE1" w:rsidRPr="00D46F16" w:rsidRDefault="00A44CE1" w:rsidP="00F231D4">
            <w:pPr>
              <w:jc w:val="center"/>
              <w:rPr>
                <w:b/>
                <w:bCs/>
                <w:sz w:val="22"/>
                <w:szCs w:val="22"/>
              </w:rPr>
            </w:pPr>
            <w:r w:rsidRPr="00D46F16">
              <w:rPr>
                <w:b/>
                <w:bCs/>
                <w:sz w:val="22"/>
                <w:szCs w:val="22"/>
              </w:rPr>
              <w:t>:</w:t>
            </w:r>
          </w:p>
        </w:tc>
        <w:tc>
          <w:tcPr>
            <w:tcW w:w="7257" w:type="dxa"/>
          </w:tcPr>
          <w:p w14:paraId="466CEE9F" w14:textId="77777777" w:rsidR="00A44CE1" w:rsidRPr="00D46F16" w:rsidRDefault="004E6C43" w:rsidP="00D055A8">
            <w:pPr>
              <w:pStyle w:val="Normalspacebeforeafter"/>
              <w:spacing w:after="0" w:line="240" w:lineRule="auto"/>
              <w:jc w:val="both"/>
              <w:rPr>
                <w:rFonts w:ascii="Times New Roman" w:hAnsi="Times New Roman"/>
              </w:rPr>
            </w:pPr>
            <w:r w:rsidRPr="00D46F16">
              <w:rPr>
                <w:rFonts w:ascii="Times New Roman" w:hAnsi="Times New Roman"/>
              </w:rPr>
              <w:t>Dükkân</w:t>
            </w:r>
            <w:r w:rsidR="00A44CE1" w:rsidRPr="00D46F16">
              <w:rPr>
                <w:rFonts w:ascii="Times New Roman" w:hAnsi="Times New Roman"/>
              </w:rPr>
              <w:t xml:space="preserve">, mağaza, market vb.’ </w:t>
            </w:r>
            <w:proofErr w:type="spellStart"/>
            <w:r w:rsidR="00A44CE1" w:rsidRPr="00D46F16">
              <w:rPr>
                <w:rFonts w:ascii="Times New Roman" w:hAnsi="Times New Roman"/>
              </w:rPr>
              <w:t>leri</w:t>
            </w:r>
            <w:proofErr w:type="spellEnd"/>
            <w:r w:rsidR="00A44CE1" w:rsidRPr="00D46F16">
              <w:rPr>
                <w:rFonts w:ascii="Times New Roman" w:hAnsi="Times New Roman"/>
              </w:rPr>
              <w:t>,</w:t>
            </w:r>
          </w:p>
        </w:tc>
      </w:tr>
      <w:tr w:rsidR="00A44CE1" w:rsidRPr="00D46F16" w14:paraId="6A0C0FD9" w14:textId="77777777" w:rsidTr="00610DA9">
        <w:trPr>
          <w:trHeight w:val="510"/>
        </w:trPr>
        <w:tc>
          <w:tcPr>
            <w:tcW w:w="2098" w:type="dxa"/>
          </w:tcPr>
          <w:p w14:paraId="33086095" w14:textId="77777777" w:rsidR="00A44CE1" w:rsidRPr="00D46F16" w:rsidRDefault="00A44CE1" w:rsidP="00C82266">
            <w:pPr>
              <w:ind w:right="-108"/>
              <w:rPr>
                <w:b/>
                <w:spacing w:val="-1"/>
                <w:sz w:val="22"/>
                <w:szCs w:val="22"/>
              </w:rPr>
            </w:pPr>
            <w:r w:rsidRPr="00D46F16">
              <w:rPr>
                <w:b/>
                <w:spacing w:val="-1"/>
                <w:sz w:val="22"/>
                <w:szCs w:val="22"/>
              </w:rPr>
              <w:t xml:space="preserve">Nitelikli Ticari Ünite </w:t>
            </w:r>
          </w:p>
        </w:tc>
        <w:tc>
          <w:tcPr>
            <w:tcW w:w="296" w:type="dxa"/>
          </w:tcPr>
          <w:p w14:paraId="636DFCA8" w14:textId="77777777" w:rsidR="00A44CE1" w:rsidRPr="00D46F16" w:rsidRDefault="00A44CE1" w:rsidP="00C82266">
            <w:pPr>
              <w:jc w:val="center"/>
              <w:rPr>
                <w:b/>
                <w:bCs/>
                <w:sz w:val="22"/>
                <w:szCs w:val="22"/>
              </w:rPr>
            </w:pPr>
            <w:r w:rsidRPr="00D46F16">
              <w:rPr>
                <w:b/>
                <w:bCs/>
                <w:sz w:val="22"/>
                <w:szCs w:val="22"/>
              </w:rPr>
              <w:t>:</w:t>
            </w:r>
          </w:p>
        </w:tc>
        <w:tc>
          <w:tcPr>
            <w:tcW w:w="7257" w:type="dxa"/>
          </w:tcPr>
          <w:p w14:paraId="0D82B2A5" w14:textId="77777777" w:rsidR="00A44CE1" w:rsidRPr="00D46F16" w:rsidRDefault="00A44CE1" w:rsidP="00D055A8">
            <w:pPr>
              <w:pStyle w:val="Normalspacebeforeafter"/>
              <w:spacing w:after="0" w:line="240" w:lineRule="auto"/>
              <w:jc w:val="both"/>
              <w:rPr>
                <w:rFonts w:ascii="Times New Roman" w:hAnsi="Times New Roman"/>
                <w:spacing w:val="-1"/>
              </w:rPr>
            </w:pPr>
            <w:r w:rsidRPr="00D46F16">
              <w:rPr>
                <w:rFonts w:ascii="Times New Roman" w:hAnsi="Times New Roman"/>
              </w:rPr>
              <w:t xml:space="preserve">Ofis bloğu veya ofisler, hastane, özel okul, otel, </w:t>
            </w:r>
            <w:r w:rsidR="004E6C43" w:rsidRPr="00D46F16">
              <w:rPr>
                <w:rFonts w:ascii="Times New Roman" w:hAnsi="Times New Roman"/>
              </w:rPr>
              <w:t>alışveriş</w:t>
            </w:r>
            <w:r w:rsidRPr="00D46F16">
              <w:rPr>
                <w:rFonts w:ascii="Times New Roman" w:hAnsi="Times New Roman"/>
              </w:rPr>
              <w:t xml:space="preserve"> merkezi (AVM)</w:t>
            </w:r>
            <w:r w:rsidR="00012F95" w:rsidRPr="00D46F16">
              <w:rPr>
                <w:rFonts w:ascii="Times New Roman" w:hAnsi="Times New Roman"/>
              </w:rPr>
              <w:t xml:space="preserve">, öğrenci yurdu </w:t>
            </w:r>
            <w:r w:rsidRPr="00D46F16">
              <w:rPr>
                <w:rFonts w:ascii="Times New Roman" w:hAnsi="Times New Roman"/>
              </w:rPr>
              <w:t xml:space="preserve">vb.’ </w:t>
            </w:r>
            <w:proofErr w:type="spellStart"/>
            <w:r w:rsidRPr="00D46F16">
              <w:rPr>
                <w:rFonts w:ascii="Times New Roman" w:hAnsi="Times New Roman"/>
              </w:rPr>
              <w:t>leri</w:t>
            </w:r>
            <w:proofErr w:type="spellEnd"/>
            <w:r w:rsidRPr="00D46F16">
              <w:rPr>
                <w:rFonts w:ascii="Times New Roman" w:hAnsi="Times New Roman"/>
              </w:rPr>
              <w:t>,</w:t>
            </w:r>
          </w:p>
        </w:tc>
      </w:tr>
      <w:tr w:rsidR="00A44CE1" w:rsidRPr="00D46F16" w14:paraId="1F0A81C9" w14:textId="77777777" w:rsidTr="00047337">
        <w:trPr>
          <w:trHeight w:val="397"/>
        </w:trPr>
        <w:tc>
          <w:tcPr>
            <w:tcW w:w="2098" w:type="dxa"/>
          </w:tcPr>
          <w:p w14:paraId="6BC8E29A" w14:textId="77777777" w:rsidR="00A44CE1" w:rsidRPr="00D46F16" w:rsidRDefault="00A44CE1" w:rsidP="00C82266">
            <w:pPr>
              <w:ind w:right="-108"/>
              <w:rPr>
                <w:b/>
                <w:spacing w:val="-1"/>
                <w:sz w:val="22"/>
                <w:szCs w:val="22"/>
              </w:rPr>
            </w:pPr>
            <w:r w:rsidRPr="00D46F16">
              <w:rPr>
                <w:b/>
                <w:spacing w:val="-1"/>
                <w:sz w:val="22"/>
                <w:szCs w:val="22"/>
              </w:rPr>
              <w:lastRenderedPageBreak/>
              <w:t>Menkul</w:t>
            </w:r>
          </w:p>
        </w:tc>
        <w:tc>
          <w:tcPr>
            <w:tcW w:w="296" w:type="dxa"/>
          </w:tcPr>
          <w:p w14:paraId="14AA27EE" w14:textId="77777777" w:rsidR="00A44CE1" w:rsidRPr="00D46F16" w:rsidRDefault="00A44CE1" w:rsidP="00C82266">
            <w:pPr>
              <w:jc w:val="center"/>
              <w:rPr>
                <w:b/>
                <w:bCs/>
                <w:sz w:val="22"/>
                <w:szCs w:val="22"/>
              </w:rPr>
            </w:pPr>
            <w:r w:rsidRPr="00D46F16">
              <w:rPr>
                <w:b/>
                <w:bCs/>
                <w:sz w:val="22"/>
                <w:szCs w:val="22"/>
              </w:rPr>
              <w:t>:</w:t>
            </w:r>
          </w:p>
        </w:tc>
        <w:tc>
          <w:tcPr>
            <w:tcW w:w="7257" w:type="dxa"/>
          </w:tcPr>
          <w:p w14:paraId="5ECAA436" w14:textId="77777777" w:rsidR="00A44CE1" w:rsidRPr="00D46F16" w:rsidRDefault="00A44CE1" w:rsidP="00D055A8">
            <w:pPr>
              <w:pStyle w:val="Normalspacebeforeafter"/>
              <w:spacing w:after="0" w:line="240" w:lineRule="auto"/>
              <w:jc w:val="both"/>
              <w:rPr>
                <w:rFonts w:ascii="Times New Roman" w:hAnsi="Times New Roman"/>
              </w:rPr>
            </w:pPr>
            <w:r w:rsidRPr="00D46F16">
              <w:rPr>
                <w:rFonts w:ascii="Times New Roman" w:hAnsi="Times New Roman"/>
              </w:rPr>
              <w:t>Gayrimenkulün/gayrimenkullerin hisse senedine çevrilmesi,</w:t>
            </w:r>
          </w:p>
        </w:tc>
      </w:tr>
      <w:tr w:rsidR="00A44CE1" w:rsidRPr="00D46F16" w14:paraId="4FF41D23" w14:textId="77777777" w:rsidTr="00FA4F44">
        <w:trPr>
          <w:trHeight w:val="1417"/>
        </w:trPr>
        <w:tc>
          <w:tcPr>
            <w:tcW w:w="2098" w:type="dxa"/>
          </w:tcPr>
          <w:p w14:paraId="7121D183" w14:textId="77777777" w:rsidR="00A44CE1" w:rsidRPr="00D46F16" w:rsidRDefault="00A44CE1" w:rsidP="00B127EC">
            <w:pPr>
              <w:ind w:right="-102"/>
              <w:rPr>
                <w:b/>
                <w:sz w:val="22"/>
                <w:szCs w:val="22"/>
              </w:rPr>
            </w:pPr>
            <w:r w:rsidRPr="00D46F16">
              <w:rPr>
                <w:b/>
                <w:sz w:val="22"/>
                <w:szCs w:val="22"/>
              </w:rPr>
              <w:t>Sosyal Donatılar</w:t>
            </w:r>
          </w:p>
        </w:tc>
        <w:tc>
          <w:tcPr>
            <w:tcW w:w="296" w:type="dxa"/>
          </w:tcPr>
          <w:p w14:paraId="396F7218" w14:textId="77777777" w:rsidR="00A44CE1" w:rsidRPr="00D46F16" w:rsidRDefault="00A44CE1" w:rsidP="00B127EC">
            <w:pPr>
              <w:jc w:val="center"/>
              <w:rPr>
                <w:b/>
                <w:bCs/>
                <w:sz w:val="22"/>
                <w:szCs w:val="22"/>
              </w:rPr>
            </w:pPr>
            <w:r w:rsidRPr="00D46F16">
              <w:rPr>
                <w:b/>
                <w:bCs/>
                <w:sz w:val="22"/>
                <w:szCs w:val="22"/>
              </w:rPr>
              <w:t>:</w:t>
            </w:r>
          </w:p>
        </w:tc>
        <w:tc>
          <w:tcPr>
            <w:tcW w:w="7257" w:type="dxa"/>
          </w:tcPr>
          <w:p w14:paraId="0378E4F4" w14:textId="77777777" w:rsidR="00A44CE1" w:rsidRPr="00D46F16" w:rsidRDefault="00A44CE1" w:rsidP="00D055A8">
            <w:pPr>
              <w:jc w:val="both"/>
              <w:rPr>
                <w:sz w:val="22"/>
                <w:szCs w:val="22"/>
              </w:rPr>
            </w:pPr>
            <w:r w:rsidRPr="00D46F16">
              <w:rPr>
                <w:snapToGrid w:val="0"/>
                <w:sz w:val="22"/>
                <w:szCs w:val="22"/>
              </w:rPr>
              <w:t xml:space="preserve">İmar Mevzuatına uygun olarak Şirketçe onaylanacak projelere göre, Yüklenici tarafından yapılacak ve </w:t>
            </w:r>
            <w:r w:rsidRPr="00D46F16">
              <w:rPr>
                <w:sz w:val="22"/>
                <w:szCs w:val="22"/>
              </w:rPr>
              <w:t>satışı söz konusu olmayan ve Yüklenici tarafından Şirkete veya Şirketin göstereceği kurum veya kuruluşlara veya site yönetimlerine devredilecek olan trafo, yeşile terk alanda oyun veya park alanları, sosyal tesis, okul, kreş vb. bina veya yapılar,</w:t>
            </w:r>
          </w:p>
        </w:tc>
      </w:tr>
      <w:tr w:rsidR="00A44CE1" w:rsidRPr="00D46F16" w14:paraId="3B286EEA" w14:textId="77777777" w:rsidTr="00047337">
        <w:trPr>
          <w:trHeight w:val="907"/>
        </w:trPr>
        <w:tc>
          <w:tcPr>
            <w:tcW w:w="2098" w:type="dxa"/>
          </w:tcPr>
          <w:p w14:paraId="630E9FE7" w14:textId="77777777" w:rsidR="00A44CE1" w:rsidRPr="00D46F16" w:rsidRDefault="00A44CE1" w:rsidP="00C423B9">
            <w:pPr>
              <w:ind w:right="-102"/>
              <w:rPr>
                <w:b/>
                <w:sz w:val="22"/>
                <w:szCs w:val="22"/>
              </w:rPr>
            </w:pPr>
            <w:r w:rsidRPr="00D46F16">
              <w:rPr>
                <w:b/>
                <w:sz w:val="22"/>
                <w:szCs w:val="22"/>
              </w:rPr>
              <w:t>Alt Yüklenici</w:t>
            </w:r>
          </w:p>
        </w:tc>
        <w:tc>
          <w:tcPr>
            <w:tcW w:w="296" w:type="dxa"/>
          </w:tcPr>
          <w:p w14:paraId="4319591A" w14:textId="77777777" w:rsidR="00A44CE1" w:rsidRPr="00D46F16" w:rsidRDefault="00A44CE1" w:rsidP="00B127EC">
            <w:pPr>
              <w:jc w:val="center"/>
              <w:rPr>
                <w:b/>
                <w:bCs/>
                <w:sz w:val="22"/>
                <w:szCs w:val="22"/>
              </w:rPr>
            </w:pPr>
            <w:r w:rsidRPr="00D46F16">
              <w:rPr>
                <w:b/>
                <w:bCs/>
                <w:sz w:val="22"/>
                <w:szCs w:val="22"/>
              </w:rPr>
              <w:t>:</w:t>
            </w:r>
          </w:p>
        </w:tc>
        <w:tc>
          <w:tcPr>
            <w:tcW w:w="7257" w:type="dxa"/>
          </w:tcPr>
          <w:p w14:paraId="3E7C21C6" w14:textId="77777777" w:rsidR="00A44CE1" w:rsidRPr="00D46F16" w:rsidRDefault="00A44CE1" w:rsidP="00D055A8">
            <w:pPr>
              <w:jc w:val="both"/>
              <w:rPr>
                <w:snapToGrid w:val="0"/>
                <w:sz w:val="22"/>
                <w:szCs w:val="22"/>
              </w:rPr>
            </w:pPr>
            <w:r w:rsidRPr="00D46F16">
              <w:rPr>
                <w:snapToGrid w:val="0"/>
                <w:sz w:val="22"/>
                <w:szCs w:val="22"/>
              </w:rPr>
              <w:t xml:space="preserve">Yüklenicinin taahhüt etmiş olduğu işin belirli bir kısmını, Yüklenici ile yapmış olduğu sözleşmeye dayalı olarak malzemeleri ve / veya makine ve ekipmanları </w:t>
            </w:r>
            <w:proofErr w:type="gramStart"/>
            <w:r w:rsidRPr="00D46F16">
              <w:rPr>
                <w:snapToGrid w:val="0"/>
                <w:sz w:val="22"/>
                <w:szCs w:val="22"/>
              </w:rPr>
              <w:t>ile birlikte</w:t>
            </w:r>
            <w:proofErr w:type="gramEnd"/>
            <w:r w:rsidRPr="00D46F16">
              <w:rPr>
                <w:snapToGrid w:val="0"/>
                <w:sz w:val="22"/>
                <w:szCs w:val="22"/>
              </w:rPr>
              <w:t xml:space="preserve"> yapan gerçek veya tüzel kişiler,</w:t>
            </w:r>
          </w:p>
        </w:tc>
      </w:tr>
      <w:tr w:rsidR="00A44CE1" w:rsidRPr="00D46F16" w14:paraId="0FA563D3" w14:textId="77777777" w:rsidTr="00047337">
        <w:trPr>
          <w:trHeight w:val="397"/>
        </w:trPr>
        <w:tc>
          <w:tcPr>
            <w:tcW w:w="2098" w:type="dxa"/>
          </w:tcPr>
          <w:p w14:paraId="1933D383" w14:textId="77777777" w:rsidR="00A44CE1" w:rsidRPr="00D46F16" w:rsidRDefault="00A44CE1" w:rsidP="00B127EC">
            <w:pPr>
              <w:ind w:right="-102"/>
              <w:rPr>
                <w:b/>
                <w:sz w:val="22"/>
                <w:szCs w:val="22"/>
              </w:rPr>
            </w:pPr>
            <w:r w:rsidRPr="00D46F16">
              <w:rPr>
                <w:b/>
                <w:sz w:val="22"/>
                <w:szCs w:val="22"/>
              </w:rPr>
              <w:t>TİGS</w:t>
            </w:r>
          </w:p>
        </w:tc>
        <w:tc>
          <w:tcPr>
            <w:tcW w:w="296" w:type="dxa"/>
          </w:tcPr>
          <w:p w14:paraId="74460D85" w14:textId="77777777" w:rsidR="00A44CE1" w:rsidRPr="00D46F16" w:rsidRDefault="00A44CE1" w:rsidP="00B127EC">
            <w:pPr>
              <w:jc w:val="center"/>
              <w:rPr>
                <w:b/>
                <w:bCs/>
                <w:sz w:val="22"/>
                <w:szCs w:val="22"/>
              </w:rPr>
            </w:pPr>
            <w:r w:rsidRPr="00D46F16">
              <w:rPr>
                <w:b/>
                <w:bCs/>
                <w:sz w:val="22"/>
                <w:szCs w:val="22"/>
              </w:rPr>
              <w:t>:</w:t>
            </w:r>
          </w:p>
        </w:tc>
        <w:tc>
          <w:tcPr>
            <w:tcW w:w="7257" w:type="dxa"/>
          </w:tcPr>
          <w:p w14:paraId="3E81ABB7" w14:textId="77777777" w:rsidR="008D6BDC" w:rsidRPr="00D46F16" w:rsidRDefault="00A44CE1" w:rsidP="00D055A8">
            <w:pPr>
              <w:jc w:val="both"/>
              <w:rPr>
                <w:snapToGrid w:val="0"/>
                <w:sz w:val="22"/>
                <w:szCs w:val="22"/>
              </w:rPr>
            </w:pPr>
            <w:r w:rsidRPr="00D46F16">
              <w:rPr>
                <w:snapToGrid w:val="0"/>
                <w:sz w:val="22"/>
                <w:szCs w:val="22"/>
              </w:rPr>
              <w:t>Taahhüt konusu işlerin gerçekleşme seviyesinin yüzde (%) olarak oranı,</w:t>
            </w:r>
          </w:p>
        </w:tc>
      </w:tr>
      <w:tr w:rsidR="00A44CE1" w:rsidRPr="00D46F16" w14:paraId="70CF3143" w14:textId="77777777" w:rsidTr="00047337">
        <w:trPr>
          <w:trHeight w:val="624"/>
        </w:trPr>
        <w:tc>
          <w:tcPr>
            <w:tcW w:w="2098" w:type="dxa"/>
          </w:tcPr>
          <w:p w14:paraId="56F34F0C" w14:textId="77777777" w:rsidR="00A44CE1" w:rsidRPr="00D46F16" w:rsidRDefault="00A44CE1" w:rsidP="00C82266">
            <w:pPr>
              <w:ind w:right="-108"/>
              <w:rPr>
                <w:b/>
                <w:sz w:val="22"/>
                <w:szCs w:val="22"/>
              </w:rPr>
            </w:pPr>
            <w:r w:rsidRPr="00D46F16">
              <w:rPr>
                <w:b/>
                <w:spacing w:val="-1"/>
                <w:sz w:val="22"/>
                <w:szCs w:val="22"/>
              </w:rPr>
              <w:t>Satım / Satış</w:t>
            </w:r>
          </w:p>
        </w:tc>
        <w:tc>
          <w:tcPr>
            <w:tcW w:w="296" w:type="dxa"/>
          </w:tcPr>
          <w:p w14:paraId="4F2C5E71" w14:textId="77777777" w:rsidR="00A44CE1" w:rsidRPr="00D46F16" w:rsidRDefault="00A44CE1" w:rsidP="00C82266">
            <w:pPr>
              <w:jc w:val="center"/>
              <w:rPr>
                <w:b/>
                <w:bCs/>
                <w:sz w:val="22"/>
                <w:szCs w:val="22"/>
              </w:rPr>
            </w:pPr>
            <w:r w:rsidRPr="00D46F16">
              <w:rPr>
                <w:b/>
                <w:bCs/>
                <w:sz w:val="22"/>
                <w:szCs w:val="22"/>
              </w:rPr>
              <w:t>:</w:t>
            </w:r>
          </w:p>
        </w:tc>
        <w:tc>
          <w:tcPr>
            <w:tcW w:w="7257" w:type="dxa"/>
          </w:tcPr>
          <w:p w14:paraId="74300225" w14:textId="77777777" w:rsidR="00A44CE1" w:rsidRPr="00D46F16" w:rsidRDefault="00A44CE1" w:rsidP="00D055A8">
            <w:pPr>
              <w:shd w:val="clear" w:color="auto" w:fill="FFFFFF"/>
              <w:tabs>
                <w:tab w:val="left" w:pos="230"/>
              </w:tabs>
              <w:jc w:val="both"/>
              <w:rPr>
                <w:sz w:val="22"/>
                <w:szCs w:val="22"/>
              </w:rPr>
            </w:pPr>
            <w:r w:rsidRPr="00D46F16">
              <w:rPr>
                <w:spacing w:val="-1"/>
                <w:sz w:val="22"/>
                <w:szCs w:val="22"/>
              </w:rPr>
              <w:t xml:space="preserve">Bağımsız bölümler </w:t>
            </w:r>
            <w:proofErr w:type="gramStart"/>
            <w:r w:rsidRPr="00D46F16">
              <w:rPr>
                <w:spacing w:val="-1"/>
                <w:sz w:val="22"/>
                <w:szCs w:val="22"/>
              </w:rPr>
              <w:t>ile birlikte</w:t>
            </w:r>
            <w:proofErr w:type="gramEnd"/>
            <w:r w:rsidRPr="00D46F16">
              <w:rPr>
                <w:spacing w:val="-1"/>
                <w:sz w:val="22"/>
                <w:szCs w:val="22"/>
              </w:rPr>
              <w:t xml:space="preserve"> bu bağımsız bölümlere ilişkin her türlü hakkın satılması,</w:t>
            </w:r>
          </w:p>
        </w:tc>
      </w:tr>
      <w:tr w:rsidR="00A44CE1" w:rsidRPr="00D46F16" w14:paraId="045F7349" w14:textId="77777777" w:rsidTr="00047337">
        <w:trPr>
          <w:trHeight w:val="624"/>
        </w:trPr>
        <w:tc>
          <w:tcPr>
            <w:tcW w:w="2098" w:type="dxa"/>
          </w:tcPr>
          <w:p w14:paraId="57A1BFDD" w14:textId="77777777" w:rsidR="00A44CE1" w:rsidRPr="00D46F16" w:rsidRDefault="00A44CE1" w:rsidP="00C82266">
            <w:pPr>
              <w:ind w:right="-108"/>
              <w:rPr>
                <w:b/>
                <w:spacing w:val="-1"/>
                <w:sz w:val="22"/>
                <w:szCs w:val="22"/>
              </w:rPr>
            </w:pPr>
            <w:r w:rsidRPr="00D46F16">
              <w:rPr>
                <w:b/>
                <w:spacing w:val="-1"/>
                <w:sz w:val="22"/>
                <w:szCs w:val="22"/>
              </w:rPr>
              <w:t>Kiraya Verme</w:t>
            </w:r>
          </w:p>
        </w:tc>
        <w:tc>
          <w:tcPr>
            <w:tcW w:w="296" w:type="dxa"/>
          </w:tcPr>
          <w:p w14:paraId="734A6A1B" w14:textId="77777777" w:rsidR="00A44CE1" w:rsidRPr="00D46F16" w:rsidRDefault="00A44CE1" w:rsidP="00C82266">
            <w:pPr>
              <w:jc w:val="center"/>
              <w:rPr>
                <w:b/>
                <w:bCs/>
                <w:sz w:val="22"/>
                <w:szCs w:val="22"/>
              </w:rPr>
            </w:pPr>
            <w:r w:rsidRPr="00D46F16">
              <w:rPr>
                <w:b/>
                <w:bCs/>
                <w:sz w:val="22"/>
                <w:szCs w:val="22"/>
              </w:rPr>
              <w:t>:</w:t>
            </w:r>
          </w:p>
        </w:tc>
        <w:tc>
          <w:tcPr>
            <w:tcW w:w="7257" w:type="dxa"/>
          </w:tcPr>
          <w:p w14:paraId="08D5926F" w14:textId="77777777" w:rsidR="00A44CE1" w:rsidRPr="00D46F16" w:rsidRDefault="00A44CE1" w:rsidP="00D055A8">
            <w:pPr>
              <w:shd w:val="clear" w:color="auto" w:fill="FFFFFF"/>
              <w:tabs>
                <w:tab w:val="left" w:pos="230"/>
              </w:tabs>
              <w:jc w:val="both"/>
              <w:rPr>
                <w:spacing w:val="-1"/>
                <w:sz w:val="22"/>
                <w:szCs w:val="22"/>
              </w:rPr>
            </w:pPr>
            <w:r w:rsidRPr="00D46F16">
              <w:rPr>
                <w:spacing w:val="-1"/>
                <w:sz w:val="22"/>
                <w:szCs w:val="22"/>
              </w:rPr>
              <w:t>Bağımsız bölümler ile bu bağımsız bölümlere ilişkin her türlü hakkın kiraya verilmesi,</w:t>
            </w:r>
          </w:p>
        </w:tc>
      </w:tr>
      <w:tr w:rsidR="00A44CE1" w:rsidRPr="00D46F16" w14:paraId="6537BBFF" w14:textId="77777777" w:rsidTr="00047337">
        <w:trPr>
          <w:trHeight w:val="624"/>
        </w:trPr>
        <w:tc>
          <w:tcPr>
            <w:tcW w:w="2098" w:type="dxa"/>
          </w:tcPr>
          <w:p w14:paraId="5CD66B85" w14:textId="77777777" w:rsidR="00A44CE1" w:rsidRPr="00D46F16" w:rsidRDefault="00A44CE1" w:rsidP="00C82266">
            <w:pPr>
              <w:ind w:right="-108"/>
              <w:rPr>
                <w:b/>
                <w:sz w:val="22"/>
                <w:szCs w:val="22"/>
              </w:rPr>
            </w:pPr>
            <w:r w:rsidRPr="00D46F16">
              <w:rPr>
                <w:b/>
                <w:sz w:val="22"/>
                <w:szCs w:val="22"/>
              </w:rPr>
              <w:t>Alıcı</w:t>
            </w:r>
          </w:p>
        </w:tc>
        <w:tc>
          <w:tcPr>
            <w:tcW w:w="296" w:type="dxa"/>
          </w:tcPr>
          <w:p w14:paraId="28E7A968" w14:textId="77777777" w:rsidR="00A44CE1" w:rsidRPr="00D46F16" w:rsidRDefault="00A44CE1" w:rsidP="00C82266">
            <w:pPr>
              <w:jc w:val="center"/>
              <w:rPr>
                <w:b/>
                <w:bCs/>
                <w:sz w:val="22"/>
                <w:szCs w:val="22"/>
              </w:rPr>
            </w:pPr>
            <w:r w:rsidRPr="00D46F16">
              <w:rPr>
                <w:b/>
                <w:bCs/>
                <w:sz w:val="22"/>
                <w:szCs w:val="22"/>
              </w:rPr>
              <w:t>:</w:t>
            </w:r>
          </w:p>
        </w:tc>
        <w:tc>
          <w:tcPr>
            <w:tcW w:w="7257" w:type="dxa"/>
          </w:tcPr>
          <w:p w14:paraId="5A5AB752" w14:textId="77777777" w:rsidR="00FA0344" w:rsidRPr="00D46F16" w:rsidRDefault="00A44CE1" w:rsidP="00D055A8">
            <w:pPr>
              <w:shd w:val="clear" w:color="auto" w:fill="FFFFFF"/>
              <w:jc w:val="both"/>
              <w:rPr>
                <w:spacing w:val="-1"/>
                <w:sz w:val="22"/>
                <w:szCs w:val="22"/>
              </w:rPr>
            </w:pPr>
            <w:r w:rsidRPr="00D46F16">
              <w:rPr>
                <w:spacing w:val="-1"/>
                <w:sz w:val="22"/>
                <w:szCs w:val="22"/>
              </w:rPr>
              <w:t xml:space="preserve">Bağımsız bölüm </w:t>
            </w:r>
            <w:proofErr w:type="gramStart"/>
            <w:r w:rsidRPr="00D46F16">
              <w:rPr>
                <w:spacing w:val="-1"/>
                <w:sz w:val="22"/>
                <w:szCs w:val="22"/>
              </w:rPr>
              <w:t>ile birlikte</w:t>
            </w:r>
            <w:proofErr w:type="gramEnd"/>
            <w:r w:rsidRPr="00D46F16">
              <w:rPr>
                <w:spacing w:val="-1"/>
                <w:sz w:val="22"/>
                <w:szCs w:val="22"/>
              </w:rPr>
              <w:t xml:space="preserve"> bu bağımsız bölüme ilişkin her türlü hakkı satın alan,</w:t>
            </w:r>
          </w:p>
        </w:tc>
      </w:tr>
      <w:tr w:rsidR="00A44CE1" w:rsidRPr="00D46F16" w14:paraId="06795FCA" w14:textId="77777777" w:rsidTr="00047337">
        <w:trPr>
          <w:trHeight w:val="624"/>
        </w:trPr>
        <w:tc>
          <w:tcPr>
            <w:tcW w:w="2098" w:type="dxa"/>
          </w:tcPr>
          <w:p w14:paraId="26342577" w14:textId="77777777" w:rsidR="00A44CE1" w:rsidRPr="00D46F16" w:rsidRDefault="00A44CE1" w:rsidP="00C82266">
            <w:pPr>
              <w:ind w:right="-108"/>
              <w:rPr>
                <w:b/>
                <w:sz w:val="22"/>
                <w:szCs w:val="22"/>
              </w:rPr>
            </w:pPr>
            <w:r w:rsidRPr="00D46F16">
              <w:rPr>
                <w:b/>
                <w:sz w:val="22"/>
                <w:szCs w:val="22"/>
              </w:rPr>
              <w:t>Kiracı</w:t>
            </w:r>
          </w:p>
        </w:tc>
        <w:tc>
          <w:tcPr>
            <w:tcW w:w="296" w:type="dxa"/>
          </w:tcPr>
          <w:p w14:paraId="398E1B6D" w14:textId="77777777" w:rsidR="00A44CE1" w:rsidRPr="00D46F16" w:rsidRDefault="00A44CE1" w:rsidP="00C82266">
            <w:pPr>
              <w:jc w:val="center"/>
              <w:rPr>
                <w:b/>
                <w:bCs/>
                <w:sz w:val="22"/>
                <w:szCs w:val="22"/>
              </w:rPr>
            </w:pPr>
            <w:r w:rsidRPr="00D46F16">
              <w:rPr>
                <w:b/>
                <w:bCs/>
                <w:sz w:val="22"/>
                <w:szCs w:val="22"/>
              </w:rPr>
              <w:t>:</w:t>
            </w:r>
          </w:p>
        </w:tc>
        <w:tc>
          <w:tcPr>
            <w:tcW w:w="7257" w:type="dxa"/>
          </w:tcPr>
          <w:p w14:paraId="1BBEEC3B" w14:textId="77777777" w:rsidR="007D79E6" w:rsidRPr="00D46F16" w:rsidRDefault="00A44CE1" w:rsidP="00D055A8">
            <w:pPr>
              <w:shd w:val="clear" w:color="auto" w:fill="FFFFFF"/>
              <w:jc w:val="both"/>
              <w:rPr>
                <w:spacing w:val="-1"/>
                <w:sz w:val="22"/>
                <w:szCs w:val="22"/>
              </w:rPr>
            </w:pPr>
            <w:r w:rsidRPr="00D46F16">
              <w:rPr>
                <w:spacing w:val="-1"/>
                <w:sz w:val="22"/>
                <w:szCs w:val="22"/>
              </w:rPr>
              <w:t xml:space="preserve">Bağımsız bölüm </w:t>
            </w:r>
            <w:proofErr w:type="gramStart"/>
            <w:r w:rsidRPr="00D46F16">
              <w:rPr>
                <w:spacing w:val="-1"/>
                <w:sz w:val="22"/>
                <w:szCs w:val="22"/>
              </w:rPr>
              <w:t>ile birlikte</w:t>
            </w:r>
            <w:proofErr w:type="gramEnd"/>
            <w:r w:rsidRPr="00D46F16">
              <w:rPr>
                <w:spacing w:val="-1"/>
                <w:sz w:val="22"/>
                <w:szCs w:val="22"/>
              </w:rPr>
              <w:t xml:space="preserve"> bu bağımsız bölüme ilişkin her türlü hakkı kiralayan,</w:t>
            </w:r>
          </w:p>
        </w:tc>
      </w:tr>
      <w:tr w:rsidR="00A44CE1" w:rsidRPr="00D46F16" w14:paraId="7719205F" w14:textId="77777777" w:rsidTr="00047337">
        <w:trPr>
          <w:trHeight w:val="624"/>
        </w:trPr>
        <w:tc>
          <w:tcPr>
            <w:tcW w:w="2098" w:type="dxa"/>
          </w:tcPr>
          <w:p w14:paraId="795C7F61" w14:textId="77777777" w:rsidR="00A44CE1" w:rsidRPr="00D46F16" w:rsidRDefault="00A44CE1" w:rsidP="00C82266">
            <w:pPr>
              <w:ind w:right="-108"/>
              <w:rPr>
                <w:b/>
                <w:sz w:val="22"/>
                <w:szCs w:val="22"/>
              </w:rPr>
            </w:pPr>
            <w:r w:rsidRPr="00D46F16">
              <w:rPr>
                <w:b/>
                <w:sz w:val="22"/>
                <w:szCs w:val="22"/>
              </w:rPr>
              <w:t>Alt Kiracı</w:t>
            </w:r>
          </w:p>
        </w:tc>
        <w:tc>
          <w:tcPr>
            <w:tcW w:w="296" w:type="dxa"/>
          </w:tcPr>
          <w:p w14:paraId="6C8F9283" w14:textId="77777777" w:rsidR="00A44CE1" w:rsidRPr="00D46F16" w:rsidRDefault="00A44CE1" w:rsidP="00C82266">
            <w:pPr>
              <w:jc w:val="center"/>
              <w:rPr>
                <w:b/>
                <w:bCs/>
                <w:sz w:val="22"/>
                <w:szCs w:val="22"/>
              </w:rPr>
            </w:pPr>
            <w:r w:rsidRPr="00D46F16">
              <w:rPr>
                <w:b/>
                <w:bCs/>
                <w:sz w:val="22"/>
                <w:szCs w:val="22"/>
              </w:rPr>
              <w:t>:</w:t>
            </w:r>
          </w:p>
        </w:tc>
        <w:tc>
          <w:tcPr>
            <w:tcW w:w="7257" w:type="dxa"/>
          </w:tcPr>
          <w:p w14:paraId="5AF4A98B" w14:textId="77777777" w:rsidR="00A44CE1" w:rsidRPr="00D46F16" w:rsidRDefault="00A44CE1" w:rsidP="00D055A8">
            <w:pPr>
              <w:shd w:val="clear" w:color="auto" w:fill="FFFFFF"/>
              <w:jc w:val="both"/>
              <w:rPr>
                <w:spacing w:val="-1"/>
                <w:sz w:val="22"/>
                <w:szCs w:val="22"/>
              </w:rPr>
            </w:pPr>
            <w:r w:rsidRPr="00D46F16">
              <w:rPr>
                <w:spacing w:val="-1"/>
                <w:sz w:val="22"/>
                <w:szCs w:val="22"/>
              </w:rPr>
              <w:t>Kiracının, kiraladığı yerin bir kısmını veya tamamını kiraya verdiği gerçek veya tüzel kişiler,</w:t>
            </w:r>
          </w:p>
        </w:tc>
      </w:tr>
      <w:tr w:rsidR="00A44CE1" w:rsidRPr="00D46F16" w14:paraId="19A71444" w14:textId="77777777" w:rsidTr="00047337">
        <w:trPr>
          <w:trHeight w:val="397"/>
        </w:trPr>
        <w:tc>
          <w:tcPr>
            <w:tcW w:w="2098" w:type="dxa"/>
          </w:tcPr>
          <w:p w14:paraId="19FBC56A" w14:textId="77777777" w:rsidR="00A44CE1" w:rsidRPr="00D46F16" w:rsidRDefault="00A44CE1" w:rsidP="002603B1">
            <w:pPr>
              <w:ind w:right="-108"/>
              <w:rPr>
                <w:b/>
                <w:spacing w:val="-1"/>
                <w:sz w:val="22"/>
                <w:szCs w:val="22"/>
              </w:rPr>
            </w:pPr>
            <w:r w:rsidRPr="00D46F16">
              <w:rPr>
                <w:b/>
                <w:spacing w:val="-1"/>
                <w:sz w:val="22"/>
                <w:szCs w:val="22"/>
              </w:rPr>
              <w:t>TÜİK</w:t>
            </w:r>
          </w:p>
        </w:tc>
        <w:tc>
          <w:tcPr>
            <w:tcW w:w="296" w:type="dxa"/>
          </w:tcPr>
          <w:p w14:paraId="6AD1325F" w14:textId="77777777" w:rsidR="00A44CE1" w:rsidRPr="00D46F16" w:rsidRDefault="00A44CE1" w:rsidP="002603B1">
            <w:pPr>
              <w:jc w:val="center"/>
              <w:rPr>
                <w:b/>
                <w:bCs/>
                <w:sz w:val="22"/>
                <w:szCs w:val="22"/>
              </w:rPr>
            </w:pPr>
            <w:r w:rsidRPr="00D46F16">
              <w:rPr>
                <w:b/>
                <w:bCs/>
                <w:sz w:val="22"/>
                <w:szCs w:val="22"/>
              </w:rPr>
              <w:t>:</w:t>
            </w:r>
          </w:p>
        </w:tc>
        <w:tc>
          <w:tcPr>
            <w:tcW w:w="7257" w:type="dxa"/>
          </w:tcPr>
          <w:p w14:paraId="76864F8F" w14:textId="77777777" w:rsidR="00A44CE1" w:rsidRPr="00D46F16" w:rsidRDefault="00A44CE1" w:rsidP="00D055A8">
            <w:pPr>
              <w:jc w:val="both"/>
              <w:rPr>
                <w:bCs/>
                <w:sz w:val="22"/>
                <w:szCs w:val="22"/>
              </w:rPr>
            </w:pPr>
            <w:r w:rsidRPr="00D46F16">
              <w:rPr>
                <w:sz w:val="22"/>
                <w:szCs w:val="22"/>
              </w:rPr>
              <w:t>Türkiye İstatistik Kurumu,</w:t>
            </w:r>
          </w:p>
        </w:tc>
      </w:tr>
      <w:tr w:rsidR="00A44CE1" w:rsidRPr="00D46F16" w14:paraId="3FB8AD46" w14:textId="77777777" w:rsidTr="00047337">
        <w:trPr>
          <w:trHeight w:val="397"/>
        </w:trPr>
        <w:tc>
          <w:tcPr>
            <w:tcW w:w="2098" w:type="dxa"/>
          </w:tcPr>
          <w:p w14:paraId="39C13D29" w14:textId="77777777" w:rsidR="00A44CE1" w:rsidRPr="00D46F16" w:rsidRDefault="00A44CE1" w:rsidP="002603B1">
            <w:pPr>
              <w:ind w:right="-108"/>
              <w:rPr>
                <w:b/>
                <w:spacing w:val="-1"/>
                <w:sz w:val="22"/>
                <w:szCs w:val="22"/>
              </w:rPr>
            </w:pPr>
            <w:r w:rsidRPr="00D46F16">
              <w:rPr>
                <w:b/>
                <w:spacing w:val="-1"/>
                <w:sz w:val="22"/>
                <w:szCs w:val="22"/>
              </w:rPr>
              <w:t>TÜFE</w:t>
            </w:r>
          </w:p>
        </w:tc>
        <w:tc>
          <w:tcPr>
            <w:tcW w:w="296" w:type="dxa"/>
          </w:tcPr>
          <w:p w14:paraId="45541A2C" w14:textId="77777777" w:rsidR="00A44CE1" w:rsidRPr="00D46F16" w:rsidRDefault="00A44CE1" w:rsidP="002603B1">
            <w:pPr>
              <w:jc w:val="center"/>
              <w:rPr>
                <w:b/>
                <w:bCs/>
                <w:sz w:val="22"/>
                <w:szCs w:val="22"/>
              </w:rPr>
            </w:pPr>
            <w:r w:rsidRPr="00D46F16">
              <w:rPr>
                <w:b/>
                <w:bCs/>
                <w:sz w:val="22"/>
                <w:szCs w:val="22"/>
              </w:rPr>
              <w:t>:</w:t>
            </w:r>
          </w:p>
        </w:tc>
        <w:tc>
          <w:tcPr>
            <w:tcW w:w="7257" w:type="dxa"/>
          </w:tcPr>
          <w:p w14:paraId="467CE060" w14:textId="77777777" w:rsidR="00A44CE1" w:rsidRPr="00D46F16" w:rsidRDefault="00A44CE1" w:rsidP="00D055A8">
            <w:pPr>
              <w:tabs>
                <w:tab w:val="left" w:pos="0"/>
              </w:tabs>
              <w:jc w:val="both"/>
              <w:rPr>
                <w:bCs/>
                <w:sz w:val="22"/>
                <w:szCs w:val="22"/>
              </w:rPr>
            </w:pPr>
            <w:r w:rsidRPr="00D46F16">
              <w:rPr>
                <w:sz w:val="22"/>
                <w:szCs w:val="22"/>
              </w:rPr>
              <w:t>TÜİK tarafından açıklanan Tüketici Fiyat Endeksi,</w:t>
            </w:r>
          </w:p>
        </w:tc>
      </w:tr>
      <w:tr w:rsidR="00A44CE1" w:rsidRPr="00D46F16" w14:paraId="4053CDA6" w14:textId="77777777" w:rsidTr="00CF621D">
        <w:trPr>
          <w:trHeight w:val="397"/>
        </w:trPr>
        <w:tc>
          <w:tcPr>
            <w:tcW w:w="2098" w:type="dxa"/>
          </w:tcPr>
          <w:p w14:paraId="2ADC2D93" w14:textId="77777777" w:rsidR="00A44CE1" w:rsidRPr="00D46F16" w:rsidRDefault="00A44CE1" w:rsidP="002603B1">
            <w:pPr>
              <w:ind w:right="-108"/>
              <w:rPr>
                <w:b/>
                <w:spacing w:val="-1"/>
                <w:sz w:val="22"/>
                <w:szCs w:val="22"/>
              </w:rPr>
            </w:pPr>
            <w:r w:rsidRPr="00D46F16">
              <w:rPr>
                <w:b/>
                <w:spacing w:val="-1"/>
                <w:sz w:val="22"/>
                <w:szCs w:val="22"/>
              </w:rPr>
              <w:t>Yİ-ÜFE</w:t>
            </w:r>
          </w:p>
        </w:tc>
        <w:tc>
          <w:tcPr>
            <w:tcW w:w="296" w:type="dxa"/>
          </w:tcPr>
          <w:p w14:paraId="5BCD1D65" w14:textId="77777777" w:rsidR="00A44CE1" w:rsidRPr="00D46F16" w:rsidRDefault="00A44CE1" w:rsidP="002603B1">
            <w:pPr>
              <w:jc w:val="center"/>
              <w:rPr>
                <w:b/>
                <w:bCs/>
                <w:sz w:val="22"/>
                <w:szCs w:val="22"/>
              </w:rPr>
            </w:pPr>
            <w:r w:rsidRPr="00D46F16">
              <w:rPr>
                <w:b/>
                <w:bCs/>
                <w:sz w:val="22"/>
                <w:szCs w:val="22"/>
              </w:rPr>
              <w:t>:</w:t>
            </w:r>
          </w:p>
        </w:tc>
        <w:tc>
          <w:tcPr>
            <w:tcW w:w="7257" w:type="dxa"/>
          </w:tcPr>
          <w:p w14:paraId="66ED7FFC" w14:textId="77777777" w:rsidR="00A44CE1" w:rsidRPr="00D46F16" w:rsidRDefault="00A44CE1" w:rsidP="003E4399">
            <w:pPr>
              <w:tabs>
                <w:tab w:val="left" w:pos="0"/>
              </w:tabs>
              <w:jc w:val="both"/>
              <w:rPr>
                <w:sz w:val="22"/>
                <w:szCs w:val="22"/>
              </w:rPr>
            </w:pPr>
            <w:r w:rsidRPr="00D46F16">
              <w:rPr>
                <w:sz w:val="22"/>
                <w:szCs w:val="22"/>
              </w:rPr>
              <w:t>TÜİK tarafından açıklanan Yurt içi Üretici Fiyat Endeksi,</w:t>
            </w:r>
          </w:p>
        </w:tc>
      </w:tr>
      <w:tr w:rsidR="00CF621D" w:rsidRPr="00DA4D48" w14:paraId="72311CD5" w14:textId="77777777" w:rsidTr="000D4BB2">
        <w:trPr>
          <w:trHeight w:val="737"/>
        </w:trPr>
        <w:tc>
          <w:tcPr>
            <w:tcW w:w="2098" w:type="dxa"/>
          </w:tcPr>
          <w:p w14:paraId="6A0530BE" w14:textId="77777777" w:rsidR="00CF621D" w:rsidRPr="00CF621D" w:rsidRDefault="00CF621D" w:rsidP="00E84384">
            <w:pPr>
              <w:ind w:right="-108"/>
              <w:rPr>
                <w:b/>
                <w:spacing w:val="-1"/>
                <w:sz w:val="22"/>
                <w:szCs w:val="22"/>
              </w:rPr>
            </w:pPr>
            <w:r w:rsidRPr="00DA4D48">
              <w:rPr>
                <w:b/>
                <w:spacing w:val="-1"/>
                <w:sz w:val="22"/>
                <w:szCs w:val="22"/>
              </w:rPr>
              <w:t>Ödemeye Esas Tutar (ÖET)</w:t>
            </w:r>
            <w:r w:rsidR="00FA4F44">
              <w:rPr>
                <w:b/>
                <w:spacing w:val="-1"/>
                <w:sz w:val="22"/>
                <w:szCs w:val="22"/>
              </w:rPr>
              <w:t xml:space="preserve"> </w:t>
            </w:r>
            <w:r w:rsidR="00FA4F44" w:rsidRPr="000D4BB2">
              <w:rPr>
                <w:b/>
                <w:spacing w:val="-1"/>
                <w:sz w:val="18"/>
                <w:szCs w:val="18"/>
              </w:rPr>
              <w:t>(Değ.: 28.03. 2022 /17-041 YKK)</w:t>
            </w:r>
          </w:p>
        </w:tc>
        <w:tc>
          <w:tcPr>
            <w:tcW w:w="296" w:type="dxa"/>
          </w:tcPr>
          <w:p w14:paraId="642BE840" w14:textId="77777777" w:rsidR="00CF621D" w:rsidRPr="00CF621D" w:rsidRDefault="00CF621D" w:rsidP="00E84384">
            <w:pPr>
              <w:jc w:val="center"/>
              <w:rPr>
                <w:b/>
                <w:bCs/>
                <w:sz w:val="22"/>
                <w:szCs w:val="22"/>
              </w:rPr>
            </w:pPr>
            <w:r w:rsidRPr="00DA4D48">
              <w:rPr>
                <w:b/>
                <w:bCs/>
                <w:sz w:val="22"/>
                <w:szCs w:val="22"/>
              </w:rPr>
              <w:t>:</w:t>
            </w:r>
          </w:p>
        </w:tc>
        <w:tc>
          <w:tcPr>
            <w:tcW w:w="7257" w:type="dxa"/>
          </w:tcPr>
          <w:p w14:paraId="0379C96D" w14:textId="77777777" w:rsidR="00CF621D" w:rsidRPr="00CF621D" w:rsidRDefault="00CF621D" w:rsidP="00E84384">
            <w:pPr>
              <w:tabs>
                <w:tab w:val="left" w:pos="0"/>
              </w:tabs>
              <w:jc w:val="both"/>
              <w:rPr>
                <w:sz w:val="22"/>
                <w:szCs w:val="22"/>
              </w:rPr>
            </w:pPr>
            <w:r w:rsidRPr="00DA4D48">
              <w:rPr>
                <w:sz w:val="22"/>
                <w:szCs w:val="22"/>
              </w:rPr>
              <w:t xml:space="preserve">YPTG’ </w:t>
            </w:r>
            <w:proofErr w:type="spellStart"/>
            <w:r w:rsidRPr="00DA4D48">
              <w:rPr>
                <w:sz w:val="22"/>
                <w:szCs w:val="22"/>
              </w:rPr>
              <w:t>nin</w:t>
            </w:r>
            <w:proofErr w:type="spellEnd"/>
            <w:r w:rsidRPr="00DA4D48">
              <w:rPr>
                <w:sz w:val="22"/>
                <w:szCs w:val="22"/>
              </w:rPr>
              <w:t xml:space="preserve"> </w:t>
            </w:r>
            <w:proofErr w:type="gramStart"/>
            <w:r w:rsidRPr="00CF621D">
              <w:rPr>
                <w:sz w:val="22"/>
                <w:szCs w:val="22"/>
              </w:rPr>
              <w:t>%70</w:t>
            </w:r>
            <w:proofErr w:type="gramEnd"/>
            <w:r w:rsidRPr="00CF621D">
              <w:rPr>
                <w:sz w:val="22"/>
                <w:szCs w:val="22"/>
              </w:rPr>
              <w:t xml:space="preserve"> (</w:t>
            </w:r>
            <w:proofErr w:type="spellStart"/>
            <w:r w:rsidRPr="00CF621D">
              <w:rPr>
                <w:sz w:val="22"/>
                <w:szCs w:val="22"/>
              </w:rPr>
              <w:t>yüzdeyetmiş</w:t>
            </w:r>
            <w:proofErr w:type="spellEnd"/>
            <w:r w:rsidRPr="00CF621D">
              <w:rPr>
                <w:sz w:val="22"/>
                <w:szCs w:val="22"/>
              </w:rPr>
              <w:t>)’ i</w:t>
            </w:r>
          </w:p>
        </w:tc>
      </w:tr>
    </w:tbl>
    <w:p w14:paraId="612C0718" w14:textId="77777777" w:rsidR="000B5A5C" w:rsidRPr="000D4BB2" w:rsidRDefault="000B5A5C" w:rsidP="00374B0A">
      <w:pPr>
        <w:shd w:val="clear" w:color="auto" w:fill="FFFFFF"/>
        <w:ind w:left="1134" w:hanging="1134"/>
        <w:jc w:val="both"/>
        <w:rPr>
          <w:b/>
          <w:sz w:val="16"/>
          <w:szCs w:val="16"/>
          <w:u w:val="single"/>
        </w:rPr>
      </w:pPr>
    </w:p>
    <w:p w14:paraId="71191D53" w14:textId="77777777" w:rsidR="00374B0A" w:rsidRPr="00FA4F44" w:rsidRDefault="008A0E16" w:rsidP="00374B0A">
      <w:pPr>
        <w:shd w:val="clear" w:color="auto" w:fill="FFFFFF"/>
        <w:ind w:left="1134" w:hanging="1134"/>
        <w:jc w:val="both"/>
        <w:rPr>
          <w:b/>
          <w:bCs/>
          <w:spacing w:val="4"/>
          <w:sz w:val="22"/>
          <w:szCs w:val="22"/>
          <w:u w:val="single"/>
        </w:rPr>
      </w:pPr>
      <w:r w:rsidRPr="00FA4F44">
        <w:rPr>
          <w:b/>
          <w:sz w:val="22"/>
          <w:szCs w:val="22"/>
          <w:u w:val="single"/>
        </w:rPr>
        <w:t>Madde 3- Sözleşme</w:t>
      </w:r>
      <w:r w:rsidR="005F3520" w:rsidRPr="00FA4F44">
        <w:rPr>
          <w:b/>
          <w:sz w:val="22"/>
          <w:szCs w:val="22"/>
          <w:u w:val="single"/>
        </w:rPr>
        <w:t>nin Konusu</w:t>
      </w:r>
      <w:r w:rsidR="00374B0A" w:rsidRPr="00FA4F44">
        <w:rPr>
          <w:b/>
          <w:bCs/>
          <w:spacing w:val="4"/>
          <w:sz w:val="22"/>
          <w:szCs w:val="22"/>
          <w:u w:val="single"/>
        </w:rPr>
        <w:t>:</w:t>
      </w:r>
    </w:p>
    <w:p w14:paraId="6B86F1C9" w14:textId="77777777" w:rsidR="003175CD" w:rsidRPr="00610DA9" w:rsidRDefault="003175CD" w:rsidP="003175CD">
      <w:pPr>
        <w:jc w:val="both"/>
        <w:rPr>
          <w:sz w:val="22"/>
          <w:szCs w:val="22"/>
        </w:rPr>
      </w:pPr>
    </w:p>
    <w:p w14:paraId="32F696F1" w14:textId="77777777" w:rsidR="002C2BAE" w:rsidRPr="00610DA9" w:rsidRDefault="002C2BAE" w:rsidP="002C2BAE">
      <w:pPr>
        <w:jc w:val="both"/>
        <w:rPr>
          <w:sz w:val="22"/>
          <w:szCs w:val="22"/>
        </w:rPr>
      </w:pPr>
      <w:r w:rsidRPr="00610DA9">
        <w:rPr>
          <w:sz w:val="22"/>
          <w:szCs w:val="22"/>
        </w:rPr>
        <w:t>Bu sözleşmenin</w:t>
      </w:r>
      <w:r w:rsidR="00210FEF" w:rsidRPr="00610DA9">
        <w:rPr>
          <w:sz w:val="22"/>
          <w:szCs w:val="22"/>
        </w:rPr>
        <w:t xml:space="preserve"> konusu; </w:t>
      </w:r>
      <w:r w:rsidR="009E7178" w:rsidRPr="00610DA9">
        <w:rPr>
          <w:sz w:val="22"/>
          <w:szCs w:val="22"/>
        </w:rPr>
        <w:t>Aşağıda</w:t>
      </w:r>
      <w:r w:rsidRPr="00610DA9">
        <w:rPr>
          <w:sz w:val="22"/>
          <w:szCs w:val="22"/>
        </w:rPr>
        <w:t xml:space="preserve"> tapu ve inşaat bilgileri verilen ve sözleşme eki vaziyet planında da sınırları belirtilen</w:t>
      </w:r>
      <w:r w:rsidRPr="00610DA9">
        <w:rPr>
          <w:i/>
          <w:sz w:val="22"/>
          <w:szCs w:val="22"/>
        </w:rPr>
        <w:t xml:space="preserve"> </w:t>
      </w:r>
      <w:r w:rsidR="008C6A74" w:rsidRPr="00610DA9">
        <w:rPr>
          <w:sz w:val="22"/>
          <w:szCs w:val="22"/>
        </w:rPr>
        <w:t>Şirketin</w:t>
      </w:r>
      <w:r w:rsidRPr="00610DA9">
        <w:rPr>
          <w:i/>
          <w:sz w:val="22"/>
          <w:szCs w:val="22"/>
        </w:rPr>
        <w:t xml:space="preserve"> </w:t>
      </w:r>
      <w:r w:rsidR="000B4687" w:rsidRPr="00610DA9">
        <w:rPr>
          <w:i/>
          <w:color w:val="000099"/>
          <w:sz w:val="22"/>
          <w:szCs w:val="22"/>
        </w:rPr>
        <w:t>portföyündeki</w:t>
      </w:r>
      <w:r w:rsidR="00B262B9" w:rsidRPr="00610DA9">
        <w:rPr>
          <w:i/>
          <w:color w:val="000099"/>
          <w:sz w:val="22"/>
          <w:szCs w:val="22"/>
        </w:rPr>
        <w:t>/</w:t>
      </w:r>
      <w:r w:rsidR="001B7B04" w:rsidRPr="00610DA9">
        <w:rPr>
          <w:i/>
          <w:color w:val="000099"/>
          <w:sz w:val="22"/>
          <w:szCs w:val="22"/>
        </w:rPr>
        <w:t>tasarrufundaki</w:t>
      </w:r>
      <w:r w:rsidRPr="00610DA9">
        <w:rPr>
          <w:i/>
          <w:color w:val="000099"/>
          <w:sz w:val="22"/>
          <w:szCs w:val="22"/>
        </w:rPr>
        <w:t xml:space="preserve"> </w:t>
      </w:r>
      <w:r w:rsidR="006829AE" w:rsidRPr="00610DA9">
        <w:rPr>
          <w:sz w:val="22"/>
          <w:szCs w:val="22"/>
        </w:rPr>
        <w:t>arsa</w:t>
      </w:r>
      <w:r w:rsidR="00174431" w:rsidRPr="00610DA9">
        <w:rPr>
          <w:sz w:val="22"/>
          <w:szCs w:val="22"/>
        </w:rPr>
        <w:t>lar</w:t>
      </w:r>
      <w:r w:rsidRPr="00610DA9">
        <w:rPr>
          <w:sz w:val="22"/>
          <w:szCs w:val="22"/>
        </w:rPr>
        <w:t xml:space="preserve"> üzerinde</w:t>
      </w:r>
      <w:r w:rsidR="001B7B04" w:rsidRPr="00610DA9">
        <w:rPr>
          <w:sz w:val="22"/>
          <w:szCs w:val="22"/>
        </w:rPr>
        <w:t>, s</w:t>
      </w:r>
      <w:r w:rsidRPr="00610DA9">
        <w:rPr>
          <w:sz w:val="22"/>
          <w:szCs w:val="22"/>
        </w:rPr>
        <w:t>özleşme kapsamında yapılacak iş, işlem ve yükümlülükler</w:t>
      </w:r>
      <w:r w:rsidR="002A3491" w:rsidRPr="00610DA9">
        <w:rPr>
          <w:sz w:val="22"/>
          <w:szCs w:val="22"/>
        </w:rPr>
        <w:t>e ilişkin Ser</w:t>
      </w:r>
      <w:r w:rsidR="005B6C8C" w:rsidRPr="00610DA9">
        <w:rPr>
          <w:sz w:val="22"/>
          <w:szCs w:val="22"/>
        </w:rPr>
        <w:t>maye Piyasası ile diğer ilgili m</w:t>
      </w:r>
      <w:r w:rsidR="002A3491" w:rsidRPr="00610DA9">
        <w:rPr>
          <w:sz w:val="22"/>
          <w:szCs w:val="22"/>
        </w:rPr>
        <w:t>evzuat</w:t>
      </w:r>
      <w:r w:rsidRPr="00610DA9">
        <w:rPr>
          <w:sz w:val="22"/>
          <w:szCs w:val="22"/>
        </w:rPr>
        <w:t xml:space="preserve">a, </w:t>
      </w:r>
      <w:r w:rsidR="008C0E15" w:rsidRPr="00610DA9">
        <w:rPr>
          <w:sz w:val="22"/>
          <w:szCs w:val="22"/>
        </w:rPr>
        <w:t>Şirketin</w:t>
      </w:r>
      <w:r w:rsidRPr="00610DA9">
        <w:rPr>
          <w:sz w:val="22"/>
          <w:szCs w:val="22"/>
        </w:rPr>
        <w:t xml:space="preserve"> onaylayacağı tüm uygulama projeleri ile detaylarına ve mahal listelerine ve sözleşme ve eklerinde belirtilen şartlara uygun olarak, </w:t>
      </w:r>
      <w:r w:rsidR="00F07C1D" w:rsidRPr="00610DA9">
        <w:rPr>
          <w:sz w:val="22"/>
          <w:szCs w:val="22"/>
        </w:rPr>
        <w:t>Şirketten</w:t>
      </w:r>
      <w:r w:rsidRPr="00610DA9">
        <w:rPr>
          <w:sz w:val="22"/>
          <w:szCs w:val="22"/>
        </w:rPr>
        <w:t xml:space="preserve"> her hangi bir parasal kaynak çıkışı olmadan (sözleşme konusu inşaat yapım ve bağımsız bölüm satışı işleri ile ilgili her ne ad altında olursa olsun hiçbir gider </w:t>
      </w:r>
      <w:r w:rsidR="00F07C1D" w:rsidRPr="00610DA9">
        <w:rPr>
          <w:sz w:val="22"/>
          <w:szCs w:val="22"/>
        </w:rPr>
        <w:t>Şirketçe</w:t>
      </w:r>
      <w:r w:rsidRPr="00610DA9">
        <w:rPr>
          <w:sz w:val="22"/>
          <w:szCs w:val="22"/>
        </w:rPr>
        <w:t xml:space="preserve"> karşılanmayacaktır)  ve her türlü inşaat yapım ve bağımsız bölüm satışı ile ilgili tüm masrafların Yüklenici tarafından karşılanması suretiyle ve her türlü sorumluluk </w:t>
      </w:r>
      <w:r w:rsidR="008C0E15" w:rsidRPr="00610DA9">
        <w:rPr>
          <w:sz w:val="22"/>
          <w:szCs w:val="22"/>
        </w:rPr>
        <w:t>Yükleniciye</w:t>
      </w:r>
      <w:r w:rsidRPr="00610DA9">
        <w:rPr>
          <w:sz w:val="22"/>
          <w:szCs w:val="22"/>
        </w:rPr>
        <w:t xml:space="preserve"> ait olmak üzere, aşağıda</w:t>
      </w:r>
      <w:r w:rsidR="00410228" w:rsidRPr="00610DA9">
        <w:rPr>
          <w:sz w:val="22"/>
          <w:szCs w:val="22"/>
        </w:rPr>
        <w:t xml:space="preserve"> ve</w:t>
      </w:r>
      <w:r w:rsidRPr="00610DA9">
        <w:rPr>
          <w:sz w:val="22"/>
          <w:szCs w:val="22"/>
        </w:rPr>
        <w:t xml:space="preserve"> </w:t>
      </w:r>
      <w:r w:rsidR="00410228" w:rsidRPr="00610DA9">
        <w:rPr>
          <w:sz w:val="22"/>
          <w:szCs w:val="22"/>
        </w:rPr>
        <w:t>sözleşme il</w:t>
      </w:r>
      <w:r w:rsidRPr="00610DA9">
        <w:rPr>
          <w:sz w:val="22"/>
          <w:szCs w:val="22"/>
        </w:rPr>
        <w:t>e eklerindeki diğer maddelerde belirtilmiş olan iş, işlem ve yükümlülüklerin, sözleşme ve eklerinde belirtilen süreleri içerisinde Yüklenici tarafından yerine getirilmesidir.</w:t>
      </w:r>
    </w:p>
    <w:p w14:paraId="39097D2F" w14:textId="77777777" w:rsidR="00FA4F44" w:rsidRPr="00610DA9" w:rsidRDefault="00FA4F44" w:rsidP="002C2BAE">
      <w:pPr>
        <w:jc w:val="both"/>
        <w:rPr>
          <w:sz w:val="22"/>
          <w:szCs w:val="22"/>
        </w:rPr>
      </w:pPr>
    </w:p>
    <w:p w14:paraId="3C14418D" w14:textId="77777777" w:rsidR="002C2BAE" w:rsidRPr="00610DA9" w:rsidRDefault="005C091B" w:rsidP="002C2BAE">
      <w:pPr>
        <w:jc w:val="both"/>
        <w:rPr>
          <w:b/>
          <w:sz w:val="22"/>
          <w:szCs w:val="22"/>
        </w:rPr>
      </w:pPr>
      <w:r w:rsidRPr="00610DA9">
        <w:rPr>
          <w:b/>
          <w:sz w:val="22"/>
          <w:szCs w:val="22"/>
        </w:rPr>
        <w:t>A -</w:t>
      </w:r>
      <w:r w:rsidR="002C2BAE" w:rsidRPr="00610DA9">
        <w:rPr>
          <w:b/>
          <w:sz w:val="22"/>
          <w:szCs w:val="22"/>
        </w:rPr>
        <w:t>Yüklenici Tarafından Yerine Getirilecek İş, İşlem ve Yükümlülükler;</w:t>
      </w:r>
    </w:p>
    <w:p w14:paraId="70239104" w14:textId="77777777" w:rsidR="002A3491" w:rsidRPr="00610DA9" w:rsidRDefault="002A3491" w:rsidP="002C2BAE">
      <w:pPr>
        <w:jc w:val="both"/>
        <w:rPr>
          <w:color w:val="000099"/>
          <w:sz w:val="22"/>
          <w:szCs w:val="22"/>
        </w:rPr>
      </w:pPr>
    </w:p>
    <w:p w14:paraId="1F7F3BA5" w14:textId="77777777" w:rsidR="002A3491" w:rsidRPr="00610DA9" w:rsidRDefault="002A3491" w:rsidP="00B02A1B">
      <w:pPr>
        <w:numPr>
          <w:ilvl w:val="0"/>
          <w:numId w:val="6"/>
        </w:numPr>
        <w:ind w:hanging="294"/>
        <w:jc w:val="both"/>
        <w:rPr>
          <w:color w:val="000099"/>
          <w:sz w:val="22"/>
          <w:szCs w:val="22"/>
        </w:rPr>
      </w:pPr>
      <w:r w:rsidRPr="00610DA9">
        <w:rPr>
          <w:bCs/>
          <w:i/>
          <w:color w:val="000099"/>
          <w:sz w:val="22"/>
          <w:szCs w:val="22"/>
        </w:rPr>
        <w:t xml:space="preserve">Üstyapı ve altyapı dâhil olmak üzere sözleşme konusu işler ile ilgili </w:t>
      </w:r>
      <w:r w:rsidRPr="00610DA9">
        <w:rPr>
          <w:i/>
          <w:color w:val="000099"/>
          <w:sz w:val="22"/>
          <w:szCs w:val="22"/>
        </w:rPr>
        <w:t xml:space="preserve">gerekli her türlü projeler ile mahal listelerinin, İmar Mevzuatı ve ilgili İdarelerin Şartname ve Yönetmelikleri doğrultusunda hazırlanması ve </w:t>
      </w:r>
      <w:r w:rsidR="008C0E15" w:rsidRPr="00610DA9">
        <w:rPr>
          <w:i/>
          <w:color w:val="000099"/>
          <w:sz w:val="22"/>
          <w:szCs w:val="22"/>
        </w:rPr>
        <w:t>Şirketin</w:t>
      </w:r>
      <w:r w:rsidRPr="00610DA9">
        <w:rPr>
          <w:i/>
          <w:color w:val="000099"/>
          <w:sz w:val="22"/>
          <w:szCs w:val="22"/>
        </w:rPr>
        <w:t xml:space="preserve"> onayına sunulması,</w:t>
      </w:r>
    </w:p>
    <w:p w14:paraId="6F1FDFB6" w14:textId="77777777" w:rsidR="002A3491" w:rsidRPr="00610DA9" w:rsidRDefault="002A3491" w:rsidP="00B02A1B">
      <w:pPr>
        <w:numPr>
          <w:ilvl w:val="0"/>
          <w:numId w:val="6"/>
        </w:numPr>
        <w:ind w:hanging="294"/>
        <w:jc w:val="both"/>
        <w:rPr>
          <w:i/>
          <w:color w:val="000099"/>
          <w:sz w:val="22"/>
          <w:szCs w:val="22"/>
        </w:rPr>
      </w:pPr>
      <w:r w:rsidRPr="00610DA9">
        <w:rPr>
          <w:i/>
          <w:color w:val="000099"/>
          <w:sz w:val="22"/>
          <w:szCs w:val="22"/>
        </w:rPr>
        <w:lastRenderedPageBreak/>
        <w:t xml:space="preserve">Şirket tarafından onaylanan yapı ruhsatına esas mimari </w:t>
      </w:r>
      <w:proofErr w:type="spellStart"/>
      <w:r w:rsidRPr="00610DA9">
        <w:rPr>
          <w:i/>
          <w:color w:val="000099"/>
          <w:sz w:val="22"/>
          <w:szCs w:val="22"/>
        </w:rPr>
        <w:t>avan</w:t>
      </w:r>
      <w:proofErr w:type="spellEnd"/>
      <w:r w:rsidRPr="00610DA9">
        <w:rPr>
          <w:i/>
          <w:color w:val="000099"/>
          <w:sz w:val="22"/>
          <w:szCs w:val="22"/>
        </w:rPr>
        <w:t xml:space="preserve"> projelerinin, ilgili Belediye ve İdarelerin onayına sunulması ve her türlü ruhsatlarının alınması,</w:t>
      </w:r>
    </w:p>
    <w:p w14:paraId="34D640DB" w14:textId="77777777" w:rsidR="00BC6862" w:rsidRPr="00610DA9" w:rsidRDefault="00BC6862" w:rsidP="00BC6862">
      <w:pPr>
        <w:ind w:left="720"/>
        <w:jc w:val="both"/>
        <w:rPr>
          <w:i/>
          <w:color w:val="000099"/>
          <w:sz w:val="22"/>
          <w:szCs w:val="22"/>
        </w:rPr>
      </w:pPr>
    </w:p>
    <w:p w14:paraId="1A82CF3A" w14:textId="77777777" w:rsidR="00A328E6" w:rsidRPr="00610DA9" w:rsidRDefault="00A328E6" w:rsidP="00B02A1B">
      <w:pPr>
        <w:numPr>
          <w:ilvl w:val="0"/>
          <w:numId w:val="6"/>
        </w:numPr>
        <w:ind w:hanging="294"/>
        <w:jc w:val="both"/>
        <w:rPr>
          <w:color w:val="000099"/>
          <w:sz w:val="22"/>
          <w:szCs w:val="22"/>
        </w:rPr>
      </w:pPr>
      <w:r w:rsidRPr="00610DA9">
        <w:rPr>
          <w:i/>
          <w:color w:val="000099"/>
          <w:sz w:val="22"/>
          <w:szCs w:val="22"/>
        </w:rPr>
        <w:t>Şirket tarafından onaylı uygulama projeleri ve detayları ile mahal listelerine uygun olarak, sözleşme ve ekleri ile ilgili İdarelerin şartnameleri doğrultusunda tüm üstyapı (bağımsız bölüm, sosyal donatı vb.) inşaatlarının yapılması,</w:t>
      </w:r>
    </w:p>
    <w:p w14:paraId="2754AA5B" w14:textId="77777777" w:rsidR="00EC4C67" w:rsidRPr="00610DA9" w:rsidRDefault="00EC4C67" w:rsidP="00EC4C67">
      <w:pPr>
        <w:pStyle w:val="ListeParagraf"/>
        <w:rPr>
          <w:color w:val="000099"/>
          <w:sz w:val="22"/>
          <w:szCs w:val="22"/>
        </w:rPr>
      </w:pPr>
    </w:p>
    <w:p w14:paraId="76182711" w14:textId="77777777" w:rsidR="00A328E6" w:rsidRPr="00610DA9" w:rsidRDefault="00A328E6" w:rsidP="00B02A1B">
      <w:pPr>
        <w:numPr>
          <w:ilvl w:val="0"/>
          <w:numId w:val="6"/>
        </w:numPr>
        <w:ind w:hanging="294"/>
        <w:jc w:val="both"/>
        <w:rPr>
          <w:i/>
          <w:color w:val="000099"/>
          <w:sz w:val="22"/>
          <w:szCs w:val="22"/>
        </w:rPr>
      </w:pPr>
      <w:r w:rsidRPr="00610DA9">
        <w:rPr>
          <w:i/>
          <w:color w:val="000099"/>
          <w:sz w:val="22"/>
          <w:szCs w:val="22"/>
        </w:rPr>
        <w:t xml:space="preserve">Şirket tarafından onaylı uygulama projeleri ile detaylarına uygun olarak, sözleşme ve ekleri ile ilgili İdarelerin şartnameleri doğrultusunda;  </w:t>
      </w:r>
    </w:p>
    <w:p w14:paraId="179FB85B" w14:textId="77777777" w:rsidR="00A328E6" w:rsidRPr="00610DA9" w:rsidRDefault="00A328E6" w:rsidP="00A328E6">
      <w:pPr>
        <w:jc w:val="both"/>
        <w:rPr>
          <w:i/>
          <w:color w:val="000099"/>
          <w:sz w:val="22"/>
          <w:szCs w:val="22"/>
        </w:rPr>
      </w:pPr>
    </w:p>
    <w:p w14:paraId="6570343A" w14:textId="77777777" w:rsidR="00A328E6" w:rsidRPr="00610DA9" w:rsidRDefault="00A328E6" w:rsidP="000C6F4D">
      <w:pPr>
        <w:widowControl/>
        <w:numPr>
          <w:ilvl w:val="1"/>
          <w:numId w:val="6"/>
        </w:numPr>
        <w:overflowPunct/>
        <w:autoSpaceDE/>
        <w:autoSpaceDN/>
        <w:adjustRightInd/>
        <w:ind w:left="1560" w:hanging="567"/>
        <w:jc w:val="both"/>
        <w:textAlignment w:val="auto"/>
        <w:rPr>
          <w:i/>
          <w:color w:val="000099"/>
          <w:sz w:val="22"/>
          <w:szCs w:val="22"/>
        </w:rPr>
      </w:pPr>
      <w:r w:rsidRPr="00610DA9">
        <w:rPr>
          <w:i/>
          <w:color w:val="000099"/>
          <w:sz w:val="22"/>
          <w:szCs w:val="22"/>
        </w:rPr>
        <w:t>Binaların temel drenaj işleri,</w:t>
      </w:r>
    </w:p>
    <w:p w14:paraId="1C90859D" w14:textId="77777777" w:rsidR="0025674B" w:rsidRPr="00610DA9" w:rsidRDefault="0025674B" w:rsidP="000C6F4D">
      <w:pPr>
        <w:widowControl/>
        <w:overflowPunct/>
        <w:autoSpaceDE/>
        <w:autoSpaceDN/>
        <w:adjustRightInd/>
        <w:ind w:left="1560"/>
        <w:jc w:val="both"/>
        <w:textAlignment w:val="auto"/>
        <w:rPr>
          <w:i/>
          <w:color w:val="000099"/>
          <w:sz w:val="22"/>
          <w:szCs w:val="22"/>
        </w:rPr>
      </w:pPr>
    </w:p>
    <w:p w14:paraId="6F62AB21" w14:textId="77777777" w:rsidR="004532A9" w:rsidRPr="00610DA9" w:rsidRDefault="00A328E6" w:rsidP="000C6F4D">
      <w:pPr>
        <w:widowControl/>
        <w:numPr>
          <w:ilvl w:val="1"/>
          <w:numId w:val="6"/>
        </w:numPr>
        <w:overflowPunct/>
        <w:autoSpaceDE/>
        <w:autoSpaceDN/>
        <w:adjustRightInd/>
        <w:ind w:left="1560" w:hanging="567"/>
        <w:jc w:val="both"/>
        <w:textAlignment w:val="auto"/>
        <w:rPr>
          <w:i/>
          <w:color w:val="000099"/>
          <w:sz w:val="22"/>
          <w:szCs w:val="22"/>
        </w:rPr>
      </w:pPr>
      <w:r w:rsidRPr="00610DA9">
        <w:rPr>
          <w:i/>
          <w:color w:val="000099"/>
          <w:sz w:val="22"/>
          <w:szCs w:val="22"/>
        </w:rPr>
        <w:t>Atık su</w:t>
      </w:r>
      <w:r w:rsidR="00D12535" w:rsidRPr="00610DA9">
        <w:rPr>
          <w:i/>
          <w:color w:val="000099"/>
          <w:sz w:val="22"/>
          <w:szCs w:val="22"/>
        </w:rPr>
        <w:t>,</w:t>
      </w:r>
      <w:r w:rsidR="004256DA" w:rsidRPr="00610DA9">
        <w:rPr>
          <w:i/>
          <w:color w:val="000099"/>
          <w:sz w:val="22"/>
          <w:szCs w:val="22"/>
        </w:rPr>
        <w:t xml:space="preserve"> </w:t>
      </w:r>
      <w:r w:rsidR="00D12535" w:rsidRPr="00610DA9">
        <w:rPr>
          <w:i/>
          <w:color w:val="000099"/>
          <w:sz w:val="22"/>
          <w:szCs w:val="22"/>
        </w:rPr>
        <w:t xml:space="preserve">yağmur suyu, içme ve kullanma suyu </w:t>
      </w:r>
      <w:r w:rsidR="004256DA" w:rsidRPr="00610DA9">
        <w:rPr>
          <w:i/>
          <w:color w:val="000099"/>
          <w:sz w:val="22"/>
          <w:szCs w:val="22"/>
        </w:rPr>
        <w:t>şebekesi işleri</w:t>
      </w:r>
      <w:r w:rsidR="003A75B5" w:rsidRPr="00610DA9">
        <w:rPr>
          <w:i/>
          <w:color w:val="000099"/>
          <w:sz w:val="22"/>
          <w:szCs w:val="22"/>
        </w:rPr>
        <w:t>,</w:t>
      </w:r>
    </w:p>
    <w:p w14:paraId="374BFBB0" w14:textId="77777777" w:rsidR="00FA0344" w:rsidRPr="00610DA9" w:rsidRDefault="00FA0344" w:rsidP="000C6F4D">
      <w:pPr>
        <w:pStyle w:val="ListeParagraf"/>
        <w:ind w:left="1560"/>
        <w:rPr>
          <w:i/>
          <w:color w:val="000099"/>
          <w:sz w:val="22"/>
          <w:szCs w:val="22"/>
        </w:rPr>
      </w:pPr>
    </w:p>
    <w:p w14:paraId="79035B96" w14:textId="77777777" w:rsidR="00A328E6" w:rsidRPr="00610DA9" w:rsidRDefault="00A328E6" w:rsidP="000C6F4D">
      <w:pPr>
        <w:widowControl/>
        <w:numPr>
          <w:ilvl w:val="1"/>
          <w:numId w:val="6"/>
        </w:numPr>
        <w:overflowPunct/>
        <w:autoSpaceDE/>
        <w:autoSpaceDN/>
        <w:adjustRightInd/>
        <w:ind w:left="1560" w:hanging="567"/>
        <w:jc w:val="both"/>
        <w:textAlignment w:val="auto"/>
        <w:rPr>
          <w:i/>
          <w:color w:val="000099"/>
          <w:sz w:val="22"/>
          <w:szCs w:val="22"/>
        </w:rPr>
      </w:pPr>
      <w:r w:rsidRPr="00610DA9">
        <w:rPr>
          <w:i/>
          <w:color w:val="000099"/>
          <w:sz w:val="22"/>
          <w:szCs w:val="22"/>
        </w:rPr>
        <w:t>Açık ve kapalı otopark işleri,</w:t>
      </w:r>
    </w:p>
    <w:p w14:paraId="10DD82BB" w14:textId="77777777" w:rsidR="00234B9C" w:rsidRPr="00610DA9" w:rsidRDefault="00234B9C" w:rsidP="000C6F4D">
      <w:pPr>
        <w:pStyle w:val="ListeParagraf"/>
        <w:ind w:left="1560"/>
        <w:rPr>
          <w:i/>
          <w:color w:val="000099"/>
          <w:sz w:val="22"/>
          <w:szCs w:val="22"/>
        </w:rPr>
      </w:pPr>
    </w:p>
    <w:p w14:paraId="1CECEF84" w14:textId="77777777" w:rsidR="00A328E6" w:rsidRPr="00610DA9" w:rsidRDefault="00A328E6" w:rsidP="000C6F4D">
      <w:pPr>
        <w:widowControl/>
        <w:numPr>
          <w:ilvl w:val="1"/>
          <w:numId w:val="6"/>
        </w:numPr>
        <w:overflowPunct/>
        <w:autoSpaceDE/>
        <w:autoSpaceDN/>
        <w:adjustRightInd/>
        <w:ind w:left="1560" w:hanging="567"/>
        <w:jc w:val="both"/>
        <w:textAlignment w:val="auto"/>
        <w:rPr>
          <w:i/>
          <w:color w:val="000099"/>
          <w:sz w:val="22"/>
          <w:szCs w:val="22"/>
        </w:rPr>
      </w:pPr>
      <w:r w:rsidRPr="00610DA9">
        <w:rPr>
          <w:i/>
          <w:color w:val="000099"/>
          <w:sz w:val="22"/>
          <w:szCs w:val="22"/>
        </w:rPr>
        <w:t>Yollar ve tretuvar işleri,</w:t>
      </w:r>
    </w:p>
    <w:p w14:paraId="48AD5B8B" w14:textId="77777777" w:rsidR="007D79E6" w:rsidRPr="00610DA9" w:rsidRDefault="007D79E6" w:rsidP="000C6F4D">
      <w:pPr>
        <w:pStyle w:val="ListeParagraf"/>
        <w:ind w:left="1560"/>
        <w:rPr>
          <w:i/>
          <w:color w:val="000099"/>
          <w:sz w:val="22"/>
          <w:szCs w:val="22"/>
        </w:rPr>
      </w:pPr>
    </w:p>
    <w:p w14:paraId="3D9DAD00" w14:textId="77777777" w:rsidR="00A328E6" w:rsidRPr="00610DA9" w:rsidRDefault="00A328E6" w:rsidP="000C6F4D">
      <w:pPr>
        <w:widowControl/>
        <w:numPr>
          <w:ilvl w:val="1"/>
          <w:numId w:val="6"/>
        </w:numPr>
        <w:overflowPunct/>
        <w:autoSpaceDE/>
        <w:autoSpaceDN/>
        <w:adjustRightInd/>
        <w:ind w:left="1560" w:hanging="567"/>
        <w:jc w:val="both"/>
        <w:textAlignment w:val="auto"/>
        <w:rPr>
          <w:i/>
          <w:color w:val="000099"/>
          <w:sz w:val="22"/>
          <w:szCs w:val="22"/>
        </w:rPr>
      </w:pPr>
      <w:r w:rsidRPr="00610DA9">
        <w:rPr>
          <w:i/>
          <w:color w:val="000099"/>
          <w:sz w:val="22"/>
          <w:szCs w:val="22"/>
        </w:rPr>
        <w:t>İstinat ve ihata duvarı işleri,</w:t>
      </w:r>
    </w:p>
    <w:p w14:paraId="6502BA1B" w14:textId="77777777" w:rsidR="00103533" w:rsidRPr="00610DA9" w:rsidRDefault="00103533" w:rsidP="000C6F4D">
      <w:pPr>
        <w:pStyle w:val="ListeParagraf"/>
        <w:ind w:left="1560"/>
        <w:rPr>
          <w:i/>
          <w:color w:val="000099"/>
          <w:sz w:val="22"/>
          <w:szCs w:val="22"/>
        </w:rPr>
      </w:pPr>
    </w:p>
    <w:p w14:paraId="34AA873C" w14:textId="77777777" w:rsidR="00A328E6" w:rsidRPr="00610DA9" w:rsidRDefault="00A328E6" w:rsidP="000C6F4D">
      <w:pPr>
        <w:widowControl/>
        <w:numPr>
          <w:ilvl w:val="1"/>
          <w:numId w:val="6"/>
        </w:numPr>
        <w:overflowPunct/>
        <w:autoSpaceDE/>
        <w:autoSpaceDN/>
        <w:adjustRightInd/>
        <w:ind w:left="1560" w:hanging="567"/>
        <w:jc w:val="both"/>
        <w:textAlignment w:val="auto"/>
        <w:rPr>
          <w:i/>
          <w:color w:val="000099"/>
          <w:sz w:val="22"/>
          <w:szCs w:val="22"/>
        </w:rPr>
      </w:pPr>
      <w:r w:rsidRPr="00610DA9">
        <w:rPr>
          <w:i/>
          <w:color w:val="000099"/>
          <w:sz w:val="22"/>
          <w:szCs w:val="22"/>
        </w:rPr>
        <w:t>Sert zemin, bitkisel peyzaj, çocuk oyun alanları vb. çevre düzenleme işleri,</w:t>
      </w:r>
    </w:p>
    <w:p w14:paraId="0D12D215" w14:textId="77777777" w:rsidR="007913D7" w:rsidRPr="00610DA9" w:rsidRDefault="007913D7" w:rsidP="000C6F4D">
      <w:pPr>
        <w:widowControl/>
        <w:overflowPunct/>
        <w:autoSpaceDE/>
        <w:autoSpaceDN/>
        <w:adjustRightInd/>
        <w:ind w:left="1560"/>
        <w:jc w:val="both"/>
        <w:textAlignment w:val="auto"/>
        <w:rPr>
          <w:i/>
          <w:color w:val="000099"/>
          <w:sz w:val="22"/>
          <w:szCs w:val="22"/>
        </w:rPr>
      </w:pPr>
    </w:p>
    <w:p w14:paraId="26121578" w14:textId="77777777" w:rsidR="00A328E6" w:rsidRPr="00610DA9" w:rsidRDefault="00A328E6" w:rsidP="000C6F4D">
      <w:pPr>
        <w:widowControl/>
        <w:numPr>
          <w:ilvl w:val="1"/>
          <w:numId w:val="6"/>
        </w:numPr>
        <w:overflowPunct/>
        <w:autoSpaceDE/>
        <w:autoSpaceDN/>
        <w:adjustRightInd/>
        <w:ind w:left="1418" w:hanging="425"/>
        <w:jc w:val="both"/>
        <w:textAlignment w:val="auto"/>
        <w:rPr>
          <w:i/>
          <w:color w:val="000099"/>
          <w:sz w:val="22"/>
          <w:szCs w:val="22"/>
        </w:rPr>
      </w:pPr>
      <w:r w:rsidRPr="00610DA9">
        <w:rPr>
          <w:i/>
          <w:color w:val="000099"/>
          <w:sz w:val="22"/>
          <w:szCs w:val="22"/>
        </w:rPr>
        <w:t>Açık</w:t>
      </w:r>
      <w:r w:rsidR="008A5A5B" w:rsidRPr="00610DA9">
        <w:rPr>
          <w:i/>
          <w:color w:val="000099"/>
          <w:sz w:val="22"/>
          <w:szCs w:val="22"/>
        </w:rPr>
        <w:t>/</w:t>
      </w:r>
      <w:r w:rsidRPr="00610DA9">
        <w:rPr>
          <w:i/>
          <w:color w:val="000099"/>
          <w:sz w:val="22"/>
          <w:szCs w:val="22"/>
        </w:rPr>
        <w:t>kapalı, süs ve yüzme havuzu işleri</w:t>
      </w:r>
      <w:r w:rsidR="008A5A5B" w:rsidRPr="00610DA9">
        <w:rPr>
          <w:i/>
          <w:color w:val="000099"/>
          <w:sz w:val="22"/>
          <w:szCs w:val="22"/>
        </w:rPr>
        <w:t xml:space="preserve"> (S</w:t>
      </w:r>
      <w:r w:rsidR="00516FFA" w:rsidRPr="00610DA9">
        <w:rPr>
          <w:i/>
          <w:color w:val="000099"/>
          <w:sz w:val="22"/>
          <w:szCs w:val="22"/>
        </w:rPr>
        <w:t>üs havuzu site içerisinde, açık/</w:t>
      </w:r>
      <w:r w:rsidR="008A5A5B" w:rsidRPr="00610DA9">
        <w:rPr>
          <w:i/>
          <w:color w:val="000099"/>
          <w:sz w:val="22"/>
          <w:szCs w:val="22"/>
        </w:rPr>
        <w:t>kapalı yüzme havuzu sosyal tesis içerisinde olacaktır)</w:t>
      </w:r>
      <w:r w:rsidRPr="00610DA9">
        <w:rPr>
          <w:i/>
          <w:color w:val="000099"/>
          <w:sz w:val="22"/>
          <w:szCs w:val="22"/>
        </w:rPr>
        <w:t>,</w:t>
      </w:r>
    </w:p>
    <w:p w14:paraId="1ECE6C05" w14:textId="77777777" w:rsidR="00D12535" w:rsidRPr="00610DA9" w:rsidRDefault="00D12535" w:rsidP="000C6F4D">
      <w:pPr>
        <w:pStyle w:val="ListeParagraf"/>
        <w:ind w:left="1560" w:hanging="567"/>
        <w:rPr>
          <w:i/>
          <w:color w:val="000099"/>
          <w:sz w:val="22"/>
          <w:szCs w:val="22"/>
        </w:rPr>
      </w:pPr>
    </w:p>
    <w:p w14:paraId="7012C3F8" w14:textId="77777777" w:rsidR="00A328E6" w:rsidRPr="00610DA9" w:rsidRDefault="00A328E6" w:rsidP="000C6F4D">
      <w:pPr>
        <w:widowControl/>
        <w:numPr>
          <w:ilvl w:val="1"/>
          <w:numId w:val="6"/>
        </w:numPr>
        <w:overflowPunct/>
        <w:autoSpaceDE/>
        <w:autoSpaceDN/>
        <w:adjustRightInd/>
        <w:ind w:left="1560" w:hanging="567"/>
        <w:jc w:val="both"/>
        <w:textAlignment w:val="auto"/>
        <w:rPr>
          <w:i/>
          <w:color w:val="000099"/>
          <w:sz w:val="22"/>
          <w:szCs w:val="22"/>
        </w:rPr>
      </w:pPr>
      <w:r w:rsidRPr="00610DA9">
        <w:rPr>
          <w:i/>
          <w:color w:val="000099"/>
          <w:sz w:val="22"/>
          <w:szCs w:val="22"/>
        </w:rPr>
        <w:t>Su depoları, hidrofor ve bahçe sulama şebekesi işleri,</w:t>
      </w:r>
    </w:p>
    <w:p w14:paraId="1AF4FE3A" w14:textId="77777777" w:rsidR="00D12535" w:rsidRPr="00610DA9" w:rsidRDefault="00D12535" w:rsidP="000C6F4D">
      <w:pPr>
        <w:pStyle w:val="ListeParagraf"/>
        <w:ind w:left="1560" w:hanging="567"/>
        <w:rPr>
          <w:i/>
          <w:color w:val="000099"/>
          <w:sz w:val="22"/>
          <w:szCs w:val="22"/>
        </w:rPr>
      </w:pPr>
    </w:p>
    <w:p w14:paraId="43C9B7BC" w14:textId="77777777" w:rsidR="00A328E6" w:rsidRPr="00610DA9" w:rsidRDefault="00A328E6" w:rsidP="000C6F4D">
      <w:pPr>
        <w:widowControl/>
        <w:numPr>
          <w:ilvl w:val="1"/>
          <w:numId w:val="6"/>
        </w:numPr>
        <w:overflowPunct/>
        <w:autoSpaceDE/>
        <w:autoSpaceDN/>
        <w:adjustRightInd/>
        <w:ind w:left="1560" w:hanging="567"/>
        <w:jc w:val="both"/>
        <w:textAlignment w:val="auto"/>
        <w:rPr>
          <w:i/>
          <w:color w:val="000099"/>
          <w:sz w:val="22"/>
          <w:szCs w:val="22"/>
        </w:rPr>
      </w:pPr>
      <w:r w:rsidRPr="00610DA9">
        <w:rPr>
          <w:i/>
          <w:color w:val="000099"/>
          <w:sz w:val="22"/>
          <w:szCs w:val="22"/>
        </w:rPr>
        <w:t>Yangın suyu depo, pompa istasyonu ve yangın suyu şebekesi işleri,</w:t>
      </w:r>
    </w:p>
    <w:p w14:paraId="2C9A77C5" w14:textId="77777777" w:rsidR="00A328E6" w:rsidRPr="00610DA9" w:rsidRDefault="00A328E6" w:rsidP="000C6F4D">
      <w:pPr>
        <w:pStyle w:val="ListeParagraf"/>
        <w:ind w:left="1560" w:hanging="425"/>
        <w:rPr>
          <w:i/>
          <w:color w:val="000099"/>
          <w:sz w:val="22"/>
          <w:szCs w:val="22"/>
        </w:rPr>
      </w:pPr>
    </w:p>
    <w:p w14:paraId="3CF19D8E" w14:textId="77777777" w:rsidR="00A328E6" w:rsidRPr="00610DA9" w:rsidRDefault="00A328E6"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AG-OG elektrik hatları ile trafo tesisi,</w:t>
      </w:r>
    </w:p>
    <w:p w14:paraId="1C361406" w14:textId="77777777" w:rsidR="006F0326" w:rsidRPr="00610DA9" w:rsidRDefault="006F0326" w:rsidP="000C6F4D">
      <w:pPr>
        <w:pStyle w:val="ListeParagraf"/>
        <w:ind w:left="1560"/>
        <w:rPr>
          <w:i/>
          <w:color w:val="000099"/>
          <w:sz w:val="22"/>
          <w:szCs w:val="22"/>
        </w:rPr>
      </w:pPr>
    </w:p>
    <w:p w14:paraId="61AAEFF0" w14:textId="77777777" w:rsidR="00A328E6" w:rsidRPr="00610DA9" w:rsidRDefault="00E91242"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Yol</w:t>
      </w:r>
      <w:r w:rsidR="00A328E6" w:rsidRPr="00610DA9">
        <w:rPr>
          <w:i/>
          <w:color w:val="000099"/>
          <w:sz w:val="22"/>
          <w:szCs w:val="22"/>
        </w:rPr>
        <w:t>, otopark ve saha aydınlatmaları işleri,</w:t>
      </w:r>
    </w:p>
    <w:p w14:paraId="75C3A825" w14:textId="77777777" w:rsidR="006F0326" w:rsidRPr="00610DA9" w:rsidRDefault="006F0326" w:rsidP="000C6F4D">
      <w:pPr>
        <w:pStyle w:val="ListeParagraf"/>
        <w:ind w:left="1560"/>
        <w:rPr>
          <w:i/>
          <w:color w:val="000099"/>
          <w:sz w:val="22"/>
          <w:szCs w:val="22"/>
        </w:rPr>
      </w:pPr>
    </w:p>
    <w:p w14:paraId="6E168B19" w14:textId="77777777" w:rsidR="00A328E6" w:rsidRPr="00610DA9" w:rsidRDefault="00A328E6"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 xml:space="preserve">Kablolu </w:t>
      </w:r>
      <w:r w:rsidR="00A81C81" w:rsidRPr="00610DA9">
        <w:rPr>
          <w:i/>
          <w:color w:val="000099"/>
          <w:sz w:val="22"/>
          <w:szCs w:val="22"/>
        </w:rPr>
        <w:t>ve</w:t>
      </w:r>
      <w:r w:rsidR="006F0326" w:rsidRPr="00610DA9">
        <w:rPr>
          <w:i/>
          <w:color w:val="000099"/>
          <w:sz w:val="22"/>
          <w:szCs w:val="22"/>
        </w:rPr>
        <w:t xml:space="preserve"> Uydu TV (yayın merkezi,</w:t>
      </w:r>
      <w:r w:rsidR="004A14E8" w:rsidRPr="00610DA9">
        <w:rPr>
          <w:i/>
          <w:color w:val="000099"/>
          <w:sz w:val="22"/>
          <w:szCs w:val="22"/>
        </w:rPr>
        <w:t xml:space="preserve"> </w:t>
      </w:r>
      <w:r w:rsidR="006F0326" w:rsidRPr="00610DA9">
        <w:rPr>
          <w:i/>
          <w:color w:val="000099"/>
          <w:sz w:val="22"/>
          <w:szCs w:val="22"/>
        </w:rPr>
        <w:t>çanak antenler,</w:t>
      </w:r>
      <w:r w:rsidR="004A14E8" w:rsidRPr="00610DA9">
        <w:rPr>
          <w:i/>
          <w:color w:val="000099"/>
          <w:sz w:val="22"/>
          <w:szCs w:val="22"/>
        </w:rPr>
        <w:t xml:space="preserve"> </w:t>
      </w:r>
      <w:proofErr w:type="spellStart"/>
      <w:r w:rsidRPr="00610DA9">
        <w:rPr>
          <w:i/>
          <w:color w:val="000099"/>
          <w:sz w:val="22"/>
          <w:szCs w:val="22"/>
        </w:rPr>
        <w:t>receiver</w:t>
      </w:r>
      <w:proofErr w:type="spellEnd"/>
      <w:r w:rsidRPr="00610DA9">
        <w:rPr>
          <w:i/>
          <w:color w:val="000099"/>
          <w:sz w:val="22"/>
          <w:szCs w:val="22"/>
        </w:rPr>
        <w:t xml:space="preserve"> vb.) şebekesi işleri,</w:t>
      </w:r>
    </w:p>
    <w:p w14:paraId="71E3416E" w14:textId="77777777" w:rsidR="006F0326" w:rsidRPr="00610DA9" w:rsidRDefault="006F0326" w:rsidP="000C6F4D">
      <w:pPr>
        <w:pStyle w:val="ListeParagraf"/>
        <w:ind w:left="1560"/>
        <w:rPr>
          <w:i/>
          <w:color w:val="000099"/>
          <w:sz w:val="22"/>
          <w:szCs w:val="22"/>
        </w:rPr>
      </w:pPr>
    </w:p>
    <w:p w14:paraId="365202D6" w14:textId="77777777" w:rsidR="00A328E6" w:rsidRPr="00610DA9" w:rsidRDefault="00A328E6"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Telefon şebekesi işleri,</w:t>
      </w:r>
    </w:p>
    <w:p w14:paraId="0343988C" w14:textId="77777777" w:rsidR="00AA78B1" w:rsidRPr="00610DA9" w:rsidRDefault="00AA78B1" w:rsidP="000C6F4D">
      <w:pPr>
        <w:pStyle w:val="ListeParagraf"/>
        <w:ind w:left="1560"/>
        <w:rPr>
          <w:i/>
          <w:color w:val="000099"/>
          <w:sz w:val="22"/>
          <w:szCs w:val="22"/>
        </w:rPr>
      </w:pPr>
    </w:p>
    <w:p w14:paraId="533FED4D" w14:textId="77777777" w:rsidR="00A328E6" w:rsidRPr="00610DA9" w:rsidRDefault="00A328E6"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Doğalgaz şebekesi işleri,</w:t>
      </w:r>
    </w:p>
    <w:p w14:paraId="567F96E3" w14:textId="77777777" w:rsidR="006F0326" w:rsidRPr="00610DA9" w:rsidRDefault="006F0326" w:rsidP="000C6F4D">
      <w:pPr>
        <w:pStyle w:val="ListeParagraf"/>
        <w:ind w:left="1560"/>
        <w:rPr>
          <w:i/>
          <w:color w:val="000099"/>
          <w:sz w:val="22"/>
          <w:szCs w:val="22"/>
        </w:rPr>
      </w:pPr>
    </w:p>
    <w:p w14:paraId="77CC733B" w14:textId="77777777" w:rsidR="00A328E6" w:rsidRPr="00610DA9" w:rsidRDefault="00A328E6"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Kapalı devre TV (CCTV ve Çevre Güvenlik Sistemi şebekesi işleri),</w:t>
      </w:r>
    </w:p>
    <w:p w14:paraId="796D866E" w14:textId="77777777" w:rsidR="006F0326" w:rsidRPr="00610DA9" w:rsidRDefault="006F0326" w:rsidP="000C6F4D">
      <w:pPr>
        <w:pStyle w:val="ListeParagraf"/>
        <w:ind w:left="1560"/>
        <w:rPr>
          <w:i/>
          <w:color w:val="000099"/>
          <w:sz w:val="22"/>
          <w:szCs w:val="22"/>
        </w:rPr>
      </w:pPr>
    </w:p>
    <w:p w14:paraId="79CB2EA8" w14:textId="77777777" w:rsidR="00A328E6" w:rsidRPr="00610DA9" w:rsidRDefault="00A328E6"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Site girişi otomatik geçişli bariyer sistemi</w:t>
      </w:r>
      <w:r w:rsidR="00516FFA" w:rsidRPr="00610DA9">
        <w:rPr>
          <w:i/>
          <w:color w:val="000099"/>
          <w:sz w:val="22"/>
          <w:szCs w:val="22"/>
        </w:rPr>
        <w:t xml:space="preserve"> </w:t>
      </w:r>
      <w:r w:rsidR="00234B9C" w:rsidRPr="00610DA9">
        <w:rPr>
          <w:i/>
          <w:color w:val="000099"/>
          <w:sz w:val="22"/>
          <w:szCs w:val="22"/>
        </w:rPr>
        <w:t>(</w:t>
      </w:r>
      <w:r w:rsidRPr="00610DA9">
        <w:rPr>
          <w:i/>
          <w:color w:val="000099"/>
          <w:sz w:val="22"/>
          <w:szCs w:val="22"/>
        </w:rPr>
        <w:t>OGS),</w:t>
      </w:r>
    </w:p>
    <w:p w14:paraId="02C9D740" w14:textId="77777777" w:rsidR="00172228" w:rsidRPr="00610DA9" w:rsidRDefault="00172228" w:rsidP="000C6F4D">
      <w:pPr>
        <w:widowControl/>
        <w:overflowPunct/>
        <w:autoSpaceDE/>
        <w:autoSpaceDN/>
        <w:adjustRightInd/>
        <w:ind w:left="1560"/>
        <w:jc w:val="both"/>
        <w:textAlignment w:val="auto"/>
        <w:rPr>
          <w:i/>
          <w:color w:val="000099"/>
          <w:sz w:val="22"/>
          <w:szCs w:val="22"/>
        </w:rPr>
      </w:pPr>
    </w:p>
    <w:p w14:paraId="14535B3D" w14:textId="77777777" w:rsidR="00A328E6" w:rsidRPr="00610DA9" w:rsidRDefault="00A328E6"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Gerekirse, dere ıslahı ve arıtma tesisi gibi altyapı işleri,</w:t>
      </w:r>
    </w:p>
    <w:p w14:paraId="5CDFF459" w14:textId="77777777" w:rsidR="008D6BDC" w:rsidRPr="00610DA9" w:rsidRDefault="008D6BDC" w:rsidP="000C6F4D">
      <w:pPr>
        <w:pStyle w:val="ListeParagraf"/>
        <w:ind w:left="1560"/>
        <w:rPr>
          <w:i/>
          <w:color w:val="000099"/>
          <w:sz w:val="22"/>
          <w:szCs w:val="22"/>
        </w:rPr>
      </w:pPr>
    </w:p>
    <w:p w14:paraId="16ADEC3A" w14:textId="77777777" w:rsidR="00A328E6" w:rsidRPr="00610DA9" w:rsidRDefault="00A328E6" w:rsidP="000C6F4D">
      <w:pPr>
        <w:widowControl/>
        <w:numPr>
          <w:ilvl w:val="1"/>
          <w:numId w:val="6"/>
        </w:numPr>
        <w:overflowPunct/>
        <w:autoSpaceDE/>
        <w:autoSpaceDN/>
        <w:adjustRightInd/>
        <w:ind w:left="1560" w:hanging="709"/>
        <w:jc w:val="both"/>
        <w:textAlignment w:val="auto"/>
        <w:rPr>
          <w:i/>
          <w:color w:val="000099"/>
          <w:sz w:val="22"/>
          <w:szCs w:val="22"/>
        </w:rPr>
      </w:pPr>
      <w:r w:rsidRPr="00610DA9">
        <w:rPr>
          <w:i/>
          <w:color w:val="000099"/>
          <w:sz w:val="22"/>
          <w:szCs w:val="22"/>
        </w:rPr>
        <w:t>Gerekirse, her türlü zemin ıslahı, kazık temel vb. imalat işleri,</w:t>
      </w:r>
    </w:p>
    <w:p w14:paraId="294C2425" w14:textId="77777777" w:rsidR="00B1097A" w:rsidRPr="00610DA9" w:rsidRDefault="00B1097A" w:rsidP="00A328E6">
      <w:pPr>
        <w:widowControl/>
        <w:overflowPunct/>
        <w:autoSpaceDE/>
        <w:autoSpaceDN/>
        <w:adjustRightInd/>
        <w:ind w:left="709"/>
        <w:jc w:val="both"/>
        <w:textAlignment w:val="auto"/>
        <w:rPr>
          <w:i/>
          <w:color w:val="000099"/>
          <w:sz w:val="22"/>
          <w:szCs w:val="22"/>
        </w:rPr>
      </w:pPr>
    </w:p>
    <w:p w14:paraId="69136652" w14:textId="77777777" w:rsidR="00A328E6" w:rsidRPr="00610DA9" w:rsidRDefault="00A328E6" w:rsidP="00A328E6">
      <w:pPr>
        <w:widowControl/>
        <w:overflowPunct/>
        <w:autoSpaceDE/>
        <w:autoSpaceDN/>
        <w:adjustRightInd/>
        <w:ind w:left="709"/>
        <w:jc w:val="both"/>
        <w:textAlignment w:val="auto"/>
        <w:rPr>
          <w:i/>
          <w:color w:val="000099"/>
          <w:sz w:val="22"/>
          <w:szCs w:val="22"/>
        </w:rPr>
      </w:pPr>
      <w:proofErr w:type="gramStart"/>
      <w:r w:rsidRPr="00610DA9">
        <w:rPr>
          <w:i/>
          <w:color w:val="000099"/>
          <w:sz w:val="22"/>
          <w:szCs w:val="22"/>
        </w:rPr>
        <w:t>gibi</w:t>
      </w:r>
      <w:proofErr w:type="gramEnd"/>
      <w:r w:rsidRPr="00610DA9">
        <w:rPr>
          <w:i/>
          <w:color w:val="000099"/>
          <w:sz w:val="22"/>
          <w:szCs w:val="22"/>
        </w:rPr>
        <w:t xml:space="preserve">, genel altyapı, ada içi ve ada dışı her türlü yol, teknik altyapı ve ana arterlere bağlantıları ve çevre düzenleme imalatlarının yapılması, </w:t>
      </w:r>
    </w:p>
    <w:p w14:paraId="2849518D" w14:textId="77777777" w:rsidR="00610DA9" w:rsidRPr="00610DA9" w:rsidRDefault="00610DA9" w:rsidP="00A328E6">
      <w:pPr>
        <w:widowControl/>
        <w:overflowPunct/>
        <w:autoSpaceDE/>
        <w:autoSpaceDN/>
        <w:adjustRightInd/>
        <w:ind w:left="709"/>
        <w:jc w:val="both"/>
        <w:textAlignment w:val="auto"/>
        <w:rPr>
          <w:i/>
          <w:color w:val="000099"/>
          <w:sz w:val="22"/>
          <w:szCs w:val="22"/>
        </w:rPr>
      </w:pPr>
    </w:p>
    <w:p w14:paraId="1FCA4812" w14:textId="77777777" w:rsidR="00A328E6" w:rsidRPr="00610DA9" w:rsidRDefault="00A328E6" w:rsidP="00B02A1B">
      <w:pPr>
        <w:widowControl/>
        <w:numPr>
          <w:ilvl w:val="0"/>
          <w:numId w:val="6"/>
        </w:numPr>
        <w:overflowPunct/>
        <w:autoSpaceDE/>
        <w:autoSpaceDN/>
        <w:adjustRightInd/>
        <w:ind w:hanging="294"/>
        <w:jc w:val="both"/>
        <w:textAlignment w:val="auto"/>
        <w:rPr>
          <w:i/>
          <w:color w:val="000099"/>
          <w:sz w:val="22"/>
          <w:szCs w:val="22"/>
        </w:rPr>
      </w:pPr>
      <w:r w:rsidRPr="00610DA9">
        <w:rPr>
          <w:i/>
          <w:color w:val="000099"/>
          <w:sz w:val="22"/>
          <w:szCs w:val="22"/>
        </w:rPr>
        <w:t>Asansör ve yürüyen merdiven işleri,</w:t>
      </w:r>
    </w:p>
    <w:p w14:paraId="2E3B96B5" w14:textId="77777777" w:rsidR="00A328E6" w:rsidRPr="00610DA9" w:rsidRDefault="00A328E6" w:rsidP="00B02A1B">
      <w:pPr>
        <w:widowControl/>
        <w:numPr>
          <w:ilvl w:val="0"/>
          <w:numId w:val="6"/>
        </w:numPr>
        <w:overflowPunct/>
        <w:autoSpaceDE/>
        <w:autoSpaceDN/>
        <w:adjustRightInd/>
        <w:ind w:hanging="294"/>
        <w:jc w:val="both"/>
        <w:textAlignment w:val="auto"/>
        <w:rPr>
          <w:i/>
          <w:color w:val="000099"/>
          <w:sz w:val="22"/>
          <w:szCs w:val="22"/>
        </w:rPr>
      </w:pPr>
      <w:r w:rsidRPr="00610DA9">
        <w:rPr>
          <w:i/>
          <w:color w:val="000099"/>
          <w:sz w:val="22"/>
          <w:szCs w:val="22"/>
        </w:rPr>
        <w:lastRenderedPageBreak/>
        <w:t>Evsel atıkların geri dönüşüm ve ayrıştırılması sistemleri işleri,</w:t>
      </w:r>
    </w:p>
    <w:p w14:paraId="3F117220" w14:textId="77777777" w:rsidR="00FB120C" w:rsidRPr="00610DA9" w:rsidRDefault="00FB120C" w:rsidP="00FB120C">
      <w:pPr>
        <w:pStyle w:val="ListeParagraf"/>
        <w:rPr>
          <w:i/>
          <w:color w:val="000099"/>
          <w:sz w:val="22"/>
          <w:szCs w:val="22"/>
        </w:rPr>
      </w:pPr>
    </w:p>
    <w:p w14:paraId="1B53FD55" w14:textId="77777777" w:rsidR="00A328E6" w:rsidRPr="00610DA9" w:rsidRDefault="00A328E6" w:rsidP="00B02A1B">
      <w:pPr>
        <w:numPr>
          <w:ilvl w:val="0"/>
          <w:numId w:val="6"/>
        </w:numPr>
        <w:ind w:hanging="294"/>
        <w:jc w:val="both"/>
        <w:rPr>
          <w:color w:val="000099"/>
          <w:sz w:val="22"/>
          <w:szCs w:val="22"/>
        </w:rPr>
      </w:pPr>
      <w:r w:rsidRPr="00610DA9">
        <w:rPr>
          <w:i/>
          <w:color w:val="000099"/>
          <w:sz w:val="22"/>
          <w:szCs w:val="22"/>
        </w:rPr>
        <w:t>Yenilenebilir enerji sistemleri işleri,</w:t>
      </w:r>
    </w:p>
    <w:p w14:paraId="002A7934" w14:textId="77777777" w:rsidR="00B55634" w:rsidRPr="00610DA9" w:rsidRDefault="00B55634" w:rsidP="00B55634">
      <w:pPr>
        <w:ind w:left="720"/>
        <w:jc w:val="both"/>
        <w:rPr>
          <w:color w:val="000099"/>
          <w:sz w:val="22"/>
          <w:szCs w:val="22"/>
        </w:rPr>
      </w:pPr>
    </w:p>
    <w:p w14:paraId="787872C4" w14:textId="77777777" w:rsidR="00A328E6" w:rsidRPr="00610DA9" w:rsidRDefault="00A328E6" w:rsidP="00B02A1B">
      <w:pPr>
        <w:widowControl/>
        <w:numPr>
          <w:ilvl w:val="0"/>
          <w:numId w:val="6"/>
        </w:numPr>
        <w:overflowPunct/>
        <w:autoSpaceDE/>
        <w:autoSpaceDN/>
        <w:adjustRightInd/>
        <w:ind w:hanging="294"/>
        <w:jc w:val="both"/>
        <w:textAlignment w:val="auto"/>
        <w:rPr>
          <w:i/>
          <w:color w:val="000099"/>
          <w:sz w:val="22"/>
          <w:szCs w:val="22"/>
        </w:rPr>
      </w:pPr>
      <w:r w:rsidRPr="00610DA9">
        <w:rPr>
          <w:i/>
          <w:color w:val="000099"/>
          <w:sz w:val="22"/>
          <w:szCs w:val="22"/>
        </w:rPr>
        <w:t>Gerekirse, elektrik, doğalgaz, su vb. gibi her türlü hattın yer altı veya yer üstündeki deplase işleri,</w:t>
      </w:r>
    </w:p>
    <w:p w14:paraId="3FD7AFDB" w14:textId="77777777" w:rsidR="0025674B" w:rsidRPr="00610DA9" w:rsidRDefault="0025674B" w:rsidP="0025674B">
      <w:pPr>
        <w:pStyle w:val="ListeParagraf"/>
        <w:rPr>
          <w:i/>
          <w:color w:val="000099"/>
          <w:sz w:val="22"/>
          <w:szCs w:val="22"/>
        </w:rPr>
      </w:pPr>
    </w:p>
    <w:p w14:paraId="508246F0" w14:textId="77777777" w:rsidR="00A328E6" w:rsidRPr="00610DA9" w:rsidRDefault="00A328E6" w:rsidP="00B02A1B">
      <w:pPr>
        <w:widowControl/>
        <w:numPr>
          <w:ilvl w:val="0"/>
          <w:numId w:val="6"/>
        </w:numPr>
        <w:overflowPunct/>
        <w:autoSpaceDE/>
        <w:autoSpaceDN/>
        <w:adjustRightInd/>
        <w:ind w:hanging="294"/>
        <w:jc w:val="both"/>
        <w:textAlignment w:val="auto"/>
        <w:rPr>
          <w:i/>
          <w:color w:val="000099"/>
          <w:sz w:val="22"/>
          <w:szCs w:val="22"/>
        </w:rPr>
      </w:pPr>
      <w:r w:rsidRPr="00610DA9">
        <w:rPr>
          <w:i/>
          <w:color w:val="000099"/>
          <w:sz w:val="22"/>
          <w:szCs w:val="22"/>
        </w:rPr>
        <w:t xml:space="preserve">Üstyapı ve altyapı imalatlarının yapılabilmesi için gerekli her türlü kazı, dolgu, kazılar için </w:t>
      </w:r>
      <w:proofErr w:type="spellStart"/>
      <w:r w:rsidRPr="00610DA9">
        <w:rPr>
          <w:i/>
          <w:color w:val="000099"/>
          <w:sz w:val="22"/>
          <w:szCs w:val="22"/>
        </w:rPr>
        <w:t>iksa</w:t>
      </w:r>
      <w:proofErr w:type="spellEnd"/>
      <w:r w:rsidRPr="00610DA9">
        <w:rPr>
          <w:i/>
          <w:color w:val="000099"/>
          <w:sz w:val="22"/>
          <w:szCs w:val="22"/>
        </w:rPr>
        <w:t xml:space="preserve"> vb. imalatların yapılması,</w:t>
      </w:r>
    </w:p>
    <w:p w14:paraId="30E851FC" w14:textId="77777777" w:rsidR="00234B9C" w:rsidRPr="00610DA9" w:rsidRDefault="00234B9C" w:rsidP="00234B9C">
      <w:pPr>
        <w:pStyle w:val="ListeParagraf"/>
        <w:rPr>
          <w:i/>
          <w:color w:val="000099"/>
          <w:sz w:val="22"/>
          <w:szCs w:val="22"/>
        </w:rPr>
      </w:pPr>
    </w:p>
    <w:p w14:paraId="5B9E007E" w14:textId="77777777" w:rsidR="00A328E6" w:rsidRPr="00610DA9" w:rsidRDefault="00A328E6" w:rsidP="00B02A1B">
      <w:pPr>
        <w:numPr>
          <w:ilvl w:val="0"/>
          <w:numId w:val="6"/>
        </w:numPr>
        <w:ind w:hanging="436"/>
        <w:jc w:val="both"/>
        <w:rPr>
          <w:color w:val="000099"/>
          <w:sz w:val="22"/>
          <w:szCs w:val="22"/>
        </w:rPr>
      </w:pPr>
      <w:r w:rsidRPr="00610DA9">
        <w:rPr>
          <w:i/>
          <w:color w:val="000099"/>
          <w:sz w:val="22"/>
          <w:szCs w:val="22"/>
        </w:rPr>
        <w:t xml:space="preserve">Üstyapı ve altyapı imalatları için gerekli olan </w:t>
      </w:r>
      <w:r w:rsidR="004E6C43" w:rsidRPr="00610DA9">
        <w:rPr>
          <w:i/>
          <w:color w:val="000099"/>
          <w:sz w:val="22"/>
          <w:szCs w:val="22"/>
        </w:rPr>
        <w:t>ve ilgili İdarelerce istenen ve</w:t>
      </w:r>
      <w:r w:rsidRPr="00610DA9">
        <w:rPr>
          <w:i/>
          <w:color w:val="000099"/>
          <w:sz w:val="22"/>
          <w:szCs w:val="22"/>
        </w:rPr>
        <w:t>/veya ilgili Yönetmelikler uyarınca yapılması gereken her türlü deney, rapor, zemin etüt raporu vb. iş ve işlemelerin yapılması,</w:t>
      </w:r>
    </w:p>
    <w:p w14:paraId="5785DAB5" w14:textId="77777777" w:rsidR="00103533" w:rsidRPr="00610DA9" w:rsidRDefault="00103533" w:rsidP="00103533">
      <w:pPr>
        <w:ind w:left="720"/>
        <w:jc w:val="both"/>
        <w:rPr>
          <w:color w:val="000099"/>
          <w:sz w:val="22"/>
          <w:szCs w:val="22"/>
        </w:rPr>
      </w:pPr>
    </w:p>
    <w:p w14:paraId="45243209" w14:textId="77777777" w:rsidR="00A328E6" w:rsidRPr="00610DA9" w:rsidRDefault="00A328E6" w:rsidP="00B02A1B">
      <w:pPr>
        <w:numPr>
          <w:ilvl w:val="0"/>
          <w:numId w:val="6"/>
        </w:numPr>
        <w:ind w:hanging="436"/>
        <w:jc w:val="both"/>
        <w:rPr>
          <w:color w:val="000099"/>
          <w:sz w:val="22"/>
          <w:szCs w:val="22"/>
        </w:rPr>
      </w:pPr>
      <w:r w:rsidRPr="00610DA9">
        <w:rPr>
          <w:i/>
          <w:color w:val="000099"/>
          <w:sz w:val="22"/>
          <w:szCs w:val="22"/>
        </w:rPr>
        <w:t xml:space="preserve">Üstyapı ve altyapı imalatlarının her türlü izinlerinin alınarak </w:t>
      </w:r>
      <w:r w:rsidR="008C0E15" w:rsidRPr="00610DA9">
        <w:rPr>
          <w:i/>
          <w:color w:val="000099"/>
          <w:sz w:val="22"/>
          <w:szCs w:val="22"/>
        </w:rPr>
        <w:t>Şirkete</w:t>
      </w:r>
      <w:r w:rsidRPr="00610DA9">
        <w:rPr>
          <w:i/>
          <w:color w:val="000099"/>
          <w:sz w:val="22"/>
          <w:szCs w:val="22"/>
        </w:rPr>
        <w:t xml:space="preserve"> ve ilgili idarelere çalışır vaziyette devir ve tesliminin yapılması,</w:t>
      </w:r>
    </w:p>
    <w:p w14:paraId="18A06CC5" w14:textId="77777777" w:rsidR="00A328E6" w:rsidRPr="00610DA9" w:rsidRDefault="00A328E6" w:rsidP="002E4D42">
      <w:pPr>
        <w:jc w:val="both"/>
        <w:rPr>
          <w:color w:val="000099"/>
          <w:sz w:val="22"/>
          <w:szCs w:val="22"/>
        </w:rPr>
      </w:pPr>
    </w:p>
    <w:p w14:paraId="5D7991D0" w14:textId="77777777" w:rsidR="00A328E6" w:rsidRPr="00610DA9" w:rsidRDefault="00516FFA" w:rsidP="00B02A1B">
      <w:pPr>
        <w:numPr>
          <w:ilvl w:val="0"/>
          <w:numId w:val="6"/>
        </w:numPr>
        <w:ind w:hanging="436"/>
        <w:jc w:val="both"/>
        <w:rPr>
          <w:color w:val="000099"/>
          <w:sz w:val="22"/>
          <w:szCs w:val="22"/>
        </w:rPr>
      </w:pPr>
      <w:r w:rsidRPr="00610DA9">
        <w:rPr>
          <w:i/>
          <w:color w:val="000099"/>
          <w:sz w:val="22"/>
          <w:szCs w:val="22"/>
        </w:rPr>
        <w:t>Varsa, arsanın/</w:t>
      </w:r>
      <w:r w:rsidR="00A328E6" w:rsidRPr="00610DA9">
        <w:rPr>
          <w:i/>
          <w:color w:val="000099"/>
          <w:sz w:val="22"/>
          <w:szCs w:val="22"/>
        </w:rPr>
        <w:t>arsaların</w:t>
      </w:r>
      <w:r w:rsidR="00A328E6" w:rsidRPr="00610DA9">
        <w:rPr>
          <w:color w:val="000099"/>
          <w:sz w:val="22"/>
          <w:szCs w:val="22"/>
        </w:rPr>
        <w:t xml:space="preserve"> </w:t>
      </w:r>
      <w:r w:rsidR="00A328E6" w:rsidRPr="00610DA9">
        <w:rPr>
          <w:i/>
          <w:color w:val="000099"/>
          <w:sz w:val="22"/>
          <w:szCs w:val="22"/>
        </w:rPr>
        <w:t>üzerinde bulunan işgallerin kaldırılması için gerekli iş ve işlemelerin yapılması ve her türlü giderin karşılanması,</w:t>
      </w:r>
    </w:p>
    <w:p w14:paraId="1BDBC702" w14:textId="77777777" w:rsidR="00A328E6" w:rsidRPr="00610DA9" w:rsidRDefault="00A328E6" w:rsidP="002E4D42">
      <w:pPr>
        <w:jc w:val="both"/>
        <w:rPr>
          <w:color w:val="000099"/>
          <w:sz w:val="22"/>
          <w:szCs w:val="22"/>
        </w:rPr>
      </w:pPr>
    </w:p>
    <w:p w14:paraId="596E6786" w14:textId="77777777" w:rsidR="00F667BF" w:rsidRPr="00610DA9" w:rsidRDefault="00A81C81" w:rsidP="00B02A1B">
      <w:pPr>
        <w:numPr>
          <w:ilvl w:val="0"/>
          <w:numId w:val="6"/>
        </w:numPr>
        <w:ind w:hanging="436"/>
        <w:jc w:val="both"/>
        <w:rPr>
          <w:i/>
          <w:color w:val="000099"/>
          <w:sz w:val="22"/>
          <w:szCs w:val="22"/>
        </w:rPr>
      </w:pPr>
      <w:r w:rsidRPr="00610DA9">
        <w:rPr>
          <w:i/>
          <w:color w:val="000099"/>
          <w:sz w:val="22"/>
          <w:szCs w:val="22"/>
        </w:rPr>
        <w:t xml:space="preserve">Satışı </w:t>
      </w:r>
      <w:r w:rsidR="00FE51D3" w:rsidRPr="00610DA9">
        <w:rPr>
          <w:i/>
          <w:color w:val="000099"/>
          <w:sz w:val="22"/>
          <w:szCs w:val="22"/>
        </w:rPr>
        <w:t>esas</w:t>
      </w:r>
      <w:r w:rsidRPr="00610DA9">
        <w:rPr>
          <w:i/>
          <w:color w:val="000099"/>
          <w:sz w:val="22"/>
          <w:szCs w:val="22"/>
        </w:rPr>
        <w:t xml:space="preserve"> bağımsız bölümlerin tanıtımı, pazarlanması, satışı ve alıcılarına teslimi,</w:t>
      </w:r>
    </w:p>
    <w:p w14:paraId="7B866AAD" w14:textId="77777777" w:rsidR="00FE51D3" w:rsidRPr="00610DA9" w:rsidRDefault="00FE51D3" w:rsidP="00FE51D3">
      <w:pPr>
        <w:pStyle w:val="ListeParagraf"/>
        <w:rPr>
          <w:i/>
          <w:color w:val="000099"/>
          <w:sz w:val="22"/>
          <w:szCs w:val="22"/>
        </w:rPr>
      </w:pPr>
    </w:p>
    <w:p w14:paraId="6EB7575F" w14:textId="77777777" w:rsidR="00A328E6" w:rsidRPr="00610DA9" w:rsidRDefault="00A328E6" w:rsidP="00B02A1B">
      <w:pPr>
        <w:numPr>
          <w:ilvl w:val="0"/>
          <w:numId w:val="6"/>
        </w:numPr>
        <w:ind w:hanging="436"/>
        <w:jc w:val="both"/>
        <w:rPr>
          <w:i/>
          <w:color w:val="000099"/>
          <w:sz w:val="22"/>
          <w:szCs w:val="22"/>
        </w:rPr>
      </w:pPr>
      <w:r w:rsidRPr="00610DA9">
        <w:rPr>
          <w:i/>
          <w:color w:val="000099"/>
          <w:sz w:val="22"/>
          <w:szCs w:val="22"/>
        </w:rPr>
        <w:t>Pazarlama ofisi ile şantiye binalarının</w:t>
      </w:r>
      <w:r w:rsidR="006829AE" w:rsidRPr="00610DA9">
        <w:rPr>
          <w:i/>
          <w:color w:val="000099"/>
          <w:sz w:val="22"/>
          <w:szCs w:val="22"/>
        </w:rPr>
        <w:t xml:space="preserve"> ve Şirket için tahsis edilecek şantiye binasının yapılması </w:t>
      </w:r>
      <w:r w:rsidRPr="00610DA9">
        <w:rPr>
          <w:i/>
          <w:color w:val="000099"/>
          <w:sz w:val="22"/>
          <w:szCs w:val="22"/>
        </w:rPr>
        <w:t>(Konaklama, yemekhane, yat</w:t>
      </w:r>
      <w:r w:rsidR="006829AE" w:rsidRPr="00610DA9">
        <w:rPr>
          <w:i/>
          <w:color w:val="000099"/>
          <w:sz w:val="22"/>
          <w:szCs w:val="22"/>
        </w:rPr>
        <w:t>akhane vb</w:t>
      </w:r>
      <w:r w:rsidRPr="00610DA9">
        <w:rPr>
          <w:i/>
          <w:color w:val="000099"/>
          <w:sz w:val="22"/>
          <w:szCs w:val="22"/>
        </w:rPr>
        <w:t xml:space="preserve">. ihtiyaçlar </w:t>
      </w:r>
      <w:r w:rsidR="006829AE" w:rsidRPr="00610DA9">
        <w:rPr>
          <w:i/>
          <w:color w:val="000099"/>
          <w:sz w:val="22"/>
          <w:szCs w:val="22"/>
        </w:rPr>
        <w:t>için çadır kullanılması halinde,</w:t>
      </w:r>
      <w:r w:rsidRPr="00610DA9">
        <w:rPr>
          <w:i/>
          <w:color w:val="000099"/>
          <w:sz w:val="22"/>
          <w:szCs w:val="22"/>
        </w:rPr>
        <w:t xml:space="preserve"> çadırlar yangına dayanıklı malzemeden imal edilmeli, tüm yapıların kaçış ve tahliye yolları da ilgili yönetmeliklere uygun olarak yapılmalıdır.),</w:t>
      </w:r>
    </w:p>
    <w:p w14:paraId="0A9FC057" w14:textId="77777777" w:rsidR="004256DA" w:rsidRPr="00610DA9" w:rsidRDefault="004256DA" w:rsidP="004256DA">
      <w:pPr>
        <w:ind w:left="720"/>
        <w:jc w:val="both"/>
        <w:rPr>
          <w:i/>
          <w:color w:val="000099"/>
          <w:sz w:val="22"/>
          <w:szCs w:val="22"/>
        </w:rPr>
      </w:pPr>
    </w:p>
    <w:p w14:paraId="2DA28194" w14:textId="77777777" w:rsidR="00A328E6" w:rsidRPr="00610DA9" w:rsidRDefault="00A328E6" w:rsidP="00B02A1B">
      <w:pPr>
        <w:numPr>
          <w:ilvl w:val="0"/>
          <w:numId w:val="6"/>
        </w:numPr>
        <w:ind w:hanging="436"/>
        <w:jc w:val="both"/>
        <w:rPr>
          <w:color w:val="000099"/>
          <w:sz w:val="22"/>
          <w:szCs w:val="22"/>
        </w:rPr>
      </w:pPr>
      <w:r w:rsidRPr="00610DA9">
        <w:rPr>
          <w:i/>
          <w:color w:val="000099"/>
          <w:sz w:val="22"/>
          <w:szCs w:val="22"/>
        </w:rPr>
        <w:t>Onaylı ruhsat projelerine göre Kat İrtifakı kurulması ve Yönetim Planı oluşturulması,</w:t>
      </w:r>
    </w:p>
    <w:p w14:paraId="4E51D88A" w14:textId="77777777" w:rsidR="00AA78B1" w:rsidRPr="00610DA9" w:rsidRDefault="00AA78B1" w:rsidP="00AA78B1">
      <w:pPr>
        <w:pStyle w:val="ListeParagraf"/>
        <w:rPr>
          <w:color w:val="000099"/>
          <w:sz w:val="22"/>
          <w:szCs w:val="22"/>
        </w:rPr>
      </w:pPr>
    </w:p>
    <w:p w14:paraId="34ED14CE" w14:textId="77777777" w:rsidR="00A328E6" w:rsidRPr="00610DA9" w:rsidRDefault="00A328E6" w:rsidP="00B02A1B">
      <w:pPr>
        <w:numPr>
          <w:ilvl w:val="0"/>
          <w:numId w:val="6"/>
        </w:numPr>
        <w:ind w:hanging="436"/>
        <w:jc w:val="both"/>
        <w:rPr>
          <w:color w:val="000099"/>
          <w:sz w:val="22"/>
          <w:szCs w:val="22"/>
        </w:rPr>
      </w:pPr>
      <w:r w:rsidRPr="00610DA9">
        <w:rPr>
          <w:i/>
          <w:color w:val="000099"/>
          <w:sz w:val="22"/>
          <w:szCs w:val="22"/>
        </w:rPr>
        <w:t>Bağımsız bölümlerin Cins Tashihlerinin yapılması, Yapı Kullanma İzin Belgelerinin (İskân Raporu) ve Kat Mülkiyeti Tapularının alınması,</w:t>
      </w:r>
    </w:p>
    <w:p w14:paraId="0643E12E" w14:textId="77777777" w:rsidR="00410228" w:rsidRPr="00610DA9" w:rsidRDefault="00410228" w:rsidP="00410228">
      <w:pPr>
        <w:pStyle w:val="ListeParagraf"/>
        <w:rPr>
          <w:color w:val="000099"/>
          <w:sz w:val="22"/>
          <w:szCs w:val="22"/>
        </w:rPr>
      </w:pPr>
    </w:p>
    <w:p w14:paraId="752259FB" w14:textId="77777777" w:rsidR="00A328E6" w:rsidRPr="00610DA9" w:rsidRDefault="00A328E6" w:rsidP="00B02A1B">
      <w:pPr>
        <w:numPr>
          <w:ilvl w:val="0"/>
          <w:numId w:val="6"/>
        </w:numPr>
        <w:ind w:hanging="436"/>
        <w:jc w:val="both"/>
        <w:rPr>
          <w:color w:val="000099"/>
          <w:sz w:val="22"/>
          <w:szCs w:val="22"/>
        </w:rPr>
      </w:pPr>
      <w:r w:rsidRPr="00610DA9">
        <w:rPr>
          <w:i/>
          <w:color w:val="000099"/>
          <w:sz w:val="22"/>
          <w:szCs w:val="22"/>
        </w:rPr>
        <w:t xml:space="preserve">Sözleşme konusu üstyapı ve altyapı inşaat yapım işlerinin hayata geçirilmesi ve satışı yapılacak olan bağımsız bölümlerin tanıtımı, pazarlanması, satışı ve alıcılarına teslimi ile ilgili olarak, sözleşme ve eklerinde belirtilmemiş dahi olsa, yapılması gereken her türlü iş, işlem ve yükümlülüklerin </w:t>
      </w:r>
      <w:r w:rsidRPr="00610DA9">
        <w:rPr>
          <w:i/>
          <w:caps/>
          <w:color w:val="000099"/>
          <w:sz w:val="22"/>
          <w:szCs w:val="22"/>
        </w:rPr>
        <w:t>Y</w:t>
      </w:r>
      <w:r w:rsidRPr="00610DA9">
        <w:rPr>
          <w:i/>
          <w:color w:val="000099"/>
          <w:sz w:val="22"/>
          <w:szCs w:val="22"/>
        </w:rPr>
        <w:t>üklenici</w:t>
      </w:r>
      <w:r w:rsidRPr="00610DA9">
        <w:rPr>
          <w:i/>
          <w:caps/>
          <w:color w:val="000099"/>
          <w:sz w:val="22"/>
          <w:szCs w:val="22"/>
        </w:rPr>
        <w:t xml:space="preserve"> </w:t>
      </w:r>
      <w:r w:rsidRPr="00610DA9">
        <w:rPr>
          <w:i/>
          <w:color w:val="000099"/>
          <w:sz w:val="22"/>
          <w:szCs w:val="22"/>
        </w:rPr>
        <w:t>tarafından kendi gelir tutarı (YPTG) kapsamında yapılması,</w:t>
      </w:r>
    </w:p>
    <w:p w14:paraId="41E2DBD5" w14:textId="77777777" w:rsidR="00172228" w:rsidRPr="00610DA9" w:rsidRDefault="00172228" w:rsidP="008D6BDC">
      <w:pPr>
        <w:pStyle w:val="ListeParagraf"/>
        <w:rPr>
          <w:color w:val="000099"/>
          <w:sz w:val="22"/>
          <w:szCs w:val="22"/>
        </w:rPr>
      </w:pPr>
    </w:p>
    <w:p w14:paraId="371858B7" w14:textId="77777777" w:rsidR="003741E7" w:rsidRPr="00610DA9" w:rsidRDefault="004C432C" w:rsidP="003741E7">
      <w:pPr>
        <w:rPr>
          <w:b/>
          <w:bCs/>
          <w:sz w:val="22"/>
          <w:szCs w:val="22"/>
        </w:rPr>
      </w:pPr>
      <w:proofErr w:type="gramStart"/>
      <w:r w:rsidRPr="00610DA9">
        <w:rPr>
          <w:b/>
          <w:bCs/>
          <w:sz w:val="22"/>
          <w:szCs w:val="22"/>
        </w:rPr>
        <w:t>B -</w:t>
      </w:r>
      <w:proofErr w:type="gramEnd"/>
      <w:r w:rsidRPr="00610DA9">
        <w:rPr>
          <w:b/>
          <w:bCs/>
          <w:sz w:val="22"/>
          <w:szCs w:val="22"/>
        </w:rPr>
        <w:t xml:space="preserve"> </w:t>
      </w:r>
      <w:r w:rsidR="003741E7" w:rsidRPr="00610DA9">
        <w:rPr>
          <w:b/>
          <w:bCs/>
          <w:sz w:val="22"/>
          <w:szCs w:val="22"/>
        </w:rPr>
        <w:t xml:space="preserve">Sözleşmeye </w:t>
      </w:r>
      <w:r w:rsidR="003119F3" w:rsidRPr="00610DA9">
        <w:rPr>
          <w:b/>
          <w:bCs/>
          <w:sz w:val="22"/>
          <w:szCs w:val="22"/>
        </w:rPr>
        <w:t>Esas</w:t>
      </w:r>
      <w:r w:rsidR="003741E7" w:rsidRPr="00610DA9">
        <w:rPr>
          <w:b/>
          <w:bCs/>
          <w:color w:val="000099"/>
          <w:sz w:val="22"/>
          <w:szCs w:val="22"/>
        </w:rPr>
        <w:t xml:space="preserve"> </w:t>
      </w:r>
      <w:r w:rsidR="006829AE" w:rsidRPr="00610DA9">
        <w:rPr>
          <w:b/>
          <w:bCs/>
          <w:i/>
          <w:color w:val="000099"/>
          <w:sz w:val="22"/>
          <w:szCs w:val="22"/>
        </w:rPr>
        <w:t>Arsanın / Arsaların</w:t>
      </w:r>
      <w:r w:rsidR="003741E7" w:rsidRPr="00610DA9">
        <w:rPr>
          <w:b/>
          <w:bCs/>
          <w:color w:val="000099"/>
          <w:sz w:val="22"/>
          <w:szCs w:val="22"/>
        </w:rPr>
        <w:t xml:space="preserve"> </w:t>
      </w:r>
      <w:r w:rsidR="003741E7" w:rsidRPr="00610DA9">
        <w:rPr>
          <w:b/>
          <w:bCs/>
          <w:sz w:val="22"/>
          <w:szCs w:val="22"/>
        </w:rPr>
        <w:t xml:space="preserve">Tapu ve İnşaat Bilgileri: </w:t>
      </w:r>
    </w:p>
    <w:p w14:paraId="3C103242" w14:textId="77777777" w:rsidR="00B262B9" w:rsidRPr="00610DA9" w:rsidRDefault="00B262B9" w:rsidP="003741E7">
      <w:pPr>
        <w:jc w:val="both"/>
        <w:rPr>
          <w:color w:val="000099"/>
          <w:sz w:val="22"/>
          <w:szCs w:val="22"/>
        </w:rPr>
      </w:pPr>
    </w:p>
    <w:tbl>
      <w:tblPr>
        <w:tblW w:w="963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134"/>
        <w:gridCol w:w="1134"/>
        <w:gridCol w:w="680"/>
        <w:gridCol w:w="680"/>
        <w:gridCol w:w="794"/>
        <w:gridCol w:w="1134"/>
        <w:gridCol w:w="1020"/>
        <w:gridCol w:w="850"/>
        <w:gridCol w:w="1077"/>
      </w:tblGrid>
      <w:tr w:rsidR="006F19DF" w:rsidRPr="00D46F16" w14:paraId="678D495C" w14:textId="77777777" w:rsidTr="00717284">
        <w:trPr>
          <w:trHeight w:val="1361"/>
        </w:trPr>
        <w:tc>
          <w:tcPr>
            <w:tcW w:w="1134" w:type="dxa"/>
            <w:vMerge w:val="restart"/>
            <w:shd w:val="clear" w:color="auto" w:fill="auto"/>
            <w:vAlign w:val="center"/>
          </w:tcPr>
          <w:p w14:paraId="5464D648" w14:textId="77777777" w:rsidR="006F19DF" w:rsidRPr="00D46F16" w:rsidRDefault="006F19DF" w:rsidP="00B262B9">
            <w:pPr>
              <w:ind w:right="71"/>
              <w:jc w:val="center"/>
              <w:rPr>
                <w:sz w:val="22"/>
                <w:szCs w:val="22"/>
              </w:rPr>
            </w:pPr>
            <w:r w:rsidRPr="00D46F16">
              <w:rPr>
                <w:b/>
                <w:bCs/>
                <w:sz w:val="22"/>
                <w:szCs w:val="22"/>
              </w:rPr>
              <w:t>İli</w:t>
            </w:r>
          </w:p>
        </w:tc>
        <w:tc>
          <w:tcPr>
            <w:tcW w:w="1134" w:type="dxa"/>
            <w:vMerge w:val="restart"/>
            <w:shd w:val="clear" w:color="auto" w:fill="auto"/>
            <w:vAlign w:val="center"/>
          </w:tcPr>
          <w:p w14:paraId="3B7D6CDC" w14:textId="77777777" w:rsidR="006F19DF" w:rsidRPr="00D46F16" w:rsidRDefault="006F19DF" w:rsidP="00B262B9">
            <w:pPr>
              <w:jc w:val="center"/>
              <w:rPr>
                <w:sz w:val="22"/>
                <w:szCs w:val="22"/>
              </w:rPr>
            </w:pPr>
            <w:r w:rsidRPr="00D46F16">
              <w:rPr>
                <w:b/>
                <w:bCs/>
                <w:sz w:val="22"/>
                <w:szCs w:val="22"/>
              </w:rPr>
              <w:t>İlçesi</w:t>
            </w:r>
          </w:p>
        </w:tc>
        <w:tc>
          <w:tcPr>
            <w:tcW w:w="1134" w:type="dxa"/>
            <w:vMerge w:val="restart"/>
            <w:shd w:val="clear" w:color="auto" w:fill="auto"/>
            <w:vAlign w:val="center"/>
          </w:tcPr>
          <w:p w14:paraId="55C6128E" w14:textId="77777777" w:rsidR="006F19DF" w:rsidRPr="00D46F16" w:rsidRDefault="006F19DF" w:rsidP="00B262B9">
            <w:pPr>
              <w:jc w:val="center"/>
              <w:rPr>
                <w:b/>
                <w:bCs/>
                <w:sz w:val="22"/>
                <w:szCs w:val="22"/>
              </w:rPr>
            </w:pPr>
            <w:r w:rsidRPr="00D46F16">
              <w:rPr>
                <w:b/>
                <w:bCs/>
                <w:sz w:val="22"/>
                <w:szCs w:val="22"/>
              </w:rPr>
              <w:t>Mahallesi / Beldesi</w:t>
            </w:r>
          </w:p>
        </w:tc>
        <w:tc>
          <w:tcPr>
            <w:tcW w:w="680" w:type="dxa"/>
            <w:vMerge w:val="restart"/>
            <w:vAlign w:val="center"/>
          </w:tcPr>
          <w:p w14:paraId="2AC2BB3D" w14:textId="77777777" w:rsidR="006F19DF" w:rsidRPr="00D46F16" w:rsidRDefault="006F19DF" w:rsidP="00B262B9">
            <w:pPr>
              <w:ind w:left="-70" w:right="-70"/>
              <w:jc w:val="center"/>
              <w:rPr>
                <w:b/>
                <w:bCs/>
                <w:sz w:val="22"/>
                <w:szCs w:val="22"/>
              </w:rPr>
            </w:pPr>
            <w:r w:rsidRPr="00D46F16">
              <w:rPr>
                <w:b/>
                <w:bCs/>
                <w:sz w:val="22"/>
                <w:szCs w:val="22"/>
              </w:rPr>
              <w:t>Pafta No</w:t>
            </w:r>
          </w:p>
        </w:tc>
        <w:tc>
          <w:tcPr>
            <w:tcW w:w="680" w:type="dxa"/>
            <w:vMerge w:val="restart"/>
            <w:shd w:val="clear" w:color="auto" w:fill="auto"/>
            <w:vAlign w:val="center"/>
          </w:tcPr>
          <w:p w14:paraId="0B95CAFC" w14:textId="77777777" w:rsidR="006F19DF" w:rsidRPr="00D46F16" w:rsidRDefault="006F19DF" w:rsidP="00B262B9">
            <w:pPr>
              <w:ind w:left="-70" w:right="-70"/>
              <w:jc w:val="center"/>
              <w:rPr>
                <w:b/>
                <w:bCs/>
                <w:sz w:val="22"/>
                <w:szCs w:val="22"/>
              </w:rPr>
            </w:pPr>
            <w:r w:rsidRPr="00D46F16">
              <w:rPr>
                <w:b/>
                <w:bCs/>
                <w:sz w:val="22"/>
                <w:szCs w:val="22"/>
              </w:rPr>
              <w:t xml:space="preserve">Ada </w:t>
            </w:r>
          </w:p>
          <w:p w14:paraId="0C98E564" w14:textId="77777777" w:rsidR="006F19DF" w:rsidRPr="00D46F16" w:rsidRDefault="006F19DF" w:rsidP="00B262B9">
            <w:pPr>
              <w:ind w:left="-70" w:right="-70"/>
              <w:jc w:val="center"/>
              <w:rPr>
                <w:b/>
                <w:bCs/>
                <w:sz w:val="22"/>
                <w:szCs w:val="22"/>
              </w:rPr>
            </w:pPr>
            <w:r w:rsidRPr="00D46F16">
              <w:rPr>
                <w:b/>
                <w:bCs/>
                <w:sz w:val="22"/>
                <w:szCs w:val="22"/>
              </w:rPr>
              <w:t>No</w:t>
            </w:r>
          </w:p>
        </w:tc>
        <w:tc>
          <w:tcPr>
            <w:tcW w:w="794" w:type="dxa"/>
            <w:vMerge w:val="restart"/>
            <w:shd w:val="clear" w:color="auto" w:fill="auto"/>
            <w:vAlign w:val="center"/>
          </w:tcPr>
          <w:p w14:paraId="60A4D783" w14:textId="77777777" w:rsidR="006F19DF" w:rsidRPr="00D46F16" w:rsidRDefault="006F19DF" w:rsidP="00B262B9">
            <w:pPr>
              <w:ind w:left="-70" w:right="-70"/>
              <w:jc w:val="center"/>
              <w:rPr>
                <w:b/>
                <w:bCs/>
                <w:sz w:val="22"/>
                <w:szCs w:val="22"/>
              </w:rPr>
            </w:pPr>
            <w:r w:rsidRPr="00D46F16">
              <w:rPr>
                <w:b/>
                <w:bCs/>
                <w:sz w:val="22"/>
                <w:szCs w:val="22"/>
              </w:rPr>
              <w:t>Parsel No</w:t>
            </w:r>
          </w:p>
        </w:tc>
        <w:tc>
          <w:tcPr>
            <w:tcW w:w="1134" w:type="dxa"/>
            <w:vMerge w:val="restart"/>
            <w:shd w:val="clear" w:color="auto" w:fill="auto"/>
            <w:noWrap/>
            <w:vAlign w:val="center"/>
          </w:tcPr>
          <w:p w14:paraId="2EECA08C" w14:textId="77777777" w:rsidR="006F19DF" w:rsidRPr="00D46F16" w:rsidRDefault="006F19DF" w:rsidP="00B262B9">
            <w:pPr>
              <w:jc w:val="center"/>
              <w:rPr>
                <w:b/>
                <w:bCs/>
                <w:sz w:val="22"/>
                <w:szCs w:val="22"/>
              </w:rPr>
            </w:pPr>
            <w:r w:rsidRPr="00D46F16">
              <w:rPr>
                <w:b/>
                <w:bCs/>
                <w:sz w:val="22"/>
                <w:szCs w:val="22"/>
              </w:rPr>
              <w:t>Yapı Cinsi</w:t>
            </w:r>
          </w:p>
        </w:tc>
        <w:tc>
          <w:tcPr>
            <w:tcW w:w="1020" w:type="dxa"/>
            <w:shd w:val="clear" w:color="auto" w:fill="auto"/>
            <w:vAlign w:val="center"/>
          </w:tcPr>
          <w:p w14:paraId="46D7DA2C" w14:textId="77777777" w:rsidR="006F19DF" w:rsidRPr="00D46F16" w:rsidRDefault="006F19DF" w:rsidP="00B262B9">
            <w:pPr>
              <w:jc w:val="center"/>
              <w:rPr>
                <w:b/>
                <w:bCs/>
                <w:sz w:val="22"/>
                <w:szCs w:val="22"/>
              </w:rPr>
            </w:pPr>
            <w:r w:rsidRPr="00D46F16">
              <w:rPr>
                <w:b/>
                <w:bCs/>
                <w:sz w:val="22"/>
                <w:szCs w:val="22"/>
              </w:rPr>
              <w:t>Arsa Alanı (m2)</w:t>
            </w:r>
          </w:p>
        </w:tc>
        <w:tc>
          <w:tcPr>
            <w:tcW w:w="850" w:type="dxa"/>
            <w:shd w:val="clear" w:color="auto" w:fill="auto"/>
            <w:vAlign w:val="center"/>
          </w:tcPr>
          <w:p w14:paraId="61D9B67B" w14:textId="77777777" w:rsidR="006F19DF" w:rsidRPr="00D46F16" w:rsidRDefault="006F19DF" w:rsidP="00B262B9">
            <w:pPr>
              <w:ind w:left="-48" w:right="-44"/>
              <w:jc w:val="center"/>
              <w:rPr>
                <w:b/>
                <w:bCs/>
                <w:sz w:val="22"/>
                <w:szCs w:val="22"/>
              </w:rPr>
            </w:pPr>
            <w:r w:rsidRPr="00D46F16">
              <w:rPr>
                <w:b/>
                <w:bCs/>
                <w:sz w:val="22"/>
                <w:szCs w:val="22"/>
              </w:rPr>
              <w:t>Emsal</w:t>
            </w:r>
          </w:p>
        </w:tc>
        <w:tc>
          <w:tcPr>
            <w:tcW w:w="1077" w:type="dxa"/>
            <w:shd w:val="clear" w:color="auto" w:fill="auto"/>
            <w:vAlign w:val="center"/>
          </w:tcPr>
          <w:p w14:paraId="783A671E" w14:textId="77777777" w:rsidR="006F19DF" w:rsidRPr="00D46F16" w:rsidRDefault="006F19DF" w:rsidP="00B262B9">
            <w:pPr>
              <w:jc w:val="center"/>
              <w:rPr>
                <w:b/>
                <w:bCs/>
                <w:sz w:val="22"/>
                <w:szCs w:val="22"/>
              </w:rPr>
            </w:pPr>
            <w:r w:rsidRPr="00D46F16">
              <w:rPr>
                <w:b/>
                <w:bCs/>
                <w:sz w:val="22"/>
                <w:szCs w:val="22"/>
              </w:rPr>
              <w:t>Emsale Esas İnşaat Alanı</w:t>
            </w:r>
          </w:p>
          <w:p w14:paraId="7392F350" w14:textId="77777777" w:rsidR="006F19DF" w:rsidRPr="00D46F16" w:rsidRDefault="006F19DF" w:rsidP="00B262B9">
            <w:pPr>
              <w:jc w:val="center"/>
              <w:rPr>
                <w:bCs/>
                <w:sz w:val="22"/>
                <w:szCs w:val="22"/>
              </w:rPr>
            </w:pPr>
            <w:r w:rsidRPr="00D46F16">
              <w:rPr>
                <w:b/>
                <w:bCs/>
                <w:sz w:val="22"/>
                <w:szCs w:val="22"/>
              </w:rPr>
              <w:t xml:space="preserve"> (</w:t>
            </w:r>
            <w:proofErr w:type="gramStart"/>
            <w:r w:rsidRPr="00D46F16">
              <w:rPr>
                <w:b/>
                <w:sz w:val="22"/>
                <w:szCs w:val="22"/>
              </w:rPr>
              <w:t>m</w:t>
            </w:r>
            <w:proofErr w:type="gramEnd"/>
            <w:r w:rsidRPr="00D46F16">
              <w:rPr>
                <w:b/>
                <w:sz w:val="22"/>
                <w:szCs w:val="22"/>
              </w:rPr>
              <w:t>2</w:t>
            </w:r>
            <w:r w:rsidRPr="00D46F16">
              <w:rPr>
                <w:b/>
                <w:bCs/>
                <w:sz w:val="22"/>
                <w:szCs w:val="22"/>
              </w:rPr>
              <w:t>)</w:t>
            </w:r>
          </w:p>
        </w:tc>
      </w:tr>
      <w:tr w:rsidR="006F19DF" w:rsidRPr="00D46F16" w14:paraId="462CDCD6" w14:textId="77777777" w:rsidTr="006F19DF">
        <w:trPr>
          <w:trHeight w:val="340"/>
        </w:trPr>
        <w:tc>
          <w:tcPr>
            <w:tcW w:w="1134" w:type="dxa"/>
            <w:vMerge/>
            <w:shd w:val="clear" w:color="auto" w:fill="auto"/>
            <w:vAlign w:val="center"/>
          </w:tcPr>
          <w:p w14:paraId="32442DA8" w14:textId="77777777" w:rsidR="006F19DF" w:rsidRPr="00D46F16" w:rsidRDefault="006F19DF" w:rsidP="006F19DF">
            <w:pPr>
              <w:ind w:right="71"/>
              <w:rPr>
                <w:sz w:val="22"/>
                <w:szCs w:val="22"/>
              </w:rPr>
            </w:pPr>
          </w:p>
        </w:tc>
        <w:tc>
          <w:tcPr>
            <w:tcW w:w="1134" w:type="dxa"/>
            <w:vMerge/>
            <w:shd w:val="clear" w:color="auto" w:fill="auto"/>
            <w:vAlign w:val="center"/>
          </w:tcPr>
          <w:p w14:paraId="7C985AB2" w14:textId="77777777" w:rsidR="006F19DF" w:rsidRPr="00D46F16" w:rsidRDefault="006F19DF" w:rsidP="006F19DF">
            <w:pPr>
              <w:rPr>
                <w:sz w:val="22"/>
                <w:szCs w:val="22"/>
              </w:rPr>
            </w:pPr>
          </w:p>
        </w:tc>
        <w:tc>
          <w:tcPr>
            <w:tcW w:w="1134" w:type="dxa"/>
            <w:vMerge/>
            <w:shd w:val="clear" w:color="auto" w:fill="auto"/>
            <w:vAlign w:val="center"/>
          </w:tcPr>
          <w:p w14:paraId="7BDC689B" w14:textId="77777777" w:rsidR="006F19DF" w:rsidRPr="00D46F16" w:rsidRDefault="006F19DF" w:rsidP="006F19DF">
            <w:pPr>
              <w:rPr>
                <w:sz w:val="22"/>
                <w:szCs w:val="22"/>
              </w:rPr>
            </w:pPr>
          </w:p>
        </w:tc>
        <w:tc>
          <w:tcPr>
            <w:tcW w:w="680" w:type="dxa"/>
            <w:vMerge/>
            <w:vAlign w:val="center"/>
          </w:tcPr>
          <w:p w14:paraId="51A5EB95" w14:textId="77777777" w:rsidR="006F19DF" w:rsidRPr="00D46F16" w:rsidRDefault="006F19DF" w:rsidP="006F19DF">
            <w:pPr>
              <w:jc w:val="center"/>
              <w:rPr>
                <w:sz w:val="22"/>
                <w:szCs w:val="22"/>
              </w:rPr>
            </w:pPr>
          </w:p>
        </w:tc>
        <w:tc>
          <w:tcPr>
            <w:tcW w:w="680" w:type="dxa"/>
            <w:vMerge/>
            <w:shd w:val="clear" w:color="auto" w:fill="auto"/>
            <w:vAlign w:val="center"/>
          </w:tcPr>
          <w:p w14:paraId="654B94E9" w14:textId="77777777" w:rsidR="006F19DF" w:rsidRPr="00D46F16" w:rsidRDefault="006F19DF" w:rsidP="006F19DF">
            <w:pPr>
              <w:jc w:val="center"/>
              <w:rPr>
                <w:sz w:val="22"/>
                <w:szCs w:val="22"/>
              </w:rPr>
            </w:pPr>
          </w:p>
        </w:tc>
        <w:tc>
          <w:tcPr>
            <w:tcW w:w="794" w:type="dxa"/>
            <w:vMerge/>
            <w:shd w:val="clear" w:color="auto" w:fill="auto"/>
            <w:vAlign w:val="center"/>
          </w:tcPr>
          <w:p w14:paraId="1F9C8A0F" w14:textId="77777777" w:rsidR="006F19DF" w:rsidRPr="00D46F16" w:rsidRDefault="006F19DF" w:rsidP="006F19DF">
            <w:pPr>
              <w:jc w:val="center"/>
              <w:rPr>
                <w:sz w:val="22"/>
                <w:szCs w:val="22"/>
              </w:rPr>
            </w:pPr>
          </w:p>
        </w:tc>
        <w:tc>
          <w:tcPr>
            <w:tcW w:w="1134" w:type="dxa"/>
            <w:vMerge/>
            <w:shd w:val="clear" w:color="auto" w:fill="auto"/>
            <w:noWrap/>
            <w:vAlign w:val="center"/>
          </w:tcPr>
          <w:p w14:paraId="53692C01" w14:textId="77777777" w:rsidR="006F19DF" w:rsidRPr="00D46F16" w:rsidRDefault="006F19DF" w:rsidP="006F19DF">
            <w:pPr>
              <w:rPr>
                <w:sz w:val="22"/>
                <w:szCs w:val="22"/>
              </w:rPr>
            </w:pPr>
          </w:p>
        </w:tc>
        <w:tc>
          <w:tcPr>
            <w:tcW w:w="1020" w:type="dxa"/>
            <w:shd w:val="clear" w:color="auto" w:fill="auto"/>
            <w:vAlign w:val="center"/>
          </w:tcPr>
          <w:p w14:paraId="04C9F1F1" w14:textId="77777777" w:rsidR="006F19DF" w:rsidRPr="00D46F16" w:rsidRDefault="006F19DF" w:rsidP="006F19DF">
            <w:pPr>
              <w:jc w:val="center"/>
              <w:rPr>
                <w:b/>
                <w:sz w:val="22"/>
                <w:szCs w:val="22"/>
              </w:rPr>
            </w:pPr>
            <w:proofErr w:type="gramStart"/>
            <w:r w:rsidRPr="00D46F16">
              <w:rPr>
                <w:b/>
                <w:sz w:val="22"/>
                <w:szCs w:val="22"/>
              </w:rPr>
              <w:t>a</w:t>
            </w:r>
            <w:proofErr w:type="gramEnd"/>
          </w:p>
        </w:tc>
        <w:tc>
          <w:tcPr>
            <w:tcW w:w="850" w:type="dxa"/>
            <w:shd w:val="clear" w:color="auto" w:fill="auto"/>
            <w:vAlign w:val="center"/>
          </w:tcPr>
          <w:p w14:paraId="52535A48" w14:textId="77777777" w:rsidR="006F19DF" w:rsidRPr="00D46F16" w:rsidRDefault="006F19DF" w:rsidP="006F19DF">
            <w:pPr>
              <w:jc w:val="center"/>
              <w:rPr>
                <w:b/>
                <w:sz w:val="22"/>
                <w:szCs w:val="22"/>
              </w:rPr>
            </w:pPr>
            <w:proofErr w:type="gramStart"/>
            <w:r w:rsidRPr="00D46F16">
              <w:rPr>
                <w:b/>
                <w:sz w:val="22"/>
                <w:szCs w:val="22"/>
              </w:rPr>
              <w:t>b</w:t>
            </w:r>
            <w:proofErr w:type="gramEnd"/>
          </w:p>
        </w:tc>
        <w:tc>
          <w:tcPr>
            <w:tcW w:w="1077" w:type="dxa"/>
            <w:shd w:val="clear" w:color="auto" w:fill="auto"/>
            <w:vAlign w:val="center"/>
          </w:tcPr>
          <w:p w14:paraId="62BB4AAE" w14:textId="77777777" w:rsidR="006F19DF" w:rsidRPr="00D46F16" w:rsidRDefault="006F19DF" w:rsidP="006F19DF">
            <w:pPr>
              <w:ind w:left="-75" w:right="-70"/>
              <w:jc w:val="center"/>
              <w:rPr>
                <w:b/>
                <w:sz w:val="22"/>
                <w:szCs w:val="22"/>
              </w:rPr>
            </w:pPr>
            <w:proofErr w:type="gramStart"/>
            <w:r w:rsidRPr="00D46F16">
              <w:rPr>
                <w:b/>
                <w:sz w:val="22"/>
                <w:szCs w:val="22"/>
              </w:rPr>
              <w:t>c</w:t>
            </w:r>
            <w:proofErr w:type="gramEnd"/>
            <w:r w:rsidRPr="00D46F16">
              <w:rPr>
                <w:b/>
                <w:sz w:val="22"/>
                <w:szCs w:val="22"/>
              </w:rPr>
              <w:t xml:space="preserve"> = a x b</w:t>
            </w:r>
          </w:p>
        </w:tc>
      </w:tr>
      <w:tr w:rsidR="006F19DF" w:rsidRPr="00D46F16" w14:paraId="288EC907" w14:textId="77777777" w:rsidTr="001B7727">
        <w:trPr>
          <w:trHeight w:val="340"/>
        </w:trPr>
        <w:tc>
          <w:tcPr>
            <w:tcW w:w="1134" w:type="dxa"/>
            <w:shd w:val="clear" w:color="auto" w:fill="auto"/>
            <w:vAlign w:val="center"/>
          </w:tcPr>
          <w:p w14:paraId="4220DF99" w14:textId="77777777" w:rsidR="006F19DF" w:rsidRPr="00D46F16" w:rsidRDefault="006F19DF" w:rsidP="006F19DF">
            <w:pPr>
              <w:ind w:right="71"/>
              <w:rPr>
                <w:sz w:val="22"/>
                <w:szCs w:val="22"/>
              </w:rPr>
            </w:pPr>
          </w:p>
        </w:tc>
        <w:tc>
          <w:tcPr>
            <w:tcW w:w="1134" w:type="dxa"/>
            <w:shd w:val="clear" w:color="auto" w:fill="auto"/>
            <w:vAlign w:val="center"/>
          </w:tcPr>
          <w:p w14:paraId="022ED2F8" w14:textId="77777777" w:rsidR="006F19DF" w:rsidRPr="00D46F16" w:rsidRDefault="006F19DF" w:rsidP="006F19DF">
            <w:pPr>
              <w:rPr>
                <w:sz w:val="22"/>
                <w:szCs w:val="22"/>
              </w:rPr>
            </w:pPr>
          </w:p>
        </w:tc>
        <w:tc>
          <w:tcPr>
            <w:tcW w:w="1134" w:type="dxa"/>
            <w:shd w:val="clear" w:color="auto" w:fill="auto"/>
            <w:vAlign w:val="center"/>
          </w:tcPr>
          <w:p w14:paraId="59601429" w14:textId="77777777" w:rsidR="006F19DF" w:rsidRPr="00D46F16" w:rsidRDefault="006F19DF" w:rsidP="006F19DF">
            <w:pPr>
              <w:rPr>
                <w:sz w:val="22"/>
                <w:szCs w:val="22"/>
              </w:rPr>
            </w:pPr>
          </w:p>
        </w:tc>
        <w:tc>
          <w:tcPr>
            <w:tcW w:w="680" w:type="dxa"/>
            <w:vAlign w:val="center"/>
          </w:tcPr>
          <w:p w14:paraId="55F25F35" w14:textId="77777777" w:rsidR="006F19DF" w:rsidRPr="00D46F16" w:rsidRDefault="006F19DF" w:rsidP="006F19DF">
            <w:pPr>
              <w:jc w:val="center"/>
              <w:rPr>
                <w:sz w:val="22"/>
                <w:szCs w:val="22"/>
              </w:rPr>
            </w:pPr>
          </w:p>
        </w:tc>
        <w:tc>
          <w:tcPr>
            <w:tcW w:w="680" w:type="dxa"/>
            <w:shd w:val="clear" w:color="auto" w:fill="auto"/>
            <w:vAlign w:val="center"/>
          </w:tcPr>
          <w:p w14:paraId="4E3B5DD4" w14:textId="77777777" w:rsidR="006F19DF" w:rsidRPr="00D46F16" w:rsidRDefault="006F19DF" w:rsidP="006F19DF">
            <w:pPr>
              <w:jc w:val="center"/>
              <w:rPr>
                <w:sz w:val="22"/>
                <w:szCs w:val="22"/>
              </w:rPr>
            </w:pPr>
          </w:p>
        </w:tc>
        <w:tc>
          <w:tcPr>
            <w:tcW w:w="794" w:type="dxa"/>
            <w:shd w:val="clear" w:color="auto" w:fill="auto"/>
            <w:vAlign w:val="center"/>
          </w:tcPr>
          <w:p w14:paraId="568B653B" w14:textId="77777777" w:rsidR="006F19DF" w:rsidRPr="00D46F16" w:rsidRDefault="006F19DF" w:rsidP="006F19DF">
            <w:pPr>
              <w:jc w:val="center"/>
              <w:rPr>
                <w:sz w:val="22"/>
                <w:szCs w:val="22"/>
              </w:rPr>
            </w:pPr>
          </w:p>
        </w:tc>
        <w:tc>
          <w:tcPr>
            <w:tcW w:w="1134" w:type="dxa"/>
            <w:shd w:val="clear" w:color="auto" w:fill="auto"/>
            <w:noWrap/>
            <w:vAlign w:val="center"/>
          </w:tcPr>
          <w:p w14:paraId="3CB772C2" w14:textId="77777777" w:rsidR="006F19DF" w:rsidRPr="00D46F16" w:rsidRDefault="006F19DF" w:rsidP="006F19DF">
            <w:pPr>
              <w:rPr>
                <w:sz w:val="22"/>
                <w:szCs w:val="22"/>
              </w:rPr>
            </w:pPr>
          </w:p>
        </w:tc>
        <w:tc>
          <w:tcPr>
            <w:tcW w:w="1020" w:type="dxa"/>
            <w:shd w:val="clear" w:color="auto" w:fill="auto"/>
            <w:vAlign w:val="center"/>
          </w:tcPr>
          <w:p w14:paraId="64BA4CA6" w14:textId="77777777" w:rsidR="006F19DF" w:rsidRPr="00D46F16" w:rsidRDefault="006F19DF" w:rsidP="006F19DF">
            <w:pPr>
              <w:jc w:val="right"/>
              <w:rPr>
                <w:sz w:val="22"/>
                <w:szCs w:val="22"/>
              </w:rPr>
            </w:pPr>
          </w:p>
        </w:tc>
        <w:tc>
          <w:tcPr>
            <w:tcW w:w="850" w:type="dxa"/>
            <w:shd w:val="clear" w:color="auto" w:fill="auto"/>
            <w:vAlign w:val="center"/>
          </w:tcPr>
          <w:p w14:paraId="5A1B63C8" w14:textId="77777777" w:rsidR="006F19DF" w:rsidRPr="00D46F16" w:rsidRDefault="006F19DF" w:rsidP="006F19DF">
            <w:pPr>
              <w:jc w:val="right"/>
              <w:rPr>
                <w:sz w:val="22"/>
                <w:szCs w:val="22"/>
              </w:rPr>
            </w:pPr>
          </w:p>
        </w:tc>
        <w:tc>
          <w:tcPr>
            <w:tcW w:w="1077" w:type="dxa"/>
            <w:shd w:val="clear" w:color="auto" w:fill="auto"/>
            <w:vAlign w:val="center"/>
          </w:tcPr>
          <w:p w14:paraId="67CFC393" w14:textId="77777777" w:rsidR="006F19DF" w:rsidRPr="00D46F16" w:rsidRDefault="006F19DF" w:rsidP="006F19DF">
            <w:pPr>
              <w:ind w:left="-75" w:right="-70"/>
              <w:jc w:val="right"/>
              <w:rPr>
                <w:sz w:val="22"/>
                <w:szCs w:val="22"/>
              </w:rPr>
            </w:pPr>
          </w:p>
        </w:tc>
      </w:tr>
      <w:tr w:rsidR="00172228" w:rsidRPr="00D46F16" w14:paraId="18524516" w14:textId="77777777" w:rsidTr="001B7727">
        <w:trPr>
          <w:trHeight w:val="340"/>
        </w:trPr>
        <w:tc>
          <w:tcPr>
            <w:tcW w:w="1134" w:type="dxa"/>
            <w:tcBorders>
              <w:bottom w:val="single" w:sz="4" w:space="0" w:color="auto"/>
            </w:tcBorders>
            <w:shd w:val="clear" w:color="auto" w:fill="auto"/>
            <w:vAlign w:val="center"/>
          </w:tcPr>
          <w:p w14:paraId="08C2D73B" w14:textId="77777777" w:rsidR="00172228" w:rsidRPr="00D46F16" w:rsidRDefault="00172228" w:rsidP="006F19DF">
            <w:pPr>
              <w:ind w:right="71"/>
              <w:rPr>
                <w:sz w:val="22"/>
                <w:szCs w:val="22"/>
              </w:rPr>
            </w:pPr>
          </w:p>
        </w:tc>
        <w:tc>
          <w:tcPr>
            <w:tcW w:w="1134" w:type="dxa"/>
            <w:tcBorders>
              <w:bottom w:val="single" w:sz="4" w:space="0" w:color="auto"/>
            </w:tcBorders>
            <w:shd w:val="clear" w:color="auto" w:fill="auto"/>
            <w:vAlign w:val="center"/>
          </w:tcPr>
          <w:p w14:paraId="35C7A310" w14:textId="77777777" w:rsidR="00172228" w:rsidRPr="00D46F16" w:rsidRDefault="00172228" w:rsidP="006F19DF">
            <w:pPr>
              <w:rPr>
                <w:sz w:val="22"/>
                <w:szCs w:val="22"/>
              </w:rPr>
            </w:pPr>
          </w:p>
        </w:tc>
        <w:tc>
          <w:tcPr>
            <w:tcW w:w="1134" w:type="dxa"/>
            <w:tcBorders>
              <w:bottom w:val="single" w:sz="4" w:space="0" w:color="auto"/>
            </w:tcBorders>
            <w:shd w:val="clear" w:color="auto" w:fill="auto"/>
            <w:vAlign w:val="center"/>
          </w:tcPr>
          <w:p w14:paraId="46C7723B" w14:textId="77777777" w:rsidR="00172228" w:rsidRPr="00D46F16" w:rsidRDefault="00172228" w:rsidP="006F19DF">
            <w:pPr>
              <w:rPr>
                <w:sz w:val="22"/>
                <w:szCs w:val="22"/>
              </w:rPr>
            </w:pPr>
          </w:p>
        </w:tc>
        <w:tc>
          <w:tcPr>
            <w:tcW w:w="680" w:type="dxa"/>
            <w:tcBorders>
              <w:bottom w:val="single" w:sz="4" w:space="0" w:color="auto"/>
            </w:tcBorders>
            <w:vAlign w:val="center"/>
          </w:tcPr>
          <w:p w14:paraId="6C761DF8" w14:textId="77777777" w:rsidR="00172228" w:rsidRPr="00D46F16" w:rsidRDefault="00172228" w:rsidP="006F19DF">
            <w:pPr>
              <w:jc w:val="center"/>
              <w:rPr>
                <w:sz w:val="22"/>
                <w:szCs w:val="22"/>
              </w:rPr>
            </w:pPr>
          </w:p>
        </w:tc>
        <w:tc>
          <w:tcPr>
            <w:tcW w:w="680" w:type="dxa"/>
            <w:tcBorders>
              <w:bottom w:val="single" w:sz="4" w:space="0" w:color="auto"/>
            </w:tcBorders>
            <w:shd w:val="clear" w:color="auto" w:fill="auto"/>
            <w:vAlign w:val="center"/>
          </w:tcPr>
          <w:p w14:paraId="0A689973" w14:textId="77777777" w:rsidR="00172228" w:rsidRPr="00D46F16" w:rsidRDefault="00172228" w:rsidP="006F19DF">
            <w:pPr>
              <w:jc w:val="center"/>
              <w:rPr>
                <w:sz w:val="22"/>
                <w:szCs w:val="22"/>
              </w:rPr>
            </w:pPr>
          </w:p>
        </w:tc>
        <w:tc>
          <w:tcPr>
            <w:tcW w:w="794" w:type="dxa"/>
            <w:tcBorders>
              <w:bottom w:val="single" w:sz="4" w:space="0" w:color="auto"/>
            </w:tcBorders>
            <w:shd w:val="clear" w:color="auto" w:fill="auto"/>
            <w:vAlign w:val="center"/>
          </w:tcPr>
          <w:p w14:paraId="69D3890C" w14:textId="77777777" w:rsidR="00172228" w:rsidRPr="00D46F16" w:rsidRDefault="00172228" w:rsidP="006F19DF">
            <w:pPr>
              <w:jc w:val="center"/>
              <w:rPr>
                <w:sz w:val="22"/>
                <w:szCs w:val="22"/>
              </w:rPr>
            </w:pPr>
          </w:p>
        </w:tc>
        <w:tc>
          <w:tcPr>
            <w:tcW w:w="1134" w:type="dxa"/>
            <w:shd w:val="clear" w:color="auto" w:fill="auto"/>
            <w:noWrap/>
            <w:vAlign w:val="center"/>
          </w:tcPr>
          <w:p w14:paraId="733D7B01" w14:textId="77777777" w:rsidR="00172228" w:rsidRPr="00D46F16" w:rsidRDefault="00172228" w:rsidP="006F19DF">
            <w:pPr>
              <w:rPr>
                <w:sz w:val="22"/>
                <w:szCs w:val="22"/>
              </w:rPr>
            </w:pPr>
          </w:p>
        </w:tc>
        <w:tc>
          <w:tcPr>
            <w:tcW w:w="1020" w:type="dxa"/>
            <w:shd w:val="clear" w:color="auto" w:fill="auto"/>
            <w:vAlign w:val="center"/>
          </w:tcPr>
          <w:p w14:paraId="18A4D9EA" w14:textId="77777777" w:rsidR="00172228" w:rsidRPr="00D46F16" w:rsidRDefault="00172228" w:rsidP="006F19DF">
            <w:pPr>
              <w:jc w:val="right"/>
              <w:rPr>
                <w:sz w:val="22"/>
                <w:szCs w:val="22"/>
              </w:rPr>
            </w:pPr>
          </w:p>
        </w:tc>
        <w:tc>
          <w:tcPr>
            <w:tcW w:w="850" w:type="dxa"/>
            <w:shd w:val="clear" w:color="auto" w:fill="auto"/>
            <w:vAlign w:val="center"/>
          </w:tcPr>
          <w:p w14:paraId="0748A5ED" w14:textId="77777777" w:rsidR="00172228" w:rsidRPr="00D46F16" w:rsidRDefault="00172228" w:rsidP="006F19DF">
            <w:pPr>
              <w:jc w:val="right"/>
              <w:rPr>
                <w:sz w:val="22"/>
                <w:szCs w:val="22"/>
              </w:rPr>
            </w:pPr>
          </w:p>
        </w:tc>
        <w:tc>
          <w:tcPr>
            <w:tcW w:w="1077" w:type="dxa"/>
            <w:shd w:val="clear" w:color="auto" w:fill="auto"/>
            <w:vAlign w:val="center"/>
          </w:tcPr>
          <w:p w14:paraId="09122641" w14:textId="77777777" w:rsidR="00172228" w:rsidRPr="00D46F16" w:rsidRDefault="00172228" w:rsidP="006F19DF">
            <w:pPr>
              <w:ind w:left="-75" w:right="-70"/>
              <w:jc w:val="right"/>
              <w:rPr>
                <w:sz w:val="22"/>
                <w:szCs w:val="22"/>
              </w:rPr>
            </w:pPr>
          </w:p>
        </w:tc>
      </w:tr>
      <w:tr w:rsidR="006F19DF" w:rsidRPr="00D46F16" w14:paraId="075C5FCD" w14:textId="77777777" w:rsidTr="001B7727">
        <w:trPr>
          <w:trHeight w:val="340"/>
        </w:trPr>
        <w:tc>
          <w:tcPr>
            <w:tcW w:w="1134" w:type="dxa"/>
            <w:tcBorders>
              <w:bottom w:val="single" w:sz="4" w:space="0" w:color="auto"/>
            </w:tcBorders>
            <w:shd w:val="clear" w:color="auto" w:fill="auto"/>
            <w:vAlign w:val="center"/>
          </w:tcPr>
          <w:p w14:paraId="27311CAF" w14:textId="77777777" w:rsidR="006F19DF" w:rsidRPr="00D46F16" w:rsidRDefault="006F19DF" w:rsidP="006F19DF">
            <w:pPr>
              <w:ind w:right="71"/>
              <w:rPr>
                <w:sz w:val="22"/>
                <w:szCs w:val="22"/>
              </w:rPr>
            </w:pPr>
          </w:p>
        </w:tc>
        <w:tc>
          <w:tcPr>
            <w:tcW w:w="1134" w:type="dxa"/>
            <w:tcBorders>
              <w:bottom w:val="single" w:sz="4" w:space="0" w:color="auto"/>
            </w:tcBorders>
            <w:shd w:val="clear" w:color="auto" w:fill="auto"/>
            <w:vAlign w:val="center"/>
          </w:tcPr>
          <w:p w14:paraId="22262830" w14:textId="77777777" w:rsidR="006F19DF" w:rsidRPr="00D46F16" w:rsidRDefault="006F19DF" w:rsidP="006F19DF">
            <w:pPr>
              <w:rPr>
                <w:sz w:val="22"/>
                <w:szCs w:val="22"/>
              </w:rPr>
            </w:pPr>
          </w:p>
        </w:tc>
        <w:tc>
          <w:tcPr>
            <w:tcW w:w="1134" w:type="dxa"/>
            <w:tcBorders>
              <w:bottom w:val="single" w:sz="4" w:space="0" w:color="auto"/>
            </w:tcBorders>
            <w:shd w:val="clear" w:color="auto" w:fill="auto"/>
            <w:vAlign w:val="center"/>
          </w:tcPr>
          <w:p w14:paraId="2CE07F46" w14:textId="77777777" w:rsidR="006F19DF" w:rsidRPr="00D46F16" w:rsidRDefault="006F19DF" w:rsidP="006F19DF">
            <w:pPr>
              <w:rPr>
                <w:sz w:val="22"/>
                <w:szCs w:val="22"/>
              </w:rPr>
            </w:pPr>
          </w:p>
        </w:tc>
        <w:tc>
          <w:tcPr>
            <w:tcW w:w="680" w:type="dxa"/>
            <w:tcBorders>
              <w:bottom w:val="single" w:sz="4" w:space="0" w:color="auto"/>
            </w:tcBorders>
            <w:vAlign w:val="center"/>
          </w:tcPr>
          <w:p w14:paraId="3B7F5EFF" w14:textId="77777777" w:rsidR="006F19DF" w:rsidRPr="00D46F16" w:rsidRDefault="006F19DF" w:rsidP="006F19DF">
            <w:pPr>
              <w:jc w:val="center"/>
              <w:rPr>
                <w:sz w:val="22"/>
                <w:szCs w:val="22"/>
              </w:rPr>
            </w:pPr>
          </w:p>
        </w:tc>
        <w:tc>
          <w:tcPr>
            <w:tcW w:w="680" w:type="dxa"/>
            <w:tcBorders>
              <w:bottom w:val="single" w:sz="4" w:space="0" w:color="auto"/>
            </w:tcBorders>
            <w:shd w:val="clear" w:color="auto" w:fill="auto"/>
            <w:vAlign w:val="center"/>
          </w:tcPr>
          <w:p w14:paraId="206C29D1" w14:textId="77777777" w:rsidR="006F19DF" w:rsidRPr="00D46F16" w:rsidRDefault="006F19DF" w:rsidP="006F19DF">
            <w:pPr>
              <w:jc w:val="center"/>
              <w:rPr>
                <w:sz w:val="22"/>
                <w:szCs w:val="22"/>
              </w:rPr>
            </w:pPr>
          </w:p>
        </w:tc>
        <w:tc>
          <w:tcPr>
            <w:tcW w:w="794" w:type="dxa"/>
            <w:tcBorders>
              <w:bottom w:val="single" w:sz="4" w:space="0" w:color="auto"/>
            </w:tcBorders>
            <w:shd w:val="clear" w:color="auto" w:fill="auto"/>
            <w:vAlign w:val="center"/>
          </w:tcPr>
          <w:p w14:paraId="708CEDD8" w14:textId="77777777" w:rsidR="006F19DF" w:rsidRPr="00D46F16" w:rsidRDefault="006F19DF" w:rsidP="006F19DF">
            <w:pPr>
              <w:jc w:val="center"/>
              <w:rPr>
                <w:sz w:val="22"/>
                <w:szCs w:val="22"/>
              </w:rPr>
            </w:pPr>
          </w:p>
        </w:tc>
        <w:tc>
          <w:tcPr>
            <w:tcW w:w="1134" w:type="dxa"/>
            <w:shd w:val="clear" w:color="auto" w:fill="auto"/>
            <w:noWrap/>
            <w:vAlign w:val="center"/>
          </w:tcPr>
          <w:p w14:paraId="698D7D23" w14:textId="77777777" w:rsidR="006F19DF" w:rsidRPr="00D46F16" w:rsidRDefault="006F19DF" w:rsidP="006F19DF">
            <w:pPr>
              <w:rPr>
                <w:sz w:val="22"/>
                <w:szCs w:val="22"/>
              </w:rPr>
            </w:pPr>
          </w:p>
        </w:tc>
        <w:tc>
          <w:tcPr>
            <w:tcW w:w="1020" w:type="dxa"/>
            <w:shd w:val="clear" w:color="auto" w:fill="auto"/>
            <w:vAlign w:val="center"/>
          </w:tcPr>
          <w:p w14:paraId="7406A9B6" w14:textId="77777777" w:rsidR="006F19DF" w:rsidRPr="00D46F16" w:rsidRDefault="006F19DF" w:rsidP="006F19DF">
            <w:pPr>
              <w:jc w:val="right"/>
              <w:rPr>
                <w:sz w:val="22"/>
                <w:szCs w:val="22"/>
              </w:rPr>
            </w:pPr>
          </w:p>
        </w:tc>
        <w:tc>
          <w:tcPr>
            <w:tcW w:w="850" w:type="dxa"/>
            <w:shd w:val="clear" w:color="auto" w:fill="auto"/>
            <w:vAlign w:val="center"/>
          </w:tcPr>
          <w:p w14:paraId="3EA9B0F1" w14:textId="77777777" w:rsidR="006F19DF" w:rsidRPr="00D46F16" w:rsidRDefault="006F19DF" w:rsidP="006F19DF">
            <w:pPr>
              <w:jc w:val="right"/>
              <w:rPr>
                <w:sz w:val="22"/>
                <w:szCs w:val="22"/>
              </w:rPr>
            </w:pPr>
          </w:p>
        </w:tc>
        <w:tc>
          <w:tcPr>
            <w:tcW w:w="1077" w:type="dxa"/>
            <w:shd w:val="clear" w:color="auto" w:fill="auto"/>
            <w:vAlign w:val="center"/>
          </w:tcPr>
          <w:p w14:paraId="0EF5D0EA" w14:textId="77777777" w:rsidR="006F19DF" w:rsidRPr="00D46F16" w:rsidRDefault="006F19DF" w:rsidP="006F19DF">
            <w:pPr>
              <w:ind w:left="-75" w:right="-70"/>
              <w:jc w:val="right"/>
              <w:rPr>
                <w:sz w:val="22"/>
                <w:szCs w:val="22"/>
              </w:rPr>
            </w:pPr>
          </w:p>
        </w:tc>
      </w:tr>
      <w:tr w:rsidR="006F19DF" w:rsidRPr="00D46F16" w14:paraId="3CB07A6C" w14:textId="77777777" w:rsidTr="001B7727">
        <w:trPr>
          <w:trHeight w:val="340"/>
        </w:trPr>
        <w:tc>
          <w:tcPr>
            <w:tcW w:w="1134" w:type="dxa"/>
            <w:tcBorders>
              <w:top w:val="single" w:sz="4" w:space="0" w:color="auto"/>
              <w:left w:val="single" w:sz="4" w:space="0" w:color="auto"/>
              <w:bottom w:val="single" w:sz="4" w:space="0" w:color="auto"/>
              <w:right w:val="nil"/>
            </w:tcBorders>
            <w:shd w:val="clear" w:color="auto" w:fill="auto"/>
            <w:vAlign w:val="center"/>
          </w:tcPr>
          <w:p w14:paraId="7DD3F730" w14:textId="77777777" w:rsidR="006F19DF" w:rsidRPr="00D46F16" w:rsidRDefault="006F19DF" w:rsidP="006F19DF">
            <w:pPr>
              <w:ind w:right="71"/>
              <w:jc w:val="center"/>
              <w:rPr>
                <w:sz w:val="22"/>
                <w:szCs w:val="22"/>
              </w:rPr>
            </w:pPr>
          </w:p>
        </w:tc>
        <w:tc>
          <w:tcPr>
            <w:tcW w:w="1134" w:type="dxa"/>
            <w:tcBorders>
              <w:top w:val="single" w:sz="4" w:space="0" w:color="auto"/>
              <w:left w:val="nil"/>
              <w:bottom w:val="single" w:sz="4" w:space="0" w:color="auto"/>
              <w:right w:val="nil"/>
            </w:tcBorders>
            <w:shd w:val="clear" w:color="auto" w:fill="auto"/>
            <w:vAlign w:val="center"/>
          </w:tcPr>
          <w:p w14:paraId="47BEE3B9" w14:textId="77777777" w:rsidR="006F19DF" w:rsidRPr="00D46F16" w:rsidRDefault="006F19DF" w:rsidP="006F19DF">
            <w:pPr>
              <w:jc w:val="center"/>
              <w:rPr>
                <w:sz w:val="22"/>
                <w:szCs w:val="22"/>
              </w:rPr>
            </w:pPr>
          </w:p>
        </w:tc>
        <w:tc>
          <w:tcPr>
            <w:tcW w:w="1134" w:type="dxa"/>
            <w:tcBorders>
              <w:top w:val="single" w:sz="4" w:space="0" w:color="auto"/>
              <w:left w:val="nil"/>
              <w:bottom w:val="single" w:sz="4" w:space="0" w:color="auto"/>
              <w:right w:val="nil"/>
            </w:tcBorders>
            <w:shd w:val="clear" w:color="auto" w:fill="auto"/>
            <w:vAlign w:val="center"/>
          </w:tcPr>
          <w:p w14:paraId="013310A5" w14:textId="77777777" w:rsidR="006F19DF" w:rsidRPr="00D46F16" w:rsidRDefault="006F19DF" w:rsidP="006F19DF">
            <w:pPr>
              <w:jc w:val="center"/>
              <w:rPr>
                <w:sz w:val="22"/>
                <w:szCs w:val="22"/>
              </w:rPr>
            </w:pPr>
          </w:p>
        </w:tc>
        <w:tc>
          <w:tcPr>
            <w:tcW w:w="680" w:type="dxa"/>
            <w:tcBorders>
              <w:top w:val="single" w:sz="4" w:space="0" w:color="auto"/>
              <w:left w:val="nil"/>
              <w:bottom w:val="single" w:sz="4" w:space="0" w:color="auto"/>
              <w:right w:val="nil"/>
            </w:tcBorders>
            <w:vAlign w:val="center"/>
          </w:tcPr>
          <w:p w14:paraId="1F1234A7" w14:textId="77777777" w:rsidR="006F19DF" w:rsidRPr="00D46F16" w:rsidRDefault="006F19DF" w:rsidP="006F19DF">
            <w:pPr>
              <w:jc w:val="center"/>
              <w:rPr>
                <w:sz w:val="22"/>
                <w:szCs w:val="22"/>
              </w:rPr>
            </w:pPr>
          </w:p>
        </w:tc>
        <w:tc>
          <w:tcPr>
            <w:tcW w:w="680" w:type="dxa"/>
            <w:tcBorders>
              <w:top w:val="single" w:sz="4" w:space="0" w:color="auto"/>
              <w:left w:val="nil"/>
              <w:bottom w:val="single" w:sz="4" w:space="0" w:color="auto"/>
              <w:right w:val="nil"/>
            </w:tcBorders>
            <w:shd w:val="clear" w:color="auto" w:fill="auto"/>
            <w:vAlign w:val="center"/>
          </w:tcPr>
          <w:p w14:paraId="187AB2AE" w14:textId="77777777" w:rsidR="006F19DF" w:rsidRPr="00D46F16" w:rsidRDefault="006F19DF" w:rsidP="006F19DF">
            <w:pPr>
              <w:jc w:val="center"/>
              <w:rPr>
                <w:sz w:val="22"/>
                <w:szCs w:val="22"/>
              </w:rPr>
            </w:pPr>
          </w:p>
        </w:tc>
        <w:tc>
          <w:tcPr>
            <w:tcW w:w="794" w:type="dxa"/>
            <w:tcBorders>
              <w:top w:val="single" w:sz="4" w:space="0" w:color="auto"/>
              <w:left w:val="nil"/>
              <w:bottom w:val="single" w:sz="4" w:space="0" w:color="auto"/>
              <w:right w:val="single" w:sz="4" w:space="0" w:color="auto"/>
            </w:tcBorders>
            <w:shd w:val="clear" w:color="auto" w:fill="auto"/>
            <w:vAlign w:val="center"/>
          </w:tcPr>
          <w:p w14:paraId="36256B2E" w14:textId="77777777" w:rsidR="006F19DF" w:rsidRPr="00D46F16" w:rsidRDefault="006F19DF" w:rsidP="006F19DF">
            <w:pPr>
              <w:jc w:val="center"/>
              <w:rPr>
                <w:sz w:val="22"/>
                <w:szCs w:val="22"/>
              </w:rPr>
            </w:pPr>
          </w:p>
        </w:tc>
        <w:tc>
          <w:tcPr>
            <w:tcW w:w="1134" w:type="dxa"/>
            <w:tcBorders>
              <w:left w:val="single" w:sz="4" w:space="0" w:color="auto"/>
            </w:tcBorders>
            <w:shd w:val="clear" w:color="auto" w:fill="auto"/>
            <w:noWrap/>
            <w:vAlign w:val="center"/>
          </w:tcPr>
          <w:p w14:paraId="548D9B1D" w14:textId="77777777" w:rsidR="006F19DF" w:rsidRPr="00D46F16" w:rsidRDefault="006F19DF" w:rsidP="006F19DF">
            <w:pPr>
              <w:jc w:val="right"/>
              <w:rPr>
                <w:b/>
                <w:sz w:val="22"/>
                <w:szCs w:val="22"/>
              </w:rPr>
            </w:pPr>
            <w:r w:rsidRPr="00D46F16">
              <w:rPr>
                <w:b/>
                <w:sz w:val="22"/>
                <w:szCs w:val="22"/>
              </w:rPr>
              <w:t>Toplam</w:t>
            </w:r>
          </w:p>
        </w:tc>
        <w:tc>
          <w:tcPr>
            <w:tcW w:w="1020" w:type="dxa"/>
            <w:shd w:val="clear" w:color="auto" w:fill="auto"/>
            <w:vAlign w:val="center"/>
          </w:tcPr>
          <w:p w14:paraId="57849022" w14:textId="77777777" w:rsidR="006F19DF" w:rsidRPr="00D46F16" w:rsidRDefault="006F19DF" w:rsidP="006F19DF">
            <w:pPr>
              <w:jc w:val="right"/>
              <w:rPr>
                <w:sz w:val="22"/>
                <w:szCs w:val="22"/>
              </w:rPr>
            </w:pPr>
          </w:p>
        </w:tc>
        <w:tc>
          <w:tcPr>
            <w:tcW w:w="850" w:type="dxa"/>
            <w:shd w:val="clear" w:color="auto" w:fill="auto"/>
            <w:vAlign w:val="center"/>
          </w:tcPr>
          <w:p w14:paraId="139A5813" w14:textId="77777777" w:rsidR="006F19DF" w:rsidRPr="00D46F16" w:rsidRDefault="006F19DF" w:rsidP="006F19DF">
            <w:pPr>
              <w:jc w:val="right"/>
              <w:rPr>
                <w:sz w:val="22"/>
                <w:szCs w:val="22"/>
              </w:rPr>
            </w:pPr>
          </w:p>
        </w:tc>
        <w:tc>
          <w:tcPr>
            <w:tcW w:w="1077" w:type="dxa"/>
            <w:shd w:val="clear" w:color="auto" w:fill="auto"/>
            <w:vAlign w:val="center"/>
          </w:tcPr>
          <w:p w14:paraId="23317DB6" w14:textId="77777777" w:rsidR="006F19DF" w:rsidRPr="00D46F16" w:rsidRDefault="006F19DF" w:rsidP="006F19DF">
            <w:pPr>
              <w:ind w:left="-75" w:right="-70"/>
              <w:jc w:val="right"/>
              <w:rPr>
                <w:sz w:val="22"/>
                <w:szCs w:val="22"/>
              </w:rPr>
            </w:pPr>
          </w:p>
        </w:tc>
      </w:tr>
      <w:tr w:rsidR="006F19DF" w:rsidRPr="00D46F16" w14:paraId="4EB9890C" w14:textId="77777777" w:rsidTr="00B1097A">
        <w:trPr>
          <w:trHeight w:val="454"/>
        </w:trPr>
        <w:tc>
          <w:tcPr>
            <w:tcW w:w="9637" w:type="dxa"/>
            <w:gridSpan w:val="10"/>
            <w:tcBorders>
              <w:top w:val="single" w:sz="4" w:space="0" w:color="auto"/>
            </w:tcBorders>
            <w:shd w:val="clear" w:color="auto" w:fill="auto"/>
          </w:tcPr>
          <w:p w14:paraId="595549C4" w14:textId="77777777" w:rsidR="006F19DF" w:rsidRPr="00D46F16" w:rsidRDefault="006F19DF" w:rsidP="006F19DF">
            <w:pPr>
              <w:ind w:left="-75" w:right="-70"/>
              <w:rPr>
                <w:b/>
                <w:sz w:val="22"/>
                <w:szCs w:val="22"/>
              </w:rPr>
            </w:pPr>
            <w:r w:rsidRPr="00D46F16">
              <w:rPr>
                <w:b/>
                <w:sz w:val="22"/>
                <w:szCs w:val="22"/>
              </w:rPr>
              <w:t xml:space="preserve">Varsa gerekli diğer bilgiler: </w:t>
            </w:r>
            <w:proofErr w:type="gramStart"/>
            <w:r w:rsidRPr="00D46F16">
              <w:rPr>
                <w:b/>
                <w:sz w:val="22"/>
                <w:szCs w:val="22"/>
              </w:rPr>
              <w:t>…….</w:t>
            </w:r>
            <w:proofErr w:type="gramEnd"/>
            <w:r w:rsidRPr="00D46F16">
              <w:rPr>
                <w:b/>
                <w:sz w:val="22"/>
                <w:szCs w:val="22"/>
              </w:rPr>
              <w:t>.</w:t>
            </w:r>
          </w:p>
          <w:p w14:paraId="37FBB773" w14:textId="77777777" w:rsidR="006F19DF" w:rsidRPr="00D46F16" w:rsidRDefault="006F19DF" w:rsidP="006F19DF">
            <w:pPr>
              <w:ind w:left="-75" w:right="-70"/>
              <w:rPr>
                <w:sz w:val="22"/>
                <w:szCs w:val="22"/>
              </w:rPr>
            </w:pPr>
          </w:p>
        </w:tc>
      </w:tr>
    </w:tbl>
    <w:p w14:paraId="3ECB7C22" w14:textId="77777777" w:rsidR="00F50180" w:rsidRPr="00B55634" w:rsidRDefault="00AE570D" w:rsidP="009B7CDF">
      <w:pPr>
        <w:ind w:left="1276" w:hanging="1276"/>
        <w:jc w:val="both"/>
        <w:rPr>
          <w:b/>
          <w:sz w:val="22"/>
          <w:szCs w:val="22"/>
          <w:u w:val="single"/>
        </w:rPr>
      </w:pPr>
      <w:r w:rsidRPr="00B55634">
        <w:rPr>
          <w:b/>
          <w:sz w:val="22"/>
          <w:szCs w:val="22"/>
          <w:u w:val="single"/>
        </w:rPr>
        <w:lastRenderedPageBreak/>
        <w:t>M</w:t>
      </w:r>
      <w:r w:rsidR="00A328E6" w:rsidRPr="00B55634">
        <w:rPr>
          <w:b/>
          <w:sz w:val="22"/>
          <w:szCs w:val="22"/>
          <w:u w:val="single"/>
        </w:rPr>
        <w:t>adde 4-</w:t>
      </w:r>
      <w:r w:rsidR="00A328E6" w:rsidRPr="00B55634">
        <w:rPr>
          <w:b/>
          <w:bCs/>
          <w:sz w:val="22"/>
          <w:szCs w:val="22"/>
          <w:u w:val="single"/>
        </w:rPr>
        <w:t xml:space="preserve">Sözleşme Konusu İşlerin </w:t>
      </w:r>
      <w:r w:rsidR="009B7CDF" w:rsidRPr="00B55634">
        <w:rPr>
          <w:b/>
          <w:bCs/>
          <w:sz w:val="22"/>
          <w:szCs w:val="22"/>
          <w:u w:val="single"/>
        </w:rPr>
        <w:t>ASK</w:t>
      </w:r>
      <w:r w:rsidR="00354112" w:rsidRPr="00B55634">
        <w:rPr>
          <w:b/>
          <w:bCs/>
          <w:sz w:val="22"/>
          <w:szCs w:val="22"/>
          <w:u w:val="single"/>
        </w:rPr>
        <w:t xml:space="preserve">STG, </w:t>
      </w:r>
      <w:r w:rsidR="009B7CDF" w:rsidRPr="00B55634">
        <w:rPr>
          <w:b/>
          <w:bCs/>
          <w:sz w:val="22"/>
          <w:szCs w:val="22"/>
          <w:u w:val="single"/>
        </w:rPr>
        <w:t>ASK</w:t>
      </w:r>
      <w:r w:rsidR="00354112" w:rsidRPr="00B55634">
        <w:rPr>
          <w:b/>
          <w:bCs/>
          <w:sz w:val="22"/>
          <w:szCs w:val="22"/>
          <w:u w:val="single"/>
        </w:rPr>
        <w:t xml:space="preserve">ŞPGO, </w:t>
      </w:r>
      <w:r w:rsidR="009B7CDF" w:rsidRPr="00B55634">
        <w:rPr>
          <w:b/>
          <w:bCs/>
          <w:sz w:val="22"/>
          <w:szCs w:val="22"/>
          <w:u w:val="single"/>
        </w:rPr>
        <w:t>ASK</w:t>
      </w:r>
      <w:r w:rsidR="00354112" w:rsidRPr="00B55634">
        <w:rPr>
          <w:b/>
          <w:bCs/>
          <w:sz w:val="22"/>
          <w:szCs w:val="22"/>
          <w:u w:val="single"/>
        </w:rPr>
        <w:t xml:space="preserve">ŞPTG, YPGO </w:t>
      </w:r>
      <w:r w:rsidR="00F12786" w:rsidRPr="00B55634">
        <w:rPr>
          <w:b/>
          <w:bCs/>
          <w:sz w:val="22"/>
          <w:szCs w:val="22"/>
          <w:u w:val="single"/>
        </w:rPr>
        <w:t>ve</w:t>
      </w:r>
      <w:r w:rsidR="00354112" w:rsidRPr="00B55634">
        <w:rPr>
          <w:b/>
          <w:bCs/>
          <w:sz w:val="22"/>
          <w:szCs w:val="22"/>
          <w:u w:val="single"/>
        </w:rPr>
        <w:t xml:space="preserve"> YPTG</w:t>
      </w:r>
      <w:r w:rsidR="00A328E6" w:rsidRPr="00B55634">
        <w:rPr>
          <w:b/>
          <w:bCs/>
          <w:sz w:val="22"/>
          <w:szCs w:val="22"/>
          <w:u w:val="single"/>
        </w:rPr>
        <w:t>:</w:t>
      </w:r>
      <w:r w:rsidR="00765FA7" w:rsidRPr="00B55634">
        <w:rPr>
          <w:b/>
          <w:bCs/>
          <w:sz w:val="22"/>
          <w:szCs w:val="22"/>
          <w:u w:val="single"/>
        </w:rPr>
        <w:t xml:space="preserve"> </w:t>
      </w:r>
    </w:p>
    <w:p w14:paraId="1F65F7F9" w14:textId="77777777" w:rsidR="00F50180" w:rsidRPr="00B55634" w:rsidRDefault="00F50180" w:rsidP="00F50180">
      <w:pPr>
        <w:jc w:val="both"/>
        <w:rPr>
          <w:b/>
          <w:sz w:val="22"/>
          <w:szCs w:val="22"/>
          <w:u w:val="single"/>
        </w:rPr>
      </w:pPr>
    </w:p>
    <w:p w14:paraId="25E6DA35" w14:textId="77777777" w:rsidR="003571F7" w:rsidRPr="00B55634" w:rsidRDefault="00F50180" w:rsidP="00F50180">
      <w:pPr>
        <w:pStyle w:val="GvdeMetniGirintisi2"/>
        <w:widowControl/>
        <w:ind w:left="0"/>
        <w:rPr>
          <w:rFonts w:ascii="Times New Roman" w:hAnsi="Times New Roman"/>
          <w:szCs w:val="22"/>
        </w:rPr>
      </w:pPr>
      <w:r w:rsidRPr="00B55634">
        <w:rPr>
          <w:rFonts w:ascii="Times New Roman" w:hAnsi="Times New Roman"/>
          <w:szCs w:val="22"/>
        </w:rPr>
        <w:t xml:space="preserve">Yüklenici, sözleşme konusu işin ihalesinin </w:t>
      </w:r>
      <w:r w:rsidRPr="00B55634">
        <w:rPr>
          <w:rFonts w:ascii="Times New Roman" w:hAnsi="Times New Roman"/>
          <w:i/>
          <w:color w:val="000099"/>
          <w:szCs w:val="22"/>
        </w:rPr>
        <w:t>2.</w:t>
      </w:r>
      <w:r w:rsidR="00002E45" w:rsidRPr="00B55634">
        <w:rPr>
          <w:rFonts w:ascii="Times New Roman" w:hAnsi="Times New Roman"/>
          <w:i/>
          <w:color w:val="000099"/>
          <w:szCs w:val="22"/>
          <w:lang w:val="tr-TR"/>
        </w:rPr>
        <w:t xml:space="preserve"> </w:t>
      </w:r>
      <w:r w:rsidRPr="00B55634">
        <w:rPr>
          <w:rFonts w:ascii="Times New Roman" w:hAnsi="Times New Roman"/>
          <w:i/>
          <w:color w:val="000099"/>
          <w:szCs w:val="22"/>
        </w:rPr>
        <w:t>oturumunda</w:t>
      </w:r>
      <w:r w:rsidRPr="00B55634">
        <w:rPr>
          <w:rFonts w:ascii="Times New Roman" w:hAnsi="Times New Roman"/>
          <w:i/>
          <w:szCs w:val="22"/>
        </w:rPr>
        <w:t xml:space="preserve"> </w:t>
      </w:r>
      <w:r w:rsidRPr="00B55634">
        <w:rPr>
          <w:rFonts w:ascii="Times New Roman" w:hAnsi="Times New Roman"/>
          <w:szCs w:val="22"/>
        </w:rPr>
        <w:t>sunmuş olduğu teklifinde de belirtmiş olduğu</w:t>
      </w:r>
      <w:r w:rsidR="003571F7" w:rsidRPr="00B55634">
        <w:rPr>
          <w:rFonts w:ascii="Times New Roman" w:hAnsi="Times New Roman"/>
          <w:szCs w:val="22"/>
        </w:rPr>
        <w:t xml:space="preserve"> gibi;</w:t>
      </w:r>
    </w:p>
    <w:p w14:paraId="244DF96C" w14:textId="77777777" w:rsidR="00EC2536" w:rsidRPr="00B55634" w:rsidRDefault="00EC2536" w:rsidP="00F50180">
      <w:pPr>
        <w:pStyle w:val="GvdeMetniGirintisi2"/>
        <w:widowControl/>
        <w:ind w:left="0"/>
        <w:rPr>
          <w:rFonts w:ascii="Times New Roman" w:hAnsi="Times New Roman"/>
          <w:szCs w:val="22"/>
        </w:rPr>
      </w:pPr>
    </w:p>
    <w:p w14:paraId="5E6679BA" w14:textId="77777777" w:rsidR="00F50180" w:rsidRPr="00B55634" w:rsidRDefault="00634D42" w:rsidP="008459F5">
      <w:pPr>
        <w:pStyle w:val="GvdeMetniGirintisi2"/>
        <w:widowControl/>
        <w:tabs>
          <w:tab w:val="clear" w:pos="851"/>
          <w:tab w:val="left" w:pos="284"/>
        </w:tabs>
        <w:ind w:left="0"/>
        <w:rPr>
          <w:rFonts w:ascii="Times New Roman" w:hAnsi="Times New Roman"/>
          <w:szCs w:val="22"/>
        </w:rPr>
      </w:pPr>
      <w:r w:rsidRPr="00B55634">
        <w:rPr>
          <w:rFonts w:ascii="Times New Roman" w:hAnsi="Times New Roman"/>
          <w:b/>
          <w:szCs w:val="22"/>
        </w:rPr>
        <w:t>(Değ.:24</w:t>
      </w:r>
      <w:r w:rsidR="008242EC" w:rsidRPr="00B55634">
        <w:rPr>
          <w:rFonts w:ascii="Times New Roman" w:hAnsi="Times New Roman"/>
          <w:b/>
          <w:szCs w:val="22"/>
        </w:rPr>
        <w:t>.01.2018/</w:t>
      </w:r>
      <w:r w:rsidRPr="00B55634">
        <w:rPr>
          <w:rFonts w:ascii="Times New Roman" w:hAnsi="Times New Roman"/>
          <w:b/>
          <w:szCs w:val="22"/>
          <w:lang w:val="tr-TR"/>
        </w:rPr>
        <w:t>3</w:t>
      </w:r>
      <w:r w:rsidR="008242EC" w:rsidRPr="00B55634">
        <w:rPr>
          <w:rFonts w:ascii="Times New Roman" w:hAnsi="Times New Roman"/>
          <w:b/>
          <w:szCs w:val="22"/>
        </w:rPr>
        <w:t>-0</w:t>
      </w:r>
      <w:r w:rsidRPr="00B55634">
        <w:rPr>
          <w:rFonts w:ascii="Times New Roman" w:hAnsi="Times New Roman"/>
          <w:b/>
          <w:szCs w:val="22"/>
          <w:lang w:val="tr-TR"/>
        </w:rPr>
        <w:t>16</w:t>
      </w:r>
      <w:r w:rsidR="008242EC" w:rsidRPr="00B55634">
        <w:rPr>
          <w:rFonts w:ascii="Times New Roman" w:hAnsi="Times New Roman"/>
          <w:b/>
          <w:szCs w:val="22"/>
        </w:rPr>
        <w:t xml:space="preserve"> YKK)</w:t>
      </w:r>
      <w:r w:rsidRPr="00B55634">
        <w:rPr>
          <w:rFonts w:ascii="Times New Roman" w:hAnsi="Times New Roman"/>
          <w:b/>
          <w:szCs w:val="22"/>
          <w:lang w:val="tr-TR"/>
        </w:rPr>
        <w:t xml:space="preserve"> </w:t>
      </w:r>
      <w:r w:rsidR="009B7CDF" w:rsidRPr="00B55634">
        <w:rPr>
          <w:rFonts w:ascii="Times New Roman" w:hAnsi="Times New Roman"/>
          <w:szCs w:val="22"/>
        </w:rPr>
        <w:t xml:space="preserve">Arsa Satışı Karşılığı </w:t>
      </w:r>
      <w:r w:rsidR="00F50180" w:rsidRPr="00B55634">
        <w:rPr>
          <w:rFonts w:ascii="Times New Roman" w:hAnsi="Times New Roman"/>
          <w:szCs w:val="22"/>
        </w:rPr>
        <w:t>Satış Toplam Geliri (</w:t>
      </w:r>
      <w:r w:rsidR="009B7CDF" w:rsidRPr="00B55634">
        <w:rPr>
          <w:rFonts w:ascii="Times New Roman" w:hAnsi="Times New Roman"/>
          <w:szCs w:val="22"/>
        </w:rPr>
        <w:t>ASK</w:t>
      </w:r>
      <w:r w:rsidR="00F50180" w:rsidRPr="00B55634">
        <w:rPr>
          <w:rFonts w:ascii="Times New Roman" w:hAnsi="Times New Roman"/>
          <w:szCs w:val="22"/>
        </w:rPr>
        <w:t xml:space="preserve">STG) olarak öngördüğü </w:t>
      </w:r>
      <w:r w:rsidR="00F50180" w:rsidRPr="00B55634">
        <w:rPr>
          <w:rFonts w:ascii="Times New Roman" w:hAnsi="Times New Roman"/>
          <w:b/>
          <w:szCs w:val="22"/>
        </w:rPr>
        <w:t>……</w:t>
      </w:r>
      <w:r w:rsidR="00066A1D" w:rsidRPr="00B55634">
        <w:rPr>
          <w:rFonts w:ascii="Times New Roman" w:hAnsi="Times New Roman"/>
          <w:b/>
          <w:szCs w:val="22"/>
        </w:rPr>
        <w:t>.....</w:t>
      </w:r>
      <w:r w:rsidR="009E0BC8" w:rsidRPr="00B55634">
        <w:rPr>
          <w:rFonts w:ascii="Times New Roman" w:hAnsi="Times New Roman"/>
          <w:b/>
          <w:szCs w:val="22"/>
        </w:rPr>
        <w:t>....</w:t>
      </w:r>
      <w:r w:rsidR="009B7CDF" w:rsidRPr="00B55634">
        <w:rPr>
          <w:rFonts w:ascii="Times New Roman" w:hAnsi="Times New Roman"/>
          <w:b/>
          <w:szCs w:val="22"/>
        </w:rPr>
        <w:t>….</w:t>
      </w:r>
      <w:r w:rsidR="00F50180" w:rsidRPr="00B55634">
        <w:rPr>
          <w:rFonts w:ascii="Times New Roman" w:hAnsi="Times New Roman"/>
          <w:b/>
          <w:szCs w:val="22"/>
        </w:rPr>
        <w:t>..</w:t>
      </w:r>
      <w:r w:rsidR="003571F7" w:rsidRPr="00B55634">
        <w:rPr>
          <w:rFonts w:ascii="Times New Roman" w:hAnsi="Times New Roman"/>
          <w:b/>
          <w:szCs w:val="22"/>
        </w:rPr>
        <w:t>.</w:t>
      </w:r>
      <w:r w:rsidR="00F50180" w:rsidRPr="00B55634">
        <w:rPr>
          <w:rFonts w:ascii="Times New Roman" w:hAnsi="Times New Roman"/>
          <w:b/>
          <w:szCs w:val="22"/>
        </w:rPr>
        <w:t xml:space="preserve"> TL </w:t>
      </w:r>
      <w:r w:rsidR="00066A1D" w:rsidRPr="00B55634">
        <w:rPr>
          <w:rFonts w:ascii="Times New Roman" w:hAnsi="Times New Roman"/>
          <w:b/>
          <w:szCs w:val="22"/>
        </w:rPr>
        <w:t>+ KDV  (...........</w:t>
      </w:r>
      <w:r w:rsidR="009E0BC8" w:rsidRPr="00B55634">
        <w:rPr>
          <w:rFonts w:ascii="Times New Roman" w:hAnsi="Times New Roman"/>
          <w:b/>
          <w:szCs w:val="22"/>
        </w:rPr>
        <w:t>……......</w:t>
      </w:r>
      <w:r w:rsidR="00F50180" w:rsidRPr="00B55634">
        <w:rPr>
          <w:rFonts w:ascii="Times New Roman" w:hAnsi="Times New Roman"/>
          <w:b/>
          <w:szCs w:val="22"/>
        </w:rPr>
        <w:t>...</w:t>
      </w:r>
      <w:r w:rsidR="009B7CDF" w:rsidRPr="00B55634">
        <w:rPr>
          <w:rFonts w:ascii="Times New Roman" w:hAnsi="Times New Roman"/>
          <w:b/>
          <w:szCs w:val="22"/>
        </w:rPr>
        <w:t>......</w:t>
      </w:r>
      <w:r w:rsidR="003571F7" w:rsidRPr="00B55634">
        <w:rPr>
          <w:rFonts w:ascii="Times New Roman" w:hAnsi="Times New Roman"/>
          <w:b/>
          <w:szCs w:val="22"/>
        </w:rPr>
        <w:t>...........................</w:t>
      </w:r>
      <w:r w:rsidR="00066A1D" w:rsidRPr="00B55634">
        <w:rPr>
          <w:rFonts w:ascii="Times New Roman" w:hAnsi="Times New Roman"/>
          <w:b/>
          <w:szCs w:val="22"/>
        </w:rPr>
        <w:t>...........</w:t>
      </w:r>
      <w:r w:rsidR="003571F7" w:rsidRPr="00B55634">
        <w:rPr>
          <w:rFonts w:ascii="Times New Roman" w:hAnsi="Times New Roman"/>
          <w:b/>
          <w:szCs w:val="22"/>
        </w:rPr>
        <w:t>................</w:t>
      </w:r>
      <w:r w:rsidR="008242EC" w:rsidRPr="00B55634">
        <w:rPr>
          <w:rFonts w:ascii="Times New Roman" w:hAnsi="Times New Roman"/>
          <w:b/>
          <w:szCs w:val="22"/>
          <w:lang w:val="tr-TR"/>
        </w:rPr>
        <w:t>.</w:t>
      </w:r>
      <w:r w:rsidR="003571F7" w:rsidRPr="00B55634">
        <w:rPr>
          <w:rFonts w:ascii="Times New Roman" w:hAnsi="Times New Roman"/>
          <w:b/>
          <w:szCs w:val="22"/>
        </w:rPr>
        <w:t>..............</w:t>
      </w:r>
      <w:r w:rsidR="00F50180" w:rsidRPr="00B55634">
        <w:rPr>
          <w:rFonts w:ascii="Times New Roman" w:hAnsi="Times New Roman"/>
          <w:b/>
          <w:szCs w:val="22"/>
        </w:rPr>
        <w:t>………</w:t>
      </w:r>
      <w:r w:rsidR="001B7727" w:rsidRPr="00B55634">
        <w:rPr>
          <w:rFonts w:ascii="Times New Roman" w:hAnsi="Times New Roman"/>
          <w:b/>
          <w:szCs w:val="22"/>
          <w:lang w:val="tr-TR"/>
        </w:rPr>
        <w:t xml:space="preserve"> </w:t>
      </w:r>
      <w:r w:rsidR="0025674B" w:rsidRPr="00B55634">
        <w:rPr>
          <w:rFonts w:ascii="Times New Roman" w:hAnsi="Times New Roman"/>
          <w:b/>
          <w:szCs w:val="22"/>
        </w:rPr>
        <w:t>.</w:t>
      </w:r>
      <w:r w:rsidR="00F50180" w:rsidRPr="00B55634">
        <w:rPr>
          <w:rFonts w:ascii="Times New Roman" w:hAnsi="Times New Roman"/>
          <w:b/>
          <w:szCs w:val="22"/>
        </w:rPr>
        <w:t>…</w:t>
      </w:r>
      <w:r w:rsidR="002A2A4F" w:rsidRPr="00B55634">
        <w:rPr>
          <w:rFonts w:ascii="Times New Roman" w:hAnsi="Times New Roman"/>
          <w:b/>
          <w:szCs w:val="22"/>
        </w:rPr>
        <w:t>....</w:t>
      </w:r>
      <w:r w:rsidR="008242EC" w:rsidRPr="00B55634">
        <w:rPr>
          <w:rFonts w:ascii="Times New Roman" w:hAnsi="Times New Roman"/>
          <w:b/>
          <w:szCs w:val="22"/>
        </w:rPr>
        <w:t>..</w:t>
      </w:r>
      <w:r w:rsidR="005747EF" w:rsidRPr="00B55634">
        <w:rPr>
          <w:rFonts w:ascii="Times New Roman" w:hAnsi="Times New Roman"/>
          <w:b/>
          <w:szCs w:val="22"/>
          <w:lang w:val="tr-TR"/>
        </w:rPr>
        <w:t xml:space="preserve"> </w:t>
      </w:r>
      <w:r w:rsidR="00F50180" w:rsidRPr="00B55634">
        <w:rPr>
          <w:rFonts w:ascii="Times New Roman" w:hAnsi="Times New Roman"/>
          <w:b/>
          <w:szCs w:val="22"/>
        </w:rPr>
        <w:t>………………</w:t>
      </w:r>
      <w:r w:rsidR="000D00C6" w:rsidRPr="00B55634">
        <w:rPr>
          <w:rFonts w:ascii="Times New Roman" w:hAnsi="Times New Roman"/>
          <w:b/>
          <w:szCs w:val="22"/>
        </w:rPr>
        <w:t>……</w:t>
      </w:r>
      <w:r w:rsidR="002A2A4F" w:rsidRPr="00B55634">
        <w:rPr>
          <w:rFonts w:ascii="Times New Roman" w:hAnsi="Times New Roman"/>
          <w:b/>
          <w:szCs w:val="22"/>
        </w:rPr>
        <w:t>……………………</w:t>
      </w:r>
      <w:r w:rsidR="00F50180" w:rsidRPr="00B55634">
        <w:rPr>
          <w:rFonts w:ascii="Times New Roman" w:hAnsi="Times New Roman"/>
          <w:b/>
          <w:szCs w:val="22"/>
        </w:rPr>
        <w:t xml:space="preserve"> </w:t>
      </w:r>
      <w:proofErr w:type="spellStart"/>
      <w:r w:rsidR="00F50180" w:rsidRPr="00B55634">
        <w:rPr>
          <w:rFonts w:ascii="Times New Roman" w:hAnsi="Times New Roman"/>
          <w:b/>
          <w:szCs w:val="22"/>
        </w:rPr>
        <w:t>TürkLirası</w:t>
      </w:r>
      <w:proofErr w:type="spellEnd"/>
      <w:r w:rsidR="00F50180" w:rsidRPr="00B55634">
        <w:rPr>
          <w:rFonts w:ascii="Times New Roman" w:hAnsi="Times New Roman"/>
          <w:b/>
          <w:szCs w:val="22"/>
        </w:rPr>
        <w:t xml:space="preserve">) </w:t>
      </w:r>
      <w:r w:rsidR="00F50180" w:rsidRPr="00B55634">
        <w:rPr>
          <w:rFonts w:ascii="Times New Roman" w:hAnsi="Times New Roman"/>
          <w:szCs w:val="22"/>
        </w:rPr>
        <w:t xml:space="preserve">üzerinden, </w:t>
      </w:r>
      <w:r w:rsidR="009B7CDF" w:rsidRPr="00B55634">
        <w:rPr>
          <w:rFonts w:ascii="Times New Roman" w:hAnsi="Times New Roman"/>
          <w:szCs w:val="22"/>
        </w:rPr>
        <w:t xml:space="preserve">Arsa Satışı Karşılığı </w:t>
      </w:r>
      <w:r w:rsidR="00F50180" w:rsidRPr="00B55634">
        <w:rPr>
          <w:rFonts w:ascii="Times New Roman" w:hAnsi="Times New Roman"/>
          <w:szCs w:val="22"/>
        </w:rPr>
        <w:t>Şirket Payı Gelir Oranı (</w:t>
      </w:r>
      <w:r w:rsidR="00025CB8" w:rsidRPr="00B55634">
        <w:rPr>
          <w:rFonts w:ascii="Times New Roman" w:hAnsi="Times New Roman"/>
          <w:szCs w:val="22"/>
        </w:rPr>
        <w:t>ASK</w:t>
      </w:r>
      <w:r w:rsidR="00F50180" w:rsidRPr="00B55634">
        <w:rPr>
          <w:rFonts w:ascii="Times New Roman" w:hAnsi="Times New Roman"/>
          <w:szCs w:val="22"/>
        </w:rPr>
        <w:t xml:space="preserve">ŞPGO) olarak </w:t>
      </w:r>
      <w:r w:rsidR="00F50180" w:rsidRPr="00B55634">
        <w:rPr>
          <w:rFonts w:ascii="Times New Roman" w:hAnsi="Times New Roman"/>
          <w:b/>
          <w:szCs w:val="22"/>
        </w:rPr>
        <w:t>% .......</w:t>
      </w:r>
      <w:r w:rsidR="009E0BC8" w:rsidRPr="00B55634">
        <w:rPr>
          <w:rFonts w:ascii="Times New Roman" w:hAnsi="Times New Roman"/>
          <w:b/>
          <w:szCs w:val="22"/>
        </w:rPr>
        <w:t>...</w:t>
      </w:r>
      <w:r w:rsidR="00F50180" w:rsidRPr="00B55634">
        <w:rPr>
          <w:rFonts w:ascii="Times New Roman" w:hAnsi="Times New Roman"/>
          <w:b/>
          <w:szCs w:val="22"/>
        </w:rPr>
        <w:t>... (…</w:t>
      </w:r>
      <w:r w:rsidR="009B7CDF" w:rsidRPr="00B55634">
        <w:rPr>
          <w:rFonts w:ascii="Times New Roman" w:hAnsi="Times New Roman"/>
          <w:b/>
          <w:szCs w:val="22"/>
        </w:rPr>
        <w:t>…</w:t>
      </w:r>
      <w:r w:rsidR="009E0BC8" w:rsidRPr="00B55634">
        <w:rPr>
          <w:rFonts w:ascii="Times New Roman" w:hAnsi="Times New Roman"/>
          <w:b/>
          <w:szCs w:val="22"/>
        </w:rPr>
        <w:t>......</w:t>
      </w:r>
      <w:r w:rsidR="00F50180" w:rsidRPr="00B55634">
        <w:rPr>
          <w:rFonts w:ascii="Times New Roman" w:hAnsi="Times New Roman"/>
          <w:b/>
          <w:szCs w:val="22"/>
        </w:rPr>
        <w:t xml:space="preserve">…) </w:t>
      </w:r>
      <w:r w:rsidR="00F50180" w:rsidRPr="00B55634">
        <w:rPr>
          <w:rFonts w:ascii="Times New Roman" w:hAnsi="Times New Roman"/>
          <w:szCs w:val="22"/>
        </w:rPr>
        <w:t xml:space="preserve">oranı karşılığı, </w:t>
      </w:r>
      <w:r w:rsidR="00FC3DE5" w:rsidRPr="00B55634">
        <w:rPr>
          <w:rFonts w:ascii="Times New Roman" w:hAnsi="Times New Roman"/>
          <w:szCs w:val="22"/>
        </w:rPr>
        <w:t xml:space="preserve">Asgari </w:t>
      </w:r>
      <w:r w:rsidR="009B7CDF" w:rsidRPr="00B55634">
        <w:rPr>
          <w:rFonts w:ascii="Times New Roman" w:hAnsi="Times New Roman"/>
          <w:szCs w:val="22"/>
        </w:rPr>
        <w:t xml:space="preserve">Arsa Satışı Karşılığı </w:t>
      </w:r>
      <w:r w:rsidR="00F50180" w:rsidRPr="00B55634">
        <w:rPr>
          <w:rFonts w:ascii="Times New Roman" w:hAnsi="Times New Roman"/>
          <w:szCs w:val="22"/>
        </w:rPr>
        <w:t>Şirket Payı Toplam Geliri (</w:t>
      </w:r>
      <w:r w:rsidR="00EC005D" w:rsidRPr="00B55634">
        <w:rPr>
          <w:rFonts w:ascii="Times New Roman" w:hAnsi="Times New Roman"/>
          <w:szCs w:val="22"/>
        </w:rPr>
        <w:t>ASK</w:t>
      </w:r>
      <w:r w:rsidR="00F50180" w:rsidRPr="00B55634">
        <w:rPr>
          <w:rFonts w:ascii="Times New Roman" w:hAnsi="Times New Roman"/>
          <w:szCs w:val="22"/>
        </w:rPr>
        <w:t xml:space="preserve">ŞPTG) olarak </w:t>
      </w:r>
      <w:r w:rsidR="00F50180" w:rsidRPr="00B55634">
        <w:rPr>
          <w:rFonts w:ascii="Times New Roman" w:hAnsi="Times New Roman"/>
          <w:b/>
          <w:szCs w:val="22"/>
        </w:rPr>
        <w:t>…….............</w:t>
      </w:r>
      <w:r w:rsidR="009E0BC8" w:rsidRPr="00B55634">
        <w:rPr>
          <w:rFonts w:ascii="Times New Roman" w:hAnsi="Times New Roman"/>
          <w:b/>
          <w:szCs w:val="22"/>
        </w:rPr>
        <w:t>...</w:t>
      </w:r>
      <w:r w:rsidR="002A2A4F" w:rsidRPr="00B55634">
        <w:rPr>
          <w:rFonts w:ascii="Times New Roman" w:hAnsi="Times New Roman"/>
          <w:b/>
          <w:szCs w:val="22"/>
        </w:rPr>
        <w:t>...</w:t>
      </w:r>
      <w:r w:rsidR="00F50180" w:rsidRPr="00B55634">
        <w:rPr>
          <w:rFonts w:ascii="Times New Roman" w:hAnsi="Times New Roman"/>
          <w:b/>
          <w:szCs w:val="22"/>
        </w:rPr>
        <w:t xml:space="preserve">  TL + KDV</w:t>
      </w:r>
      <w:r w:rsidR="00066A1D" w:rsidRPr="00B55634">
        <w:rPr>
          <w:rFonts w:ascii="Times New Roman" w:hAnsi="Times New Roman"/>
          <w:b/>
          <w:szCs w:val="22"/>
        </w:rPr>
        <w:t xml:space="preserve"> (</w:t>
      </w:r>
      <w:r w:rsidR="003571F7" w:rsidRPr="00B55634">
        <w:rPr>
          <w:rFonts w:ascii="Times New Roman" w:hAnsi="Times New Roman"/>
          <w:b/>
          <w:szCs w:val="22"/>
        </w:rPr>
        <w:t>……</w:t>
      </w:r>
      <w:r w:rsidR="00F50180" w:rsidRPr="00B55634">
        <w:rPr>
          <w:rFonts w:ascii="Times New Roman" w:hAnsi="Times New Roman"/>
          <w:b/>
          <w:szCs w:val="22"/>
        </w:rPr>
        <w:t>…</w:t>
      </w:r>
      <w:r w:rsidR="002A2A4F" w:rsidRPr="00B55634">
        <w:rPr>
          <w:rFonts w:ascii="Times New Roman" w:hAnsi="Times New Roman"/>
          <w:b/>
          <w:szCs w:val="22"/>
          <w:lang w:val="tr-TR"/>
        </w:rPr>
        <w:t>….</w:t>
      </w:r>
      <w:r w:rsidR="009B7CDF" w:rsidRPr="00B55634">
        <w:rPr>
          <w:rFonts w:ascii="Times New Roman" w:hAnsi="Times New Roman"/>
          <w:b/>
          <w:szCs w:val="22"/>
        </w:rPr>
        <w:t>………</w:t>
      </w:r>
      <w:r w:rsidR="008242EC" w:rsidRPr="00B55634">
        <w:rPr>
          <w:rFonts w:ascii="Times New Roman" w:hAnsi="Times New Roman"/>
          <w:b/>
          <w:szCs w:val="22"/>
        </w:rPr>
        <w:t>.......</w:t>
      </w:r>
      <w:r w:rsidR="00066A1D" w:rsidRPr="00B55634">
        <w:rPr>
          <w:rFonts w:ascii="Times New Roman" w:hAnsi="Times New Roman"/>
          <w:b/>
          <w:szCs w:val="22"/>
        </w:rPr>
        <w:t>.</w:t>
      </w:r>
      <w:r w:rsidR="009B7CDF" w:rsidRPr="00B55634">
        <w:rPr>
          <w:rFonts w:ascii="Times New Roman" w:hAnsi="Times New Roman"/>
          <w:b/>
          <w:szCs w:val="22"/>
        </w:rPr>
        <w:t>…...</w:t>
      </w:r>
      <w:r w:rsidR="00F50180" w:rsidRPr="00B55634">
        <w:rPr>
          <w:rFonts w:ascii="Times New Roman" w:hAnsi="Times New Roman"/>
          <w:b/>
          <w:szCs w:val="22"/>
        </w:rPr>
        <w:t>…………........</w:t>
      </w:r>
      <w:r w:rsidR="005747EF" w:rsidRPr="00B55634">
        <w:rPr>
          <w:rFonts w:ascii="Times New Roman" w:hAnsi="Times New Roman"/>
          <w:b/>
          <w:szCs w:val="22"/>
          <w:lang w:val="tr-TR"/>
        </w:rPr>
        <w:t xml:space="preserve"> </w:t>
      </w:r>
      <w:r w:rsidR="00F50180" w:rsidRPr="00B55634">
        <w:rPr>
          <w:rFonts w:ascii="Times New Roman" w:hAnsi="Times New Roman"/>
          <w:b/>
          <w:szCs w:val="22"/>
        </w:rPr>
        <w:t>……</w:t>
      </w:r>
      <w:r w:rsidR="005747EF" w:rsidRPr="00B55634">
        <w:rPr>
          <w:rFonts w:ascii="Times New Roman" w:hAnsi="Times New Roman"/>
          <w:b/>
          <w:szCs w:val="22"/>
          <w:lang w:val="tr-TR"/>
        </w:rPr>
        <w:t xml:space="preserve"> </w:t>
      </w:r>
      <w:r w:rsidR="00F50180" w:rsidRPr="00B55634">
        <w:rPr>
          <w:rFonts w:ascii="Times New Roman" w:hAnsi="Times New Roman"/>
          <w:b/>
          <w:szCs w:val="22"/>
        </w:rPr>
        <w:t>……</w:t>
      </w:r>
      <w:r w:rsidR="00025CB8" w:rsidRPr="00B55634">
        <w:rPr>
          <w:rFonts w:ascii="Times New Roman" w:hAnsi="Times New Roman"/>
          <w:b/>
          <w:szCs w:val="22"/>
        </w:rPr>
        <w:t>……</w:t>
      </w:r>
      <w:r w:rsidR="008459F5" w:rsidRPr="00B55634">
        <w:rPr>
          <w:rFonts w:ascii="Times New Roman" w:hAnsi="Times New Roman"/>
          <w:b/>
          <w:szCs w:val="22"/>
        </w:rPr>
        <w:t>…...</w:t>
      </w:r>
      <w:r w:rsidR="00025CB8" w:rsidRPr="00B55634">
        <w:rPr>
          <w:rFonts w:ascii="Times New Roman" w:hAnsi="Times New Roman"/>
          <w:b/>
          <w:szCs w:val="22"/>
        </w:rPr>
        <w:t>……………………</w:t>
      </w:r>
      <w:r w:rsidR="003571F7" w:rsidRPr="00B55634">
        <w:rPr>
          <w:rFonts w:ascii="Times New Roman" w:hAnsi="Times New Roman"/>
          <w:b/>
          <w:szCs w:val="22"/>
        </w:rPr>
        <w:t>.</w:t>
      </w:r>
      <w:r w:rsidR="00D566F4" w:rsidRPr="00B55634">
        <w:rPr>
          <w:rFonts w:ascii="Times New Roman" w:hAnsi="Times New Roman"/>
          <w:b/>
          <w:szCs w:val="22"/>
        </w:rPr>
        <w:t>…</w:t>
      </w:r>
      <w:r w:rsidR="002A2A4F" w:rsidRPr="00B55634">
        <w:rPr>
          <w:rFonts w:ascii="Times New Roman" w:hAnsi="Times New Roman"/>
          <w:b/>
          <w:szCs w:val="22"/>
        </w:rPr>
        <w:t>..</w:t>
      </w:r>
      <w:r w:rsidR="002A2A4F" w:rsidRPr="00B55634">
        <w:rPr>
          <w:rFonts w:ascii="Times New Roman" w:hAnsi="Times New Roman"/>
          <w:b/>
          <w:szCs w:val="22"/>
          <w:lang w:val="tr-TR"/>
        </w:rPr>
        <w:t>.</w:t>
      </w:r>
      <w:r w:rsidR="009266A6" w:rsidRPr="00B55634">
        <w:rPr>
          <w:rFonts w:ascii="Times New Roman" w:hAnsi="Times New Roman"/>
          <w:b/>
          <w:szCs w:val="22"/>
        </w:rPr>
        <w:t>.......</w:t>
      </w:r>
      <w:r w:rsidR="002A2A4F" w:rsidRPr="00B55634">
        <w:rPr>
          <w:rFonts w:ascii="Times New Roman" w:hAnsi="Times New Roman"/>
          <w:b/>
          <w:szCs w:val="22"/>
        </w:rPr>
        <w:t>......</w:t>
      </w:r>
      <w:r w:rsidR="00F50180" w:rsidRPr="00B55634">
        <w:rPr>
          <w:rFonts w:ascii="Times New Roman" w:hAnsi="Times New Roman"/>
          <w:b/>
          <w:szCs w:val="22"/>
        </w:rPr>
        <w:t xml:space="preserve"> </w:t>
      </w:r>
      <w:proofErr w:type="spellStart"/>
      <w:r w:rsidR="00F50180" w:rsidRPr="00B55634">
        <w:rPr>
          <w:rFonts w:ascii="Times New Roman" w:hAnsi="Times New Roman"/>
          <w:b/>
          <w:szCs w:val="22"/>
        </w:rPr>
        <w:t>TürkLirası</w:t>
      </w:r>
      <w:proofErr w:type="spellEnd"/>
      <w:r w:rsidR="00F50180" w:rsidRPr="00B55634">
        <w:rPr>
          <w:rFonts w:ascii="Times New Roman" w:hAnsi="Times New Roman"/>
          <w:b/>
          <w:szCs w:val="22"/>
        </w:rPr>
        <w:t>)</w:t>
      </w:r>
      <w:r w:rsidR="00F50180" w:rsidRPr="00B55634">
        <w:rPr>
          <w:rFonts w:ascii="Times New Roman" w:hAnsi="Times New Roman"/>
          <w:szCs w:val="22"/>
        </w:rPr>
        <w:t>’</w:t>
      </w:r>
      <w:r w:rsidR="00F50180" w:rsidRPr="00B55634">
        <w:rPr>
          <w:rFonts w:ascii="Times New Roman" w:hAnsi="Times New Roman"/>
          <w:b/>
          <w:szCs w:val="22"/>
        </w:rPr>
        <w:t xml:space="preserve"> </w:t>
      </w:r>
      <w:proofErr w:type="spellStart"/>
      <w:r w:rsidR="00F50180" w:rsidRPr="00B55634">
        <w:rPr>
          <w:rFonts w:ascii="Times New Roman" w:hAnsi="Times New Roman"/>
          <w:szCs w:val="22"/>
        </w:rPr>
        <w:t>nı</w:t>
      </w:r>
      <w:proofErr w:type="spellEnd"/>
      <w:r w:rsidR="00F50180" w:rsidRPr="00B55634">
        <w:rPr>
          <w:rFonts w:ascii="Times New Roman" w:hAnsi="Times New Roman"/>
          <w:szCs w:val="22"/>
        </w:rPr>
        <w:t>,</w:t>
      </w:r>
      <w:r w:rsidR="00066A1D" w:rsidRPr="00B55634">
        <w:rPr>
          <w:rFonts w:ascii="Times New Roman" w:hAnsi="Times New Roman"/>
          <w:szCs w:val="22"/>
        </w:rPr>
        <w:t xml:space="preserve"> </w:t>
      </w:r>
      <w:r w:rsidR="00F50180" w:rsidRPr="00B55634">
        <w:rPr>
          <w:rFonts w:ascii="Times New Roman" w:hAnsi="Times New Roman"/>
          <w:szCs w:val="22"/>
        </w:rPr>
        <w:t>bu</w:t>
      </w:r>
      <w:r w:rsidR="00F50180" w:rsidRPr="00B55634">
        <w:rPr>
          <w:rFonts w:ascii="Times New Roman" w:hAnsi="Times New Roman"/>
          <w:b/>
          <w:szCs w:val="22"/>
        </w:rPr>
        <w:t xml:space="preserve"> </w:t>
      </w:r>
      <w:r w:rsidR="00F50180" w:rsidRPr="00B55634">
        <w:rPr>
          <w:rFonts w:ascii="Times New Roman" w:hAnsi="Times New Roman"/>
          <w:szCs w:val="22"/>
        </w:rPr>
        <w:t>sözleşme</w:t>
      </w:r>
      <w:r w:rsidR="004938E5" w:rsidRPr="00B55634">
        <w:rPr>
          <w:rFonts w:ascii="Times New Roman" w:hAnsi="Times New Roman"/>
          <w:szCs w:val="22"/>
        </w:rPr>
        <w:t>de belirtilen</w:t>
      </w:r>
      <w:r w:rsidR="00F50180" w:rsidRPr="00B55634">
        <w:rPr>
          <w:rFonts w:ascii="Times New Roman" w:hAnsi="Times New Roman"/>
          <w:szCs w:val="22"/>
        </w:rPr>
        <w:t xml:space="preserve"> hükümler</w:t>
      </w:r>
      <w:r w:rsidR="004938E5" w:rsidRPr="00B55634">
        <w:rPr>
          <w:rFonts w:ascii="Times New Roman" w:hAnsi="Times New Roman"/>
          <w:szCs w:val="22"/>
        </w:rPr>
        <w:t xml:space="preserve"> uyarınca</w:t>
      </w:r>
      <w:r w:rsidR="00F50180" w:rsidRPr="00B55634">
        <w:rPr>
          <w:rFonts w:ascii="Times New Roman" w:hAnsi="Times New Roman"/>
          <w:b/>
          <w:szCs w:val="22"/>
        </w:rPr>
        <w:t xml:space="preserve"> </w:t>
      </w:r>
      <w:r w:rsidR="008C0E15" w:rsidRPr="00B55634">
        <w:rPr>
          <w:rFonts w:ascii="Times New Roman" w:hAnsi="Times New Roman"/>
          <w:szCs w:val="22"/>
        </w:rPr>
        <w:t>Şirkete</w:t>
      </w:r>
      <w:r w:rsidR="00F50180" w:rsidRPr="00B55634">
        <w:rPr>
          <w:rFonts w:ascii="Times New Roman" w:hAnsi="Times New Roman"/>
          <w:szCs w:val="22"/>
        </w:rPr>
        <w:t xml:space="preserve"> ödemeyi kabul ve taahhüt etmiştir</w:t>
      </w:r>
      <w:r w:rsidR="00D566F4" w:rsidRPr="00B55634">
        <w:rPr>
          <w:rFonts w:ascii="Times New Roman" w:hAnsi="Times New Roman"/>
          <w:szCs w:val="22"/>
          <w:lang w:val="tr-TR"/>
        </w:rPr>
        <w:t xml:space="preserve"> </w:t>
      </w:r>
      <w:r w:rsidR="00D566F4" w:rsidRPr="00B55634">
        <w:rPr>
          <w:rFonts w:ascii="Times New Roman" w:hAnsi="Times New Roman"/>
          <w:szCs w:val="22"/>
        </w:rPr>
        <w:t xml:space="preserve">(Bu sözleşmenin 14. maddesinin, A fıkrasının, </w:t>
      </w:r>
      <w:r w:rsidR="00D566F4" w:rsidRPr="00B55634">
        <w:rPr>
          <w:rFonts w:ascii="Times New Roman" w:hAnsi="Times New Roman"/>
          <w:b/>
          <w:szCs w:val="22"/>
        </w:rPr>
        <w:t>“</w:t>
      </w:r>
      <w:r w:rsidR="00D566F4" w:rsidRPr="00B55634">
        <w:rPr>
          <w:rFonts w:ascii="Times New Roman" w:hAnsi="Times New Roman"/>
          <w:szCs w:val="22"/>
        </w:rPr>
        <w:t>Pazarlama ve Satışa İlişkin Hususlar</w:t>
      </w:r>
      <w:r w:rsidR="00D566F4" w:rsidRPr="00B55634">
        <w:rPr>
          <w:rFonts w:ascii="Times New Roman" w:hAnsi="Times New Roman"/>
          <w:b/>
          <w:szCs w:val="22"/>
        </w:rPr>
        <w:t>”</w:t>
      </w:r>
      <w:r w:rsidR="00D566F4" w:rsidRPr="00B55634">
        <w:rPr>
          <w:rFonts w:ascii="Times New Roman" w:hAnsi="Times New Roman"/>
          <w:szCs w:val="22"/>
        </w:rPr>
        <w:t xml:space="preserve"> başlıklı 6. bendinin 6.20. alt bendinde belirtilen husus saklı kalmak kaydıyla)</w:t>
      </w:r>
      <w:r w:rsidR="00F50180" w:rsidRPr="00B55634">
        <w:rPr>
          <w:rFonts w:ascii="Times New Roman" w:hAnsi="Times New Roman"/>
          <w:szCs w:val="22"/>
        </w:rPr>
        <w:t>.</w:t>
      </w:r>
      <w:r w:rsidR="009266A6" w:rsidRPr="00B55634">
        <w:rPr>
          <w:rFonts w:ascii="Times New Roman" w:hAnsi="Times New Roman"/>
          <w:szCs w:val="22"/>
          <w:lang w:val="tr-TR"/>
        </w:rPr>
        <w:t xml:space="preserve"> </w:t>
      </w:r>
      <w:r w:rsidR="00F50180" w:rsidRPr="00B55634">
        <w:rPr>
          <w:rFonts w:ascii="Times New Roman" w:hAnsi="Times New Roman"/>
          <w:szCs w:val="22"/>
        </w:rPr>
        <w:t xml:space="preserve">Buna göre, Yüklenici Payı Gelir Oranı (YPGO) </w:t>
      </w:r>
      <w:r w:rsidR="00464840" w:rsidRPr="00B55634">
        <w:rPr>
          <w:rFonts w:ascii="Times New Roman" w:hAnsi="Times New Roman"/>
          <w:b/>
          <w:szCs w:val="22"/>
        </w:rPr>
        <w:t>% ......... (</w:t>
      </w:r>
      <w:r w:rsidR="00F50180" w:rsidRPr="00B55634">
        <w:rPr>
          <w:rFonts w:ascii="Times New Roman" w:hAnsi="Times New Roman"/>
          <w:b/>
          <w:szCs w:val="22"/>
        </w:rPr>
        <w:t>…….</w:t>
      </w:r>
      <w:r w:rsidR="00EF350A" w:rsidRPr="00B55634">
        <w:rPr>
          <w:rFonts w:ascii="Times New Roman" w:hAnsi="Times New Roman"/>
          <w:b/>
          <w:i/>
          <w:color w:val="000099"/>
          <w:szCs w:val="22"/>
        </w:rPr>
        <w:t>.</w:t>
      </w:r>
      <w:r w:rsidR="00F50180" w:rsidRPr="00B55634">
        <w:rPr>
          <w:rFonts w:ascii="Times New Roman" w:hAnsi="Times New Roman"/>
          <w:b/>
          <w:i/>
          <w:color w:val="000099"/>
          <w:szCs w:val="22"/>
        </w:rPr>
        <w:t>…)</w:t>
      </w:r>
      <w:r w:rsidR="00EF350A" w:rsidRPr="00B55634">
        <w:rPr>
          <w:rFonts w:ascii="Times New Roman" w:hAnsi="Times New Roman"/>
          <w:szCs w:val="22"/>
        </w:rPr>
        <w:t xml:space="preserve"> olup, </w:t>
      </w:r>
      <w:r w:rsidR="00F50180" w:rsidRPr="00B55634">
        <w:rPr>
          <w:rFonts w:ascii="Times New Roman" w:hAnsi="Times New Roman"/>
          <w:szCs w:val="22"/>
        </w:rPr>
        <w:t xml:space="preserve">Yüklenici Payı Toplam Geliri (YPTG)’ de </w:t>
      </w:r>
      <w:r w:rsidR="009E7278" w:rsidRPr="00B55634">
        <w:rPr>
          <w:rFonts w:ascii="Times New Roman" w:hAnsi="Times New Roman"/>
          <w:b/>
          <w:szCs w:val="22"/>
        </w:rPr>
        <w:t>…….....</w:t>
      </w:r>
      <w:r w:rsidR="003C4598" w:rsidRPr="00B55634">
        <w:rPr>
          <w:rFonts w:ascii="Times New Roman" w:hAnsi="Times New Roman"/>
          <w:b/>
          <w:szCs w:val="22"/>
        </w:rPr>
        <w:t>..</w:t>
      </w:r>
      <w:r w:rsidR="009E7278" w:rsidRPr="00B55634">
        <w:rPr>
          <w:rFonts w:ascii="Times New Roman" w:hAnsi="Times New Roman"/>
          <w:b/>
          <w:szCs w:val="22"/>
        </w:rPr>
        <w:t>.........…  TL</w:t>
      </w:r>
      <w:r w:rsidR="00354112" w:rsidRPr="00B55634">
        <w:rPr>
          <w:rFonts w:ascii="Times New Roman" w:hAnsi="Times New Roman"/>
          <w:b/>
          <w:szCs w:val="22"/>
        </w:rPr>
        <w:t xml:space="preserve"> + KDV</w:t>
      </w:r>
      <w:r w:rsidR="009E7278" w:rsidRPr="00B55634">
        <w:rPr>
          <w:rFonts w:ascii="Times New Roman" w:hAnsi="Times New Roman"/>
          <w:b/>
          <w:szCs w:val="22"/>
        </w:rPr>
        <w:t xml:space="preserve"> </w:t>
      </w:r>
      <w:r w:rsidR="00464840" w:rsidRPr="00B55634">
        <w:rPr>
          <w:rFonts w:ascii="Times New Roman" w:hAnsi="Times New Roman"/>
          <w:b/>
          <w:szCs w:val="22"/>
        </w:rPr>
        <w:t>(</w:t>
      </w:r>
      <w:r w:rsidR="00F50180" w:rsidRPr="00B55634">
        <w:rPr>
          <w:rFonts w:ascii="Times New Roman" w:hAnsi="Times New Roman"/>
          <w:b/>
          <w:szCs w:val="22"/>
        </w:rPr>
        <w:t>........</w:t>
      </w:r>
      <w:r w:rsidR="00354112" w:rsidRPr="00B55634">
        <w:rPr>
          <w:rFonts w:ascii="Times New Roman" w:hAnsi="Times New Roman"/>
          <w:b/>
          <w:szCs w:val="22"/>
        </w:rPr>
        <w:t>.</w:t>
      </w:r>
      <w:r w:rsidR="008459F5" w:rsidRPr="00B55634">
        <w:rPr>
          <w:rFonts w:ascii="Times New Roman" w:hAnsi="Times New Roman"/>
          <w:b/>
          <w:szCs w:val="22"/>
        </w:rPr>
        <w:t>..</w:t>
      </w:r>
      <w:r w:rsidR="00354112" w:rsidRPr="00B55634">
        <w:rPr>
          <w:rFonts w:ascii="Times New Roman" w:hAnsi="Times New Roman"/>
          <w:b/>
          <w:szCs w:val="22"/>
        </w:rPr>
        <w:t>.</w:t>
      </w:r>
      <w:r w:rsidR="00464840" w:rsidRPr="00B55634">
        <w:rPr>
          <w:rFonts w:ascii="Times New Roman" w:hAnsi="Times New Roman"/>
          <w:b/>
          <w:szCs w:val="22"/>
        </w:rPr>
        <w:t>......</w:t>
      </w:r>
      <w:r w:rsidR="00695C58" w:rsidRPr="00B55634">
        <w:rPr>
          <w:rFonts w:ascii="Times New Roman" w:hAnsi="Times New Roman"/>
          <w:b/>
          <w:szCs w:val="22"/>
          <w:lang w:val="tr-TR"/>
        </w:rPr>
        <w:t>......</w:t>
      </w:r>
      <w:r w:rsidR="00464840" w:rsidRPr="00B55634">
        <w:rPr>
          <w:rFonts w:ascii="Times New Roman" w:hAnsi="Times New Roman"/>
          <w:b/>
          <w:szCs w:val="22"/>
        </w:rPr>
        <w:t>......</w:t>
      </w:r>
      <w:r w:rsidR="00354112" w:rsidRPr="00B55634">
        <w:rPr>
          <w:rFonts w:ascii="Times New Roman" w:hAnsi="Times New Roman"/>
          <w:b/>
          <w:szCs w:val="22"/>
        </w:rPr>
        <w:t>.</w:t>
      </w:r>
      <w:r w:rsidR="00464840" w:rsidRPr="00B55634">
        <w:rPr>
          <w:rFonts w:ascii="Times New Roman" w:hAnsi="Times New Roman"/>
          <w:b/>
          <w:szCs w:val="22"/>
        </w:rPr>
        <w:t>.</w:t>
      </w:r>
      <w:r w:rsidR="002A2A4F" w:rsidRPr="00B55634">
        <w:rPr>
          <w:rFonts w:ascii="Times New Roman" w:hAnsi="Times New Roman"/>
          <w:b/>
          <w:szCs w:val="22"/>
          <w:lang w:val="tr-TR"/>
        </w:rPr>
        <w:t>........</w:t>
      </w:r>
      <w:r w:rsidR="009E7278" w:rsidRPr="00B55634">
        <w:rPr>
          <w:rFonts w:ascii="Times New Roman" w:hAnsi="Times New Roman"/>
          <w:b/>
          <w:szCs w:val="22"/>
        </w:rPr>
        <w:t>....</w:t>
      </w:r>
      <w:r w:rsidR="00354112" w:rsidRPr="00B55634">
        <w:rPr>
          <w:rFonts w:ascii="Times New Roman" w:hAnsi="Times New Roman"/>
          <w:b/>
          <w:szCs w:val="22"/>
        </w:rPr>
        <w:t>.</w:t>
      </w:r>
      <w:r w:rsidR="002A2A4F" w:rsidRPr="00B55634">
        <w:rPr>
          <w:rFonts w:ascii="Times New Roman" w:hAnsi="Times New Roman"/>
          <w:b/>
          <w:szCs w:val="22"/>
        </w:rPr>
        <w:t>...</w:t>
      </w:r>
      <w:r w:rsidR="00F50180" w:rsidRPr="00B55634">
        <w:rPr>
          <w:rFonts w:ascii="Times New Roman" w:hAnsi="Times New Roman"/>
          <w:b/>
          <w:szCs w:val="22"/>
        </w:rPr>
        <w:t>…..…</w:t>
      </w:r>
      <w:r w:rsidR="005747EF" w:rsidRPr="00B55634">
        <w:rPr>
          <w:rFonts w:ascii="Times New Roman" w:hAnsi="Times New Roman"/>
          <w:b/>
          <w:szCs w:val="22"/>
          <w:lang w:val="tr-TR"/>
        </w:rPr>
        <w:t>…..</w:t>
      </w:r>
      <w:r w:rsidR="009D368A" w:rsidRPr="00B55634">
        <w:rPr>
          <w:rFonts w:ascii="Times New Roman" w:hAnsi="Times New Roman"/>
          <w:b/>
          <w:szCs w:val="22"/>
        </w:rPr>
        <w:t>..</w:t>
      </w:r>
      <w:r w:rsidR="003C4598" w:rsidRPr="00B55634">
        <w:rPr>
          <w:rFonts w:ascii="Times New Roman" w:hAnsi="Times New Roman"/>
          <w:b/>
          <w:szCs w:val="22"/>
        </w:rPr>
        <w:t>.....</w:t>
      </w:r>
      <w:r w:rsidR="008242EC" w:rsidRPr="00B55634">
        <w:rPr>
          <w:rFonts w:ascii="Times New Roman" w:hAnsi="Times New Roman"/>
          <w:b/>
          <w:szCs w:val="22"/>
        </w:rPr>
        <w:t>...</w:t>
      </w:r>
      <w:r w:rsidR="003C4598" w:rsidRPr="00B55634">
        <w:rPr>
          <w:rFonts w:ascii="Times New Roman" w:hAnsi="Times New Roman"/>
          <w:b/>
          <w:szCs w:val="22"/>
        </w:rPr>
        <w:t>...</w:t>
      </w:r>
      <w:r w:rsidR="00EF350A" w:rsidRPr="00B55634">
        <w:rPr>
          <w:rFonts w:ascii="Times New Roman" w:hAnsi="Times New Roman"/>
          <w:b/>
          <w:szCs w:val="22"/>
        </w:rPr>
        <w:t>……….</w:t>
      </w:r>
      <w:r w:rsidR="00F50180" w:rsidRPr="00B55634">
        <w:rPr>
          <w:rFonts w:ascii="Times New Roman" w:hAnsi="Times New Roman"/>
          <w:b/>
          <w:szCs w:val="22"/>
        </w:rPr>
        <w:t xml:space="preserve"> </w:t>
      </w:r>
      <w:proofErr w:type="spellStart"/>
      <w:r w:rsidR="00F50180" w:rsidRPr="00B55634">
        <w:rPr>
          <w:rFonts w:ascii="Times New Roman" w:hAnsi="Times New Roman"/>
          <w:b/>
          <w:szCs w:val="22"/>
        </w:rPr>
        <w:t>TürkLirası</w:t>
      </w:r>
      <w:proofErr w:type="spellEnd"/>
      <w:r w:rsidR="00F50180" w:rsidRPr="00B55634">
        <w:rPr>
          <w:rFonts w:ascii="Times New Roman" w:hAnsi="Times New Roman"/>
          <w:b/>
          <w:szCs w:val="22"/>
        </w:rPr>
        <w:t>)</w:t>
      </w:r>
      <w:r w:rsidR="00F50180" w:rsidRPr="00B55634">
        <w:rPr>
          <w:rFonts w:ascii="Times New Roman" w:hAnsi="Times New Roman"/>
          <w:szCs w:val="22"/>
        </w:rPr>
        <w:t>’</w:t>
      </w:r>
      <w:r w:rsidR="00F50180" w:rsidRPr="00B55634">
        <w:rPr>
          <w:rFonts w:ascii="Times New Roman" w:hAnsi="Times New Roman"/>
          <w:b/>
          <w:szCs w:val="22"/>
        </w:rPr>
        <w:t xml:space="preserve"> </w:t>
      </w:r>
      <w:proofErr w:type="spellStart"/>
      <w:r w:rsidR="00F50180" w:rsidRPr="00B55634">
        <w:rPr>
          <w:rFonts w:ascii="Times New Roman" w:hAnsi="Times New Roman"/>
          <w:szCs w:val="22"/>
        </w:rPr>
        <w:t>dır</w:t>
      </w:r>
      <w:proofErr w:type="spellEnd"/>
      <w:r w:rsidR="00F50180" w:rsidRPr="00B55634">
        <w:rPr>
          <w:rFonts w:ascii="Times New Roman" w:hAnsi="Times New Roman"/>
          <w:szCs w:val="22"/>
        </w:rPr>
        <w:t>.</w:t>
      </w:r>
    </w:p>
    <w:p w14:paraId="1C58B814" w14:textId="77777777" w:rsidR="00AA78B1" w:rsidRPr="00B55634" w:rsidRDefault="00AA78B1" w:rsidP="009D649A">
      <w:pPr>
        <w:widowControl/>
        <w:tabs>
          <w:tab w:val="left" w:pos="574"/>
        </w:tabs>
        <w:ind w:left="574" w:hanging="574"/>
        <w:jc w:val="both"/>
        <w:rPr>
          <w:b/>
          <w:sz w:val="22"/>
          <w:szCs w:val="22"/>
          <w:u w:val="single"/>
        </w:rPr>
      </w:pPr>
    </w:p>
    <w:p w14:paraId="129A9323" w14:textId="77777777" w:rsidR="009D649A" w:rsidRPr="00B55634" w:rsidRDefault="00C00162" w:rsidP="009D649A">
      <w:pPr>
        <w:widowControl/>
        <w:tabs>
          <w:tab w:val="left" w:pos="574"/>
        </w:tabs>
        <w:ind w:left="574" w:hanging="574"/>
        <w:jc w:val="both"/>
        <w:rPr>
          <w:b/>
          <w:sz w:val="22"/>
          <w:szCs w:val="22"/>
        </w:rPr>
      </w:pPr>
      <w:r w:rsidRPr="00B55634">
        <w:rPr>
          <w:b/>
          <w:sz w:val="22"/>
          <w:szCs w:val="22"/>
          <w:u w:val="single"/>
        </w:rPr>
        <w:t>Madde 5- İşin Süresi</w:t>
      </w:r>
      <w:r w:rsidR="003B14CB" w:rsidRPr="00B55634">
        <w:rPr>
          <w:b/>
          <w:sz w:val="22"/>
          <w:szCs w:val="22"/>
          <w:u w:val="single"/>
        </w:rPr>
        <w:t>:</w:t>
      </w:r>
      <w:r w:rsidR="00032649" w:rsidRPr="00B55634">
        <w:rPr>
          <w:b/>
          <w:sz w:val="22"/>
          <w:szCs w:val="22"/>
        </w:rPr>
        <w:t xml:space="preserve"> </w:t>
      </w:r>
    </w:p>
    <w:p w14:paraId="4F0B5E36" w14:textId="77777777" w:rsidR="009F201C" w:rsidRPr="00B55634" w:rsidRDefault="009F201C" w:rsidP="009D649A">
      <w:pPr>
        <w:widowControl/>
        <w:tabs>
          <w:tab w:val="left" w:pos="574"/>
        </w:tabs>
        <w:ind w:left="574" w:hanging="574"/>
        <w:jc w:val="both"/>
        <w:rPr>
          <w:b/>
        </w:rPr>
      </w:pPr>
    </w:p>
    <w:p w14:paraId="022A15D0" w14:textId="77777777" w:rsidR="00A918BE" w:rsidRPr="00B55634" w:rsidRDefault="009F201C" w:rsidP="009F201C">
      <w:pPr>
        <w:tabs>
          <w:tab w:val="left" w:pos="284"/>
        </w:tabs>
        <w:jc w:val="both"/>
        <w:rPr>
          <w:sz w:val="22"/>
          <w:szCs w:val="22"/>
        </w:rPr>
      </w:pPr>
      <w:r w:rsidRPr="00B55634">
        <w:rPr>
          <w:sz w:val="22"/>
          <w:szCs w:val="22"/>
        </w:rPr>
        <w:t xml:space="preserve">Yüklenici, yükümlülüğünde bulunan </w:t>
      </w:r>
      <w:r w:rsidR="00446597" w:rsidRPr="00B55634">
        <w:rPr>
          <w:sz w:val="22"/>
          <w:szCs w:val="22"/>
        </w:rPr>
        <w:t xml:space="preserve">sözleşme konusu </w:t>
      </w:r>
      <w:r w:rsidR="00D16FF0" w:rsidRPr="00B55634">
        <w:rPr>
          <w:sz w:val="22"/>
          <w:szCs w:val="22"/>
        </w:rPr>
        <w:t xml:space="preserve">her türlü </w:t>
      </w:r>
      <w:r w:rsidR="0035158D" w:rsidRPr="00B55634">
        <w:rPr>
          <w:sz w:val="22"/>
          <w:szCs w:val="22"/>
        </w:rPr>
        <w:t xml:space="preserve">üstyapı ve altyapı </w:t>
      </w:r>
      <w:r w:rsidRPr="00B55634">
        <w:rPr>
          <w:sz w:val="22"/>
          <w:szCs w:val="22"/>
        </w:rPr>
        <w:t>inşaat</w:t>
      </w:r>
      <w:r w:rsidR="001A5FCE" w:rsidRPr="00B55634">
        <w:rPr>
          <w:sz w:val="22"/>
          <w:szCs w:val="22"/>
        </w:rPr>
        <w:t xml:space="preserve"> yapım</w:t>
      </w:r>
      <w:r w:rsidRPr="00B55634">
        <w:rPr>
          <w:sz w:val="22"/>
          <w:szCs w:val="22"/>
        </w:rPr>
        <w:t xml:space="preserve"> işlerini, yer teslimi tarihinden </w:t>
      </w:r>
      <w:r w:rsidR="00CA75AE" w:rsidRPr="00B55634">
        <w:rPr>
          <w:sz w:val="22"/>
          <w:szCs w:val="22"/>
        </w:rPr>
        <w:t xml:space="preserve">başlayarak </w:t>
      </w:r>
      <w:proofErr w:type="gramStart"/>
      <w:r w:rsidRPr="00B55634">
        <w:rPr>
          <w:b/>
          <w:sz w:val="22"/>
          <w:szCs w:val="22"/>
        </w:rPr>
        <w:t>…</w:t>
      </w:r>
      <w:r w:rsidR="006829AE" w:rsidRPr="00B55634">
        <w:rPr>
          <w:b/>
          <w:sz w:val="22"/>
          <w:szCs w:val="22"/>
        </w:rPr>
        <w:t>.</w:t>
      </w:r>
      <w:r w:rsidR="0035158D" w:rsidRPr="00B55634">
        <w:rPr>
          <w:b/>
          <w:sz w:val="22"/>
          <w:szCs w:val="22"/>
        </w:rPr>
        <w:t>.</w:t>
      </w:r>
      <w:r w:rsidRPr="00B55634">
        <w:rPr>
          <w:b/>
          <w:sz w:val="22"/>
          <w:szCs w:val="22"/>
        </w:rPr>
        <w:t>..</w:t>
      </w:r>
      <w:proofErr w:type="gramEnd"/>
      <w:r w:rsidRPr="00B55634">
        <w:rPr>
          <w:b/>
          <w:sz w:val="22"/>
          <w:szCs w:val="22"/>
        </w:rPr>
        <w:t>.</w:t>
      </w:r>
      <w:r w:rsidRPr="00B55634">
        <w:rPr>
          <w:sz w:val="22"/>
          <w:szCs w:val="22"/>
        </w:rPr>
        <w:t xml:space="preserve"> </w:t>
      </w:r>
      <w:r w:rsidR="00C00162" w:rsidRPr="00B55634">
        <w:rPr>
          <w:b/>
          <w:sz w:val="22"/>
          <w:szCs w:val="22"/>
        </w:rPr>
        <w:t>(</w:t>
      </w:r>
      <w:r w:rsidRPr="00B55634">
        <w:rPr>
          <w:b/>
          <w:sz w:val="22"/>
          <w:szCs w:val="22"/>
        </w:rPr>
        <w:t>…</w:t>
      </w:r>
      <w:r w:rsidR="00C00162" w:rsidRPr="00B55634">
        <w:rPr>
          <w:b/>
          <w:sz w:val="22"/>
          <w:szCs w:val="22"/>
        </w:rPr>
        <w:t>....</w:t>
      </w:r>
      <w:r w:rsidR="00D16FF0" w:rsidRPr="00B55634">
        <w:rPr>
          <w:b/>
          <w:sz w:val="22"/>
          <w:szCs w:val="22"/>
        </w:rPr>
        <w:t>.</w:t>
      </w:r>
      <w:r w:rsidR="0035158D" w:rsidRPr="00B55634">
        <w:rPr>
          <w:b/>
          <w:sz w:val="22"/>
          <w:szCs w:val="22"/>
        </w:rPr>
        <w:t>.</w:t>
      </w:r>
      <w:r w:rsidR="00D16FF0" w:rsidRPr="00B55634">
        <w:rPr>
          <w:b/>
          <w:sz w:val="22"/>
          <w:szCs w:val="22"/>
        </w:rPr>
        <w:t>.</w:t>
      </w:r>
      <w:r w:rsidR="0035158D" w:rsidRPr="00B55634">
        <w:rPr>
          <w:b/>
          <w:sz w:val="22"/>
          <w:szCs w:val="22"/>
        </w:rPr>
        <w:t>...</w:t>
      </w:r>
      <w:r w:rsidRPr="00B55634">
        <w:rPr>
          <w:b/>
          <w:sz w:val="22"/>
          <w:szCs w:val="22"/>
        </w:rPr>
        <w:t>.)</w:t>
      </w:r>
      <w:r w:rsidR="00D16FF0" w:rsidRPr="00B55634">
        <w:rPr>
          <w:sz w:val="22"/>
          <w:szCs w:val="22"/>
        </w:rPr>
        <w:t xml:space="preserve"> gün içerisinde</w:t>
      </w:r>
      <w:r w:rsidR="0035158D" w:rsidRPr="00B55634">
        <w:rPr>
          <w:sz w:val="22"/>
          <w:szCs w:val="22"/>
        </w:rPr>
        <w:t xml:space="preserve"> bitirmek ve</w:t>
      </w:r>
      <w:r w:rsidR="002A2DEB" w:rsidRPr="00B55634">
        <w:rPr>
          <w:sz w:val="22"/>
          <w:szCs w:val="22"/>
        </w:rPr>
        <w:t xml:space="preserve"> geçici kabule hazır hale getirmekle</w:t>
      </w:r>
      <w:r w:rsidRPr="00B55634">
        <w:rPr>
          <w:sz w:val="22"/>
          <w:szCs w:val="22"/>
        </w:rPr>
        <w:t xml:space="preserve"> yükümlüdür.</w:t>
      </w:r>
      <w:r w:rsidR="007A164C" w:rsidRPr="00B55634">
        <w:rPr>
          <w:sz w:val="22"/>
          <w:szCs w:val="22"/>
        </w:rPr>
        <w:t xml:space="preserve"> </w:t>
      </w:r>
      <w:r w:rsidRPr="00B55634">
        <w:rPr>
          <w:sz w:val="22"/>
          <w:szCs w:val="22"/>
        </w:rPr>
        <w:t>Bu süreye</w:t>
      </w:r>
      <w:r w:rsidR="00446597" w:rsidRPr="00B55634">
        <w:rPr>
          <w:sz w:val="22"/>
          <w:szCs w:val="22"/>
        </w:rPr>
        <w:t>,</w:t>
      </w:r>
      <w:r w:rsidR="004905A2" w:rsidRPr="00B55634">
        <w:rPr>
          <w:sz w:val="22"/>
          <w:szCs w:val="22"/>
        </w:rPr>
        <w:t xml:space="preserve"> </w:t>
      </w:r>
      <w:r w:rsidR="000157E0" w:rsidRPr="00B55634">
        <w:rPr>
          <w:sz w:val="22"/>
          <w:szCs w:val="22"/>
        </w:rPr>
        <w:t xml:space="preserve">sözleşmenin </w:t>
      </w:r>
      <w:r w:rsidR="004905A2" w:rsidRPr="00B55634">
        <w:rPr>
          <w:b/>
          <w:sz w:val="22"/>
          <w:szCs w:val="22"/>
        </w:rPr>
        <w:t>12.</w:t>
      </w:r>
      <w:r w:rsidR="004905A2" w:rsidRPr="00B55634">
        <w:rPr>
          <w:sz w:val="22"/>
          <w:szCs w:val="22"/>
        </w:rPr>
        <w:t xml:space="preserve"> madde</w:t>
      </w:r>
      <w:r w:rsidR="000157E0" w:rsidRPr="00B55634">
        <w:rPr>
          <w:sz w:val="22"/>
          <w:szCs w:val="22"/>
        </w:rPr>
        <w:t>sin</w:t>
      </w:r>
      <w:r w:rsidR="009266A6" w:rsidRPr="00B55634">
        <w:rPr>
          <w:sz w:val="22"/>
          <w:szCs w:val="22"/>
        </w:rPr>
        <w:t>de belirtilen</w:t>
      </w:r>
      <w:r w:rsidRPr="00B55634">
        <w:rPr>
          <w:sz w:val="22"/>
          <w:szCs w:val="22"/>
        </w:rPr>
        <w:t xml:space="preserve"> iş ve işlem</w:t>
      </w:r>
      <w:r w:rsidR="009266A6" w:rsidRPr="00B55634">
        <w:rPr>
          <w:sz w:val="22"/>
          <w:szCs w:val="22"/>
        </w:rPr>
        <w:t>lere</w:t>
      </w:r>
      <w:r w:rsidR="00FC0F6D" w:rsidRPr="00B55634">
        <w:rPr>
          <w:sz w:val="22"/>
          <w:szCs w:val="22"/>
        </w:rPr>
        <w:t xml:space="preserve"> ilişkin</w:t>
      </w:r>
      <w:r w:rsidRPr="00B55634">
        <w:rPr>
          <w:sz w:val="22"/>
          <w:szCs w:val="22"/>
        </w:rPr>
        <w:t xml:space="preserve"> süreler dâhildir</w:t>
      </w:r>
      <w:r w:rsidR="009266A6" w:rsidRPr="00B55634">
        <w:rPr>
          <w:sz w:val="22"/>
          <w:szCs w:val="22"/>
        </w:rPr>
        <w:t xml:space="preserve">. </w:t>
      </w:r>
      <w:r w:rsidR="002A2DEB" w:rsidRPr="00B55634">
        <w:rPr>
          <w:sz w:val="22"/>
          <w:szCs w:val="22"/>
        </w:rPr>
        <w:t>Bu süre</w:t>
      </w:r>
      <w:r w:rsidR="002846E6" w:rsidRPr="00B55634">
        <w:rPr>
          <w:sz w:val="22"/>
          <w:szCs w:val="22"/>
        </w:rPr>
        <w:t>nin belirlenmesinde</w:t>
      </w:r>
      <w:r w:rsidR="00FA442F" w:rsidRPr="00B55634">
        <w:rPr>
          <w:sz w:val="22"/>
          <w:szCs w:val="22"/>
        </w:rPr>
        <w:t>,</w:t>
      </w:r>
      <w:r w:rsidR="002846E6" w:rsidRPr="00B55634">
        <w:rPr>
          <w:sz w:val="22"/>
          <w:szCs w:val="22"/>
        </w:rPr>
        <w:t xml:space="preserve"> her türlü iklim şartları ve çalışmaya engel olabilecek sair sebepler göz önünde tutulmuş</w:t>
      </w:r>
      <w:r w:rsidR="00FA442F" w:rsidRPr="00B55634">
        <w:rPr>
          <w:sz w:val="22"/>
          <w:szCs w:val="22"/>
        </w:rPr>
        <w:t>tur. S</w:t>
      </w:r>
      <w:r w:rsidR="002846E6" w:rsidRPr="00B55634">
        <w:rPr>
          <w:sz w:val="22"/>
          <w:szCs w:val="22"/>
        </w:rPr>
        <w:t>özleşmenin</w:t>
      </w:r>
      <w:r w:rsidR="00164E99" w:rsidRPr="00B55634">
        <w:rPr>
          <w:b/>
          <w:sz w:val="22"/>
          <w:szCs w:val="22"/>
        </w:rPr>
        <w:t xml:space="preserve"> </w:t>
      </w:r>
      <w:r w:rsidR="00C272EF" w:rsidRPr="00B55634">
        <w:rPr>
          <w:b/>
          <w:sz w:val="22"/>
          <w:szCs w:val="22"/>
        </w:rPr>
        <w:t>35</w:t>
      </w:r>
      <w:r w:rsidR="002846E6" w:rsidRPr="00B55634">
        <w:rPr>
          <w:b/>
          <w:sz w:val="22"/>
          <w:szCs w:val="22"/>
        </w:rPr>
        <w:t>.</w:t>
      </w:r>
      <w:r w:rsidR="00232D43" w:rsidRPr="00B55634">
        <w:rPr>
          <w:b/>
          <w:sz w:val="22"/>
          <w:szCs w:val="22"/>
        </w:rPr>
        <w:t xml:space="preserve"> </w:t>
      </w:r>
      <w:r w:rsidR="002846E6" w:rsidRPr="00B55634">
        <w:rPr>
          <w:sz w:val="22"/>
          <w:szCs w:val="22"/>
        </w:rPr>
        <w:t>maddesinde belirtilen zorlayıcı sebepler dışında</w:t>
      </w:r>
      <w:r w:rsidR="00FA442F" w:rsidRPr="00B55634">
        <w:rPr>
          <w:sz w:val="22"/>
          <w:szCs w:val="22"/>
        </w:rPr>
        <w:t>, bu</w:t>
      </w:r>
      <w:r w:rsidR="002846E6" w:rsidRPr="00B55634">
        <w:rPr>
          <w:sz w:val="22"/>
          <w:szCs w:val="22"/>
        </w:rPr>
        <w:t xml:space="preserve"> süre uzatılmayacaktır.</w:t>
      </w:r>
      <w:r w:rsidR="006A73E9" w:rsidRPr="00B55634">
        <w:rPr>
          <w:sz w:val="22"/>
          <w:szCs w:val="22"/>
        </w:rPr>
        <w:t xml:space="preserve"> </w:t>
      </w:r>
      <w:r w:rsidR="002846E6" w:rsidRPr="00B55634">
        <w:rPr>
          <w:sz w:val="22"/>
          <w:szCs w:val="22"/>
        </w:rPr>
        <w:t xml:space="preserve">İşin kesin kabul </w:t>
      </w:r>
      <w:r w:rsidR="00AD70FB" w:rsidRPr="00B55634">
        <w:rPr>
          <w:sz w:val="22"/>
          <w:szCs w:val="22"/>
        </w:rPr>
        <w:t xml:space="preserve">itibar </w:t>
      </w:r>
      <w:r w:rsidR="002846E6" w:rsidRPr="00B55634">
        <w:rPr>
          <w:sz w:val="22"/>
          <w:szCs w:val="22"/>
        </w:rPr>
        <w:t>tarih</w:t>
      </w:r>
      <w:r w:rsidR="0066420E" w:rsidRPr="00B55634">
        <w:rPr>
          <w:sz w:val="22"/>
          <w:szCs w:val="22"/>
        </w:rPr>
        <w:t>in</w:t>
      </w:r>
      <w:r w:rsidR="002846E6" w:rsidRPr="00B55634">
        <w:rPr>
          <w:sz w:val="22"/>
          <w:szCs w:val="22"/>
        </w:rPr>
        <w:t>e kadar</w:t>
      </w:r>
      <w:r w:rsidR="00297B43" w:rsidRPr="00B55634">
        <w:rPr>
          <w:sz w:val="22"/>
          <w:szCs w:val="22"/>
        </w:rPr>
        <w:t xml:space="preserve"> (Kısmi kesin kabul yapılması durumunda en son kısmın kesin kabul </w:t>
      </w:r>
      <w:r w:rsidR="00AD70FB" w:rsidRPr="00B55634">
        <w:rPr>
          <w:sz w:val="22"/>
          <w:szCs w:val="22"/>
        </w:rPr>
        <w:t xml:space="preserve">itibar </w:t>
      </w:r>
      <w:r w:rsidR="00297B43" w:rsidRPr="00B55634">
        <w:rPr>
          <w:sz w:val="22"/>
          <w:szCs w:val="22"/>
        </w:rPr>
        <w:t>tarihe kadar)</w:t>
      </w:r>
      <w:r w:rsidR="002846E6" w:rsidRPr="00B55634">
        <w:rPr>
          <w:sz w:val="22"/>
          <w:szCs w:val="22"/>
        </w:rPr>
        <w:t>,</w:t>
      </w:r>
      <w:r w:rsidR="00937E3B" w:rsidRPr="00B55634">
        <w:rPr>
          <w:sz w:val="22"/>
          <w:szCs w:val="22"/>
        </w:rPr>
        <w:t xml:space="preserve"> </w:t>
      </w:r>
      <w:r w:rsidR="00AD70FB" w:rsidRPr="00B55634">
        <w:rPr>
          <w:sz w:val="22"/>
          <w:szCs w:val="22"/>
        </w:rPr>
        <w:t xml:space="preserve">bağımsız bölümlerin </w:t>
      </w:r>
      <w:r w:rsidRPr="00B55634">
        <w:rPr>
          <w:sz w:val="22"/>
          <w:szCs w:val="22"/>
        </w:rPr>
        <w:t>tanıtım, pazarlama ve satış işlerine devam edilebilir.</w:t>
      </w:r>
    </w:p>
    <w:p w14:paraId="23937806" w14:textId="77777777" w:rsidR="009605A5" w:rsidRPr="00B55634" w:rsidRDefault="009605A5" w:rsidP="009F201C">
      <w:pPr>
        <w:tabs>
          <w:tab w:val="left" w:pos="284"/>
        </w:tabs>
        <w:jc w:val="both"/>
        <w:rPr>
          <w:sz w:val="22"/>
          <w:szCs w:val="22"/>
        </w:rPr>
      </w:pPr>
    </w:p>
    <w:p w14:paraId="6B703F24" w14:textId="77777777" w:rsidR="00E01007" w:rsidRPr="00B55634" w:rsidRDefault="006136CD" w:rsidP="00E01007">
      <w:pPr>
        <w:pStyle w:val="Balk1"/>
        <w:widowControl/>
        <w:ind w:left="1412" w:hanging="1412"/>
        <w:rPr>
          <w:rFonts w:ascii="Times New Roman" w:hAnsi="Times New Roman"/>
          <w:sz w:val="22"/>
          <w:szCs w:val="22"/>
          <w:u w:val="single"/>
        </w:rPr>
      </w:pPr>
      <w:r w:rsidRPr="00B55634">
        <w:rPr>
          <w:rFonts w:ascii="Times New Roman" w:hAnsi="Times New Roman"/>
          <w:sz w:val="22"/>
          <w:szCs w:val="22"/>
          <w:u w:val="single"/>
        </w:rPr>
        <w:t>Madde 6- Yer Teslimi</w:t>
      </w:r>
      <w:r w:rsidR="00E01007" w:rsidRPr="00B55634">
        <w:rPr>
          <w:rFonts w:ascii="Times New Roman" w:hAnsi="Times New Roman"/>
          <w:sz w:val="22"/>
          <w:szCs w:val="22"/>
          <w:u w:val="single"/>
        </w:rPr>
        <w:t>:</w:t>
      </w:r>
    </w:p>
    <w:p w14:paraId="4C334B6D" w14:textId="77777777" w:rsidR="00E01007" w:rsidRPr="00B55634" w:rsidRDefault="00E01007" w:rsidP="00E01007"/>
    <w:p w14:paraId="66E17E78" w14:textId="77777777" w:rsidR="00430F9D" w:rsidRPr="00B55634" w:rsidRDefault="004F7E43" w:rsidP="00F55842">
      <w:pPr>
        <w:jc w:val="both"/>
        <w:rPr>
          <w:sz w:val="22"/>
          <w:szCs w:val="22"/>
        </w:rPr>
      </w:pPr>
      <w:r w:rsidRPr="00B55634">
        <w:rPr>
          <w:sz w:val="22"/>
          <w:szCs w:val="22"/>
        </w:rPr>
        <w:t>Şirket, s</w:t>
      </w:r>
      <w:r w:rsidR="00F55842" w:rsidRPr="00B55634">
        <w:rPr>
          <w:sz w:val="22"/>
          <w:szCs w:val="22"/>
        </w:rPr>
        <w:t>özleşme tarihinden itibaren</w:t>
      </w:r>
      <w:r w:rsidR="005D0C1E" w:rsidRPr="00B55634">
        <w:rPr>
          <w:sz w:val="22"/>
          <w:szCs w:val="22"/>
        </w:rPr>
        <w:t>, sözleşme tarihi hariç</w:t>
      </w:r>
      <w:r w:rsidR="00F55842" w:rsidRPr="00B55634">
        <w:rPr>
          <w:sz w:val="22"/>
          <w:szCs w:val="22"/>
        </w:rPr>
        <w:t xml:space="preserve"> </w:t>
      </w:r>
      <w:r w:rsidR="005D0C1E" w:rsidRPr="00B55634">
        <w:rPr>
          <w:sz w:val="22"/>
          <w:szCs w:val="22"/>
        </w:rPr>
        <w:t xml:space="preserve">en geç </w:t>
      </w:r>
      <w:r w:rsidR="00C32A10" w:rsidRPr="00B55634">
        <w:rPr>
          <w:b/>
          <w:sz w:val="22"/>
          <w:szCs w:val="22"/>
        </w:rPr>
        <w:t>5</w:t>
      </w:r>
      <w:r w:rsidR="00F55842" w:rsidRPr="00B55634">
        <w:rPr>
          <w:b/>
          <w:sz w:val="22"/>
          <w:szCs w:val="22"/>
        </w:rPr>
        <w:t xml:space="preserve"> (</w:t>
      </w:r>
      <w:r w:rsidR="00C32A10" w:rsidRPr="00B55634">
        <w:rPr>
          <w:b/>
          <w:sz w:val="22"/>
          <w:szCs w:val="22"/>
        </w:rPr>
        <w:t>beş</w:t>
      </w:r>
      <w:r w:rsidR="00F55842" w:rsidRPr="00B55634">
        <w:rPr>
          <w:b/>
          <w:sz w:val="22"/>
          <w:szCs w:val="22"/>
        </w:rPr>
        <w:t>)</w:t>
      </w:r>
      <w:r w:rsidR="00C32A10" w:rsidRPr="00B55634">
        <w:rPr>
          <w:b/>
          <w:sz w:val="22"/>
          <w:szCs w:val="22"/>
        </w:rPr>
        <w:t xml:space="preserve"> </w:t>
      </w:r>
      <w:r w:rsidR="00C32A10" w:rsidRPr="00B55634">
        <w:rPr>
          <w:sz w:val="22"/>
          <w:szCs w:val="22"/>
        </w:rPr>
        <w:t xml:space="preserve">iş </w:t>
      </w:r>
      <w:r w:rsidR="00F55842" w:rsidRPr="00B55634">
        <w:rPr>
          <w:sz w:val="22"/>
          <w:szCs w:val="22"/>
        </w:rPr>
        <w:t>gün</w:t>
      </w:r>
      <w:r w:rsidR="00C32A10" w:rsidRPr="00B55634">
        <w:rPr>
          <w:sz w:val="22"/>
          <w:szCs w:val="22"/>
        </w:rPr>
        <w:t>ü</w:t>
      </w:r>
      <w:r w:rsidR="00F55842" w:rsidRPr="00B55634">
        <w:rPr>
          <w:sz w:val="22"/>
          <w:szCs w:val="22"/>
        </w:rPr>
        <w:t xml:space="preserve"> içer</w:t>
      </w:r>
      <w:r w:rsidR="00E47D2E" w:rsidRPr="00B55634">
        <w:rPr>
          <w:sz w:val="22"/>
          <w:szCs w:val="22"/>
        </w:rPr>
        <w:t>i</w:t>
      </w:r>
      <w:r w:rsidR="00F55842" w:rsidRPr="00B55634">
        <w:rPr>
          <w:sz w:val="22"/>
          <w:szCs w:val="22"/>
        </w:rPr>
        <w:t xml:space="preserve">sinde </w:t>
      </w:r>
      <w:r w:rsidRPr="00B55634">
        <w:rPr>
          <w:sz w:val="22"/>
          <w:szCs w:val="22"/>
        </w:rPr>
        <w:t xml:space="preserve">sözleşme konusu </w:t>
      </w:r>
      <w:r w:rsidR="00F55842" w:rsidRPr="00B55634">
        <w:rPr>
          <w:sz w:val="22"/>
          <w:szCs w:val="22"/>
        </w:rPr>
        <w:t>işin yapılacağı</w:t>
      </w:r>
      <w:r w:rsidR="00BD6156" w:rsidRPr="00B55634">
        <w:rPr>
          <w:sz w:val="22"/>
          <w:szCs w:val="22"/>
        </w:rPr>
        <w:t xml:space="preserve"> yerin teslimi için, Yüklenici</w:t>
      </w:r>
      <w:r w:rsidR="00F55842" w:rsidRPr="00B55634">
        <w:rPr>
          <w:sz w:val="22"/>
          <w:szCs w:val="22"/>
        </w:rPr>
        <w:t>yi yazı ile davet eder.</w:t>
      </w:r>
      <w:r w:rsidRPr="00B55634">
        <w:rPr>
          <w:sz w:val="22"/>
          <w:szCs w:val="22"/>
        </w:rPr>
        <w:t xml:space="preserve"> </w:t>
      </w:r>
      <w:r w:rsidR="008C0E15" w:rsidRPr="00B55634">
        <w:rPr>
          <w:sz w:val="22"/>
          <w:szCs w:val="22"/>
        </w:rPr>
        <w:t>Yükleniciye</w:t>
      </w:r>
      <w:r w:rsidRPr="00B55634">
        <w:rPr>
          <w:sz w:val="22"/>
          <w:szCs w:val="22"/>
        </w:rPr>
        <w:t xml:space="preserve"> gönderilecek davet yazısında, yer tesliminin yapılacağı yer, tarih ve saat </w:t>
      </w:r>
      <w:r w:rsidR="00EB590D" w:rsidRPr="00B55634">
        <w:rPr>
          <w:sz w:val="22"/>
          <w:szCs w:val="22"/>
        </w:rPr>
        <w:t>belirtilir.</w:t>
      </w:r>
    </w:p>
    <w:p w14:paraId="73BDB4AE" w14:textId="77777777" w:rsidR="001B7727" w:rsidRPr="00B55634" w:rsidRDefault="001B7727" w:rsidP="00F55842">
      <w:pPr>
        <w:jc w:val="both"/>
        <w:rPr>
          <w:sz w:val="22"/>
          <w:szCs w:val="22"/>
        </w:rPr>
      </w:pPr>
    </w:p>
    <w:p w14:paraId="4FC9776A" w14:textId="77777777" w:rsidR="00084920" w:rsidRPr="00B55634" w:rsidRDefault="00EB6C0E" w:rsidP="00084920">
      <w:pPr>
        <w:jc w:val="both"/>
        <w:rPr>
          <w:sz w:val="22"/>
          <w:szCs w:val="22"/>
        </w:rPr>
      </w:pPr>
      <w:r w:rsidRPr="00B55634">
        <w:rPr>
          <w:b/>
          <w:spacing w:val="1"/>
          <w:sz w:val="22"/>
          <w:szCs w:val="22"/>
        </w:rPr>
        <w:t>(Değ.:01.11.2017/58-187 YKK)</w:t>
      </w:r>
      <w:r w:rsidR="009C7C12" w:rsidRPr="00B55634">
        <w:rPr>
          <w:b/>
          <w:sz w:val="22"/>
          <w:szCs w:val="22"/>
        </w:rPr>
        <w:t xml:space="preserve"> </w:t>
      </w:r>
      <w:r w:rsidR="00084920" w:rsidRPr="00B55634">
        <w:rPr>
          <w:sz w:val="22"/>
          <w:szCs w:val="22"/>
        </w:rPr>
        <w:t xml:space="preserve">Yer teslimi, yer teslimine davet yazısının Yükleniciye tebliğ tarihten itibaren, davet yazısının tebliğ tarih hariç en geç </w:t>
      </w:r>
      <w:r w:rsidR="00084920" w:rsidRPr="00B55634">
        <w:rPr>
          <w:b/>
          <w:sz w:val="22"/>
          <w:szCs w:val="22"/>
        </w:rPr>
        <w:t>5 (beş)</w:t>
      </w:r>
      <w:r w:rsidR="00084920" w:rsidRPr="00B55634">
        <w:rPr>
          <w:sz w:val="22"/>
          <w:szCs w:val="22"/>
        </w:rPr>
        <w:t xml:space="preserve"> gün içerisinde, tutanak düzenlenmesi suretiyle Yükleniciye yapılır. </w:t>
      </w:r>
      <w:r w:rsidR="00B57BBD" w:rsidRPr="00B55634">
        <w:rPr>
          <w:sz w:val="22"/>
          <w:szCs w:val="22"/>
        </w:rPr>
        <w:t>Y</w:t>
      </w:r>
      <w:r w:rsidR="00084920" w:rsidRPr="00B55634">
        <w:rPr>
          <w:sz w:val="22"/>
          <w:szCs w:val="22"/>
        </w:rPr>
        <w:t xml:space="preserve">er Teslim Tutanağı </w:t>
      </w:r>
      <w:r w:rsidR="00084920" w:rsidRPr="00B55634">
        <w:rPr>
          <w:b/>
          <w:sz w:val="22"/>
          <w:szCs w:val="22"/>
        </w:rPr>
        <w:t>3 (üç)</w:t>
      </w:r>
      <w:r w:rsidR="00084920" w:rsidRPr="00B55634">
        <w:rPr>
          <w:sz w:val="22"/>
          <w:szCs w:val="22"/>
        </w:rPr>
        <w:t xml:space="preserve"> asıl nüsha olarak Şirket tarafından düzenlenir ve Şirket yetkilileri ile Yüklenici yetkilisi veya vekili tarafından adları, soyadları ve unvanları yazılarak imzalanır ve iki asıl nüshası Şirkette, bir asıl nüshası da Yüklenicide kalır. </w:t>
      </w:r>
    </w:p>
    <w:p w14:paraId="7EF6EF40" w14:textId="77777777" w:rsidR="00084920" w:rsidRPr="00B55634" w:rsidRDefault="00084920" w:rsidP="00F55842">
      <w:pPr>
        <w:jc w:val="both"/>
        <w:rPr>
          <w:sz w:val="22"/>
          <w:szCs w:val="22"/>
        </w:rPr>
      </w:pPr>
    </w:p>
    <w:p w14:paraId="624570F8" w14:textId="77777777" w:rsidR="00FC0F6D" w:rsidRPr="00B55634" w:rsidRDefault="00D241F7" w:rsidP="009557CB">
      <w:pPr>
        <w:pStyle w:val="GvdeMetniGirintisi2"/>
        <w:widowControl/>
        <w:tabs>
          <w:tab w:val="left" w:pos="1776"/>
        </w:tabs>
        <w:ind w:left="0"/>
        <w:rPr>
          <w:rFonts w:ascii="Times New Roman" w:hAnsi="Times New Roman"/>
          <w:szCs w:val="22"/>
        </w:rPr>
      </w:pPr>
      <w:r w:rsidRPr="00811271">
        <w:rPr>
          <w:rFonts w:ascii="Times New Roman" w:hAnsi="Times New Roman"/>
          <w:b/>
          <w:spacing w:val="1"/>
          <w:szCs w:val="22"/>
          <w:lang w:val="tr-TR"/>
        </w:rPr>
        <w:t>(Değ.:05.01.2024/10000003-020.01-1 olur)</w:t>
      </w:r>
      <w:r>
        <w:rPr>
          <w:b/>
          <w:bCs/>
          <w:spacing w:val="1"/>
          <w:szCs w:val="22"/>
        </w:rPr>
        <w:t xml:space="preserve"> </w:t>
      </w:r>
      <w:r w:rsidR="00E01007" w:rsidRPr="00B55634">
        <w:rPr>
          <w:rFonts w:ascii="Times New Roman" w:hAnsi="Times New Roman"/>
          <w:szCs w:val="22"/>
        </w:rPr>
        <w:t>Y</w:t>
      </w:r>
      <w:r w:rsidR="004049E1" w:rsidRPr="00B55634">
        <w:rPr>
          <w:rFonts w:ascii="Times New Roman" w:hAnsi="Times New Roman"/>
          <w:szCs w:val="22"/>
        </w:rPr>
        <w:t>üklenici</w:t>
      </w:r>
      <w:r w:rsidR="00E01007" w:rsidRPr="00B55634">
        <w:rPr>
          <w:rFonts w:ascii="Times New Roman" w:hAnsi="Times New Roman"/>
          <w:szCs w:val="22"/>
        </w:rPr>
        <w:t xml:space="preserve"> belirtilen tarihte işin yapılacağı yeri teslim almak zorundadır. </w:t>
      </w:r>
      <w:r w:rsidR="00F863AA" w:rsidRPr="00B55634">
        <w:rPr>
          <w:rFonts w:ascii="Times New Roman" w:hAnsi="Times New Roman"/>
          <w:szCs w:val="22"/>
        </w:rPr>
        <w:t xml:space="preserve">Aksi takdirde, her bir gecikme günü </w:t>
      </w:r>
      <w:r w:rsidR="00DB62F4" w:rsidRPr="00B55634">
        <w:rPr>
          <w:rFonts w:ascii="Times New Roman" w:hAnsi="Times New Roman"/>
          <w:szCs w:val="22"/>
        </w:rPr>
        <w:t xml:space="preserve">için </w:t>
      </w:r>
      <w:r w:rsidRPr="00811271">
        <w:rPr>
          <w:rFonts w:ascii="Times New Roman" w:hAnsi="Times New Roman"/>
          <w:b/>
          <w:i/>
          <w:color w:val="000099"/>
          <w:szCs w:val="22"/>
          <w:lang w:val="tr-TR"/>
        </w:rPr>
        <w:t>6.930</w:t>
      </w:r>
      <w:r w:rsidR="009C41D5" w:rsidRPr="00811271">
        <w:rPr>
          <w:rFonts w:ascii="Times New Roman" w:hAnsi="Times New Roman"/>
          <w:b/>
          <w:i/>
          <w:color w:val="000099"/>
          <w:szCs w:val="22"/>
        </w:rPr>
        <w:t xml:space="preserve"> TL (</w:t>
      </w:r>
      <w:r w:rsidRPr="00811271">
        <w:rPr>
          <w:rFonts w:ascii="Times New Roman" w:hAnsi="Times New Roman"/>
          <w:b/>
          <w:i/>
          <w:color w:val="000099"/>
          <w:szCs w:val="22"/>
          <w:lang w:val="tr-TR"/>
        </w:rPr>
        <w:t>altı</w:t>
      </w:r>
      <w:proofErr w:type="spellStart"/>
      <w:r w:rsidR="009C41D5" w:rsidRPr="00811271">
        <w:rPr>
          <w:rFonts w:ascii="Times New Roman" w:hAnsi="Times New Roman"/>
          <w:b/>
          <w:i/>
          <w:color w:val="000099"/>
          <w:szCs w:val="22"/>
        </w:rPr>
        <w:t>bin</w:t>
      </w:r>
      <w:r w:rsidRPr="00811271">
        <w:rPr>
          <w:rFonts w:ascii="Times New Roman" w:hAnsi="Times New Roman"/>
          <w:b/>
          <w:i/>
          <w:color w:val="000099"/>
          <w:szCs w:val="22"/>
          <w:lang w:val="tr-TR"/>
        </w:rPr>
        <w:t>dokuz</w:t>
      </w:r>
      <w:r w:rsidR="009C41D5" w:rsidRPr="00811271">
        <w:rPr>
          <w:rFonts w:ascii="Times New Roman" w:hAnsi="Times New Roman"/>
          <w:b/>
          <w:i/>
          <w:color w:val="000099"/>
          <w:szCs w:val="22"/>
        </w:rPr>
        <w:t>yüz</w:t>
      </w:r>
      <w:r w:rsidRPr="00811271">
        <w:rPr>
          <w:rFonts w:ascii="Times New Roman" w:hAnsi="Times New Roman"/>
          <w:b/>
          <w:i/>
          <w:color w:val="000099"/>
          <w:szCs w:val="22"/>
          <w:lang w:val="tr-TR"/>
        </w:rPr>
        <w:t>otuz</w:t>
      </w:r>
      <w:r w:rsidR="009C41D5" w:rsidRPr="00811271">
        <w:rPr>
          <w:rFonts w:ascii="Times New Roman" w:hAnsi="Times New Roman"/>
          <w:b/>
          <w:i/>
          <w:color w:val="000099"/>
          <w:szCs w:val="22"/>
        </w:rPr>
        <w:t>TürkLirası</w:t>
      </w:r>
      <w:proofErr w:type="spellEnd"/>
      <w:r w:rsidR="009C41D5" w:rsidRPr="00D241F7">
        <w:rPr>
          <w:rFonts w:ascii="Times New Roman" w:hAnsi="Times New Roman"/>
          <w:b/>
          <w:i/>
          <w:color w:val="000099"/>
          <w:szCs w:val="22"/>
          <w:highlight w:val="yellow"/>
        </w:rPr>
        <w:t>)</w:t>
      </w:r>
      <w:r w:rsidR="009C41D5">
        <w:rPr>
          <w:rFonts w:ascii="Times New Roman" w:hAnsi="Times New Roman"/>
          <w:b/>
          <w:i/>
          <w:color w:val="000099"/>
          <w:szCs w:val="22"/>
          <w:lang w:val="tr-TR"/>
        </w:rPr>
        <w:t xml:space="preserve"> </w:t>
      </w:r>
      <w:r w:rsidR="00E01007" w:rsidRPr="00B55634">
        <w:rPr>
          <w:rFonts w:ascii="Times New Roman" w:hAnsi="Times New Roman"/>
          <w:szCs w:val="22"/>
        </w:rPr>
        <w:t>gecikme cezası</w:t>
      </w:r>
      <w:r w:rsidR="002536ED" w:rsidRPr="00B55634">
        <w:rPr>
          <w:rFonts w:ascii="Times New Roman" w:hAnsi="Times New Roman"/>
          <w:szCs w:val="22"/>
        </w:rPr>
        <w:t xml:space="preserve">, </w:t>
      </w:r>
      <w:r w:rsidR="00DB62F4" w:rsidRPr="00B55634">
        <w:rPr>
          <w:rFonts w:ascii="Times New Roman" w:hAnsi="Times New Roman"/>
          <w:szCs w:val="22"/>
        </w:rPr>
        <w:t>Şirket tarafından Yükleniciye</w:t>
      </w:r>
      <w:r w:rsidR="00E01007" w:rsidRPr="00B55634">
        <w:rPr>
          <w:rFonts w:ascii="Times New Roman" w:hAnsi="Times New Roman"/>
          <w:szCs w:val="22"/>
        </w:rPr>
        <w:t xml:space="preserve"> </w:t>
      </w:r>
      <w:r w:rsidR="001A6149" w:rsidRPr="00B55634">
        <w:rPr>
          <w:rFonts w:ascii="Times New Roman" w:hAnsi="Times New Roman"/>
          <w:szCs w:val="22"/>
        </w:rPr>
        <w:t>uygulanır</w:t>
      </w:r>
      <w:r w:rsidR="002536ED" w:rsidRPr="00B55634">
        <w:rPr>
          <w:rFonts w:ascii="Times New Roman" w:hAnsi="Times New Roman"/>
          <w:szCs w:val="22"/>
        </w:rPr>
        <w:t xml:space="preserve">. </w:t>
      </w:r>
      <w:r w:rsidR="009557CB" w:rsidRPr="00B55634">
        <w:rPr>
          <w:rFonts w:ascii="Times New Roman" w:hAnsi="Times New Roman"/>
          <w:szCs w:val="22"/>
        </w:rPr>
        <w:t>Şayet b</w:t>
      </w:r>
      <w:r w:rsidR="00E01007" w:rsidRPr="00B55634">
        <w:rPr>
          <w:rFonts w:ascii="Times New Roman" w:hAnsi="Times New Roman"/>
          <w:szCs w:val="22"/>
        </w:rPr>
        <w:t xml:space="preserve">u gecikme </w:t>
      </w:r>
      <w:r w:rsidR="008A703F" w:rsidRPr="00B55634">
        <w:rPr>
          <w:rFonts w:ascii="Times New Roman" w:hAnsi="Times New Roman"/>
          <w:b/>
          <w:szCs w:val="22"/>
        </w:rPr>
        <w:t>45</w:t>
      </w:r>
      <w:r w:rsidR="00E01007" w:rsidRPr="00B55634">
        <w:rPr>
          <w:rFonts w:ascii="Times New Roman" w:hAnsi="Times New Roman"/>
          <w:b/>
          <w:szCs w:val="22"/>
        </w:rPr>
        <w:t xml:space="preserve"> (</w:t>
      </w:r>
      <w:proofErr w:type="spellStart"/>
      <w:r w:rsidR="008A703F" w:rsidRPr="00B55634">
        <w:rPr>
          <w:rFonts w:ascii="Times New Roman" w:hAnsi="Times New Roman"/>
          <w:b/>
          <w:szCs w:val="22"/>
        </w:rPr>
        <w:t>kırkbeş</w:t>
      </w:r>
      <w:proofErr w:type="spellEnd"/>
      <w:r w:rsidR="00E01007" w:rsidRPr="00B55634">
        <w:rPr>
          <w:rFonts w:ascii="Times New Roman" w:hAnsi="Times New Roman"/>
          <w:b/>
          <w:szCs w:val="22"/>
        </w:rPr>
        <w:t>)</w:t>
      </w:r>
      <w:r w:rsidR="00E01007" w:rsidRPr="00B55634">
        <w:rPr>
          <w:rFonts w:ascii="Times New Roman" w:hAnsi="Times New Roman"/>
          <w:szCs w:val="22"/>
        </w:rPr>
        <w:t xml:space="preserve"> günü geçerse, </w:t>
      </w:r>
      <w:r w:rsidR="005B369A" w:rsidRPr="00B55634">
        <w:rPr>
          <w:rFonts w:ascii="Times New Roman" w:hAnsi="Times New Roman"/>
          <w:szCs w:val="22"/>
        </w:rPr>
        <w:t>Şirket, gecikme cezasını uygulayarak</w:t>
      </w:r>
      <w:r w:rsidR="00DB5953" w:rsidRPr="00B55634">
        <w:rPr>
          <w:rFonts w:ascii="Times New Roman" w:hAnsi="Times New Roman"/>
          <w:szCs w:val="22"/>
        </w:rPr>
        <w:t>,</w:t>
      </w:r>
      <w:r w:rsidR="009605A5" w:rsidRPr="00B55634">
        <w:rPr>
          <w:rFonts w:ascii="Times New Roman" w:hAnsi="Times New Roman"/>
          <w:szCs w:val="22"/>
          <w:lang w:val="tr-TR"/>
        </w:rPr>
        <w:t xml:space="preserve"> </w:t>
      </w:r>
      <w:r w:rsidR="009557CB" w:rsidRPr="00B55634">
        <w:rPr>
          <w:rFonts w:ascii="Times New Roman" w:hAnsi="Times New Roman"/>
          <w:szCs w:val="22"/>
        </w:rPr>
        <w:t>sözleşmenin</w:t>
      </w:r>
      <w:r w:rsidR="00A81C81" w:rsidRPr="00B55634">
        <w:rPr>
          <w:rFonts w:ascii="Times New Roman" w:hAnsi="Times New Roman"/>
          <w:szCs w:val="22"/>
        </w:rPr>
        <w:t xml:space="preserve"> </w:t>
      </w:r>
      <w:r w:rsidR="00F0303E" w:rsidRPr="00B55634">
        <w:rPr>
          <w:rFonts w:ascii="Times New Roman" w:hAnsi="Times New Roman"/>
          <w:b/>
          <w:szCs w:val="22"/>
        </w:rPr>
        <w:t>4</w:t>
      </w:r>
      <w:r w:rsidR="00C272EF" w:rsidRPr="00B55634">
        <w:rPr>
          <w:rFonts w:ascii="Times New Roman" w:hAnsi="Times New Roman"/>
          <w:b/>
          <w:szCs w:val="22"/>
        </w:rPr>
        <w:t>4</w:t>
      </w:r>
      <w:r w:rsidR="00E01007" w:rsidRPr="00B55634">
        <w:rPr>
          <w:rFonts w:ascii="Times New Roman" w:hAnsi="Times New Roman"/>
          <w:b/>
          <w:szCs w:val="22"/>
        </w:rPr>
        <w:t>.</w:t>
      </w:r>
      <w:r w:rsidR="00634390" w:rsidRPr="00B55634">
        <w:rPr>
          <w:rFonts w:ascii="Times New Roman" w:hAnsi="Times New Roman"/>
          <w:b/>
          <w:szCs w:val="22"/>
        </w:rPr>
        <w:t xml:space="preserve"> </w:t>
      </w:r>
      <w:r w:rsidR="00E01007" w:rsidRPr="00B55634">
        <w:rPr>
          <w:rFonts w:ascii="Times New Roman" w:hAnsi="Times New Roman"/>
          <w:szCs w:val="22"/>
        </w:rPr>
        <w:t>madde</w:t>
      </w:r>
      <w:r w:rsidR="009557CB" w:rsidRPr="00B55634">
        <w:rPr>
          <w:rFonts w:ascii="Times New Roman" w:hAnsi="Times New Roman"/>
          <w:szCs w:val="22"/>
        </w:rPr>
        <w:t>si</w:t>
      </w:r>
      <w:r w:rsidR="00E01007" w:rsidRPr="00B55634">
        <w:rPr>
          <w:rFonts w:ascii="Times New Roman" w:hAnsi="Times New Roman"/>
          <w:szCs w:val="22"/>
        </w:rPr>
        <w:t xml:space="preserve"> hükümlerine göre</w:t>
      </w:r>
      <w:r w:rsidR="009557CB" w:rsidRPr="00B55634">
        <w:rPr>
          <w:rFonts w:ascii="Times New Roman" w:hAnsi="Times New Roman"/>
          <w:szCs w:val="22"/>
        </w:rPr>
        <w:t xml:space="preserve"> sözleşmeyi </w:t>
      </w:r>
      <w:r w:rsidR="00E01007" w:rsidRPr="00B55634">
        <w:rPr>
          <w:rFonts w:ascii="Times New Roman" w:hAnsi="Times New Roman"/>
          <w:szCs w:val="22"/>
        </w:rPr>
        <w:t>tek taraflı feshetmekte serbesttir.</w:t>
      </w:r>
      <w:r w:rsidR="000224B8" w:rsidRPr="00B55634">
        <w:rPr>
          <w:rFonts w:ascii="Times New Roman" w:hAnsi="Times New Roman"/>
          <w:szCs w:val="22"/>
        </w:rPr>
        <w:t xml:space="preserve"> </w:t>
      </w:r>
      <w:r w:rsidR="000D5AE5" w:rsidRPr="00B55634">
        <w:rPr>
          <w:rFonts w:ascii="Times New Roman" w:hAnsi="Times New Roman"/>
          <w:szCs w:val="22"/>
        </w:rPr>
        <w:t>Gecikme cezası ilk</w:t>
      </w:r>
      <w:r w:rsidR="00BC0E18" w:rsidRPr="00B55634">
        <w:rPr>
          <w:rFonts w:ascii="Times New Roman" w:hAnsi="Times New Roman"/>
          <w:szCs w:val="22"/>
        </w:rPr>
        <w:t xml:space="preserve"> İİDTT’</w:t>
      </w:r>
      <w:r w:rsidR="009605A5" w:rsidRPr="00B55634">
        <w:rPr>
          <w:rFonts w:ascii="Times New Roman" w:hAnsi="Times New Roman"/>
          <w:szCs w:val="22"/>
          <w:lang w:val="tr-TR"/>
        </w:rPr>
        <w:t xml:space="preserve"> </w:t>
      </w:r>
      <w:proofErr w:type="spellStart"/>
      <w:r w:rsidR="00BC0E18" w:rsidRPr="00B55634">
        <w:rPr>
          <w:rFonts w:ascii="Times New Roman" w:hAnsi="Times New Roman"/>
          <w:szCs w:val="22"/>
        </w:rPr>
        <w:t>nda</w:t>
      </w:r>
      <w:proofErr w:type="spellEnd"/>
      <w:r w:rsidR="00BC0E18" w:rsidRPr="00B55634">
        <w:rPr>
          <w:rFonts w:ascii="Times New Roman" w:hAnsi="Times New Roman"/>
          <w:szCs w:val="22"/>
        </w:rPr>
        <w:t xml:space="preserve"> YPTG’</w:t>
      </w:r>
      <w:r w:rsidR="009605A5" w:rsidRPr="00B55634">
        <w:rPr>
          <w:rFonts w:ascii="Times New Roman" w:hAnsi="Times New Roman"/>
          <w:szCs w:val="22"/>
          <w:lang w:val="tr-TR"/>
        </w:rPr>
        <w:t xml:space="preserve"> </w:t>
      </w:r>
      <w:proofErr w:type="spellStart"/>
      <w:r w:rsidR="0025674B" w:rsidRPr="00B55634">
        <w:rPr>
          <w:rFonts w:ascii="Times New Roman" w:hAnsi="Times New Roman"/>
          <w:szCs w:val="22"/>
        </w:rPr>
        <w:t>nden</w:t>
      </w:r>
      <w:proofErr w:type="spellEnd"/>
      <w:r w:rsidR="0025674B" w:rsidRPr="00B55634">
        <w:rPr>
          <w:rFonts w:ascii="Times New Roman" w:hAnsi="Times New Roman"/>
          <w:szCs w:val="22"/>
        </w:rPr>
        <w:t xml:space="preserve"> düşülür.</w:t>
      </w:r>
      <w:r w:rsidR="009605A5" w:rsidRPr="00B55634">
        <w:rPr>
          <w:rFonts w:ascii="Times New Roman" w:hAnsi="Times New Roman"/>
          <w:szCs w:val="22"/>
          <w:lang w:val="tr-TR"/>
        </w:rPr>
        <w:t xml:space="preserve"> </w:t>
      </w:r>
      <w:r w:rsidR="000D5AE5" w:rsidRPr="00B55634">
        <w:rPr>
          <w:rFonts w:ascii="Times New Roman" w:hAnsi="Times New Roman"/>
          <w:szCs w:val="22"/>
        </w:rPr>
        <w:t>Gecikme cezası, asgari ASKŞPTG olarak hesap edilemez.</w:t>
      </w:r>
    </w:p>
    <w:p w14:paraId="1D0BCAB7" w14:textId="77777777" w:rsidR="00262A98" w:rsidRPr="00B55634" w:rsidRDefault="00262A98" w:rsidP="009557CB">
      <w:pPr>
        <w:pStyle w:val="GvdeMetniGirintisi2"/>
        <w:widowControl/>
        <w:tabs>
          <w:tab w:val="left" w:pos="1776"/>
        </w:tabs>
        <w:ind w:left="0"/>
        <w:rPr>
          <w:rFonts w:ascii="Times New Roman" w:hAnsi="Times New Roman"/>
          <w:szCs w:val="22"/>
        </w:rPr>
      </w:pPr>
    </w:p>
    <w:p w14:paraId="686C822E" w14:textId="77777777" w:rsidR="009557CB" w:rsidRPr="00B55634" w:rsidRDefault="009557CB" w:rsidP="009557CB">
      <w:pPr>
        <w:pStyle w:val="GvdeMetniGirintisi2"/>
        <w:widowControl/>
        <w:tabs>
          <w:tab w:val="left" w:pos="1776"/>
        </w:tabs>
        <w:ind w:left="0"/>
        <w:rPr>
          <w:rFonts w:ascii="Times New Roman" w:hAnsi="Times New Roman"/>
          <w:szCs w:val="22"/>
        </w:rPr>
      </w:pPr>
      <w:r w:rsidRPr="00B55634">
        <w:rPr>
          <w:rFonts w:ascii="Times New Roman" w:hAnsi="Times New Roman"/>
          <w:szCs w:val="22"/>
        </w:rPr>
        <w:t xml:space="preserve">Sözleşmenin feshedilmesi halinde, </w:t>
      </w:r>
      <w:r w:rsidR="009D2810" w:rsidRPr="00B55634">
        <w:rPr>
          <w:rFonts w:ascii="Times New Roman" w:hAnsi="Times New Roman"/>
          <w:bCs/>
          <w:szCs w:val="22"/>
        </w:rPr>
        <w:t>Yüklenici</w:t>
      </w:r>
      <w:r w:rsidRPr="00B55634">
        <w:rPr>
          <w:rFonts w:ascii="Times New Roman" w:hAnsi="Times New Roman"/>
          <w:bCs/>
          <w:szCs w:val="22"/>
        </w:rPr>
        <w:t xml:space="preserve">ye her ne ad altında olursa olsun herhangi bir ödeme yapılmaksızın </w:t>
      </w:r>
      <w:r w:rsidRPr="00B55634">
        <w:rPr>
          <w:rFonts w:ascii="Times New Roman" w:hAnsi="Times New Roman"/>
          <w:szCs w:val="22"/>
        </w:rPr>
        <w:t xml:space="preserve">sözleşme konusu iş </w:t>
      </w:r>
      <w:r w:rsidRPr="00B55634">
        <w:rPr>
          <w:rFonts w:ascii="Times New Roman" w:hAnsi="Times New Roman"/>
          <w:bCs/>
          <w:szCs w:val="22"/>
        </w:rPr>
        <w:t xml:space="preserve">tasfiye edilerek, </w:t>
      </w:r>
      <w:r w:rsidR="009D2810" w:rsidRPr="00B55634">
        <w:rPr>
          <w:rFonts w:ascii="Times New Roman" w:hAnsi="Times New Roman"/>
          <w:bCs/>
          <w:szCs w:val="22"/>
        </w:rPr>
        <w:t>Yüklenici</w:t>
      </w:r>
      <w:r w:rsidR="00C259EC" w:rsidRPr="00B55634">
        <w:rPr>
          <w:rFonts w:ascii="Times New Roman" w:hAnsi="Times New Roman"/>
          <w:bCs/>
          <w:szCs w:val="22"/>
        </w:rPr>
        <w:t xml:space="preserve">nin kesin teminatı </w:t>
      </w:r>
      <w:r w:rsidRPr="00B55634">
        <w:rPr>
          <w:rFonts w:ascii="Times New Roman" w:hAnsi="Times New Roman"/>
          <w:bCs/>
          <w:szCs w:val="22"/>
        </w:rPr>
        <w:t xml:space="preserve">gelir kaydedilir ve varsa ödediği </w:t>
      </w:r>
      <w:r w:rsidR="005728C8" w:rsidRPr="00B55634">
        <w:rPr>
          <w:rFonts w:ascii="Times New Roman" w:hAnsi="Times New Roman"/>
          <w:bCs/>
          <w:szCs w:val="22"/>
        </w:rPr>
        <w:t>ASK</w:t>
      </w:r>
      <w:r w:rsidR="008C6EF3" w:rsidRPr="00B55634">
        <w:rPr>
          <w:rFonts w:ascii="Times New Roman" w:hAnsi="Times New Roman"/>
          <w:bCs/>
          <w:szCs w:val="22"/>
        </w:rPr>
        <w:t xml:space="preserve">ŞPTG ödeme dilimleri tutarları </w:t>
      </w:r>
      <w:r w:rsidRPr="00B55634">
        <w:rPr>
          <w:rFonts w:ascii="Times New Roman" w:hAnsi="Times New Roman"/>
          <w:bCs/>
          <w:szCs w:val="22"/>
        </w:rPr>
        <w:t>faizsiz olarak</w:t>
      </w:r>
      <w:r w:rsidR="008C6EF3" w:rsidRPr="00B55634">
        <w:rPr>
          <w:rFonts w:ascii="Times New Roman" w:hAnsi="Times New Roman"/>
          <w:bCs/>
          <w:szCs w:val="22"/>
        </w:rPr>
        <w:t>, sözleşmenin feshedildiği tarihten başlayarak</w:t>
      </w:r>
      <w:r w:rsidRPr="00B55634">
        <w:rPr>
          <w:rFonts w:ascii="Times New Roman" w:hAnsi="Times New Roman"/>
          <w:bCs/>
          <w:szCs w:val="22"/>
        </w:rPr>
        <w:t xml:space="preserve"> </w:t>
      </w:r>
      <w:r w:rsidR="00AC2D26" w:rsidRPr="00B55634">
        <w:rPr>
          <w:rFonts w:ascii="Times New Roman" w:hAnsi="Times New Roman"/>
          <w:b/>
          <w:bCs/>
          <w:szCs w:val="22"/>
        </w:rPr>
        <w:t>60</w:t>
      </w:r>
      <w:r w:rsidRPr="00B55634">
        <w:rPr>
          <w:rFonts w:ascii="Times New Roman" w:hAnsi="Times New Roman"/>
          <w:b/>
          <w:bCs/>
          <w:szCs w:val="22"/>
        </w:rPr>
        <w:t xml:space="preserve"> (</w:t>
      </w:r>
      <w:r w:rsidR="00AC2D26" w:rsidRPr="00B55634">
        <w:rPr>
          <w:rFonts w:ascii="Times New Roman" w:hAnsi="Times New Roman"/>
          <w:b/>
          <w:bCs/>
          <w:szCs w:val="22"/>
        </w:rPr>
        <w:t>altmış</w:t>
      </w:r>
      <w:r w:rsidRPr="00B55634">
        <w:rPr>
          <w:rFonts w:ascii="Times New Roman" w:hAnsi="Times New Roman"/>
          <w:b/>
          <w:bCs/>
          <w:szCs w:val="22"/>
        </w:rPr>
        <w:t>)</w:t>
      </w:r>
      <w:r w:rsidRPr="00B55634">
        <w:rPr>
          <w:rFonts w:ascii="Times New Roman" w:hAnsi="Times New Roman"/>
          <w:bCs/>
          <w:szCs w:val="22"/>
        </w:rPr>
        <w:t xml:space="preserve"> </w:t>
      </w:r>
      <w:r w:rsidR="00AC2D26" w:rsidRPr="00B55634">
        <w:rPr>
          <w:rFonts w:ascii="Times New Roman" w:hAnsi="Times New Roman"/>
          <w:bCs/>
          <w:szCs w:val="22"/>
        </w:rPr>
        <w:t xml:space="preserve">gün </w:t>
      </w:r>
      <w:r w:rsidRPr="00B55634">
        <w:rPr>
          <w:rFonts w:ascii="Times New Roman" w:hAnsi="Times New Roman"/>
          <w:bCs/>
          <w:szCs w:val="22"/>
        </w:rPr>
        <w:t>içer</w:t>
      </w:r>
      <w:r w:rsidR="00AC2D26" w:rsidRPr="00B55634">
        <w:rPr>
          <w:rFonts w:ascii="Times New Roman" w:hAnsi="Times New Roman"/>
          <w:bCs/>
          <w:szCs w:val="22"/>
        </w:rPr>
        <w:t>i</w:t>
      </w:r>
      <w:r w:rsidRPr="00B55634">
        <w:rPr>
          <w:rFonts w:ascii="Times New Roman" w:hAnsi="Times New Roman"/>
          <w:bCs/>
          <w:szCs w:val="22"/>
        </w:rPr>
        <w:t>sinde</w:t>
      </w:r>
      <w:r w:rsidR="00AC2D26" w:rsidRPr="00B55634">
        <w:rPr>
          <w:rFonts w:ascii="Times New Roman" w:hAnsi="Times New Roman"/>
          <w:bCs/>
          <w:szCs w:val="22"/>
        </w:rPr>
        <w:t xml:space="preserve"> </w:t>
      </w:r>
      <w:r w:rsidR="008C0E15" w:rsidRPr="00B55634">
        <w:rPr>
          <w:rFonts w:ascii="Times New Roman" w:hAnsi="Times New Roman"/>
          <w:bCs/>
          <w:szCs w:val="22"/>
        </w:rPr>
        <w:t>Yükleniciye</w:t>
      </w:r>
      <w:r w:rsidRPr="00B55634">
        <w:rPr>
          <w:rFonts w:ascii="Times New Roman" w:hAnsi="Times New Roman"/>
          <w:bCs/>
          <w:szCs w:val="22"/>
        </w:rPr>
        <w:t xml:space="preserve"> iade edilir. </w:t>
      </w:r>
      <w:r w:rsidRPr="00B55634">
        <w:rPr>
          <w:rFonts w:ascii="Times New Roman" w:hAnsi="Times New Roman"/>
          <w:szCs w:val="22"/>
        </w:rPr>
        <w:t>Ayrıca Şirket</w:t>
      </w:r>
      <w:r w:rsidR="00AC2D26" w:rsidRPr="00B55634">
        <w:rPr>
          <w:rFonts w:ascii="Times New Roman" w:hAnsi="Times New Roman"/>
          <w:szCs w:val="22"/>
        </w:rPr>
        <w:t>,</w:t>
      </w:r>
      <w:r w:rsidRPr="00B55634">
        <w:rPr>
          <w:rFonts w:ascii="Times New Roman" w:hAnsi="Times New Roman"/>
          <w:szCs w:val="22"/>
        </w:rPr>
        <w:t xml:space="preserve"> bu gecikme nedeniyle uğrayacağı her türlü zarar ve ziyandan doğacak tazminat ve dava haklarını saklı tutar.</w:t>
      </w:r>
    </w:p>
    <w:p w14:paraId="25CB054A" w14:textId="77777777" w:rsidR="005747EF" w:rsidRPr="00B55634" w:rsidRDefault="005747EF" w:rsidP="009557CB">
      <w:pPr>
        <w:pStyle w:val="GvdeMetniGirintisi2"/>
        <w:widowControl/>
        <w:tabs>
          <w:tab w:val="left" w:pos="1776"/>
        </w:tabs>
        <w:ind w:left="0"/>
        <w:rPr>
          <w:rFonts w:ascii="Times New Roman" w:hAnsi="Times New Roman"/>
          <w:szCs w:val="22"/>
        </w:rPr>
      </w:pPr>
    </w:p>
    <w:p w14:paraId="7896B4E8" w14:textId="77777777" w:rsidR="00FD1BC5" w:rsidRPr="00B55634" w:rsidRDefault="00FD1BC5" w:rsidP="00FD1BC5">
      <w:pPr>
        <w:pStyle w:val="GvdeMetniGirintisi2"/>
        <w:widowControl/>
        <w:tabs>
          <w:tab w:val="left" w:pos="1776"/>
        </w:tabs>
        <w:ind w:left="0"/>
        <w:rPr>
          <w:rFonts w:ascii="Times New Roman" w:hAnsi="Times New Roman"/>
          <w:szCs w:val="22"/>
          <w:lang w:val="tr-TR"/>
        </w:rPr>
      </w:pPr>
      <w:r w:rsidRPr="00B55634">
        <w:rPr>
          <w:rFonts w:ascii="Times New Roman" w:hAnsi="Times New Roman"/>
          <w:szCs w:val="22"/>
        </w:rPr>
        <w:t xml:space="preserve">Beklenmeyen olağanüstü her hangi bir sebepten dolayı, yer tesliminin belirtilen tarihte </w:t>
      </w:r>
      <w:r w:rsidR="008C0E15" w:rsidRPr="00B55634">
        <w:rPr>
          <w:rFonts w:ascii="Times New Roman" w:hAnsi="Times New Roman"/>
          <w:szCs w:val="22"/>
        </w:rPr>
        <w:t>Yükleniciye</w:t>
      </w:r>
      <w:r w:rsidRPr="00B55634">
        <w:rPr>
          <w:rFonts w:ascii="Times New Roman" w:hAnsi="Times New Roman"/>
          <w:szCs w:val="22"/>
        </w:rPr>
        <w:t xml:space="preserve"> </w:t>
      </w:r>
      <w:r w:rsidR="009D2810" w:rsidRPr="00B55634">
        <w:rPr>
          <w:rFonts w:ascii="Times New Roman" w:hAnsi="Times New Roman"/>
          <w:szCs w:val="22"/>
        </w:rPr>
        <w:t>yapılamaması durumunda, Şirket</w:t>
      </w:r>
      <w:r w:rsidRPr="00B55634">
        <w:rPr>
          <w:rFonts w:ascii="Times New Roman" w:hAnsi="Times New Roman"/>
          <w:szCs w:val="22"/>
        </w:rPr>
        <w:t>in belirleyeceği yol izlenir.</w:t>
      </w:r>
    </w:p>
    <w:p w14:paraId="48A71DFE" w14:textId="77777777" w:rsidR="00A1304D" w:rsidRPr="00971F70" w:rsidRDefault="004E6C43" w:rsidP="00A1304D">
      <w:pPr>
        <w:pStyle w:val="GvdeMetniGirintisi2"/>
        <w:tabs>
          <w:tab w:val="left" w:pos="1776"/>
        </w:tabs>
        <w:ind w:left="0"/>
        <w:rPr>
          <w:rFonts w:ascii="Times New Roman" w:hAnsi="Times New Roman"/>
          <w:szCs w:val="22"/>
        </w:rPr>
      </w:pPr>
      <w:r w:rsidRPr="00971F70">
        <w:rPr>
          <w:rFonts w:ascii="Times New Roman" w:hAnsi="Times New Roman"/>
          <w:b/>
          <w:szCs w:val="22"/>
        </w:rPr>
        <w:lastRenderedPageBreak/>
        <w:t>(Değ.</w:t>
      </w:r>
      <w:r w:rsidR="0025674B" w:rsidRPr="00971F70">
        <w:rPr>
          <w:rFonts w:ascii="Times New Roman" w:hAnsi="Times New Roman"/>
          <w:b/>
          <w:szCs w:val="22"/>
        </w:rPr>
        <w:t>:18.12.2015</w:t>
      </w:r>
      <w:r w:rsidR="00461CEB" w:rsidRPr="00971F70">
        <w:rPr>
          <w:rFonts w:ascii="Times New Roman" w:hAnsi="Times New Roman"/>
          <w:b/>
          <w:szCs w:val="22"/>
          <w:lang w:val="tr-TR"/>
        </w:rPr>
        <w:t>/</w:t>
      </w:r>
      <w:r w:rsidR="00A1304D" w:rsidRPr="00971F70">
        <w:rPr>
          <w:rFonts w:ascii="Times New Roman" w:hAnsi="Times New Roman"/>
          <w:b/>
          <w:szCs w:val="22"/>
        </w:rPr>
        <w:t>73-188 YKK)</w:t>
      </w:r>
      <w:r w:rsidR="00A1304D" w:rsidRPr="00971F70">
        <w:rPr>
          <w:rFonts w:ascii="Times New Roman" w:hAnsi="Times New Roman"/>
          <w:b/>
          <w:szCs w:val="22"/>
          <w:lang w:val="tr-TR"/>
        </w:rPr>
        <w:t xml:space="preserve"> </w:t>
      </w:r>
      <w:r w:rsidR="00A1304D" w:rsidRPr="00971F70">
        <w:rPr>
          <w:rFonts w:ascii="Times New Roman" w:hAnsi="Times New Roman"/>
          <w:szCs w:val="22"/>
        </w:rPr>
        <w:t>Yer teslim tarihinden başlayarak, arsaların ve işe başlanılmasından sonra da şantiyenin her türlü güvenliği, Özel Güvenlik firması tarafından sağlanacaktır. Güvenlik sözleşmesi, Şirket, Yüklenici ve Özel Güvenlik firması arasında imzalanacak olup, bu iş ve işlemler ile ilgili her türlü sorumluluk ve masraflar da Yükleniciye ait olacaktır. Güvenlik sözleşmesine,</w:t>
      </w:r>
      <w:r w:rsidR="00B55634" w:rsidRPr="00971F70">
        <w:rPr>
          <w:rFonts w:ascii="Times New Roman" w:hAnsi="Times New Roman"/>
          <w:szCs w:val="22"/>
          <w:lang w:val="tr-TR"/>
        </w:rPr>
        <w:t xml:space="preserve"> </w:t>
      </w:r>
      <w:r w:rsidR="00A1304D" w:rsidRPr="00971F70">
        <w:rPr>
          <w:rFonts w:ascii="Times New Roman" w:hAnsi="Times New Roman"/>
          <w:b/>
          <w:szCs w:val="22"/>
        </w:rPr>
        <w:t>“</w:t>
      </w:r>
      <w:r w:rsidR="00A1304D" w:rsidRPr="00971F70">
        <w:rPr>
          <w:rFonts w:ascii="Times New Roman" w:hAnsi="Times New Roman"/>
          <w:szCs w:val="22"/>
        </w:rPr>
        <w:t xml:space="preserve">Gerektiği takdirde Emlak Konut GYO A.Ş.’ </w:t>
      </w:r>
      <w:proofErr w:type="spellStart"/>
      <w:r w:rsidR="00A1304D" w:rsidRPr="00971F70">
        <w:rPr>
          <w:rFonts w:ascii="Times New Roman" w:hAnsi="Times New Roman"/>
          <w:szCs w:val="22"/>
        </w:rPr>
        <w:t>nin</w:t>
      </w:r>
      <w:proofErr w:type="spellEnd"/>
      <w:r w:rsidR="00A1304D" w:rsidRPr="00971F70">
        <w:rPr>
          <w:rFonts w:ascii="Times New Roman" w:hAnsi="Times New Roman"/>
          <w:szCs w:val="22"/>
        </w:rPr>
        <w:t xml:space="preserve"> sözleşmeyi tek taraflı feshedebileceği ve bu durumun Yüklenici ile Özel Güvenlik firması tarafından kabul edildiği</w:t>
      </w:r>
      <w:r w:rsidR="00A1304D" w:rsidRPr="00971F70">
        <w:rPr>
          <w:rFonts w:ascii="Times New Roman" w:hAnsi="Times New Roman"/>
          <w:b/>
          <w:szCs w:val="22"/>
        </w:rPr>
        <w:t>”</w:t>
      </w:r>
      <w:r w:rsidR="00A1304D" w:rsidRPr="00971F70">
        <w:rPr>
          <w:rFonts w:ascii="Times New Roman" w:hAnsi="Times New Roman"/>
          <w:szCs w:val="22"/>
        </w:rPr>
        <w:t xml:space="preserve">  hususu belirtilecektir.  </w:t>
      </w:r>
    </w:p>
    <w:p w14:paraId="4E3680E6" w14:textId="77777777" w:rsidR="009D368A" w:rsidRPr="00971F70" w:rsidRDefault="009D368A" w:rsidP="00C74447">
      <w:pPr>
        <w:pStyle w:val="GvdeMetniGirintisi2"/>
        <w:tabs>
          <w:tab w:val="left" w:pos="1776"/>
        </w:tabs>
        <w:ind w:left="0"/>
        <w:rPr>
          <w:rFonts w:ascii="Times New Roman" w:hAnsi="Times New Roman"/>
          <w:szCs w:val="22"/>
        </w:rPr>
      </w:pPr>
    </w:p>
    <w:p w14:paraId="1BFBD96A" w14:textId="77777777" w:rsidR="00586650" w:rsidRPr="00971F70" w:rsidRDefault="002B7589" w:rsidP="00586650">
      <w:pPr>
        <w:jc w:val="both"/>
        <w:rPr>
          <w:sz w:val="22"/>
          <w:szCs w:val="22"/>
        </w:rPr>
      </w:pPr>
      <w:r w:rsidRPr="00971F70">
        <w:rPr>
          <w:b/>
          <w:sz w:val="22"/>
          <w:szCs w:val="22"/>
        </w:rPr>
        <w:t>(Değ.:</w:t>
      </w:r>
      <w:r w:rsidR="001407D0" w:rsidRPr="00971F70">
        <w:rPr>
          <w:b/>
          <w:sz w:val="22"/>
          <w:szCs w:val="22"/>
        </w:rPr>
        <w:t>28</w:t>
      </w:r>
      <w:r w:rsidR="00BE236D" w:rsidRPr="00971F70">
        <w:rPr>
          <w:b/>
          <w:sz w:val="22"/>
          <w:szCs w:val="22"/>
        </w:rPr>
        <w:t>.0</w:t>
      </w:r>
      <w:r w:rsidR="001407D0" w:rsidRPr="00971F70">
        <w:rPr>
          <w:b/>
          <w:sz w:val="22"/>
          <w:szCs w:val="22"/>
        </w:rPr>
        <w:t>7</w:t>
      </w:r>
      <w:r w:rsidR="00C151E6" w:rsidRPr="00971F70">
        <w:rPr>
          <w:b/>
          <w:sz w:val="22"/>
          <w:szCs w:val="22"/>
        </w:rPr>
        <w:t>.201</w:t>
      </w:r>
      <w:r w:rsidRPr="00971F70">
        <w:rPr>
          <w:b/>
          <w:sz w:val="22"/>
          <w:szCs w:val="22"/>
        </w:rPr>
        <w:t>6</w:t>
      </w:r>
      <w:r w:rsidR="00461CEB" w:rsidRPr="00971F70">
        <w:rPr>
          <w:b/>
          <w:sz w:val="22"/>
          <w:szCs w:val="22"/>
        </w:rPr>
        <w:t>/</w:t>
      </w:r>
      <w:r w:rsidR="001407D0" w:rsidRPr="00971F70">
        <w:rPr>
          <w:b/>
          <w:sz w:val="22"/>
          <w:szCs w:val="22"/>
        </w:rPr>
        <w:t>45</w:t>
      </w:r>
      <w:r w:rsidR="00BE236D" w:rsidRPr="00971F70">
        <w:rPr>
          <w:b/>
          <w:sz w:val="22"/>
          <w:szCs w:val="22"/>
        </w:rPr>
        <w:t>-</w:t>
      </w:r>
      <w:r w:rsidR="001407D0" w:rsidRPr="00971F70">
        <w:rPr>
          <w:b/>
          <w:sz w:val="22"/>
          <w:szCs w:val="22"/>
        </w:rPr>
        <w:t>1</w:t>
      </w:r>
      <w:r w:rsidR="00BE236D" w:rsidRPr="00971F70">
        <w:rPr>
          <w:b/>
          <w:sz w:val="22"/>
          <w:szCs w:val="22"/>
        </w:rPr>
        <w:t>0</w:t>
      </w:r>
      <w:r w:rsidR="001407D0" w:rsidRPr="00971F70">
        <w:rPr>
          <w:b/>
          <w:sz w:val="22"/>
          <w:szCs w:val="22"/>
        </w:rPr>
        <w:t>9</w:t>
      </w:r>
      <w:r w:rsidR="00C151E6" w:rsidRPr="00971F70">
        <w:rPr>
          <w:b/>
          <w:sz w:val="22"/>
          <w:szCs w:val="22"/>
        </w:rPr>
        <w:t xml:space="preserve"> YKK)</w:t>
      </w:r>
      <w:r w:rsidR="00586650" w:rsidRPr="00971F70">
        <w:rPr>
          <w:sz w:val="22"/>
          <w:szCs w:val="22"/>
        </w:rPr>
        <w:t xml:space="preserve"> Özel güvenlik firmasının göre</w:t>
      </w:r>
      <w:r w:rsidR="00BC0E18" w:rsidRPr="00971F70">
        <w:rPr>
          <w:sz w:val="22"/>
          <w:szCs w:val="22"/>
        </w:rPr>
        <w:t>v y</w:t>
      </w:r>
      <w:r w:rsidRPr="00971F70">
        <w:rPr>
          <w:sz w:val="22"/>
          <w:szCs w:val="22"/>
        </w:rPr>
        <w:t xml:space="preserve">apabilmesi için gerekli olan </w:t>
      </w:r>
      <w:r w:rsidR="00586650" w:rsidRPr="00971F70">
        <w:rPr>
          <w:b/>
          <w:sz w:val="22"/>
          <w:szCs w:val="22"/>
        </w:rPr>
        <w:t>“</w:t>
      </w:r>
      <w:r w:rsidR="00586650" w:rsidRPr="00971F70">
        <w:rPr>
          <w:sz w:val="22"/>
          <w:szCs w:val="22"/>
        </w:rPr>
        <w:t>Özel Güvenlik İzin Belgesi</w:t>
      </w:r>
      <w:r w:rsidR="00586650" w:rsidRPr="00971F70">
        <w:rPr>
          <w:b/>
          <w:sz w:val="22"/>
          <w:szCs w:val="22"/>
        </w:rPr>
        <w:t>”</w:t>
      </w:r>
      <w:r w:rsidR="00586650" w:rsidRPr="00971F70">
        <w:rPr>
          <w:sz w:val="22"/>
          <w:szCs w:val="22"/>
        </w:rPr>
        <w:t>, Şirket tarafından alın</w:t>
      </w:r>
      <w:r w:rsidR="0025674B" w:rsidRPr="00971F70">
        <w:rPr>
          <w:sz w:val="22"/>
          <w:szCs w:val="22"/>
        </w:rPr>
        <w:t xml:space="preserve">acak olup, gerekli olduğunda da </w:t>
      </w:r>
      <w:r w:rsidR="00586650" w:rsidRPr="00971F70">
        <w:rPr>
          <w:b/>
          <w:sz w:val="22"/>
          <w:szCs w:val="22"/>
        </w:rPr>
        <w:t>“</w:t>
      </w:r>
      <w:r w:rsidR="00586650" w:rsidRPr="00971F70">
        <w:rPr>
          <w:sz w:val="22"/>
          <w:szCs w:val="22"/>
        </w:rPr>
        <w:t>Özel Güvenlik İzin Belgesi</w:t>
      </w:r>
      <w:r w:rsidR="00586650" w:rsidRPr="00971F70">
        <w:rPr>
          <w:b/>
          <w:sz w:val="22"/>
          <w:szCs w:val="22"/>
        </w:rPr>
        <w:t xml:space="preserve">” </w:t>
      </w:r>
      <w:r w:rsidR="00586650" w:rsidRPr="00971F70">
        <w:rPr>
          <w:sz w:val="22"/>
          <w:szCs w:val="22"/>
        </w:rPr>
        <w:t>Şirket tarafından iptal ettiril</w:t>
      </w:r>
      <w:r w:rsidR="0025674B" w:rsidRPr="00971F70">
        <w:rPr>
          <w:sz w:val="22"/>
          <w:szCs w:val="22"/>
        </w:rPr>
        <w:t xml:space="preserve">ecektir. Bu bağlamda Yüklenici, </w:t>
      </w:r>
      <w:r w:rsidR="00586650" w:rsidRPr="00971F70">
        <w:rPr>
          <w:b/>
          <w:sz w:val="22"/>
          <w:szCs w:val="22"/>
        </w:rPr>
        <w:t>“</w:t>
      </w:r>
      <w:r w:rsidR="00586650" w:rsidRPr="00971F70">
        <w:rPr>
          <w:sz w:val="22"/>
          <w:szCs w:val="22"/>
        </w:rPr>
        <w:t>Özel Güvenlik İzin Belgesi</w:t>
      </w:r>
      <w:r w:rsidR="00586650" w:rsidRPr="00971F70">
        <w:rPr>
          <w:b/>
          <w:sz w:val="22"/>
          <w:szCs w:val="22"/>
        </w:rPr>
        <w:t>”</w:t>
      </w:r>
      <w:r w:rsidR="00586650" w:rsidRPr="00971F70">
        <w:rPr>
          <w:sz w:val="22"/>
          <w:szCs w:val="22"/>
        </w:rPr>
        <w:t xml:space="preserve"> ne ilişkin tüm iş ve işlemlerin Şirket tarafından yürütülmesini ve </w:t>
      </w:r>
      <w:r w:rsidR="00586650" w:rsidRPr="00971F70">
        <w:rPr>
          <w:b/>
          <w:sz w:val="22"/>
          <w:szCs w:val="22"/>
        </w:rPr>
        <w:t>“</w:t>
      </w:r>
      <w:r w:rsidR="00586650" w:rsidRPr="00971F70">
        <w:rPr>
          <w:sz w:val="22"/>
          <w:szCs w:val="22"/>
        </w:rPr>
        <w:t>Özel Güvenlik İzin Belgesi</w:t>
      </w:r>
      <w:r w:rsidR="00586650" w:rsidRPr="00971F70">
        <w:rPr>
          <w:b/>
          <w:sz w:val="22"/>
          <w:szCs w:val="22"/>
        </w:rPr>
        <w:t>”</w:t>
      </w:r>
      <w:r w:rsidR="00FC7050" w:rsidRPr="00971F70">
        <w:rPr>
          <w:b/>
          <w:sz w:val="22"/>
          <w:szCs w:val="22"/>
        </w:rPr>
        <w:t xml:space="preserve"> </w:t>
      </w:r>
      <w:proofErr w:type="spellStart"/>
      <w:r w:rsidR="00586650" w:rsidRPr="00971F70">
        <w:rPr>
          <w:sz w:val="22"/>
          <w:szCs w:val="22"/>
        </w:rPr>
        <w:t>nin</w:t>
      </w:r>
      <w:proofErr w:type="spellEnd"/>
      <w:r w:rsidR="00586650" w:rsidRPr="00971F70">
        <w:rPr>
          <w:sz w:val="22"/>
          <w:szCs w:val="22"/>
        </w:rPr>
        <w:t xml:space="preserve"> Emlak Konut GYO A.Ş. adın</w:t>
      </w:r>
      <w:r w:rsidR="00FC7050" w:rsidRPr="00971F70">
        <w:rPr>
          <w:sz w:val="22"/>
          <w:szCs w:val="22"/>
        </w:rPr>
        <w:t xml:space="preserve">a çıkarılmasını, </w:t>
      </w:r>
      <w:r w:rsidR="00586650" w:rsidRPr="00971F70">
        <w:rPr>
          <w:sz w:val="22"/>
          <w:szCs w:val="22"/>
        </w:rPr>
        <w:t>iş bu sözleşme ile kabul ve taahhüt etmiştir.</w:t>
      </w:r>
    </w:p>
    <w:p w14:paraId="27D07387" w14:textId="77777777" w:rsidR="00C151E6" w:rsidRPr="00971F70" w:rsidRDefault="00C151E6" w:rsidP="00C74447">
      <w:pPr>
        <w:pStyle w:val="GvdeMetniGirintisi2"/>
        <w:tabs>
          <w:tab w:val="left" w:pos="1776"/>
        </w:tabs>
        <w:ind w:left="0"/>
        <w:rPr>
          <w:rFonts w:ascii="Times New Roman" w:hAnsi="Times New Roman"/>
          <w:szCs w:val="22"/>
        </w:rPr>
      </w:pPr>
    </w:p>
    <w:p w14:paraId="02ECC87B" w14:textId="77777777" w:rsidR="00C74447" w:rsidRPr="00971F70" w:rsidRDefault="00634D42" w:rsidP="00C74447">
      <w:pPr>
        <w:pStyle w:val="GvdeMetniGirintisi2"/>
        <w:tabs>
          <w:tab w:val="left" w:pos="1776"/>
        </w:tabs>
        <w:ind w:left="0"/>
        <w:rPr>
          <w:rFonts w:ascii="Times New Roman" w:hAnsi="Times New Roman"/>
          <w:szCs w:val="22"/>
        </w:rPr>
      </w:pPr>
      <w:r w:rsidRPr="00971F70">
        <w:rPr>
          <w:rFonts w:ascii="Times New Roman" w:hAnsi="Times New Roman"/>
          <w:b/>
          <w:szCs w:val="22"/>
        </w:rPr>
        <w:t>(Değ.:24</w:t>
      </w:r>
      <w:r w:rsidR="00262A98" w:rsidRPr="00971F70">
        <w:rPr>
          <w:rFonts w:ascii="Times New Roman" w:hAnsi="Times New Roman"/>
          <w:b/>
          <w:szCs w:val="22"/>
        </w:rPr>
        <w:t>.01.2018/</w:t>
      </w:r>
      <w:r w:rsidRPr="00971F70">
        <w:rPr>
          <w:rFonts w:ascii="Times New Roman" w:hAnsi="Times New Roman"/>
          <w:b/>
          <w:szCs w:val="22"/>
          <w:lang w:val="tr-TR"/>
        </w:rPr>
        <w:t>3</w:t>
      </w:r>
      <w:r w:rsidR="00262A98" w:rsidRPr="00971F70">
        <w:rPr>
          <w:rFonts w:ascii="Times New Roman" w:hAnsi="Times New Roman"/>
          <w:b/>
          <w:szCs w:val="22"/>
        </w:rPr>
        <w:t>-0</w:t>
      </w:r>
      <w:r w:rsidRPr="00971F70">
        <w:rPr>
          <w:rFonts w:ascii="Times New Roman" w:hAnsi="Times New Roman"/>
          <w:b/>
          <w:szCs w:val="22"/>
          <w:lang w:val="tr-TR"/>
        </w:rPr>
        <w:t>16</w:t>
      </w:r>
      <w:r w:rsidR="00262A98" w:rsidRPr="00971F70">
        <w:rPr>
          <w:rFonts w:ascii="Times New Roman" w:hAnsi="Times New Roman"/>
          <w:b/>
          <w:szCs w:val="22"/>
        </w:rPr>
        <w:t xml:space="preserve"> YKK)</w:t>
      </w:r>
      <w:r w:rsidR="00262A98" w:rsidRPr="00971F70">
        <w:rPr>
          <w:rFonts w:ascii="Times New Roman" w:hAnsi="Times New Roman"/>
          <w:b/>
          <w:szCs w:val="22"/>
          <w:lang w:val="tr-TR"/>
        </w:rPr>
        <w:t xml:space="preserve"> </w:t>
      </w:r>
      <w:r w:rsidR="00C74447" w:rsidRPr="00971F70">
        <w:rPr>
          <w:rFonts w:ascii="Times New Roman" w:hAnsi="Times New Roman"/>
          <w:szCs w:val="22"/>
        </w:rPr>
        <w:t xml:space="preserve">Güvenlik firmasının her türlü hizmet bedeli Yüklenici tarafından ödenir ve bu durum ödemenin yapıldığı tarihten başlayarak </w:t>
      </w:r>
      <w:r w:rsidR="00C74447" w:rsidRPr="00971F70">
        <w:rPr>
          <w:rFonts w:ascii="Times New Roman" w:hAnsi="Times New Roman"/>
          <w:b/>
          <w:szCs w:val="22"/>
        </w:rPr>
        <w:t>7 (yedi)</w:t>
      </w:r>
      <w:r w:rsidR="00C74447" w:rsidRPr="00971F70">
        <w:rPr>
          <w:rFonts w:ascii="Times New Roman" w:hAnsi="Times New Roman"/>
          <w:szCs w:val="22"/>
        </w:rPr>
        <w:t xml:space="preserve"> gün içerisinde Yüklenici tarafından </w:t>
      </w:r>
      <w:r w:rsidR="008C0E15" w:rsidRPr="00971F70">
        <w:rPr>
          <w:rFonts w:ascii="Times New Roman" w:hAnsi="Times New Roman"/>
          <w:szCs w:val="22"/>
        </w:rPr>
        <w:t>Şirkete</w:t>
      </w:r>
      <w:r w:rsidR="00C74447" w:rsidRPr="00971F70">
        <w:rPr>
          <w:rFonts w:ascii="Times New Roman" w:hAnsi="Times New Roman"/>
          <w:szCs w:val="22"/>
        </w:rPr>
        <w:t xml:space="preserve"> yazılı olarak bildirilir. Aksi durumda ödeme, Şirket tarafından özel güvenlik firmasına yapılacaktır. Yüklenici, Şirket tarafından ödenen bu bedeli kendisine bildirim tarihinden başlayarak en geç </w:t>
      </w:r>
      <w:r w:rsidR="00C74447" w:rsidRPr="00971F70">
        <w:rPr>
          <w:rFonts w:ascii="Times New Roman" w:hAnsi="Times New Roman"/>
          <w:b/>
          <w:szCs w:val="22"/>
        </w:rPr>
        <w:t>5 (beş)</w:t>
      </w:r>
      <w:r w:rsidR="00C74447" w:rsidRPr="00971F70">
        <w:rPr>
          <w:rFonts w:ascii="Times New Roman" w:hAnsi="Times New Roman"/>
          <w:szCs w:val="22"/>
        </w:rPr>
        <w:t xml:space="preserve"> gün içerisinde </w:t>
      </w:r>
      <w:r w:rsidR="008C0E15" w:rsidRPr="00971F70">
        <w:rPr>
          <w:rFonts w:ascii="Times New Roman" w:hAnsi="Times New Roman"/>
          <w:szCs w:val="22"/>
        </w:rPr>
        <w:t>Şirkete</w:t>
      </w:r>
      <w:r w:rsidR="00C74447" w:rsidRPr="00971F70">
        <w:rPr>
          <w:rFonts w:ascii="Times New Roman" w:hAnsi="Times New Roman"/>
          <w:szCs w:val="22"/>
        </w:rPr>
        <w:t xml:space="preserve"> ödeyecektir. Bu bedelin belirtilen süre içer</w:t>
      </w:r>
      <w:r w:rsidR="007362D7" w:rsidRPr="00971F70">
        <w:rPr>
          <w:rFonts w:ascii="Times New Roman" w:hAnsi="Times New Roman"/>
          <w:szCs w:val="22"/>
          <w:lang w:val="tr-TR"/>
        </w:rPr>
        <w:t>i</w:t>
      </w:r>
      <w:r w:rsidR="00C74447" w:rsidRPr="00971F70">
        <w:rPr>
          <w:rFonts w:ascii="Times New Roman" w:hAnsi="Times New Roman"/>
          <w:szCs w:val="22"/>
        </w:rPr>
        <w:t>sinde Yüklenici tarafından ödenmemesi hal</w:t>
      </w:r>
      <w:r w:rsidR="009D2810" w:rsidRPr="00971F70">
        <w:rPr>
          <w:rFonts w:ascii="Times New Roman" w:hAnsi="Times New Roman"/>
          <w:szCs w:val="22"/>
        </w:rPr>
        <w:t xml:space="preserve">inde, Şirket bu bedeli, </w:t>
      </w:r>
      <w:r w:rsidR="00262A98" w:rsidRPr="00971F70">
        <w:rPr>
          <w:rFonts w:ascii="Times New Roman" w:hAnsi="Times New Roman"/>
          <w:szCs w:val="22"/>
        </w:rPr>
        <w:t xml:space="preserve">Merkez Bankası avans işlemlerinde uygulanan faiz oranını uygulamak suretiyle, </w:t>
      </w:r>
      <w:r w:rsidR="003B12B0" w:rsidRPr="00971F70">
        <w:rPr>
          <w:rFonts w:ascii="Times New Roman" w:hAnsi="Times New Roman"/>
          <w:szCs w:val="22"/>
        </w:rPr>
        <w:t xml:space="preserve">bu işlemden sonra yapılacak ilk İİDTT’ </w:t>
      </w:r>
      <w:proofErr w:type="spellStart"/>
      <w:r w:rsidR="003B12B0" w:rsidRPr="00971F70">
        <w:rPr>
          <w:rFonts w:ascii="Times New Roman" w:hAnsi="Times New Roman"/>
          <w:szCs w:val="22"/>
        </w:rPr>
        <w:t>nda</w:t>
      </w:r>
      <w:proofErr w:type="spellEnd"/>
      <w:r w:rsidR="003B12B0" w:rsidRPr="00971F70">
        <w:rPr>
          <w:rFonts w:ascii="Times New Roman" w:hAnsi="Times New Roman"/>
          <w:szCs w:val="22"/>
        </w:rPr>
        <w:t xml:space="preserve"> </w:t>
      </w:r>
      <w:r w:rsidR="009D2810" w:rsidRPr="00971F70">
        <w:rPr>
          <w:rFonts w:ascii="Times New Roman" w:hAnsi="Times New Roman"/>
          <w:szCs w:val="22"/>
        </w:rPr>
        <w:t>Yüklenici</w:t>
      </w:r>
      <w:r w:rsidR="00C74447" w:rsidRPr="00971F70">
        <w:rPr>
          <w:rFonts w:ascii="Times New Roman" w:hAnsi="Times New Roman"/>
          <w:szCs w:val="22"/>
        </w:rPr>
        <w:t xml:space="preserve">nin </w:t>
      </w:r>
      <w:r w:rsidR="003B12B0" w:rsidRPr="00971F70">
        <w:rPr>
          <w:rFonts w:ascii="Times New Roman" w:hAnsi="Times New Roman"/>
          <w:szCs w:val="22"/>
        </w:rPr>
        <w:t xml:space="preserve">alacağından veya </w:t>
      </w:r>
      <w:r w:rsidR="00C74447" w:rsidRPr="00971F70">
        <w:rPr>
          <w:rFonts w:ascii="Times New Roman" w:hAnsi="Times New Roman"/>
          <w:szCs w:val="22"/>
        </w:rPr>
        <w:t>kesin teminatından kesmeye veya hükmen tahsil etmeye yetkilidir.</w:t>
      </w:r>
    </w:p>
    <w:p w14:paraId="50D3C045" w14:textId="77777777" w:rsidR="004F524B" w:rsidRPr="00971F70" w:rsidRDefault="004F524B" w:rsidP="00C151E6">
      <w:pPr>
        <w:rPr>
          <w:sz w:val="22"/>
          <w:szCs w:val="22"/>
        </w:rPr>
      </w:pPr>
    </w:p>
    <w:p w14:paraId="6683E9A3" w14:textId="77777777" w:rsidR="00F863AA" w:rsidRPr="00971F70" w:rsidRDefault="00F52AE2" w:rsidP="00F863AA">
      <w:pPr>
        <w:pStyle w:val="Balk1"/>
        <w:widowControl/>
        <w:ind w:left="1412" w:hanging="1412"/>
        <w:rPr>
          <w:rFonts w:ascii="Times New Roman" w:hAnsi="Times New Roman"/>
          <w:sz w:val="22"/>
          <w:szCs w:val="22"/>
          <w:u w:val="single"/>
        </w:rPr>
      </w:pPr>
      <w:r w:rsidRPr="00971F70">
        <w:rPr>
          <w:rFonts w:ascii="Times New Roman" w:hAnsi="Times New Roman"/>
          <w:sz w:val="22"/>
          <w:szCs w:val="22"/>
          <w:u w:val="single"/>
        </w:rPr>
        <w:t>Madde 7</w:t>
      </w:r>
      <w:r w:rsidR="003B12B0" w:rsidRPr="00971F70">
        <w:rPr>
          <w:rFonts w:ascii="Times New Roman" w:hAnsi="Times New Roman"/>
          <w:sz w:val="22"/>
          <w:szCs w:val="22"/>
          <w:u w:val="single"/>
        </w:rPr>
        <w:t>- İşe Başlama</w:t>
      </w:r>
      <w:r w:rsidR="00F863AA" w:rsidRPr="00971F70">
        <w:rPr>
          <w:rFonts w:ascii="Times New Roman" w:hAnsi="Times New Roman"/>
          <w:sz w:val="22"/>
          <w:szCs w:val="22"/>
          <w:u w:val="single"/>
        </w:rPr>
        <w:t>:</w:t>
      </w:r>
    </w:p>
    <w:p w14:paraId="6DA70980" w14:textId="77777777" w:rsidR="00F863AA" w:rsidRPr="00FD04C6" w:rsidRDefault="00F863AA" w:rsidP="00F863AA">
      <w:pPr>
        <w:pStyle w:val="GvdeMetniGirintisi2"/>
        <w:widowControl/>
        <w:tabs>
          <w:tab w:val="left" w:pos="1776"/>
        </w:tabs>
        <w:ind w:left="0"/>
        <w:rPr>
          <w:rFonts w:ascii="Times New Roman" w:hAnsi="Times New Roman"/>
          <w:szCs w:val="22"/>
        </w:rPr>
      </w:pPr>
    </w:p>
    <w:p w14:paraId="3C2453EF" w14:textId="77777777" w:rsidR="00110E75" w:rsidRPr="00D241F7" w:rsidRDefault="00D241F7" w:rsidP="00C47157">
      <w:pPr>
        <w:pStyle w:val="GvdeMetniGirintisi2"/>
        <w:widowControl/>
        <w:tabs>
          <w:tab w:val="left" w:pos="1776"/>
        </w:tabs>
        <w:ind w:left="0"/>
        <w:rPr>
          <w:rFonts w:ascii="Times New Roman" w:hAnsi="Times New Roman"/>
          <w:szCs w:val="22"/>
          <w:lang w:val="tr-TR"/>
        </w:rPr>
      </w:pPr>
      <w:r w:rsidRPr="00FD04C6">
        <w:rPr>
          <w:rFonts w:ascii="Times New Roman" w:hAnsi="Times New Roman"/>
          <w:b/>
          <w:spacing w:val="1"/>
          <w:szCs w:val="22"/>
          <w:lang w:val="tr-TR"/>
        </w:rPr>
        <w:t>(Değ.:05.01.2024/10000003-020.01-1 olur)</w:t>
      </w:r>
      <w:r w:rsidRPr="00FD04C6">
        <w:rPr>
          <w:b/>
          <w:bCs/>
          <w:spacing w:val="1"/>
          <w:szCs w:val="22"/>
          <w:lang w:val="tr-TR"/>
        </w:rPr>
        <w:t xml:space="preserve"> </w:t>
      </w:r>
      <w:r w:rsidR="00F863AA" w:rsidRPr="00FD04C6">
        <w:rPr>
          <w:rFonts w:ascii="Times New Roman" w:hAnsi="Times New Roman"/>
          <w:szCs w:val="22"/>
        </w:rPr>
        <w:t xml:space="preserve">Yüklenici, ilk </w:t>
      </w:r>
      <w:r w:rsidR="00F863AA" w:rsidRPr="00FD04C6">
        <w:rPr>
          <w:rFonts w:ascii="Times New Roman" w:hAnsi="Times New Roman"/>
          <w:b/>
          <w:szCs w:val="22"/>
        </w:rPr>
        <w:t>“</w:t>
      </w:r>
      <w:r w:rsidR="00F863AA" w:rsidRPr="00FD04C6">
        <w:rPr>
          <w:rFonts w:ascii="Times New Roman" w:hAnsi="Times New Roman"/>
          <w:szCs w:val="22"/>
        </w:rPr>
        <w:t>Yapı Ruhsatı</w:t>
      </w:r>
      <w:r w:rsidR="00F863AA" w:rsidRPr="00FD04C6">
        <w:rPr>
          <w:rFonts w:ascii="Times New Roman" w:hAnsi="Times New Roman"/>
          <w:b/>
          <w:szCs w:val="22"/>
        </w:rPr>
        <w:t>”</w:t>
      </w:r>
      <w:r w:rsidR="00F863AA" w:rsidRPr="00FD04C6">
        <w:rPr>
          <w:rFonts w:ascii="Times New Roman" w:hAnsi="Times New Roman"/>
          <w:szCs w:val="22"/>
        </w:rPr>
        <w:t xml:space="preserve"> </w:t>
      </w:r>
      <w:proofErr w:type="spellStart"/>
      <w:r w:rsidR="00F863AA" w:rsidRPr="00FD04C6">
        <w:rPr>
          <w:rFonts w:ascii="Times New Roman" w:hAnsi="Times New Roman"/>
          <w:szCs w:val="22"/>
        </w:rPr>
        <w:t>nın</w:t>
      </w:r>
      <w:proofErr w:type="spellEnd"/>
      <w:r w:rsidR="00F863AA" w:rsidRPr="00FD04C6">
        <w:rPr>
          <w:rFonts w:ascii="Times New Roman" w:hAnsi="Times New Roman"/>
          <w:szCs w:val="22"/>
        </w:rPr>
        <w:t xml:space="preserve"> alındığı tarihten başlayarak, en geç </w:t>
      </w:r>
      <w:r w:rsidR="00F863AA" w:rsidRPr="00FD04C6">
        <w:rPr>
          <w:rFonts w:ascii="Times New Roman" w:hAnsi="Times New Roman"/>
          <w:b/>
          <w:szCs w:val="22"/>
        </w:rPr>
        <w:t>60 (altmış)</w:t>
      </w:r>
      <w:r w:rsidR="00F863AA" w:rsidRPr="00FD04C6">
        <w:rPr>
          <w:rFonts w:ascii="Times New Roman" w:hAnsi="Times New Roman"/>
          <w:szCs w:val="22"/>
        </w:rPr>
        <w:t xml:space="preserve"> gün içerisinde, </w:t>
      </w:r>
      <w:r w:rsidR="003D4587" w:rsidRPr="00FD04C6">
        <w:rPr>
          <w:rFonts w:ascii="Times New Roman" w:hAnsi="Times New Roman"/>
          <w:szCs w:val="22"/>
        </w:rPr>
        <w:t>Şantiye kuruluşu, organizasyon ve mobilizas</w:t>
      </w:r>
      <w:r w:rsidR="00D07EEB" w:rsidRPr="00FD04C6">
        <w:rPr>
          <w:rFonts w:ascii="Times New Roman" w:hAnsi="Times New Roman"/>
          <w:szCs w:val="22"/>
        </w:rPr>
        <w:t>yon</w:t>
      </w:r>
      <w:r w:rsidR="003D4587" w:rsidRPr="00FD04C6">
        <w:rPr>
          <w:rFonts w:ascii="Times New Roman" w:hAnsi="Times New Roman"/>
          <w:szCs w:val="22"/>
        </w:rPr>
        <w:t xml:space="preserve"> </w:t>
      </w:r>
      <w:proofErr w:type="gramStart"/>
      <w:r w:rsidR="003D4587" w:rsidRPr="00FD04C6">
        <w:rPr>
          <w:rFonts w:ascii="Times New Roman" w:hAnsi="Times New Roman"/>
          <w:szCs w:val="22"/>
        </w:rPr>
        <w:t>ile birlikte</w:t>
      </w:r>
      <w:proofErr w:type="gramEnd"/>
      <w:r w:rsidR="003D4587" w:rsidRPr="00FD04C6">
        <w:rPr>
          <w:rFonts w:ascii="Times New Roman" w:hAnsi="Times New Roman"/>
          <w:szCs w:val="22"/>
        </w:rPr>
        <w:t xml:space="preserve"> </w:t>
      </w:r>
      <w:r w:rsidR="00F863AA" w:rsidRPr="00FD04C6">
        <w:rPr>
          <w:rFonts w:ascii="Times New Roman" w:hAnsi="Times New Roman"/>
          <w:b/>
          <w:szCs w:val="22"/>
        </w:rPr>
        <w:t>“</w:t>
      </w:r>
      <w:r w:rsidR="00F863AA" w:rsidRPr="00FD04C6">
        <w:rPr>
          <w:rFonts w:ascii="Times New Roman" w:hAnsi="Times New Roman"/>
          <w:szCs w:val="22"/>
        </w:rPr>
        <w:t>Yapı Ruhsatı</w:t>
      </w:r>
      <w:r w:rsidR="00F863AA" w:rsidRPr="00FD04C6">
        <w:rPr>
          <w:rFonts w:ascii="Times New Roman" w:hAnsi="Times New Roman"/>
          <w:b/>
          <w:szCs w:val="22"/>
        </w:rPr>
        <w:t>”</w:t>
      </w:r>
      <w:r w:rsidR="00F863AA" w:rsidRPr="00FD04C6">
        <w:rPr>
          <w:rFonts w:ascii="Times New Roman" w:hAnsi="Times New Roman"/>
          <w:szCs w:val="22"/>
        </w:rPr>
        <w:t xml:space="preserve"> alınan kısım veya kısımlara ait temel kazısı işlerine başlamak zorundadır. Aksi takdirde, her bir gecikme günü için </w:t>
      </w:r>
      <w:r w:rsidRPr="00FD04C6">
        <w:rPr>
          <w:rFonts w:ascii="Times New Roman" w:hAnsi="Times New Roman"/>
          <w:b/>
          <w:i/>
          <w:color w:val="000099"/>
          <w:szCs w:val="22"/>
        </w:rPr>
        <w:t>13.365</w:t>
      </w:r>
      <w:r w:rsidR="00EB4BAA" w:rsidRPr="00FD04C6">
        <w:rPr>
          <w:rFonts w:ascii="Times New Roman" w:hAnsi="Times New Roman"/>
          <w:b/>
          <w:i/>
          <w:color w:val="000099"/>
          <w:szCs w:val="22"/>
        </w:rPr>
        <w:t xml:space="preserve"> TL (</w:t>
      </w:r>
      <w:proofErr w:type="spellStart"/>
      <w:r w:rsidRPr="00FD04C6">
        <w:rPr>
          <w:rFonts w:ascii="Times New Roman" w:hAnsi="Times New Roman"/>
          <w:b/>
          <w:i/>
          <w:color w:val="000099"/>
          <w:szCs w:val="22"/>
          <w:lang w:val="tr-TR"/>
        </w:rPr>
        <w:t>onüçbinüç</w:t>
      </w:r>
      <w:r w:rsidR="00EB4BAA" w:rsidRPr="00FD04C6">
        <w:rPr>
          <w:rFonts w:ascii="Times New Roman" w:hAnsi="Times New Roman"/>
          <w:b/>
          <w:i/>
          <w:color w:val="000099"/>
          <w:szCs w:val="22"/>
        </w:rPr>
        <w:t>yüz</w:t>
      </w:r>
      <w:r w:rsidRPr="00FD04C6">
        <w:rPr>
          <w:rFonts w:ascii="Times New Roman" w:hAnsi="Times New Roman"/>
          <w:b/>
          <w:i/>
          <w:color w:val="000099"/>
          <w:szCs w:val="22"/>
          <w:lang w:val="tr-TR"/>
        </w:rPr>
        <w:t>altmışbeş</w:t>
      </w:r>
      <w:r w:rsidR="00EB4BAA" w:rsidRPr="00FD04C6">
        <w:rPr>
          <w:rFonts w:ascii="Times New Roman" w:hAnsi="Times New Roman"/>
          <w:b/>
          <w:i/>
          <w:color w:val="000099"/>
          <w:szCs w:val="22"/>
        </w:rPr>
        <w:t>TürkLirası</w:t>
      </w:r>
      <w:proofErr w:type="spellEnd"/>
      <w:r w:rsidR="00EB4BAA" w:rsidRPr="00FD04C6">
        <w:rPr>
          <w:rFonts w:ascii="Times New Roman" w:hAnsi="Times New Roman"/>
          <w:b/>
          <w:i/>
          <w:color w:val="000099"/>
          <w:szCs w:val="22"/>
        </w:rPr>
        <w:t>)</w:t>
      </w:r>
      <w:r w:rsidR="00EB4BAA" w:rsidRPr="00971F70">
        <w:rPr>
          <w:rFonts w:ascii="Times New Roman" w:hAnsi="Times New Roman"/>
          <w:b/>
          <w:i/>
          <w:color w:val="000099"/>
          <w:szCs w:val="22"/>
          <w:lang w:val="tr-TR"/>
        </w:rPr>
        <w:t xml:space="preserve"> </w:t>
      </w:r>
      <w:r w:rsidR="00F863AA" w:rsidRPr="00971F70">
        <w:rPr>
          <w:rFonts w:ascii="Times New Roman" w:hAnsi="Times New Roman"/>
          <w:szCs w:val="22"/>
        </w:rPr>
        <w:t>gecikme cezası</w:t>
      </w:r>
      <w:r w:rsidR="00851EE8" w:rsidRPr="00971F70">
        <w:rPr>
          <w:rFonts w:ascii="Times New Roman" w:hAnsi="Times New Roman"/>
          <w:szCs w:val="22"/>
        </w:rPr>
        <w:t xml:space="preserve">, </w:t>
      </w:r>
      <w:r w:rsidR="00D12929" w:rsidRPr="00971F70">
        <w:rPr>
          <w:rFonts w:ascii="Times New Roman" w:hAnsi="Times New Roman"/>
          <w:szCs w:val="22"/>
        </w:rPr>
        <w:t>Şirket tarafından Yükl</w:t>
      </w:r>
      <w:r w:rsidR="009D2810" w:rsidRPr="00971F70">
        <w:rPr>
          <w:rFonts w:ascii="Times New Roman" w:hAnsi="Times New Roman"/>
          <w:szCs w:val="22"/>
        </w:rPr>
        <w:t>enici</w:t>
      </w:r>
      <w:r w:rsidR="00D12929" w:rsidRPr="00971F70">
        <w:rPr>
          <w:rFonts w:ascii="Times New Roman" w:hAnsi="Times New Roman"/>
          <w:szCs w:val="22"/>
        </w:rPr>
        <w:t>ye</w:t>
      </w:r>
      <w:r w:rsidR="00F863AA" w:rsidRPr="00971F70">
        <w:rPr>
          <w:rFonts w:ascii="Times New Roman" w:hAnsi="Times New Roman"/>
          <w:szCs w:val="22"/>
        </w:rPr>
        <w:t xml:space="preserve"> uygulanır. Şayet bu gecikme </w:t>
      </w:r>
      <w:r w:rsidR="00F863AA" w:rsidRPr="00971F70">
        <w:rPr>
          <w:rFonts w:ascii="Times New Roman" w:hAnsi="Times New Roman"/>
          <w:b/>
          <w:szCs w:val="22"/>
        </w:rPr>
        <w:t>45 (</w:t>
      </w:r>
      <w:proofErr w:type="spellStart"/>
      <w:r w:rsidR="00F863AA" w:rsidRPr="00971F70">
        <w:rPr>
          <w:rFonts w:ascii="Times New Roman" w:hAnsi="Times New Roman"/>
          <w:b/>
          <w:szCs w:val="22"/>
        </w:rPr>
        <w:t>kırkbeş</w:t>
      </w:r>
      <w:proofErr w:type="spellEnd"/>
      <w:r w:rsidR="00F863AA" w:rsidRPr="00971F70">
        <w:rPr>
          <w:rFonts w:ascii="Times New Roman" w:hAnsi="Times New Roman"/>
          <w:b/>
          <w:szCs w:val="22"/>
        </w:rPr>
        <w:t>)</w:t>
      </w:r>
      <w:r w:rsidR="00F863AA" w:rsidRPr="00971F70">
        <w:rPr>
          <w:rFonts w:ascii="Times New Roman" w:hAnsi="Times New Roman"/>
          <w:szCs w:val="22"/>
        </w:rPr>
        <w:t xml:space="preserve"> günü geçerse, Şirket, </w:t>
      </w:r>
      <w:r w:rsidR="003D7F53" w:rsidRPr="00971F70">
        <w:rPr>
          <w:rFonts w:ascii="Times New Roman" w:hAnsi="Times New Roman"/>
          <w:szCs w:val="22"/>
        </w:rPr>
        <w:t>gecikme cezasını uygulayarak</w:t>
      </w:r>
      <w:r w:rsidR="00DB5953" w:rsidRPr="00971F70">
        <w:rPr>
          <w:rFonts w:ascii="Times New Roman" w:hAnsi="Times New Roman"/>
          <w:szCs w:val="22"/>
        </w:rPr>
        <w:t>,</w:t>
      </w:r>
      <w:r w:rsidR="003D7F53" w:rsidRPr="00971F70">
        <w:rPr>
          <w:rFonts w:ascii="Times New Roman" w:hAnsi="Times New Roman"/>
          <w:szCs w:val="22"/>
        </w:rPr>
        <w:t xml:space="preserve"> </w:t>
      </w:r>
      <w:r w:rsidR="00F863AA" w:rsidRPr="00971F70">
        <w:rPr>
          <w:rFonts w:ascii="Times New Roman" w:hAnsi="Times New Roman"/>
          <w:szCs w:val="22"/>
        </w:rPr>
        <w:t>sözleşmenin</w:t>
      </w:r>
      <w:r w:rsidR="00F667BF" w:rsidRPr="00971F70">
        <w:rPr>
          <w:rFonts w:ascii="Times New Roman" w:hAnsi="Times New Roman"/>
          <w:szCs w:val="22"/>
        </w:rPr>
        <w:t xml:space="preserve"> </w:t>
      </w:r>
      <w:r w:rsidR="00C272EF" w:rsidRPr="00971F70">
        <w:rPr>
          <w:rFonts w:ascii="Times New Roman" w:hAnsi="Times New Roman"/>
          <w:b/>
          <w:szCs w:val="22"/>
        </w:rPr>
        <w:t xml:space="preserve">44. </w:t>
      </w:r>
      <w:r w:rsidR="00DB5953" w:rsidRPr="00971F70">
        <w:rPr>
          <w:rFonts w:ascii="Times New Roman" w:hAnsi="Times New Roman"/>
          <w:szCs w:val="22"/>
        </w:rPr>
        <w:t>maddesi hükümlerine göre</w:t>
      </w:r>
      <w:r w:rsidR="00F863AA" w:rsidRPr="00971F70">
        <w:rPr>
          <w:rFonts w:ascii="Times New Roman" w:hAnsi="Times New Roman"/>
          <w:szCs w:val="22"/>
        </w:rPr>
        <w:t xml:space="preserve"> sözleşmeyi tek taraflı feshetmekte serbesttir.</w:t>
      </w:r>
      <w:r w:rsidR="000224B8" w:rsidRPr="00971F70">
        <w:rPr>
          <w:rFonts w:ascii="Times New Roman" w:hAnsi="Times New Roman"/>
          <w:szCs w:val="22"/>
        </w:rPr>
        <w:t xml:space="preserve"> Gecikme cezası ilk İİDTT’ </w:t>
      </w:r>
      <w:proofErr w:type="spellStart"/>
      <w:r w:rsidR="000224B8" w:rsidRPr="00971F70">
        <w:rPr>
          <w:rFonts w:ascii="Times New Roman" w:hAnsi="Times New Roman"/>
          <w:szCs w:val="22"/>
        </w:rPr>
        <w:t>nda</w:t>
      </w:r>
      <w:proofErr w:type="spellEnd"/>
      <w:r w:rsidR="000224B8" w:rsidRPr="00971F70">
        <w:rPr>
          <w:rFonts w:ascii="Times New Roman" w:hAnsi="Times New Roman"/>
          <w:szCs w:val="22"/>
        </w:rPr>
        <w:t xml:space="preserve"> YPTG’ </w:t>
      </w:r>
      <w:proofErr w:type="spellStart"/>
      <w:r w:rsidR="000224B8" w:rsidRPr="00971F70">
        <w:rPr>
          <w:rFonts w:ascii="Times New Roman" w:hAnsi="Times New Roman"/>
          <w:szCs w:val="22"/>
        </w:rPr>
        <w:t>nden</w:t>
      </w:r>
      <w:proofErr w:type="spellEnd"/>
      <w:r w:rsidR="000224B8" w:rsidRPr="00971F70">
        <w:rPr>
          <w:rFonts w:ascii="Times New Roman" w:hAnsi="Times New Roman"/>
          <w:szCs w:val="22"/>
        </w:rPr>
        <w:t xml:space="preserve"> düşülür. Gecikme cezası, asgari ASKŞPTG olarak hesap edilemez.</w:t>
      </w:r>
      <w:r w:rsidR="00BC3364" w:rsidRPr="00971F70">
        <w:rPr>
          <w:rFonts w:ascii="Times New Roman" w:hAnsi="Times New Roman"/>
          <w:szCs w:val="22"/>
        </w:rPr>
        <w:t xml:space="preserve"> </w:t>
      </w:r>
    </w:p>
    <w:p w14:paraId="58B4C8F8" w14:textId="77777777" w:rsidR="001B7727" w:rsidRPr="00971F70" w:rsidRDefault="001B7727" w:rsidP="00C47157">
      <w:pPr>
        <w:pStyle w:val="GvdeMetniGirintisi2"/>
        <w:widowControl/>
        <w:tabs>
          <w:tab w:val="left" w:pos="1776"/>
        </w:tabs>
        <w:ind w:left="0"/>
        <w:rPr>
          <w:rFonts w:ascii="Times New Roman" w:hAnsi="Times New Roman"/>
          <w:szCs w:val="22"/>
        </w:rPr>
      </w:pPr>
    </w:p>
    <w:p w14:paraId="2A8EC76F" w14:textId="77777777" w:rsidR="00C47157" w:rsidRPr="00971F70" w:rsidRDefault="00C47157" w:rsidP="00C47157">
      <w:pPr>
        <w:pStyle w:val="GvdeMetniGirintisi2"/>
        <w:widowControl/>
        <w:tabs>
          <w:tab w:val="left" w:pos="1776"/>
        </w:tabs>
        <w:ind w:left="0"/>
        <w:rPr>
          <w:rFonts w:ascii="Times New Roman" w:hAnsi="Times New Roman"/>
          <w:szCs w:val="22"/>
        </w:rPr>
      </w:pPr>
      <w:r w:rsidRPr="00971F70">
        <w:rPr>
          <w:rFonts w:ascii="Times New Roman" w:hAnsi="Times New Roman"/>
          <w:szCs w:val="22"/>
        </w:rPr>
        <w:t xml:space="preserve">Sözleşmenin feshedilmesi halinde, </w:t>
      </w:r>
      <w:r w:rsidR="00C272EF" w:rsidRPr="00971F70">
        <w:rPr>
          <w:rFonts w:ascii="Times New Roman" w:hAnsi="Times New Roman"/>
          <w:bCs/>
          <w:szCs w:val="22"/>
        </w:rPr>
        <w:t>Yüklenici</w:t>
      </w:r>
      <w:r w:rsidRPr="00971F70">
        <w:rPr>
          <w:rFonts w:ascii="Times New Roman" w:hAnsi="Times New Roman"/>
          <w:bCs/>
          <w:szCs w:val="22"/>
        </w:rPr>
        <w:t xml:space="preserve">ye her ne ad altında olursa olsun herhangi bir ödeme yapılmaksızın </w:t>
      </w:r>
      <w:r w:rsidRPr="00971F70">
        <w:rPr>
          <w:rFonts w:ascii="Times New Roman" w:hAnsi="Times New Roman"/>
          <w:szCs w:val="22"/>
        </w:rPr>
        <w:t xml:space="preserve">sözleşme konusu iş </w:t>
      </w:r>
      <w:r w:rsidR="009D2810" w:rsidRPr="00971F70">
        <w:rPr>
          <w:rFonts w:ascii="Times New Roman" w:hAnsi="Times New Roman"/>
          <w:bCs/>
          <w:szCs w:val="22"/>
        </w:rPr>
        <w:t>tasfiye edilerek, Yüklenici</w:t>
      </w:r>
      <w:r w:rsidRPr="00971F70">
        <w:rPr>
          <w:rFonts w:ascii="Times New Roman" w:hAnsi="Times New Roman"/>
          <w:bCs/>
          <w:szCs w:val="22"/>
        </w:rPr>
        <w:t>ni</w:t>
      </w:r>
      <w:r w:rsidR="004C7EEF" w:rsidRPr="00971F70">
        <w:rPr>
          <w:rFonts w:ascii="Times New Roman" w:hAnsi="Times New Roman"/>
          <w:bCs/>
          <w:szCs w:val="22"/>
        </w:rPr>
        <w:t>n kesin teminatı</w:t>
      </w:r>
      <w:r w:rsidRPr="00971F70">
        <w:rPr>
          <w:rFonts w:ascii="Times New Roman" w:hAnsi="Times New Roman"/>
          <w:bCs/>
          <w:szCs w:val="22"/>
        </w:rPr>
        <w:t xml:space="preserve"> gelir kaydedilir ve varsa </w:t>
      </w:r>
      <w:r w:rsidR="0083225E" w:rsidRPr="00971F70">
        <w:rPr>
          <w:rFonts w:ascii="Times New Roman" w:hAnsi="Times New Roman"/>
          <w:bCs/>
          <w:szCs w:val="22"/>
        </w:rPr>
        <w:t xml:space="preserve">ödediği </w:t>
      </w:r>
      <w:r w:rsidR="008018AB" w:rsidRPr="00971F70">
        <w:rPr>
          <w:rFonts w:ascii="Times New Roman" w:hAnsi="Times New Roman"/>
          <w:bCs/>
          <w:szCs w:val="22"/>
        </w:rPr>
        <w:t>ASK</w:t>
      </w:r>
      <w:r w:rsidR="0083225E" w:rsidRPr="00971F70">
        <w:rPr>
          <w:rFonts w:ascii="Times New Roman" w:hAnsi="Times New Roman"/>
          <w:bCs/>
          <w:szCs w:val="22"/>
        </w:rPr>
        <w:t xml:space="preserve">ŞPTG ödeme dilimleri tutarları faizsiz olarak, sözleşmenin feshedildiği tarihten başlayarak </w:t>
      </w:r>
      <w:r w:rsidR="0083225E" w:rsidRPr="00971F70">
        <w:rPr>
          <w:rFonts w:ascii="Times New Roman" w:hAnsi="Times New Roman"/>
          <w:b/>
          <w:bCs/>
          <w:szCs w:val="22"/>
        </w:rPr>
        <w:t>60 (altmış)</w:t>
      </w:r>
      <w:r w:rsidR="00C272EF" w:rsidRPr="00971F70">
        <w:rPr>
          <w:rFonts w:ascii="Times New Roman" w:hAnsi="Times New Roman"/>
          <w:bCs/>
          <w:szCs w:val="22"/>
        </w:rPr>
        <w:t xml:space="preserve"> gün içerisinde Yüklenici</w:t>
      </w:r>
      <w:r w:rsidR="0083225E" w:rsidRPr="00971F70">
        <w:rPr>
          <w:rFonts w:ascii="Times New Roman" w:hAnsi="Times New Roman"/>
          <w:bCs/>
          <w:szCs w:val="22"/>
        </w:rPr>
        <w:t xml:space="preserve">ye iade edilir. </w:t>
      </w:r>
      <w:r w:rsidRPr="00971F70">
        <w:rPr>
          <w:rFonts w:ascii="Times New Roman" w:hAnsi="Times New Roman"/>
          <w:szCs w:val="22"/>
        </w:rPr>
        <w:t>Ayrıca Şirket, bu gecikme nedeniyle uğrayacağı her türlü zarar ve ziyandan doğacak tazminat ve dava haklarını saklı tutar.</w:t>
      </w:r>
    </w:p>
    <w:p w14:paraId="4285B209" w14:textId="77777777" w:rsidR="004249FA" w:rsidRPr="00971F70" w:rsidRDefault="004249FA" w:rsidP="00F863AA">
      <w:pPr>
        <w:pStyle w:val="GvdeMetniGirintisi2"/>
        <w:widowControl/>
        <w:tabs>
          <w:tab w:val="left" w:pos="1776"/>
        </w:tabs>
        <w:ind w:left="0"/>
        <w:rPr>
          <w:rFonts w:ascii="Times New Roman" w:hAnsi="Times New Roman"/>
          <w:szCs w:val="22"/>
        </w:rPr>
      </w:pPr>
    </w:p>
    <w:p w14:paraId="1E0BCC67" w14:textId="77777777" w:rsidR="00F863AA" w:rsidRPr="00971F70" w:rsidRDefault="00F863AA" w:rsidP="00F863AA">
      <w:pPr>
        <w:pStyle w:val="GvdeMetniGirintisi2"/>
        <w:widowControl/>
        <w:tabs>
          <w:tab w:val="left" w:pos="1776"/>
        </w:tabs>
        <w:ind w:left="0"/>
        <w:rPr>
          <w:rFonts w:ascii="Times New Roman" w:hAnsi="Times New Roman"/>
          <w:szCs w:val="22"/>
        </w:rPr>
      </w:pPr>
      <w:r w:rsidRPr="00971F70">
        <w:rPr>
          <w:rFonts w:ascii="Times New Roman" w:hAnsi="Times New Roman"/>
          <w:szCs w:val="22"/>
        </w:rPr>
        <w:t xml:space="preserve">Beklenmeyen olağanüstü her hangi </w:t>
      </w:r>
      <w:r w:rsidR="009D2810" w:rsidRPr="00971F70">
        <w:rPr>
          <w:rFonts w:ascii="Times New Roman" w:hAnsi="Times New Roman"/>
          <w:szCs w:val="22"/>
        </w:rPr>
        <w:t>bir sebepten dolayı, Yüklenici</w:t>
      </w:r>
      <w:r w:rsidRPr="00971F70">
        <w:rPr>
          <w:rFonts w:ascii="Times New Roman" w:hAnsi="Times New Roman"/>
          <w:szCs w:val="22"/>
        </w:rPr>
        <w:t>nin belirlenen süre sonunda işe b</w:t>
      </w:r>
      <w:r w:rsidR="00C272EF" w:rsidRPr="00971F70">
        <w:rPr>
          <w:rFonts w:ascii="Times New Roman" w:hAnsi="Times New Roman"/>
          <w:szCs w:val="22"/>
        </w:rPr>
        <w:t>aşlayamaması durumunda, Şirket</w:t>
      </w:r>
      <w:r w:rsidRPr="00971F70">
        <w:rPr>
          <w:rFonts w:ascii="Times New Roman" w:hAnsi="Times New Roman"/>
          <w:szCs w:val="22"/>
        </w:rPr>
        <w:t>in belirleyeceği yol izlenir.</w:t>
      </w:r>
    </w:p>
    <w:p w14:paraId="45AD49AF" w14:textId="77777777" w:rsidR="009266A6" w:rsidRPr="00971F70" w:rsidRDefault="009266A6" w:rsidP="009266A6">
      <w:pPr>
        <w:rPr>
          <w:sz w:val="22"/>
          <w:szCs w:val="22"/>
        </w:rPr>
      </w:pPr>
      <w:bookmarkStart w:id="3" w:name="_Toc479648870"/>
      <w:bookmarkStart w:id="4" w:name="_Toc490377733"/>
      <w:bookmarkStart w:id="5" w:name="_Toc42938053"/>
    </w:p>
    <w:p w14:paraId="23F0963E" w14:textId="77777777" w:rsidR="00E01007" w:rsidRPr="00971F70" w:rsidRDefault="006A0C21" w:rsidP="009F55C1">
      <w:pPr>
        <w:pStyle w:val="Balk1"/>
        <w:widowControl/>
        <w:ind w:left="0" w:firstLine="0"/>
        <w:rPr>
          <w:rFonts w:ascii="Times New Roman" w:hAnsi="Times New Roman"/>
          <w:sz w:val="22"/>
          <w:szCs w:val="22"/>
        </w:rPr>
      </w:pPr>
      <w:r w:rsidRPr="00971F70">
        <w:rPr>
          <w:rFonts w:ascii="Times New Roman" w:hAnsi="Times New Roman"/>
          <w:sz w:val="22"/>
          <w:szCs w:val="22"/>
          <w:u w:val="single"/>
        </w:rPr>
        <w:t>Madde 8-</w:t>
      </w:r>
      <w:bookmarkEnd w:id="3"/>
      <w:bookmarkEnd w:id="4"/>
      <w:bookmarkEnd w:id="5"/>
      <w:r w:rsidRPr="00971F70">
        <w:rPr>
          <w:rFonts w:ascii="Times New Roman" w:hAnsi="Times New Roman"/>
          <w:sz w:val="22"/>
          <w:szCs w:val="22"/>
          <w:u w:val="single"/>
        </w:rPr>
        <w:t xml:space="preserve"> Kesin Teminat ve İadesi</w:t>
      </w:r>
      <w:r w:rsidR="00657D8B" w:rsidRPr="00971F70">
        <w:rPr>
          <w:rFonts w:ascii="Times New Roman" w:hAnsi="Times New Roman"/>
          <w:sz w:val="22"/>
          <w:szCs w:val="22"/>
          <w:u w:val="single"/>
        </w:rPr>
        <w:t>:</w:t>
      </w:r>
      <w:r w:rsidR="00657D8B" w:rsidRPr="00971F70">
        <w:rPr>
          <w:rFonts w:ascii="Times New Roman" w:hAnsi="Times New Roman"/>
          <w:sz w:val="22"/>
          <w:szCs w:val="22"/>
        </w:rPr>
        <w:t xml:space="preserve"> </w:t>
      </w:r>
    </w:p>
    <w:p w14:paraId="5FC08FEE" w14:textId="77777777" w:rsidR="00BC667C" w:rsidRPr="00971F70" w:rsidRDefault="00BC667C" w:rsidP="00BC667C">
      <w:pPr>
        <w:rPr>
          <w:sz w:val="22"/>
          <w:szCs w:val="22"/>
        </w:rPr>
      </w:pPr>
    </w:p>
    <w:p w14:paraId="795E7B45" w14:textId="77777777" w:rsidR="009C3886" w:rsidRPr="00971F70" w:rsidRDefault="00532B47" w:rsidP="00E01007">
      <w:pPr>
        <w:jc w:val="both"/>
        <w:rPr>
          <w:bCs/>
          <w:sz w:val="22"/>
          <w:szCs w:val="22"/>
        </w:rPr>
      </w:pPr>
      <w:r w:rsidRPr="00971F70">
        <w:rPr>
          <w:b/>
          <w:spacing w:val="1"/>
          <w:sz w:val="22"/>
          <w:szCs w:val="22"/>
        </w:rPr>
        <w:t>(Değ.:24.01.2018/3-016 YKK</w:t>
      </w:r>
      <w:r w:rsidRPr="00971F70">
        <w:rPr>
          <w:sz w:val="22"/>
          <w:szCs w:val="22"/>
        </w:rPr>
        <w:t>)</w:t>
      </w:r>
      <w:r w:rsidR="008520BC" w:rsidRPr="00971F70">
        <w:rPr>
          <w:sz w:val="22"/>
          <w:szCs w:val="22"/>
        </w:rPr>
        <w:t xml:space="preserve"> </w:t>
      </w:r>
      <w:r w:rsidR="00027671" w:rsidRPr="00971F70">
        <w:rPr>
          <w:sz w:val="22"/>
          <w:szCs w:val="22"/>
        </w:rPr>
        <w:t xml:space="preserve">Bu işe ait kesin teminat tutarı, sözleşmenin </w:t>
      </w:r>
      <w:r w:rsidR="00027671" w:rsidRPr="00971F70">
        <w:rPr>
          <w:b/>
          <w:sz w:val="22"/>
          <w:szCs w:val="22"/>
        </w:rPr>
        <w:t xml:space="preserve">4. </w:t>
      </w:r>
      <w:r w:rsidR="00027671" w:rsidRPr="00971F70">
        <w:rPr>
          <w:sz w:val="22"/>
          <w:szCs w:val="22"/>
        </w:rPr>
        <w:t>maddesinde belirtilmiş olan asgari ASKŞPTG</w:t>
      </w:r>
      <w:r w:rsidR="00EC3189" w:rsidRPr="00971F70">
        <w:rPr>
          <w:sz w:val="22"/>
          <w:szCs w:val="22"/>
        </w:rPr>
        <w:t xml:space="preserve"> </w:t>
      </w:r>
      <w:r w:rsidR="00027671" w:rsidRPr="00971F70">
        <w:rPr>
          <w:sz w:val="22"/>
          <w:szCs w:val="22"/>
        </w:rPr>
        <w:t>’</w:t>
      </w:r>
      <w:proofErr w:type="spellStart"/>
      <w:r w:rsidR="00027671" w:rsidRPr="00971F70">
        <w:rPr>
          <w:sz w:val="22"/>
          <w:szCs w:val="22"/>
        </w:rPr>
        <w:t>nin</w:t>
      </w:r>
      <w:proofErr w:type="spellEnd"/>
      <w:r w:rsidR="00027671" w:rsidRPr="00971F70">
        <w:rPr>
          <w:sz w:val="22"/>
          <w:szCs w:val="22"/>
        </w:rPr>
        <w:t xml:space="preserve"> </w:t>
      </w:r>
      <w:proofErr w:type="gramStart"/>
      <w:r w:rsidRPr="00971F70">
        <w:rPr>
          <w:b/>
          <w:sz w:val="22"/>
          <w:szCs w:val="22"/>
        </w:rPr>
        <w:t>%6</w:t>
      </w:r>
      <w:proofErr w:type="gramEnd"/>
      <w:r w:rsidR="00027671" w:rsidRPr="00971F70">
        <w:rPr>
          <w:b/>
          <w:sz w:val="22"/>
          <w:szCs w:val="22"/>
        </w:rPr>
        <w:t xml:space="preserve"> (</w:t>
      </w:r>
      <w:proofErr w:type="spellStart"/>
      <w:r w:rsidR="00027671" w:rsidRPr="00971F70">
        <w:rPr>
          <w:b/>
          <w:sz w:val="22"/>
          <w:szCs w:val="22"/>
        </w:rPr>
        <w:t>yüzde</w:t>
      </w:r>
      <w:r w:rsidRPr="00971F70">
        <w:rPr>
          <w:b/>
          <w:sz w:val="22"/>
          <w:szCs w:val="22"/>
        </w:rPr>
        <w:t>altı</w:t>
      </w:r>
      <w:proofErr w:type="spellEnd"/>
      <w:r w:rsidR="00027671" w:rsidRPr="00971F70">
        <w:rPr>
          <w:b/>
          <w:sz w:val="22"/>
          <w:szCs w:val="22"/>
        </w:rPr>
        <w:t>)</w:t>
      </w:r>
      <w:r w:rsidRPr="00971F70">
        <w:rPr>
          <w:sz w:val="22"/>
          <w:szCs w:val="22"/>
        </w:rPr>
        <w:t xml:space="preserve">’ </w:t>
      </w:r>
      <w:proofErr w:type="spellStart"/>
      <w:r w:rsidRPr="00971F70">
        <w:rPr>
          <w:sz w:val="22"/>
          <w:szCs w:val="22"/>
        </w:rPr>
        <w:t>sı</w:t>
      </w:r>
      <w:proofErr w:type="spellEnd"/>
      <w:r w:rsidR="00027671" w:rsidRPr="00971F70">
        <w:rPr>
          <w:sz w:val="22"/>
          <w:szCs w:val="22"/>
        </w:rPr>
        <w:t xml:space="preserve"> olan</w:t>
      </w:r>
      <w:r w:rsidR="002D503D" w:rsidRPr="00971F70">
        <w:rPr>
          <w:sz w:val="22"/>
          <w:szCs w:val="22"/>
        </w:rPr>
        <w:t>,</w:t>
      </w:r>
      <w:r w:rsidR="00E01007" w:rsidRPr="00971F70">
        <w:rPr>
          <w:sz w:val="22"/>
          <w:szCs w:val="22"/>
        </w:rPr>
        <w:t xml:space="preserve"> </w:t>
      </w:r>
      <w:r w:rsidR="00E01007" w:rsidRPr="00971F70">
        <w:rPr>
          <w:b/>
          <w:bCs/>
          <w:sz w:val="22"/>
          <w:szCs w:val="22"/>
        </w:rPr>
        <w:t>......</w:t>
      </w:r>
      <w:r w:rsidR="00B609B2" w:rsidRPr="00971F70">
        <w:rPr>
          <w:b/>
          <w:bCs/>
          <w:sz w:val="22"/>
          <w:szCs w:val="22"/>
        </w:rPr>
        <w:t>...</w:t>
      </w:r>
      <w:r w:rsidR="00E01007" w:rsidRPr="00971F70">
        <w:rPr>
          <w:b/>
          <w:bCs/>
          <w:sz w:val="22"/>
          <w:szCs w:val="22"/>
        </w:rPr>
        <w:t>.....</w:t>
      </w:r>
      <w:r w:rsidR="00A01E2D" w:rsidRPr="00971F70">
        <w:rPr>
          <w:b/>
          <w:bCs/>
          <w:sz w:val="22"/>
          <w:szCs w:val="22"/>
        </w:rPr>
        <w:t>.</w:t>
      </w:r>
      <w:r w:rsidR="004A3632" w:rsidRPr="00971F70">
        <w:rPr>
          <w:b/>
          <w:bCs/>
          <w:sz w:val="22"/>
          <w:szCs w:val="22"/>
        </w:rPr>
        <w:t>.</w:t>
      </w:r>
      <w:r w:rsidR="00A01E2D" w:rsidRPr="00971F70">
        <w:rPr>
          <w:b/>
          <w:bCs/>
          <w:sz w:val="22"/>
          <w:szCs w:val="22"/>
        </w:rPr>
        <w:t>.........</w:t>
      </w:r>
      <w:r w:rsidR="00280E2A" w:rsidRPr="00971F70">
        <w:rPr>
          <w:b/>
          <w:bCs/>
          <w:sz w:val="22"/>
          <w:szCs w:val="22"/>
        </w:rPr>
        <w:t xml:space="preserve"> </w:t>
      </w:r>
      <w:r w:rsidR="00E01007" w:rsidRPr="00971F70">
        <w:rPr>
          <w:b/>
          <w:bCs/>
          <w:sz w:val="22"/>
          <w:szCs w:val="22"/>
        </w:rPr>
        <w:t>TL</w:t>
      </w:r>
      <w:r w:rsidR="00394E4A" w:rsidRPr="00971F70">
        <w:rPr>
          <w:b/>
          <w:bCs/>
          <w:sz w:val="22"/>
          <w:szCs w:val="22"/>
        </w:rPr>
        <w:t xml:space="preserve"> </w:t>
      </w:r>
      <w:r w:rsidR="00E01007" w:rsidRPr="00971F70">
        <w:rPr>
          <w:b/>
          <w:bCs/>
          <w:sz w:val="22"/>
          <w:szCs w:val="22"/>
        </w:rPr>
        <w:t>(</w:t>
      </w:r>
      <w:r w:rsidR="00027671" w:rsidRPr="00971F70">
        <w:rPr>
          <w:b/>
          <w:bCs/>
          <w:sz w:val="22"/>
          <w:szCs w:val="22"/>
        </w:rPr>
        <w:t>……….</w:t>
      </w:r>
      <w:r w:rsidR="00E01007" w:rsidRPr="00971F70">
        <w:rPr>
          <w:b/>
          <w:bCs/>
          <w:sz w:val="22"/>
          <w:szCs w:val="22"/>
        </w:rPr>
        <w:t>...</w:t>
      </w:r>
      <w:r w:rsidR="00A01E2D" w:rsidRPr="00971F70">
        <w:rPr>
          <w:b/>
          <w:bCs/>
          <w:sz w:val="22"/>
          <w:szCs w:val="22"/>
        </w:rPr>
        <w:t>.......</w:t>
      </w:r>
      <w:r w:rsidR="006A0C21" w:rsidRPr="00971F70">
        <w:rPr>
          <w:b/>
          <w:bCs/>
          <w:sz w:val="22"/>
          <w:szCs w:val="22"/>
        </w:rPr>
        <w:t>...........</w:t>
      </w:r>
      <w:r w:rsidR="00E01007" w:rsidRPr="00971F70">
        <w:rPr>
          <w:b/>
          <w:bCs/>
          <w:sz w:val="22"/>
          <w:szCs w:val="22"/>
        </w:rPr>
        <w:t>.</w:t>
      </w:r>
      <w:r w:rsidR="008520BC" w:rsidRPr="00971F70">
        <w:rPr>
          <w:b/>
          <w:bCs/>
          <w:sz w:val="22"/>
          <w:szCs w:val="22"/>
        </w:rPr>
        <w:t>..</w:t>
      </w:r>
      <w:r w:rsidR="00E01007" w:rsidRPr="00971F70">
        <w:rPr>
          <w:b/>
          <w:bCs/>
          <w:sz w:val="22"/>
          <w:szCs w:val="22"/>
        </w:rPr>
        <w:t>....</w:t>
      </w:r>
      <w:r w:rsidR="00A76793" w:rsidRPr="00971F70">
        <w:rPr>
          <w:b/>
          <w:sz w:val="22"/>
          <w:szCs w:val="22"/>
        </w:rPr>
        <w:t xml:space="preserve"> </w:t>
      </w:r>
      <w:proofErr w:type="spellStart"/>
      <w:r w:rsidR="00B609B2" w:rsidRPr="00971F70">
        <w:rPr>
          <w:b/>
          <w:sz w:val="22"/>
          <w:szCs w:val="22"/>
        </w:rPr>
        <w:t>Türk</w:t>
      </w:r>
      <w:r w:rsidR="00E01007" w:rsidRPr="00971F70">
        <w:rPr>
          <w:b/>
          <w:sz w:val="22"/>
          <w:szCs w:val="22"/>
        </w:rPr>
        <w:t>Lirası</w:t>
      </w:r>
      <w:proofErr w:type="spellEnd"/>
      <w:r w:rsidR="00E01007" w:rsidRPr="00971F70">
        <w:rPr>
          <w:b/>
          <w:bCs/>
          <w:sz w:val="22"/>
          <w:szCs w:val="22"/>
        </w:rPr>
        <w:t>)</w:t>
      </w:r>
      <w:r w:rsidR="002D503D" w:rsidRPr="00971F70">
        <w:rPr>
          <w:sz w:val="22"/>
          <w:szCs w:val="22"/>
        </w:rPr>
        <w:t xml:space="preserve"> olup, Yüklenici, </w:t>
      </w:r>
      <w:r w:rsidR="002D503D" w:rsidRPr="00971F70">
        <w:rPr>
          <w:b/>
          <w:bCs/>
          <w:sz w:val="22"/>
          <w:szCs w:val="22"/>
        </w:rPr>
        <w:t>...........</w:t>
      </w:r>
      <w:r w:rsidR="00A95081" w:rsidRPr="00971F70">
        <w:rPr>
          <w:b/>
          <w:bCs/>
          <w:sz w:val="22"/>
          <w:szCs w:val="22"/>
        </w:rPr>
        <w:t>.</w:t>
      </w:r>
      <w:r w:rsidR="007C1C4D" w:rsidRPr="00971F70">
        <w:rPr>
          <w:b/>
          <w:bCs/>
          <w:sz w:val="22"/>
          <w:szCs w:val="22"/>
        </w:rPr>
        <w:t>......... TL (</w:t>
      </w:r>
      <w:r w:rsidR="002D503D" w:rsidRPr="00971F70">
        <w:rPr>
          <w:b/>
          <w:bCs/>
          <w:sz w:val="22"/>
          <w:szCs w:val="22"/>
        </w:rPr>
        <w:t>...</w:t>
      </w:r>
      <w:r w:rsidR="00554F6C" w:rsidRPr="00971F70">
        <w:rPr>
          <w:b/>
          <w:bCs/>
          <w:sz w:val="22"/>
          <w:szCs w:val="22"/>
        </w:rPr>
        <w:t>.</w:t>
      </w:r>
      <w:r w:rsidR="002D503D" w:rsidRPr="00971F70">
        <w:rPr>
          <w:b/>
          <w:bCs/>
          <w:sz w:val="22"/>
          <w:szCs w:val="22"/>
        </w:rPr>
        <w:t>...</w:t>
      </w:r>
      <w:r w:rsidR="006A0C21" w:rsidRPr="00971F70">
        <w:rPr>
          <w:b/>
          <w:bCs/>
          <w:sz w:val="22"/>
          <w:szCs w:val="22"/>
        </w:rPr>
        <w:t>..</w:t>
      </w:r>
      <w:r w:rsidR="002D503D" w:rsidRPr="00971F70">
        <w:rPr>
          <w:b/>
          <w:bCs/>
          <w:sz w:val="22"/>
          <w:szCs w:val="22"/>
        </w:rPr>
        <w:t>.......</w:t>
      </w:r>
      <w:r w:rsidR="005E2313" w:rsidRPr="00971F70">
        <w:rPr>
          <w:b/>
          <w:bCs/>
          <w:sz w:val="22"/>
          <w:szCs w:val="22"/>
        </w:rPr>
        <w:t>.</w:t>
      </w:r>
      <w:r w:rsidR="0073196F" w:rsidRPr="00971F70">
        <w:rPr>
          <w:b/>
          <w:bCs/>
          <w:sz w:val="22"/>
          <w:szCs w:val="22"/>
        </w:rPr>
        <w:t>........</w:t>
      </w:r>
      <w:r w:rsidR="001952CF" w:rsidRPr="00971F70">
        <w:rPr>
          <w:b/>
          <w:bCs/>
          <w:sz w:val="22"/>
          <w:szCs w:val="22"/>
        </w:rPr>
        <w:t>........</w:t>
      </w:r>
      <w:r w:rsidR="0073196F" w:rsidRPr="00971F70">
        <w:rPr>
          <w:b/>
          <w:bCs/>
          <w:sz w:val="22"/>
          <w:szCs w:val="22"/>
        </w:rPr>
        <w:t>....</w:t>
      </w:r>
      <w:r w:rsidR="00241A64" w:rsidRPr="00971F70">
        <w:rPr>
          <w:b/>
          <w:bCs/>
          <w:sz w:val="22"/>
          <w:szCs w:val="22"/>
        </w:rPr>
        <w:t>..</w:t>
      </w:r>
      <w:r w:rsidR="00A95081" w:rsidRPr="00971F70">
        <w:rPr>
          <w:b/>
          <w:bCs/>
          <w:sz w:val="22"/>
          <w:szCs w:val="22"/>
        </w:rPr>
        <w:t>.....</w:t>
      </w:r>
      <w:r w:rsidR="00241A64" w:rsidRPr="00971F70">
        <w:rPr>
          <w:b/>
          <w:bCs/>
          <w:sz w:val="22"/>
          <w:szCs w:val="22"/>
        </w:rPr>
        <w:t>.</w:t>
      </w:r>
      <w:r w:rsidR="002D503D" w:rsidRPr="00971F70">
        <w:rPr>
          <w:b/>
          <w:bCs/>
          <w:sz w:val="22"/>
          <w:szCs w:val="22"/>
        </w:rPr>
        <w:t>......</w:t>
      </w:r>
      <w:r w:rsidR="00A95081" w:rsidRPr="00971F70">
        <w:rPr>
          <w:b/>
          <w:sz w:val="22"/>
          <w:szCs w:val="22"/>
        </w:rPr>
        <w:t xml:space="preserve"> </w:t>
      </w:r>
      <w:proofErr w:type="spellStart"/>
      <w:r w:rsidR="00A95081" w:rsidRPr="00971F70">
        <w:rPr>
          <w:b/>
          <w:sz w:val="22"/>
          <w:szCs w:val="22"/>
        </w:rPr>
        <w:t>Türk</w:t>
      </w:r>
      <w:r w:rsidR="002D503D" w:rsidRPr="00971F70">
        <w:rPr>
          <w:b/>
          <w:sz w:val="22"/>
          <w:szCs w:val="22"/>
        </w:rPr>
        <w:t>Lirası</w:t>
      </w:r>
      <w:proofErr w:type="spellEnd"/>
      <w:r w:rsidR="002D503D" w:rsidRPr="00971F70">
        <w:rPr>
          <w:b/>
          <w:bCs/>
          <w:sz w:val="22"/>
          <w:szCs w:val="22"/>
        </w:rPr>
        <w:t>)</w:t>
      </w:r>
      <w:r w:rsidR="002D503D" w:rsidRPr="00971F70">
        <w:rPr>
          <w:bCs/>
          <w:sz w:val="22"/>
          <w:szCs w:val="22"/>
        </w:rPr>
        <w:t>’</w:t>
      </w:r>
      <w:r w:rsidR="002D503D" w:rsidRPr="00971F70">
        <w:rPr>
          <w:b/>
          <w:bCs/>
          <w:i/>
          <w:sz w:val="22"/>
          <w:szCs w:val="22"/>
        </w:rPr>
        <w:t xml:space="preserve"> </w:t>
      </w:r>
      <w:proofErr w:type="spellStart"/>
      <w:r w:rsidR="002D503D" w:rsidRPr="00971F70">
        <w:rPr>
          <w:bCs/>
          <w:sz w:val="22"/>
          <w:szCs w:val="22"/>
        </w:rPr>
        <w:t>lık</w:t>
      </w:r>
      <w:proofErr w:type="spellEnd"/>
      <w:r w:rsidR="002D503D" w:rsidRPr="00971F70">
        <w:rPr>
          <w:bCs/>
          <w:sz w:val="22"/>
          <w:szCs w:val="22"/>
        </w:rPr>
        <w:t xml:space="preserve"> kesin teminat vermiştir.</w:t>
      </w:r>
    </w:p>
    <w:p w14:paraId="38ABEFCA" w14:textId="77777777" w:rsidR="00DE0206" w:rsidRPr="00971F70" w:rsidRDefault="00DE0206" w:rsidP="00E01007">
      <w:pPr>
        <w:jc w:val="both"/>
        <w:rPr>
          <w:bCs/>
          <w:sz w:val="22"/>
          <w:szCs w:val="22"/>
        </w:rPr>
      </w:pPr>
    </w:p>
    <w:p w14:paraId="371AFD9D" w14:textId="77777777" w:rsidR="00060E67" w:rsidRPr="00971F70" w:rsidRDefault="00060E67" w:rsidP="00060E67">
      <w:pPr>
        <w:jc w:val="both"/>
        <w:rPr>
          <w:sz w:val="22"/>
          <w:szCs w:val="22"/>
        </w:rPr>
      </w:pPr>
      <w:r w:rsidRPr="00971F70">
        <w:rPr>
          <w:sz w:val="22"/>
          <w:szCs w:val="22"/>
        </w:rPr>
        <w:t>Yüklenici</w:t>
      </w:r>
      <w:r w:rsidR="00890365" w:rsidRPr="00971F70">
        <w:rPr>
          <w:sz w:val="22"/>
          <w:szCs w:val="22"/>
        </w:rPr>
        <w:t xml:space="preserve"> ayrıca</w:t>
      </w:r>
      <w:r w:rsidRPr="00971F70">
        <w:rPr>
          <w:sz w:val="22"/>
          <w:szCs w:val="22"/>
        </w:rPr>
        <w:t xml:space="preserve">, ASKSTG’ </w:t>
      </w:r>
      <w:proofErr w:type="spellStart"/>
      <w:r w:rsidRPr="00971F70">
        <w:rPr>
          <w:sz w:val="22"/>
          <w:szCs w:val="22"/>
        </w:rPr>
        <w:t>nin</w:t>
      </w:r>
      <w:proofErr w:type="spellEnd"/>
      <w:r w:rsidRPr="00971F70">
        <w:rPr>
          <w:sz w:val="22"/>
          <w:szCs w:val="22"/>
        </w:rPr>
        <w:t xml:space="preserve"> </w:t>
      </w:r>
      <w:r w:rsidRPr="00971F70">
        <w:rPr>
          <w:bCs/>
          <w:sz w:val="22"/>
          <w:szCs w:val="22"/>
        </w:rPr>
        <w:t xml:space="preserve">artması halinde, </w:t>
      </w:r>
      <w:r w:rsidRPr="00971F70">
        <w:rPr>
          <w:sz w:val="22"/>
          <w:szCs w:val="22"/>
        </w:rPr>
        <w:t>artan</w:t>
      </w:r>
      <w:r w:rsidRPr="00971F70">
        <w:rPr>
          <w:b/>
          <w:sz w:val="22"/>
          <w:szCs w:val="22"/>
        </w:rPr>
        <w:t xml:space="preserve"> </w:t>
      </w:r>
      <w:r w:rsidRPr="00971F70">
        <w:rPr>
          <w:sz w:val="22"/>
          <w:szCs w:val="22"/>
        </w:rPr>
        <w:t>ASKSTG’ ne te</w:t>
      </w:r>
      <w:r w:rsidR="00E33AD3" w:rsidRPr="00971F70">
        <w:rPr>
          <w:sz w:val="22"/>
          <w:szCs w:val="22"/>
        </w:rPr>
        <w:t>kabül eden ek kesin teminatı da</w:t>
      </w:r>
      <w:r w:rsidRPr="00971F70">
        <w:rPr>
          <w:sz w:val="22"/>
          <w:szCs w:val="22"/>
        </w:rPr>
        <w:t xml:space="preserve"> bu maddeye uygun olarak Şirkete verecektir.</w:t>
      </w:r>
    </w:p>
    <w:p w14:paraId="218032B9" w14:textId="77777777" w:rsidR="00A34BFC" w:rsidRPr="00971F70" w:rsidRDefault="00A34BFC" w:rsidP="00060E67">
      <w:pPr>
        <w:jc w:val="both"/>
        <w:rPr>
          <w:sz w:val="22"/>
          <w:szCs w:val="22"/>
        </w:rPr>
      </w:pPr>
    </w:p>
    <w:p w14:paraId="4E26B002" w14:textId="77777777" w:rsidR="00AF7357" w:rsidRPr="00971F70" w:rsidRDefault="00126E6C" w:rsidP="00B02A1B">
      <w:pPr>
        <w:numPr>
          <w:ilvl w:val="0"/>
          <w:numId w:val="7"/>
        </w:numPr>
        <w:shd w:val="clear" w:color="auto" w:fill="FFFFFF"/>
        <w:ind w:left="709"/>
        <w:jc w:val="both"/>
        <w:rPr>
          <w:sz w:val="22"/>
          <w:szCs w:val="22"/>
        </w:rPr>
      </w:pPr>
      <w:r w:rsidRPr="00971F70">
        <w:rPr>
          <w:sz w:val="22"/>
          <w:szCs w:val="22"/>
        </w:rPr>
        <w:t>K</w:t>
      </w:r>
      <w:r w:rsidR="00AF7357" w:rsidRPr="00971F70">
        <w:rPr>
          <w:sz w:val="22"/>
          <w:szCs w:val="22"/>
        </w:rPr>
        <w:t>esin teminat olarak kabul edilecek değerler aşağıda gösterilmiştir.</w:t>
      </w:r>
    </w:p>
    <w:p w14:paraId="3D3B1D89" w14:textId="77777777" w:rsidR="00907441" w:rsidRDefault="00907441" w:rsidP="00E33AD3">
      <w:pPr>
        <w:numPr>
          <w:ilvl w:val="1"/>
          <w:numId w:val="29"/>
        </w:numPr>
        <w:ind w:left="1134" w:hanging="425"/>
        <w:jc w:val="both"/>
        <w:rPr>
          <w:rFonts w:eastAsia="Arial Unicode MS"/>
          <w:sz w:val="22"/>
          <w:szCs w:val="22"/>
        </w:rPr>
      </w:pPr>
      <w:r w:rsidRPr="001125A8">
        <w:rPr>
          <w:sz w:val="22"/>
          <w:szCs w:val="22"/>
        </w:rPr>
        <w:lastRenderedPageBreak/>
        <w:t>Tedavüldeki Türk parası</w:t>
      </w:r>
      <w:r w:rsidRPr="001125A8">
        <w:rPr>
          <w:rFonts w:eastAsia="Arial Unicode MS"/>
          <w:sz w:val="22"/>
          <w:szCs w:val="22"/>
        </w:rPr>
        <w:t>,</w:t>
      </w:r>
    </w:p>
    <w:p w14:paraId="1FE8DE53" w14:textId="77777777" w:rsidR="001125A8" w:rsidRPr="001125A8" w:rsidRDefault="001125A8" w:rsidP="001125A8">
      <w:pPr>
        <w:ind w:left="1134"/>
        <w:jc w:val="both"/>
        <w:rPr>
          <w:rFonts w:eastAsia="Arial Unicode MS"/>
          <w:sz w:val="22"/>
          <w:szCs w:val="22"/>
        </w:rPr>
      </w:pPr>
    </w:p>
    <w:p w14:paraId="43A5C98E" w14:textId="77777777" w:rsidR="00346320" w:rsidRPr="001125A8" w:rsidRDefault="005A3F57" w:rsidP="00E33AD3">
      <w:pPr>
        <w:pStyle w:val="NormalWeb"/>
        <w:numPr>
          <w:ilvl w:val="1"/>
          <w:numId w:val="29"/>
        </w:numPr>
        <w:spacing w:before="0" w:after="0"/>
        <w:ind w:left="1134" w:hanging="425"/>
        <w:jc w:val="both"/>
        <w:rPr>
          <w:rFonts w:ascii="Times New Roman" w:hAnsi="Times New Roman"/>
          <w:spacing w:val="-1"/>
          <w:sz w:val="22"/>
          <w:szCs w:val="22"/>
        </w:rPr>
      </w:pPr>
      <w:bookmarkStart w:id="6" w:name="_Toc479648868"/>
      <w:bookmarkStart w:id="7" w:name="_Toc479648871"/>
      <w:bookmarkStart w:id="8" w:name="_Toc479648875"/>
      <w:r w:rsidRPr="001125A8">
        <w:rPr>
          <w:rFonts w:ascii="Times New Roman" w:hAnsi="Times New Roman"/>
          <w:spacing w:val="-1"/>
          <w:sz w:val="22"/>
          <w:szCs w:val="22"/>
        </w:rPr>
        <w:t xml:space="preserve">Türkiye Cumhuriyeti’ </w:t>
      </w:r>
      <w:proofErr w:type="spellStart"/>
      <w:r w:rsidRPr="001125A8">
        <w:rPr>
          <w:rFonts w:ascii="Times New Roman" w:hAnsi="Times New Roman"/>
          <w:spacing w:val="-1"/>
          <w:sz w:val="22"/>
          <w:szCs w:val="22"/>
        </w:rPr>
        <w:t>nde</w:t>
      </w:r>
      <w:proofErr w:type="spellEnd"/>
      <w:r w:rsidR="00DF1FAC" w:rsidRPr="001125A8">
        <w:rPr>
          <w:rFonts w:ascii="Times New Roman" w:hAnsi="Times New Roman"/>
          <w:spacing w:val="-1"/>
          <w:sz w:val="22"/>
          <w:szCs w:val="22"/>
        </w:rPr>
        <w:t xml:space="preserve"> faaliyet gösteren bankalar veya katılım bankalarından alınacak teminat mektupları ile yurtdışından alınan ve </w:t>
      </w:r>
      <w:r w:rsidRPr="001125A8">
        <w:rPr>
          <w:rFonts w:ascii="Times New Roman" w:hAnsi="Times New Roman"/>
          <w:spacing w:val="-1"/>
          <w:sz w:val="22"/>
          <w:szCs w:val="22"/>
        </w:rPr>
        <w:t xml:space="preserve">Türkiye Cumhuriyeti’ </w:t>
      </w:r>
      <w:proofErr w:type="spellStart"/>
      <w:r w:rsidRPr="001125A8">
        <w:rPr>
          <w:rFonts w:ascii="Times New Roman" w:hAnsi="Times New Roman"/>
          <w:spacing w:val="-1"/>
          <w:sz w:val="22"/>
          <w:szCs w:val="22"/>
        </w:rPr>
        <w:t>nde</w:t>
      </w:r>
      <w:proofErr w:type="spellEnd"/>
      <w:r w:rsidR="00DF1FAC" w:rsidRPr="001125A8">
        <w:rPr>
          <w:rFonts w:ascii="Times New Roman" w:hAnsi="Times New Roman"/>
          <w:spacing w:val="-1"/>
          <w:sz w:val="22"/>
          <w:szCs w:val="22"/>
        </w:rPr>
        <w:t xml:space="preserve"> faaliyet gösteren bankalarca kefalet onayı verilen teminat mektupları,</w:t>
      </w:r>
    </w:p>
    <w:p w14:paraId="4A32174A" w14:textId="77777777" w:rsidR="009605A5" w:rsidRPr="001125A8" w:rsidRDefault="009605A5" w:rsidP="009605A5">
      <w:pPr>
        <w:pStyle w:val="NormalWeb"/>
        <w:spacing w:before="0" w:after="0"/>
        <w:ind w:left="1134"/>
        <w:jc w:val="both"/>
        <w:rPr>
          <w:rFonts w:ascii="Times New Roman" w:hAnsi="Times New Roman"/>
          <w:spacing w:val="-1"/>
          <w:sz w:val="22"/>
          <w:szCs w:val="22"/>
        </w:rPr>
      </w:pPr>
    </w:p>
    <w:p w14:paraId="7EB44F64" w14:textId="77777777" w:rsidR="00551DD9" w:rsidRPr="001125A8" w:rsidRDefault="00544398" w:rsidP="00A46D11">
      <w:pPr>
        <w:numPr>
          <w:ilvl w:val="0"/>
          <w:numId w:val="29"/>
        </w:numPr>
        <w:ind w:left="709"/>
        <w:jc w:val="both"/>
        <w:rPr>
          <w:sz w:val="22"/>
          <w:szCs w:val="22"/>
        </w:rPr>
      </w:pPr>
      <w:r w:rsidRPr="001125A8">
        <w:rPr>
          <w:sz w:val="22"/>
          <w:szCs w:val="22"/>
        </w:rPr>
        <w:t>Kesin teminat, şayet Türk parası olarak verilecek i</w:t>
      </w:r>
      <w:r w:rsidR="009D2810" w:rsidRPr="001125A8">
        <w:rPr>
          <w:sz w:val="22"/>
          <w:szCs w:val="22"/>
        </w:rPr>
        <w:t>se kesin teminat tutarı Şirket</w:t>
      </w:r>
      <w:r w:rsidRPr="001125A8">
        <w:rPr>
          <w:sz w:val="22"/>
          <w:szCs w:val="22"/>
        </w:rPr>
        <w:t>in belirteceği banka hesabına yatırılacaktır.</w:t>
      </w:r>
      <w:r w:rsidR="00546EFC" w:rsidRPr="001125A8">
        <w:rPr>
          <w:sz w:val="22"/>
          <w:szCs w:val="22"/>
        </w:rPr>
        <w:t xml:space="preserve"> </w:t>
      </w:r>
      <w:r w:rsidR="00DF1FAC" w:rsidRPr="001125A8">
        <w:rPr>
          <w:sz w:val="22"/>
          <w:szCs w:val="22"/>
        </w:rPr>
        <w:t xml:space="preserve">Kesin teminat, şayet banka teminat mektubu olarak verilecek ise </w:t>
      </w:r>
      <w:r w:rsidR="00106E2A" w:rsidRPr="001125A8">
        <w:rPr>
          <w:b/>
          <w:sz w:val="22"/>
          <w:szCs w:val="22"/>
        </w:rPr>
        <w:t>“</w:t>
      </w:r>
      <w:r w:rsidR="00DF1FAC" w:rsidRPr="001125A8">
        <w:rPr>
          <w:sz w:val="22"/>
          <w:szCs w:val="22"/>
        </w:rPr>
        <w:t>Teklif Alma Şartnamesi</w:t>
      </w:r>
      <w:r w:rsidR="00106E2A" w:rsidRPr="001125A8">
        <w:rPr>
          <w:b/>
          <w:sz w:val="22"/>
          <w:szCs w:val="22"/>
        </w:rPr>
        <w:t>”</w:t>
      </w:r>
      <w:r w:rsidR="00DF1FAC" w:rsidRPr="001125A8">
        <w:rPr>
          <w:sz w:val="22"/>
          <w:szCs w:val="22"/>
        </w:rPr>
        <w:t xml:space="preserve"> eki örneğe uygun olarak düzenlenmiş olması şarttır.</w:t>
      </w:r>
    </w:p>
    <w:p w14:paraId="6656A38A" w14:textId="77777777" w:rsidR="00551DD9" w:rsidRPr="001125A8" w:rsidRDefault="00551DD9" w:rsidP="002B7F97">
      <w:pPr>
        <w:ind w:left="709" w:hanging="360"/>
        <w:jc w:val="both"/>
        <w:rPr>
          <w:sz w:val="22"/>
          <w:szCs w:val="22"/>
        </w:rPr>
      </w:pPr>
    </w:p>
    <w:p w14:paraId="24CCDAD9" w14:textId="77777777" w:rsidR="00D265AD" w:rsidRPr="001125A8" w:rsidRDefault="009D2810" w:rsidP="00A46D11">
      <w:pPr>
        <w:numPr>
          <w:ilvl w:val="0"/>
          <w:numId w:val="29"/>
        </w:numPr>
        <w:ind w:left="709"/>
        <w:jc w:val="both"/>
        <w:rPr>
          <w:sz w:val="22"/>
          <w:szCs w:val="22"/>
        </w:rPr>
      </w:pPr>
      <w:r w:rsidRPr="001125A8">
        <w:rPr>
          <w:sz w:val="22"/>
          <w:szCs w:val="22"/>
        </w:rPr>
        <w:t>Yüklenici</w:t>
      </w:r>
      <w:r w:rsidR="0016561E" w:rsidRPr="001125A8">
        <w:rPr>
          <w:sz w:val="22"/>
          <w:szCs w:val="22"/>
        </w:rPr>
        <w:t>nin iş ortaklığı olması halinde, ortaklardan herhangi biri veya ortaklar, ortaklık hisse oranına bakılmaksızın kesin teminat tutarını verebilirler.</w:t>
      </w:r>
    </w:p>
    <w:p w14:paraId="61F47805" w14:textId="77777777" w:rsidR="0025674B" w:rsidRPr="001125A8" w:rsidRDefault="0025674B" w:rsidP="0025674B">
      <w:pPr>
        <w:pStyle w:val="ListeParagraf"/>
        <w:rPr>
          <w:sz w:val="22"/>
          <w:szCs w:val="22"/>
        </w:rPr>
      </w:pPr>
    </w:p>
    <w:p w14:paraId="7AAD32B3" w14:textId="77777777" w:rsidR="00551DD9" w:rsidRPr="001125A8" w:rsidRDefault="00FF565C" w:rsidP="00A46D11">
      <w:pPr>
        <w:numPr>
          <w:ilvl w:val="0"/>
          <w:numId w:val="29"/>
        </w:numPr>
        <w:ind w:left="709"/>
        <w:jc w:val="both"/>
        <w:rPr>
          <w:sz w:val="22"/>
          <w:szCs w:val="22"/>
        </w:rPr>
      </w:pPr>
      <w:r w:rsidRPr="001125A8">
        <w:rPr>
          <w:sz w:val="22"/>
          <w:szCs w:val="22"/>
        </w:rPr>
        <w:t>Kesin teminat süresiz olacaktır.</w:t>
      </w:r>
    </w:p>
    <w:p w14:paraId="617F09E4" w14:textId="77777777" w:rsidR="007D1B21" w:rsidRPr="001125A8" w:rsidRDefault="007D1B21" w:rsidP="007D1B21">
      <w:pPr>
        <w:pStyle w:val="ListeParagraf"/>
        <w:rPr>
          <w:sz w:val="22"/>
          <w:szCs w:val="22"/>
        </w:rPr>
      </w:pPr>
    </w:p>
    <w:p w14:paraId="61AB5C3F" w14:textId="77777777" w:rsidR="00551DD9" w:rsidRPr="001125A8" w:rsidRDefault="0016561E" w:rsidP="00A46D11">
      <w:pPr>
        <w:numPr>
          <w:ilvl w:val="0"/>
          <w:numId w:val="29"/>
        </w:numPr>
        <w:ind w:left="709"/>
        <w:jc w:val="both"/>
        <w:rPr>
          <w:sz w:val="22"/>
          <w:szCs w:val="22"/>
        </w:rPr>
      </w:pPr>
      <w:r w:rsidRPr="001125A8">
        <w:rPr>
          <w:sz w:val="22"/>
          <w:szCs w:val="22"/>
        </w:rPr>
        <w:t>Her</w:t>
      </w:r>
      <w:r w:rsidR="009D2810" w:rsidRPr="001125A8">
        <w:rPr>
          <w:sz w:val="22"/>
          <w:szCs w:val="22"/>
        </w:rPr>
        <w:t xml:space="preserve"> ne sebeple olursa olsun Şirketçe</w:t>
      </w:r>
      <w:r w:rsidRPr="001125A8">
        <w:rPr>
          <w:sz w:val="22"/>
          <w:szCs w:val="22"/>
        </w:rPr>
        <w:t xml:space="preserve"> alınan </w:t>
      </w:r>
      <w:r w:rsidR="00126E6C" w:rsidRPr="001125A8">
        <w:rPr>
          <w:sz w:val="22"/>
          <w:szCs w:val="22"/>
        </w:rPr>
        <w:t>kesin</w:t>
      </w:r>
      <w:r w:rsidRPr="001125A8">
        <w:rPr>
          <w:sz w:val="22"/>
          <w:szCs w:val="22"/>
        </w:rPr>
        <w:t xml:space="preserve"> teminatlar haczedilemez ve üzerine ihtiyati tedbir konulamaz.</w:t>
      </w:r>
    </w:p>
    <w:p w14:paraId="05FED6B9" w14:textId="77777777" w:rsidR="00551DD9" w:rsidRPr="001125A8" w:rsidRDefault="00551DD9" w:rsidP="002B7F97">
      <w:pPr>
        <w:pStyle w:val="ListeParagraf"/>
        <w:ind w:left="709" w:hanging="360"/>
        <w:rPr>
          <w:sz w:val="22"/>
          <w:szCs w:val="22"/>
        </w:rPr>
      </w:pPr>
    </w:p>
    <w:p w14:paraId="1C803806" w14:textId="77777777" w:rsidR="004762C1" w:rsidRPr="001125A8" w:rsidRDefault="00BB2498" w:rsidP="00A46D11">
      <w:pPr>
        <w:numPr>
          <w:ilvl w:val="0"/>
          <w:numId w:val="29"/>
        </w:numPr>
        <w:ind w:left="709"/>
        <w:jc w:val="both"/>
        <w:rPr>
          <w:sz w:val="22"/>
          <w:szCs w:val="22"/>
        </w:rPr>
      </w:pPr>
      <w:r w:rsidRPr="001125A8">
        <w:rPr>
          <w:sz w:val="22"/>
          <w:szCs w:val="22"/>
        </w:rPr>
        <w:t>Kesin teminat</w:t>
      </w:r>
      <w:r w:rsidR="004762C1" w:rsidRPr="001125A8">
        <w:rPr>
          <w:sz w:val="22"/>
          <w:szCs w:val="22"/>
        </w:rPr>
        <w:t>, teminat olarak kabul edilebilecek diğer değerlerle değiştirilebilir.</w:t>
      </w:r>
    </w:p>
    <w:p w14:paraId="7DF1F639" w14:textId="77777777" w:rsidR="00C904FF" w:rsidRPr="001125A8" w:rsidRDefault="00C904FF" w:rsidP="00C904FF">
      <w:pPr>
        <w:pStyle w:val="ListeParagraf"/>
        <w:rPr>
          <w:sz w:val="22"/>
          <w:szCs w:val="22"/>
        </w:rPr>
      </w:pPr>
    </w:p>
    <w:p w14:paraId="467FE3D0" w14:textId="77777777" w:rsidR="00C904FF" w:rsidRPr="001125A8" w:rsidRDefault="00B078B6" w:rsidP="00A46D11">
      <w:pPr>
        <w:numPr>
          <w:ilvl w:val="0"/>
          <w:numId w:val="29"/>
        </w:numPr>
        <w:ind w:left="709"/>
        <w:jc w:val="both"/>
        <w:rPr>
          <w:sz w:val="22"/>
          <w:szCs w:val="22"/>
        </w:rPr>
      </w:pPr>
      <w:r w:rsidRPr="001125A8">
        <w:rPr>
          <w:b/>
          <w:sz w:val="22"/>
          <w:szCs w:val="22"/>
        </w:rPr>
        <w:t>(Değ.</w:t>
      </w:r>
      <w:r w:rsidR="00EB42B1" w:rsidRPr="001125A8">
        <w:rPr>
          <w:b/>
          <w:sz w:val="22"/>
          <w:szCs w:val="22"/>
        </w:rPr>
        <w:t>:</w:t>
      </w:r>
      <w:r w:rsidR="00C904FF" w:rsidRPr="001125A8">
        <w:rPr>
          <w:b/>
          <w:sz w:val="22"/>
          <w:szCs w:val="22"/>
        </w:rPr>
        <w:t xml:space="preserve">03.05.2017/24-075 YKK) </w:t>
      </w:r>
      <w:r w:rsidR="00C904FF" w:rsidRPr="001125A8">
        <w:rPr>
          <w:sz w:val="22"/>
          <w:szCs w:val="22"/>
        </w:rPr>
        <w:t xml:space="preserve">Şirket ile arasında konusu teminat mektubu olan herhangi bir hukuki ihtilaf bulunan bankaların veya katılım bankalarının kesin teminat mektupları kabul edilmeyecektir. Bu nedenle, kesin teminat mektupları Şirkete teslim edilmeden önce Şirketin </w:t>
      </w:r>
      <w:proofErr w:type="spellStart"/>
      <w:r w:rsidR="00C904FF" w:rsidRPr="001125A8">
        <w:rPr>
          <w:sz w:val="22"/>
          <w:szCs w:val="22"/>
        </w:rPr>
        <w:t>muvafakatı</w:t>
      </w:r>
      <w:proofErr w:type="spellEnd"/>
      <w:r w:rsidR="00C904FF" w:rsidRPr="001125A8">
        <w:rPr>
          <w:sz w:val="22"/>
          <w:szCs w:val="22"/>
        </w:rPr>
        <w:t xml:space="preserve"> alınacaktır.</w:t>
      </w:r>
    </w:p>
    <w:p w14:paraId="33538D30" w14:textId="77777777" w:rsidR="00EC76A9" w:rsidRPr="001125A8" w:rsidRDefault="00EC76A9" w:rsidP="00EC76A9">
      <w:pPr>
        <w:pStyle w:val="ListeParagraf"/>
        <w:rPr>
          <w:sz w:val="22"/>
          <w:szCs w:val="22"/>
        </w:rPr>
      </w:pPr>
    </w:p>
    <w:p w14:paraId="275C301F" w14:textId="77777777" w:rsidR="00DB3AA4" w:rsidRPr="001125A8" w:rsidRDefault="00DB3AA4" w:rsidP="00A46D11">
      <w:pPr>
        <w:numPr>
          <w:ilvl w:val="0"/>
          <w:numId w:val="29"/>
        </w:numPr>
        <w:ind w:left="709"/>
        <w:jc w:val="both"/>
        <w:rPr>
          <w:sz w:val="22"/>
          <w:szCs w:val="22"/>
        </w:rPr>
      </w:pPr>
      <w:r w:rsidRPr="001125A8">
        <w:rPr>
          <w:bCs/>
          <w:sz w:val="22"/>
          <w:szCs w:val="22"/>
        </w:rPr>
        <w:t>Sözleşmenin feshi haricinde herhangi bir nedenle;</w:t>
      </w:r>
    </w:p>
    <w:p w14:paraId="16AEEC42" w14:textId="77777777" w:rsidR="00106E2A" w:rsidRPr="001125A8" w:rsidRDefault="00106E2A" w:rsidP="00DB3AA4">
      <w:pPr>
        <w:jc w:val="both"/>
        <w:rPr>
          <w:bCs/>
          <w:sz w:val="22"/>
          <w:szCs w:val="22"/>
        </w:rPr>
      </w:pPr>
    </w:p>
    <w:p w14:paraId="4FAA4F08" w14:textId="77777777" w:rsidR="00DB3AA4" w:rsidRPr="001125A8" w:rsidRDefault="00A72FDE" w:rsidP="007130CC">
      <w:pPr>
        <w:numPr>
          <w:ilvl w:val="1"/>
          <w:numId w:val="29"/>
        </w:numPr>
        <w:ind w:left="1134" w:hanging="425"/>
        <w:jc w:val="both"/>
        <w:rPr>
          <w:bCs/>
          <w:sz w:val="22"/>
          <w:szCs w:val="22"/>
        </w:rPr>
      </w:pPr>
      <w:r w:rsidRPr="001125A8">
        <w:rPr>
          <w:bCs/>
          <w:sz w:val="22"/>
          <w:szCs w:val="22"/>
        </w:rPr>
        <w:t>Şayet, k</w:t>
      </w:r>
      <w:r w:rsidR="00C57D46" w:rsidRPr="001125A8">
        <w:rPr>
          <w:bCs/>
          <w:sz w:val="22"/>
          <w:szCs w:val="22"/>
        </w:rPr>
        <w:t>esin t</w:t>
      </w:r>
      <w:r w:rsidR="0028430D" w:rsidRPr="001125A8">
        <w:rPr>
          <w:bCs/>
          <w:sz w:val="22"/>
          <w:szCs w:val="22"/>
        </w:rPr>
        <w:t>eminatın tamamının</w:t>
      </w:r>
      <w:r w:rsidR="00DB3AA4" w:rsidRPr="001125A8">
        <w:rPr>
          <w:bCs/>
          <w:sz w:val="22"/>
          <w:szCs w:val="22"/>
        </w:rPr>
        <w:t xml:space="preserve"> sözleşme hükümleri uyarınca Ş</w:t>
      </w:r>
      <w:r w:rsidR="00C57D46" w:rsidRPr="001125A8">
        <w:rPr>
          <w:bCs/>
          <w:sz w:val="22"/>
          <w:szCs w:val="22"/>
        </w:rPr>
        <w:t>irket</w:t>
      </w:r>
      <w:r w:rsidR="00DB3AA4" w:rsidRPr="001125A8">
        <w:rPr>
          <w:bCs/>
          <w:sz w:val="22"/>
          <w:szCs w:val="22"/>
        </w:rPr>
        <w:t>çe tahsil edilmesi halinde, Y</w:t>
      </w:r>
      <w:r w:rsidR="00C57D46" w:rsidRPr="001125A8">
        <w:rPr>
          <w:bCs/>
          <w:sz w:val="22"/>
          <w:szCs w:val="22"/>
        </w:rPr>
        <w:t>üklenici, yeni kesin teminatını, k</w:t>
      </w:r>
      <w:r w:rsidR="00DB3AA4" w:rsidRPr="001125A8">
        <w:rPr>
          <w:bCs/>
          <w:sz w:val="22"/>
          <w:szCs w:val="22"/>
        </w:rPr>
        <w:t xml:space="preserve">esin </w:t>
      </w:r>
      <w:r w:rsidR="00C57D46" w:rsidRPr="001125A8">
        <w:rPr>
          <w:bCs/>
          <w:sz w:val="22"/>
          <w:szCs w:val="22"/>
        </w:rPr>
        <w:t>t</w:t>
      </w:r>
      <w:r w:rsidR="00DB3AA4" w:rsidRPr="001125A8">
        <w:rPr>
          <w:bCs/>
          <w:sz w:val="22"/>
          <w:szCs w:val="22"/>
        </w:rPr>
        <w:t>eminatın tahsil edildiği tarihten itibaren</w:t>
      </w:r>
      <w:r w:rsidR="00C57D46" w:rsidRPr="001125A8">
        <w:rPr>
          <w:bCs/>
          <w:sz w:val="22"/>
          <w:szCs w:val="22"/>
        </w:rPr>
        <w:t>, teminatın tahsil edildiği tarih hariç</w:t>
      </w:r>
      <w:r w:rsidR="00DB3AA4" w:rsidRPr="001125A8">
        <w:rPr>
          <w:bCs/>
          <w:sz w:val="22"/>
          <w:szCs w:val="22"/>
        </w:rPr>
        <w:t xml:space="preserve"> </w:t>
      </w:r>
      <w:r w:rsidR="00DB3AA4" w:rsidRPr="001125A8">
        <w:rPr>
          <w:b/>
          <w:bCs/>
          <w:sz w:val="22"/>
          <w:szCs w:val="22"/>
        </w:rPr>
        <w:t xml:space="preserve">10 (on) </w:t>
      </w:r>
      <w:r w:rsidR="00C57D46" w:rsidRPr="001125A8">
        <w:rPr>
          <w:bCs/>
          <w:sz w:val="22"/>
          <w:szCs w:val="22"/>
        </w:rPr>
        <w:t>g</w:t>
      </w:r>
      <w:r w:rsidR="00DB3AA4" w:rsidRPr="001125A8">
        <w:rPr>
          <w:bCs/>
          <w:sz w:val="22"/>
          <w:szCs w:val="22"/>
        </w:rPr>
        <w:t>ün içerisinde Ş</w:t>
      </w:r>
      <w:r w:rsidR="00C57D46" w:rsidRPr="001125A8">
        <w:rPr>
          <w:bCs/>
          <w:sz w:val="22"/>
          <w:szCs w:val="22"/>
        </w:rPr>
        <w:t>irket</w:t>
      </w:r>
      <w:r w:rsidR="00DB3AA4" w:rsidRPr="001125A8">
        <w:rPr>
          <w:bCs/>
          <w:sz w:val="22"/>
          <w:szCs w:val="22"/>
        </w:rPr>
        <w:t>e vermek</w:t>
      </w:r>
      <w:r w:rsidR="0028430D" w:rsidRPr="001125A8">
        <w:rPr>
          <w:bCs/>
          <w:sz w:val="22"/>
          <w:szCs w:val="22"/>
        </w:rPr>
        <w:t xml:space="preserve"> zorundadır. </w:t>
      </w:r>
      <w:r w:rsidR="00DB3AA4" w:rsidRPr="001125A8">
        <w:rPr>
          <w:bCs/>
          <w:sz w:val="22"/>
          <w:szCs w:val="22"/>
        </w:rPr>
        <w:t>Aksi halde Ş</w:t>
      </w:r>
      <w:r w:rsidR="00C57D46" w:rsidRPr="001125A8">
        <w:rPr>
          <w:bCs/>
          <w:sz w:val="22"/>
          <w:szCs w:val="22"/>
        </w:rPr>
        <w:t>irket,</w:t>
      </w:r>
      <w:r w:rsidR="00DB3AA4" w:rsidRPr="001125A8">
        <w:rPr>
          <w:bCs/>
          <w:sz w:val="22"/>
          <w:szCs w:val="22"/>
        </w:rPr>
        <w:t xml:space="preserve"> </w:t>
      </w:r>
      <w:r w:rsidR="00C57D46" w:rsidRPr="001125A8">
        <w:rPr>
          <w:bCs/>
          <w:sz w:val="22"/>
          <w:szCs w:val="22"/>
        </w:rPr>
        <w:t>i</w:t>
      </w:r>
      <w:r w:rsidR="00DB3AA4" w:rsidRPr="001125A8">
        <w:rPr>
          <w:bCs/>
          <w:sz w:val="22"/>
          <w:szCs w:val="22"/>
        </w:rPr>
        <w:t xml:space="preserve">şbu </w:t>
      </w:r>
      <w:r w:rsidR="00C57D46" w:rsidRPr="001125A8">
        <w:rPr>
          <w:bCs/>
          <w:sz w:val="22"/>
          <w:szCs w:val="22"/>
        </w:rPr>
        <w:t>s</w:t>
      </w:r>
      <w:r w:rsidR="00DB3AA4" w:rsidRPr="001125A8">
        <w:rPr>
          <w:bCs/>
          <w:sz w:val="22"/>
          <w:szCs w:val="22"/>
        </w:rPr>
        <w:t xml:space="preserve">özleşmeyi </w:t>
      </w:r>
      <w:r w:rsidR="009D2810" w:rsidRPr="001125A8">
        <w:rPr>
          <w:b/>
          <w:sz w:val="22"/>
          <w:szCs w:val="22"/>
        </w:rPr>
        <w:t>44.</w:t>
      </w:r>
      <w:r w:rsidR="00F667BF" w:rsidRPr="001125A8">
        <w:rPr>
          <w:b/>
          <w:sz w:val="22"/>
          <w:szCs w:val="22"/>
        </w:rPr>
        <w:t xml:space="preserve"> </w:t>
      </w:r>
      <w:r w:rsidR="00DB3AA4" w:rsidRPr="001125A8">
        <w:rPr>
          <w:bCs/>
          <w:sz w:val="22"/>
          <w:szCs w:val="22"/>
        </w:rPr>
        <w:t xml:space="preserve">madde hükümleri uyarınca feshetmekte serbesttir. </w:t>
      </w:r>
    </w:p>
    <w:p w14:paraId="53A6C271" w14:textId="77777777" w:rsidR="00DF7AE0" w:rsidRPr="001125A8" w:rsidRDefault="00DF7AE0" w:rsidP="00DF7AE0">
      <w:pPr>
        <w:ind w:left="1134"/>
        <w:jc w:val="both"/>
        <w:rPr>
          <w:bCs/>
          <w:sz w:val="22"/>
          <w:szCs w:val="22"/>
        </w:rPr>
      </w:pPr>
    </w:p>
    <w:p w14:paraId="3F7E4F67" w14:textId="77777777" w:rsidR="00DB3AA4" w:rsidRPr="001125A8" w:rsidRDefault="00A72FDE" w:rsidP="007130CC">
      <w:pPr>
        <w:numPr>
          <w:ilvl w:val="1"/>
          <w:numId w:val="29"/>
        </w:numPr>
        <w:ind w:left="1134" w:hanging="425"/>
        <w:jc w:val="both"/>
        <w:rPr>
          <w:bCs/>
          <w:sz w:val="22"/>
          <w:szCs w:val="22"/>
        </w:rPr>
      </w:pPr>
      <w:r w:rsidRPr="001125A8">
        <w:rPr>
          <w:bCs/>
          <w:sz w:val="22"/>
          <w:szCs w:val="22"/>
        </w:rPr>
        <w:t>Şayet, k</w:t>
      </w:r>
      <w:r w:rsidR="0028430D" w:rsidRPr="001125A8">
        <w:rPr>
          <w:bCs/>
          <w:sz w:val="22"/>
          <w:szCs w:val="22"/>
        </w:rPr>
        <w:t>esin t</w:t>
      </w:r>
      <w:r w:rsidR="00DB3AA4" w:rsidRPr="001125A8">
        <w:rPr>
          <w:bCs/>
          <w:sz w:val="22"/>
          <w:szCs w:val="22"/>
        </w:rPr>
        <w:t>eminatın bir kısmının sözleşme hükümleri uyarınca Ş</w:t>
      </w:r>
      <w:r w:rsidR="0028430D" w:rsidRPr="001125A8">
        <w:rPr>
          <w:bCs/>
          <w:sz w:val="22"/>
          <w:szCs w:val="22"/>
        </w:rPr>
        <w:t>irket</w:t>
      </w:r>
      <w:r w:rsidR="00DB3AA4" w:rsidRPr="001125A8">
        <w:rPr>
          <w:bCs/>
          <w:sz w:val="22"/>
          <w:szCs w:val="22"/>
        </w:rPr>
        <w:t>çe tahsil edilmesi ha</w:t>
      </w:r>
      <w:r w:rsidR="0028430D" w:rsidRPr="001125A8">
        <w:rPr>
          <w:bCs/>
          <w:sz w:val="22"/>
          <w:szCs w:val="22"/>
        </w:rPr>
        <w:t>linde ise</w:t>
      </w:r>
      <w:r w:rsidR="00DB3AA4" w:rsidRPr="001125A8">
        <w:rPr>
          <w:bCs/>
          <w:sz w:val="22"/>
          <w:szCs w:val="22"/>
        </w:rPr>
        <w:t xml:space="preserve"> Y</w:t>
      </w:r>
      <w:r w:rsidR="0028430D" w:rsidRPr="001125A8">
        <w:rPr>
          <w:bCs/>
          <w:sz w:val="22"/>
          <w:szCs w:val="22"/>
        </w:rPr>
        <w:t>üklenici,</w:t>
      </w:r>
      <w:r w:rsidR="00DB3AA4" w:rsidRPr="001125A8">
        <w:rPr>
          <w:bCs/>
          <w:sz w:val="22"/>
          <w:szCs w:val="22"/>
        </w:rPr>
        <w:t xml:space="preserve"> </w:t>
      </w:r>
      <w:r w:rsidR="0028430D" w:rsidRPr="001125A8">
        <w:rPr>
          <w:bCs/>
          <w:sz w:val="22"/>
          <w:szCs w:val="22"/>
        </w:rPr>
        <w:t>k</w:t>
      </w:r>
      <w:r w:rsidR="00DB3AA4" w:rsidRPr="001125A8">
        <w:rPr>
          <w:bCs/>
          <w:sz w:val="22"/>
          <w:szCs w:val="22"/>
        </w:rPr>
        <w:t xml:space="preserve">esin </w:t>
      </w:r>
      <w:r w:rsidR="0028430D" w:rsidRPr="001125A8">
        <w:rPr>
          <w:bCs/>
          <w:sz w:val="22"/>
          <w:szCs w:val="22"/>
        </w:rPr>
        <w:t>teminatını, kesin t</w:t>
      </w:r>
      <w:r w:rsidR="00DB3AA4" w:rsidRPr="001125A8">
        <w:rPr>
          <w:bCs/>
          <w:sz w:val="22"/>
          <w:szCs w:val="22"/>
        </w:rPr>
        <w:t>eminatın bir kısmının tahsil edildiği tarihten itibaren</w:t>
      </w:r>
      <w:r w:rsidR="0028430D" w:rsidRPr="001125A8">
        <w:rPr>
          <w:bCs/>
          <w:sz w:val="22"/>
          <w:szCs w:val="22"/>
        </w:rPr>
        <w:t xml:space="preserve">, teminatın bir kısmının tahsil edildiği tarih hariç </w:t>
      </w:r>
      <w:r w:rsidR="00E02195" w:rsidRPr="001125A8">
        <w:rPr>
          <w:b/>
          <w:bCs/>
          <w:sz w:val="22"/>
          <w:szCs w:val="22"/>
        </w:rPr>
        <w:t>1</w:t>
      </w:r>
      <w:r w:rsidR="0028430D" w:rsidRPr="001125A8">
        <w:rPr>
          <w:b/>
          <w:bCs/>
          <w:sz w:val="22"/>
          <w:szCs w:val="22"/>
        </w:rPr>
        <w:t>0</w:t>
      </w:r>
      <w:r w:rsidR="00DB3AA4" w:rsidRPr="001125A8">
        <w:rPr>
          <w:b/>
          <w:bCs/>
          <w:sz w:val="22"/>
          <w:szCs w:val="22"/>
        </w:rPr>
        <w:t xml:space="preserve"> (</w:t>
      </w:r>
      <w:r w:rsidR="00E02195" w:rsidRPr="001125A8">
        <w:rPr>
          <w:b/>
          <w:bCs/>
          <w:sz w:val="22"/>
          <w:szCs w:val="22"/>
        </w:rPr>
        <w:t>on</w:t>
      </w:r>
      <w:r w:rsidR="00DB3AA4" w:rsidRPr="001125A8">
        <w:rPr>
          <w:b/>
          <w:bCs/>
          <w:sz w:val="22"/>
          <w:szCs w:val="22"/>
        </w:rPr>
        <w:t xml:space="preserve">) </w:t>
      </w:r>
      <w:r w:rsidR="00E02195" w:rsidRPr="001125A8">
        <w:rPr>
          <w:bCs/>
          <w:sz w:val="22"/>
          <w:szCs w:val="22"/>
        </w:rPr>
        <w:t>g</w:t>
      </w:r>
      <w:r w:rsidR="00DB3AA4" w:rsidRPr="001125A8">
        <w:rPr>
          <w:bCs/>
          <w:sz w:val="22"/>
          <w:szCs w:val="22"/>
        </w:rPr>
        <w:t xml:space="preserve">ün içerisinde tama iblağ etmek </w:t>
      </w:r>
      <w:r w:rsidR="0028430D" w:rsidRPr="001125A8">
        <w:rPr>
          <w:bCs/>
          <w:sz w:val="22"/>
          <w:szCs w:val="22"/>
        </w:rPr>
        <w:t>zorundadır.</w:t>
      </w:r>
      <w:r w:rsidR="003677FE" w:rsidRPr="001125A8">
        <w:rPr>
          <w:bCs/>
          <w:sz w:val="22"/>
          <w:szCs w:val="22"/>
        </w:rPr>
        <w:t xml:space="preserve"> </w:t>
      </w:r>
      <w:r w:rsidR="00DB3AA4" w:rsidRPr="001125A8">
        <w:rPr>
          <w:bCs/>
          <w:sz w:val="22"/>
          <w:szCs w:val="22"/>
        </w:rPr>
        <w:t>Aksi halde Ş</w:t>
      </w:r>
      <w:r w:rsidR="0028430D" w:rsidRPr="001125A8">
        <w:rPr>
          <w:bCs/>
          <w:sz w:val="22"/>
          <w:szCs w:val="22"/>
        </w:rPr>
        <w:t>irket</w:t>
      </w:r>
      <w:r w:rsidR="00DB3AA4" w:rsidRPr="001125A8">
        <w:rPr>
          <w:bCs/>
          <w:sz w:val="22"/>
          <w:szCs w:val="22"/>
        </w:rPr>
        <w:t>, verilmesi gereken ilave kesin teminat miktarını</w:t>
      </w:r>
      <w:r w:rsidR="00E02195" w:rsidRPr="001125A8">
        <w:rPr>
          <w:bCs/>
          <w:sz w:val="22"/>
          <w:szCs w:val="22"/>
        </w:rPr>
        <w:t xml:space="preserve">, ilk </w:t>
      </w:r>
      <w:r w:rsidR="007B651D" w:rsidRPr="001125A8">
        <w:rPr>
          <w:bCs/>
          <w:sz w:val="22"/>
          <w:szCs w:val="22"/>
        </w:rPr>
        <w:t>İİDT</w:t>
      </w:r>
      <w:r w:rsidR="003677FE" w:rsidRPr="001125A8">
        <w:rPr>
          <w:bCs/>
          <w:sz w:val="22"/>
          <w:szCs w:val="22"/>
        </w:rPr>
        <w:t xml:space="preserve">T’ </w:t>
      </w:r>
      <w:proofErr w:type="spellStart"/>
      <w:r w:rsidR="00E02195" w:rsidRPr="001125A8">
        <w:rPr>
          <w:bCs/>
          <w:sz w:val="22"/>
          <w:szCs w:val="22"/>
        </w:rPr>
        <w:t>nda</w:t>
      </w:r>
      <w:proofErr w:type="spellEnd"/>
      <w:r w:rsidR="00DB3AA4" w:rsidRPr="001125A8">
        <w:rPr>
          <w:bCs/>
          <w:sz w:val="22"/>
          <w:szCs w:val="22"/>
        </w:rPr>
        <w:t xml:space="preserve"> </w:t>
      </w:r>
      <w:r w:rsidR="003677FE" w:rsidRPr="001125A8">
        <w:rPr>
          <w:bCs/>
          <w:sz w:val="22"/>
          <w:szCs w:val="22"/>
        </w:rPr>
        <w:t xml:space="preserve">YPTG’ </w:t>
      </w:r>
      <w:proofErr w:type="spellStart"/>
      <w:r w:rsidR="007B651D" w:rsidRPr="001125A8">
        <w:rPr>
          <w:bCs/>
          <w:sz w:val="22"/>
          <w:szCs w:val="22"/>
        </w:rPr>
        <w:t>nden</w:t>
      </w:r>
      <w:proofErr w:type="spellEnd"/>
      <w:r w:rsidR="00E02195" w:rsidRPr="001125A8">
        <w:rPr>
          <w:bCs/>
          <w:sz w:val="22"/>
          <w:szCs w:val="22"/>
        </w:rPr>
        <w:t xml:space="preserve"> düşer</w:t>
      </w:r>
      <w:r w:rsidR="00DB3AA4" w:rsidRPr="001125A8">
        <w:rPr>
          <w:bCs/>
          <w:sz w:val="22"/>
          <w:szCs w:val="22"/>
        </w:rPr>
        <w:t xml:space="preserve">. </w:t>
      </w:r>
    </w:p>
    <w:p w14:paraId="6BB900E6" w14:textId="77777777" w:rsidR="00695A15" w:rsidRPr="001125A8" w:rsidRDefault="00695A15" w:rsidP="00042DF5">
      <w:pPr>
        <w:pStyle w:val="GvdeMetniGirintisi2"/>
        <w:widowControl/>
        <w:ind w:left="0"/>
        <w:rPr>
          <w:rFonts w:ascii="Times New Roman" w:hAnsi="Times New Roman"/>
          <w:szCs w:val="22"/>
          <w:highlight w:val="cyan"/>
          <w:lang w:val="tr-TR"/>
        </w:rPr>
      </w:pPr>
    </w:p>
    <w:p w14:paraId="336479A2" w14:textId="77777777" w:rsidR="00EC47E0" w:rsidRPr="001125A8" w:rsidRDefault="009D2810" w:rsidP="00A46D11">
      <w:pPr>
        <w:pStyle w:val="GvdeMetniGirintisi2"/>
        <w:widowControl/>
        <w:numPr>
          <w:ilvl w:val="0"/>
          <w:numId w:val="29"/>
        </w:numPr>
        <w:tabs>
          <w:tab w:val="clear" w:pos="851"/>
          <w:tab w:val="left" w:pos="709"/>
        </w:tabs>
        <w:ind w:left="709"/>
        <w:rPr>
          <w:rFonts w:ascii="Times New Roman" w:hAnsi="Times New Roman"/>
          <w:szCs w:val="22"/>
        </w:rPr>
      </w:pPr>
      <w:r w:rsidRPr="001125A8">
        <w:rPr>
          <w:rFonts w:ascii="Times New Roman" w:hAnsi="Times New Roman"/>
          <w:szCs w:val="22"/>
        </w:rPr>
        <w:t>Yüklenici</w:t>
      </w:r>
      <w:r w:rsidR="0014568B" w:rsidRPr="001125A8">
        <w:rPr>
          <w:rFonts w:ascii="Times New Roman" w:hAnsi="Times New Roman"/>
          <w:szCs w:val="22"/>
        </w:rPr>
        <w:t>nin Sözle</w:t>
      </w:r>
      <w:r w:rsidRPr="001125A8">
        <w:rPr>
          <w:rFonts w:ascii="Times New Roman" w:hAnsi="Times New Roman"/>
          <w:szCs w:val="22"/>
        </w:rPr>
        <w:t>şme Konusu İşten Dolayı Şirket</w:t>
      </w:r>
      <w:r w:rsidR="0014568B" w:rsidRPr="001125A8">
        <w:rPr>
          <w:rFonts w:ascii="Times New Roman" w:hAnsi="Times New Roman"/>
          <w:szCs w:val="22"/>
        </w:rPr>
        <w:t>te Bulunan Kesin Teminatın İadesi:</w:t>
      </w:r>
    </w:p>
    <w:p w14:paraId="309AFBEB" w14:textId="77777777" w:rsidR="0014568B" w:rsidRPr="001125A8" w:rsidRDefault="0014568B" w:rsidP="00042DF5">
      <w:pPr>
        <w:pStyle w:val="GvdeMetniGirintisi2"/>
        <w:widowControl/>
        <w:ind w:left="0"/>
        <w:rPr>
          <w:rFonts w:ascii="Times New Roman" w:hAnsi="Times New Roman"/>
          <w:szCs w:val="22"/>
        </w:rPr>
      </w:pPr>
    </w:p>
    <w:p w14:paraId="44BF2576" w14:textId="77777777" w:rsidR="0014568B" w:rsidRPr="001125A8" w:rsidRDefault="0014568B" w:rsidP="007130CC">
      <w:pPr>
        <w:pStyle w:val="GvdeMetniGirintisi2"/>
        <w:widowControl/>
        <w:numPr>
          <w:ilvl w:val="1"/>
          <w:numId w:val="29"/>
        </w:numPr>
        <w:ind w:left="1134" w:hanging="425"/>
        <w:rPr>
          <w:rFonts w:ascii="Times New Roman" w:hAnsi="Times New Roman"/>
          <w:szCs w:val="22"/>
        </w:rPr>
      </w:pPr>
      <w:r w:rsidRPr="001125A8">
        <w:rPr>
          <w:rFonts w:ascii="Times New Roman" w:hAnsi="Times New Roman"/>
          <w:szCs w:val="22"/>
        </w:rPr>
        <w:t xml:space="preserve">Geçici </w:t>
      </w:r>
      <w:r w:rsidR="0000452F" w:rsidRPr="001125A8">
        <w:rPr>
          <w:rFonts w:ascii="Times New Roman" w:hAnsi="Times New Roman"/>
          <w:szCs w:val="22"/>
        </w:rPr>
        <w:t>K</w:t>
      </w:r>
      <w:r w:rsidRPr="001125A8">
        <w:rPr>
          <w:rFonts w:ascii="Times New Roman" w:hAnsi="Times New Roman"/>
          <w:szCs w:val="22"/>
        </w:rPr>
        <w:t xml:space="preserve">abul </w:t>
      </w:r>
      <w:r w:rsidR="0000452F" w:rsidRPr="001125A8">
        <w:rPr>
          <w:rFonts w:ascii="Times New Roman" w:hAnsi="Times New Roman"/>
          <w:szCs w:val="22"/>
        </w:rPr>
        <w:t>Yapılması D</w:t>
      </w:r>
      <w:r w:rsidRPr="001125A8">
        <w:rPr>
          <w:rFonts w:ascii="Times New Roman" w:hAnsi="Times New Roman"/>
          <w:szCs w:val="22"/>
        </w:rPr>
        <w:t>urumunda;</w:t>
      </w:r>
    </w:p>
    <w:p w14:paraId="740CF775" w14:textId="77777777" w:rsidR="00EC47E0" w:rsidRPr="001125A8" w:rsidRDefault="00EC47E0" w:rsidP="00042DF5">
      <w:pPr>
        <w:pStyle w:val="GvdeMetniGirintisi2"/>
        <w:widowControl/>
        <w:ind w:left="0"/>
        <w:rPr>
          <w:rFonts w:ascii="Times New Roman" w:hAnsi="Times New Roman"/>
          <w:szCs w:val="22"/>
          <w:highlight w:val="cyan"/>
        </w:rPr>
      </w:pPr>
    </w:p>
    <w:p w14:paraId="307E2A4F" w14:textId="77777777" w:rsidR="00EC47E0" w:rsidRPr="001125A8" w:rsidRDefault="003B71DD" w:rsidP="007130CC">
      <w:pPr>
        <w:pStyle w:val="GvdeMetniGirintisi2"/>
        <w:widowControl/>
        <w:numPr>
          <w:ilvl w:val="0"/>
          <w:numId w:val="30"/>
        </w:numPr>
        <w:tabs>
          <w:tab w:val="clear" w:pos="851"/>
        </w:tabs>
        <w:ind w:left="1560" w:hanging="284"/>
        <w:rPr>
          <w:rFonts w:ascii="Times New Roman" w:hAnsi="Times New Roman"/>
          <w:szCs w:val="22"/>
        </w:rPr>
      </w:pPr>
      <w:r w:rsidRPr="001125A8">
        <w:rPr>
          <w:rFonts w:ascii="Times New Roman" w:hAnsi="Times New Roman"/>
          <w:szCs w:val="22"/>
        </w:rPr>
        <w:t>Sözleşme</w:t>
      </w:r>
      <w:r w:rsidR="003C3155" w:rsidRPr="001125A8">
        <w:rPr>
          <w:rFonts w:ascii="Times New Roman" w:hAnsi="Times New Roman"/>
          <w:szCs w:val="22"/>
        </w:rPr>
        <w:t xml:space="preserve"> konusu inşaat yapım işlerinin tümünün, s</w:t>
      </w:r>
      <w:r w:rsidR="001E0AD3" w:rsidRPr="001125A8">
        <w:rPr>
          <w:rFonts w:ascii="Times New Roman" w:hAnsi="Times New Roman"/>
          <w:szCs w:val="22"/>
        </w:rPr>
        <w:t xml:space="preserve">özleşme ve </w:t>
      </w:r>
      <w:r w:rsidR="003C3155" w:rsidRPr="001125A8">
        <w:rPr>
          <w:rFonts w:ascii="Times New Roman" w:hAnsi="Times New Roman"/>
          <w:szCs w:val="22"/>
        </w:rPr>
        <w:t>eklerindeki</w:t>
      </w:r>
      <w:r w:rsidR="00D561BB" w:rsidRPr="001125A8">
        <w:rPr>
          <w:rFonts w:ascii="Times New Roman" w:hAnsi="Times New Roman"/>
          <w:szCs w:val="22"/>
          <w:lang w:val="tr-TR"/>
        </w:rPr>
        <w:t xml:space="preserve"> </w:t>
      </w:r>
      <w:r w:rsidR="0079572E" w:rsidRPr="001125A8">
        <w:rPr>
          <w:rFonts w:ascii="Times New Roman" w:hAnsi="Times New Roman"/>
          <w:szCs w:val="22"/>
        </w:rPr>
        <w:t>hükümlere</w:t>
      </w:r>
      <w:r w:rsidR="001E0AD3" w:rsidRPr="001125A8">
        <w:rPr>
          <w:rFonts w:ascii="Times New Roman" w:hAnsi="Times New Roman"/>
          <w:szCs w:val="22"/>
        </w:rPr>
        <w:t xml:space="preserve"> uygun olarak </w:t>
      </w:r>
      <w:r w:rsidR="003C3155" w:rsidRPr="001125A8">
        <w:rPr>
          <w:rFonts w:ascii="Times New Roman" w:hAnsi="Times New Roman"/>
          <w:szCs w:val="22"/>
        </w:rPr>
        <w:t>Yüklenici ta</w:t>
      </w:r>
      <w:r w:rsidR="009D2810" w:rsidRPr="001125A8">
        <w:rPr>
          <w:rFonts w:ascii="Times New Roman" w:hAnsi="Times New Roman"/>
          <w:szCs w:val="22"/>
        </w:rPr>
        <w:t>rafından tamamlandığının Şirket</w:t>
      </w:r>
      <w:r w:rsidR="003C3155" w:rsidRPr="001125A8">
        <w:rPr>
          <w:rFonts w:ascii="Times New Roman" w:hAnsi="Times New Roman"/>
          <w:szCs w:val="22"/>
        </w:rPr>
        <w:t>çe tespit edilmesinden</w:t>
      </w:r>
      <w:r w:rsidR="00EC47E0" w:rsidRPr="001125A8">
        <w:rPr>
          <w:rFonts w:ascii="Times New Roman" w:hAnsi="Times New Roman"/>
          <w:szCs w:val="22"/>
        </w:rPr>
        <w:t>,</w:t>
      </w:r>
    </w:p>
    <w:p w14:paraId="7329D444" w14:textId="77777777" w:rsidR="00A23743" w:rsidRPr="001125A8" w:rsidRDefault="00A23743" w:rsidP="007130CC">
      <w:pPr>
        <w:pStyle w:val="GvdeMetniGirintisi2"/>
        <w:widowControl/>
        <w:tabs>
          <w:tab w:val="clear" w:pos="851"/>
        </w:tabs>
        <w:ind w:left="1560" w:hanging="284"/>
        <w:rPr>
          <w:rFonts w:ascii="Times New Roman" w:hAnsi="Times New Roman"/>
          <w:szCs w:val="22"/>
        </w:rPr>
      </w:pPr>
    </w:p>
    <w:p w14:paraId="26C11E0E" w14:textId="77777777" w:rsidR="00EC47E0" w:rsidRPr="001125A8" w:rsidRDefault="00EC47E0" w:rsidP="007130CC">
      <w:pPr>
        <w:pStyle w:val="GvdeMetniGirintisi2"/>
        <w:widowControl/>
        <w:numPr>
          <w:ilvl w:val="0"/>
          <w:numId w:val="30"/>
        </w:numPr>
        <w:tabs>
          <w:tab w:val="clear" w:pos="851"/>
        </w:tabs>
        <w:ind w:left="1560" w:hanging="284"/>
        <w:rPr>
          <w:rFonts w:ascii="Times New Roman" w:hAnsi="Times New Roman"/>
          <w:szCs w:val="22"/>
        </w:rPr>
      </w:pPr>
      <w:r w:rsidRPr="001125A8">
        <w:rPr>
          <w:rFonts w:ascii="Times New Roman" w:hAnsi="Times New Roman"/>
          <w:szCs w:val="22"/>
        </w:rPr>
        <w:t>G</w:t>
      </w:r>
      <w:r w:rsidR="003C3155" w:rsidRPr="001125A8">
        <w:rPr>
          <w:rFonts w:ascii="Times New Roman" w:hAnsi="Times New Roman"/>
          <w:szCs w:val="22"/>
        </w:rPr>
        <w:t>eçici kabul ile ilgili iş ve işlemlerin yapılarak g</w:t>
      </w:r>
      <w:r w:rsidR="009D2810" w:rsidRPr="001125A8">
        <w:rPr>
          <w:rFonts w:ascii="Times New Roman" w:hAnsi="Times New Roman"/>
          <w:szCs w:val="22"/>
        </w:rPr>
        <w:t>eçici kabul tutanağının Şirket</w:t>
      </w:r>
      <w:r w:rsidR="003C3155" w:rsidRPr="001125A8">
        <w:rPr>
          <w:rFonts w:ascii="Times New Roman" w:hAnsi="Times New Roman"/>
          <w:szCs w:val="22"/>
        </w:rPr>
        <w:t>in onay Makamınca onaylanmasından</w:t>
      </w:r>
      <w:r w:rsidR="00D91CFF" w:rsidRPr="001125A8">
        <w:rPr>
          <w:rFonts w:ascii="Times New Roman" w:hAnsi="Times New Roman"/>
          <w:szCs w:val="22"/>
        </w:rPr>
        <w:t>,</w:t>
      </w:r>
    </w:p>
    <w:p w14:paraId="59AAC18C" w14:textId="77777777" w:rsidR="00AC22C4" w:rsidRPr="001125A8" w:rsidRDefault="00AC22C4" w:rsidP="007130CC">
      <w:pPr>
        <w:pStyle w:val="ListeParagraf"/>
        <w:ind w:left="1560" w:hanging="284"/>
        <w:rPr>
          <w:sz w:val="22"/>
          <w:szCs w:val="22"/>
        </w:rPr>
      </w:pPr>
    </w:p>
    <w:p w14:paraId="06CFF61F" w14:textId="77777777" w:rsidR="00EC47E0" w:rsidRPr="001125A8" w:rsidRDefault="00441B58" w:rsidP="007130CC">
      <w:pPr>
        <w:pStyle w:val="GvdeMetniGirintisi2"/>
        <w:widowControl/>
        <w:numPr>
          <w:ilvl w:val="0"/>
          <w:numId w:val="30"/>
        </w:numPr>
        <w:tabs>
          <w:tab w:val="clear" w:pos="851"/>
        </w:tabs>
        <w:ind w:left="1560" w:hanging="284"/>
        <w:rPr>
          <w:rFonts w:ascii="Times New Roman" w:hAnsi="Times New Roman"/>
          <w:szCs w:val="22"/>
        </w:rPr>
      </w:pPr>
      <w:r w:rsidRPr="001125A8">
        <w:rPr>
          <w:rFonts w:ascii="Times New Roman" w:hAnsi="Times New Roman"/>
          <w:b/>
          <w:szCs w:val="22"/>
        </w:rPr>
        <w:t>“</w:t>
      </w:r>
      <w:r w:rsidR="00D91CFF" w:rsidRPr="001125A8">
        <w:rPr>
          <w:rFonts w:ascii="Times New Roman" w:hAnsi="Times New Roman"/>
          <w:szCs w:val="22"/>
        </w:rPr>
        <w:t>Yapı Kullanma İzin Belgeleri</w:t>
      </w:r>
      <w:r w:rsidRPr="001125A8">
        <w:rPr>
          <w:rFonts w:ascii="Times New Roman" w:hAnsi="Times New Roman"/>
          <w:szCs w:val="22"/>
        </w:rPr>
        <w:t xml:space="preserve"> (İskan Raporu)</w:t>
      </w:r>
      <w:r w:rsidRPr="001125A8">
        <w:rPr>
          <w:rFonts w:ascii="Times New Roman" w:hAnsi="Times New Roman"/>
          <w:b/>
          <w:szCs w:val="22"/>
        </w:rPr>
        <w:t>”</w:t>
      </w:r>
      <w:r w:rsidR="00D91CFF" w:rsidRPr="001125A8">
        <w:rPr>
          <w:rFonts w:ascii="Times New Roman" w:hAnsi="Times New Roman"/>
          <w:szCs w:val="22"/>
        </w:rPr>
        <w:t xml:space="preserve"> </w:t>
      </w:r>
      <w:proofErr w:type="spellStart"/>
      <w:r w:rsidR="00D91CFF" w:rsidRPr="001125A8">
        <w:rPr>
          <w:rFonts w:ascii="Times New Roman" w:hAnsi="Times New Roman"/>
          <w:szCs w:val="22"/>
        </w:rPr>
        <w:t>nin</w:t>
      </w:r>
      <w:proofErr w:type="spellEnd"/>
      <w:r w:rsidR="00D91CFF" w:rsidRPr="001125A8">
        <w:rPr>
          <w:rFonts w:ascii="Times New Roman" w:hAnsi="Times New Roman"/>
          <w:szCs w:val="22"/>
        </w:rPr>
        <w:t xml:space="preserve"> </w:t>
      </w:r>
      <w:r w:rsidR="0079572E" w:rsidRPr="001125A8">
        <w:rPr>
          <w:rFonts w:ascii="Times New Roman" w:hAnsi="Times New Roman"/>
          <w:szCs w:val="22"/>
        </w:rPr>
        <w:t xml:space="preserve">Yüklenici tarafından </w:t>
      </w:r>
      <w:r w:rsidR="009D2810" w:rsidRPr="001125A8">
        <w:rPr>
          <w:rFonts w:ascii="Times New Roman" w:hAnsi="Times New Roman"/>
          <w:szCs w:val="22"/>
        </w:rPr>
        <w:t>Şirket</w:t>
      </w:r>
      <w:r w:rsidR="00D91CFF" w:rsidRPr="001125A8">
        <w:rPr>
          <w:rFonts w:ascii="Times New Roman" w:hAnsi="Times New Roman"/>
          <w:szCs w:val="22"/>
        </w:rPr>
        <w:t>e verilmesinden</w:t>
      </w:r>
      <w:r w:rsidR="00EC47E0" w:rsidRPr="001125A8">
        <w:rPr>
          <w:rFonts w:ascii="Times New Roman" w:hAnsi="Times New Roman"/>
          <w:szCs w:val="22"/>
        </w:rPr>
        <w:t>,</w:t>
      </w:r>
    </w:p>
    <w:p w14:paraId="7321CA11" w14:textId="77777777" w:rsidR="008A208A" w:rsidRPr="001125A8" w:rsidRDefault="008A208A" w:rsidP="008A208A">
      <w:pPr>
        <w:pStyle w:val="GvdeMetniGirintisi2"/>
        <w:widowControl/>
        <w:tabs>
          <w:tab w:val="clear" w:pos="851"/>
        </w:tabs>
        <w:ind w:left="1560"/>
        <w:rPr>
          <w:rFonts w:ascii="Times New Roman" w:hAnsi="Times New Roman"/>
          <w:szCs w:val="22"/>
        </w:rPr>
      </w:pPr>
    </w:p>
    <w:p w14:paraId="7251E0F7" w14:textId="77777777" w:rsidR="00EC47E0" w:rsidRPr="001125A8" w:rsidRDefault="001E0AD3" w:rsidP="007130CC">
      <w:pPr>
        <w:pStyle w:val="GvdeMetniGirintisi2"/>
        <w:widowControl/>
        <w:numPr>
          <w:ilvl w:val="0"/>
          <w:numId w:val="30"/>
        </w:numPr>
        <w:tabs>
          <w:tab w:val="clear" w:pos="851"/>
        </w:tabs>
        <w:ind w:left="1560" w:hanging="284"/>
        <w:rPr>
          <w:rFonts w:ascii="Times New Roman" w:hAnsi="Times New Roman"/>
          <w:szCs w:val="22"/>
        </w:rPr>
      </w:pPr>
      <w:r w:rsidRPr="001125A8">
        <w:rPr>
          <w:rFonts w:ascii="Times New Roman" w:hAnsi="Times New Roman"/>
          <w:szCs w:val="22"/>
        </w:rPr>
        <w:lastRenderedPageBreak/>
        <w:t>Y</w:t>
      </w:r>
      <w:r w:rsidR="006E3C89" w:rsidRPr="001125A8">
        <w:rPr>
          <w:rFonts w:ascii="Times New Roman" w:hAnsi="Times New Roman"/>
          <w:szCs w:val="22"/>
        </w:rPr>
        <w:t>üklenici</w:t>
      </w:r>
      <w:r w:rsidRPr="001125A8">
        <w:rPr>
          <w:rFonts w:ascii="Times New Roman" w:hAnsi="Times New Roman"/>
          <w:szCs w:val="22"/>
        </w:rPr>
        <w:t xml:space="preserve">nin Sosyal </w:t>
      </w:r>
      <w:r w:rsidR="006E3C89" w:rsidRPr="001125A8">
        <w:rPr>
          <w:rFonts w:ascii="Times New Roman" w:hAnsi="Times New Roman"/>
          <w:szCs w:val="22"/>
        </w:rPr>
        <w:t>Güvenlik</w:t>
      </w:r>
      <w:r w:rsidR="00812924" w:rsidRPr="001125A8">
        <w:rPr>
          <w:rFonts w:ascii="Times New Roman" w:hAnsi="Times New Roman"/>
          <w:szCs w:val="22"/>
        </w:rPr>
        <w:t xml:space="preserve"> Kurumu</w:t>
      </w:r>
      <w:r w:rsidRPr="001125A8">
        <w:rPr>
          <w:rFonts w:ascii="Times New Roman" w:hAnsi="Times New Roman"/>
          <w:szCs w:val="22"/>
        </w:rPr>
        <w:t>ndan</w:t>
      </w:r>
      <w:r w:rsidR="00EC47E0" w:rsidRPr="001125A8">
        <w:rPr>
          <w:rFonts w:ascii="Times New Roman" w:hAnsi="Times New Roman"/>
          <w:szCs w:val="22"/>
        </w:rPr>
        <w:t xml:space="preserve"> alınan</w:t>
      </w:r>
      <w:r w:rsidRPr="001125A8">
        <w:rPr>
          <w:rFonts w:ascii="Times New Roman" w:hAnsi="Times New Roman"/>
          <w:szCs w:val="22"/>
        </w:rPr>
        <w:t xml:space="preserve"> </w:t>
      </w:r>
      <w:r w:rsidR="00680918" w:rsidRPr="001125A8">
        <w:rPr>
          <w:rFonts w:ascii="Times New Roman" w:hAnsi="Times New Roman"/>
          <w:szCs w:val="22"/>
        </w:rPr>
        <w:t>teminat iadesine ilişkin ilişiksiz</w:t>
      </w:r>
      <w:r w:rsidRPr="001125A8">
        <w:rPr>
          <w:rFonts w:ascii="Times New Roman" w:hAnsi="Times New Roman"/>
          <w:szCs w:val="22"/>
        </w:rPr>
        <w:t xml:space="preserve"> belgesi</w:t>
      </w:r>
      <w:r w:rsidR="009D2810" w:rsidRPr="001125A8">
        <w:rPr>
          <w:rFonts w:ascii="Times New Roman" w:hAnsi="Times New Roman"/>
          <w:szCs w:val="22"/>
        </w:rPr>
        <w:t>ni Şirket</w:t>
      </w:r>
      <w:r w:rsidR="00EC47E0" w:rsidRPr="001125A8">
        <w:rPr>
          <w:rFonts w:ascii="Times New Roman" w:hAnsi="Times New Roman"/>
          <w:szCs w:val="22"/>
        </w:rPr>
        <w:t>e vermesinden,</w:t>
      </w:r>
    </w:p>
    <w:p w14:paraId="4A30480F" w14:textId="77777777" w:rsidR="00A34BFC" w:rsidRPr="001125A8" w:rsidRDefault="00A34BFC" w:rsidP="00A34BFC">
      <w:pPr>
        <w:pStyle w:val="GvdeMetniGirintisi2"/>
        <w:widowControl/>
        <w:tabs>
          <w:tab w:val="clear" w:pos="851"/>
        </w:tabs>
        <w:ind w:left="1560"/>
        <w:rPr>
          <w:rFonts w:ascii="Times New Roman" w:hAnsi="Times New Roman"/>
          <w:szCs w:val="22"/>
        </w:rPr>
      </w:pPr>
    </w:p>
    <w:p w14:paraId="394949AE" w14:textId="77777777" w:rsidR="007130CC" w:rsidRDefault="009D2810" w:rsidP="000128DE">
      <w:pPr>
        <w:pStyle w:val="GvdeMetniGirintisi2"/>
        <w:widowControl/>
        <w:numPr>
          <w:ilvl w:val="0"/>
          <w:numId w:val="30"/>
        </w:numPr>
        <w:tabs>
          <w:tab w:val="clear" w:pos="851"/>
        </w:tabs>
        <w:ind w:left="1560" w:hanging="284"/>
        <w:rPr>
          <w:rFonts w:ascii="Times New Roman" w:hAnsi="Times New Roman"/>
          <w:szCs w:val="22"/>
        </w:rPr>
      </w:pPr>
      <w:r w:rsidRPr="001125A8">
        <w:rPr>
          <w:rFonts w:ascii="Times New Roman" w:hAnsi="Times New Roman"/>
          <w:szCs w:val="22"/>
        </w:rPr>
        <w:t>Yüklenici</w:t>
      </w:r>
      <w:r w:rsidR="000D5E9C" w:rsidRPr="001125A8">
        <w:rPr>
          <w:rFonts w:ascii="Times New Roman" w:hAnsi="Times New Roman"/>
          <w:szCs w:val="22"/>
        </w:rPr>
        <w:t>nin ilgili Vergi Dairesinden alınmış vergi borcu olmadığına dair yazıyı Şirk</w:t>
      </w:r>
      <w:r w:rsidRPr="001125A8">
        <w:rPr>
          <w:rFonts w:ascii="Times New Roman" w:hAnsi="Times New Roman"/>
          <w:szCs w:val="22"/>
        </w:rPr>
        <w:t>et</w:t>
      </w:r>
      <w:r w:rsidR="000D5E9C" w:rsidRPr="001125A8">
        <w:rPr>
          <w:rFonts w:ascii="Times New Roman" w:hAnsi="Times New Roman"/>
          <w:szCs w:val="22"/>
        </w:rPr>
        <w:t>e vermesinden,</w:t>
      </w:r>
    </w:p>
    <w:p w14:paraId="4B9C7712" w14:textId="77777777" w:rsidR="001125A8" w:rsidRDefault="001125A8" w:rsidP="001125A8">
      <w:pPr>
        <w:pStyle w:val="ListeParagraf"/>
        <w:rPr>
          <w:szCs w:val="22"/>
        </w:rPr>
      </w:pPr>
    </w:p>
    <w:p w14:paraId="4C90C5BB" w14:textId="77777777" w:rsidR="007D31F2" w:rsidRPr="00A34BFC" w:rsidRDefault="009D2810" w:rsidP="000128DE">
      <w:pPr>
        <w:pStyle w:val="GvdeMetniGirintisi2"/>
        <w:widowControl/>
        <w:numPr>
          <w:ilvl w:val="0"/>
          <w:numId w:val="30"/>
        </w:numPr>
        <w:tabs>
          <w:tab w:val="clear" w:pos="851"/>
        </w:tabs>
        <w:ind w:left="1560" w:hanging="284"/>
        <w:rPr>
          <w:rFonts w:ascii="Times New Roman" w:hAnsi="Times New Roman"/>
          <w:szCs w:val="22"/>
        </w:rPr>
      </w:pPr>
      <w:r w:rsidRPr="00A34BFC">
        <w:rPr>
          <w:rFonts w:ascii="Times New Roman" w:hAnsi="Times New Roman"/>
          <w:szCs w:val="22"/>
        </w:rPr>
        <w:t>Yüklenicinin bu işten dolayı Şirket</w:t>
      </w:r>
      <w:r w:rsidR="007D31F2" w:rsidRPr="00A34BFC">
        <w:rPr>
          <w:rFonts w:ascii="Times New Roman" w:hAnsi="Times New Roman"/>
          <w:szCs w:val="22"/>
        </w:rPr>
        <w:t>e herhangi b</w:t>
      </w:r>
      <w:r w:rsidRPr="00A34BFC">
        <w:rPr>
          <w:rFonts w:ascii="Times New Roman" w:hAnsi="Times New Roman"/>
          <w:szCs w:val="22"/>
        </w:rPr>
        <w:t>ir borcunun olmadığının Şirket</w:t>
      </w:r>
      <w:r w:rsidR="007D31F2" w:rsidRPr="00A34BFC">
        <w:rPr>
          <w:rFonts w:ascii="Times New Roman" w:hAnsi="Times New Roman"/>
          <w:szCs w:val="22"/>
        </w:rPr>
        <w:t>çe tespit edilmesinden</w:t>
      </w:r>
      <w:r w:rsidR="00714B95" w:rsidRPr="00A34BFC">
        <w:rPr>
          <w:rFonts w:ascii="Times New Roman" w:hAnsi="Times New Roman"/>
          <w:szCs w:val="22"/>
        </w:rPr>
        <w:t xml:space="preserve"> (Şayet varsa, geçici kabul itibar tarihi ile kesin kabul itibar tarihi arasındaki </w:t>
      </w:r>
      <w:r w:rsidR="00546EFC" w:rsidRPr="00A34BFC">
        <w:rPr>
          <w:rFonts w:ascii="Times New Roman" w:hAnsi="Times New Roman"/>
          <w:szCs w:val="22"/>
        </w:rPr>
        <w:t>ASK</w:t>
      </w:r>
      <w:r w:rsidR="00714B95" w:rsidRPr="00A34BFC">
        <w:rPr>
          <w:rFonts w:ascii="Times New Roman" w:hAnsi="Times New Roman"/>
          <w:szCs w:val="22"/>
        </w:rPr>
        <w:t>ŞPTG ödeme dilimleri hariç)</w:t>
      </w:r>
      <w:r w:rsidR="007D31F2" w:rsidRPr="00A34BFC">
        <w:rPr>
          <w:rFonts w:ascii="Times New Roman" w:hAnsi="Times New Roman"/>
          <w:szCs w:val="22"/>
        </w:rPr>
        <w:t>,</w:t>
      </w:r>
    </w:p>
    <w:p w14:paraId="68FE68C1" w14:textId="77777777" w:rsidR="005D207E" w:rsidRPr="00A34BFC" w:rsidRDefault="005D207E" w:rsidP="007130CC">
      <w:pPr>
        <w:pStyle w:val="GvdeMetniGirintisi2"/>
        <w:widowControl/>
        <w:tabs>
          <w:tab w:val="clear" w:pos="851"/>
          <w:tab w:val="left" w:pos="709"/>
        </w:tabs>
        <w:ind w:left="1134"/>
        <w:rPr>
          <w:rFonts w:ascii="Times New Roman" w:hAnsi="Times New Roman"/>
          <w:szCs w:val="22"/>
        </w:rPr>
      </w:pPr>
    </w:p>
    <w:p w14:paraId="03059B72" w14:textId="77777777" w:rsidR="009225BD" w:rsidRPr="00A34BFC" w:rsidRDefault="0000452F" w:rsidP="007130CC">
      <w:pPr>
        <w:pStyle w:val="GvdeMetniGirintisi2"/>
        <w:widowControl/>
        <w:tabs>
          <w:tab w:val="clear" w:pos="851"/>
          <w:tab w:val="left" w:pos="709"/>
        </w:tabs>
        <w:ind w:left="1134"/>
        <w:rPr>
          <w:rFonts w:ascii="Times New Roman" w:hAnsi="Times New Roman"/>
          <w:szCs w:val="22"/>
        </w:rPr>
      </w:pPr>
      <w:r w:rsidRPr="00A34BFC">
        <w:rPr>
          <w:rFonts w:ascii="Times New Roman" w:hAnsi="Times New Roman"/>
          <w:szCs w:val="22"/>
        </w:rPr>
        <w:t>s</w:t>
      </w:r>
      <w:r w:rsidR="00EC47E0" w:rsidRPr="00A34BFC">
        <w:rPr>
          <w:rFonts w:ascii="Times New Roman" w:hAnsi="Times New Roman"/>
          <w:szCs w:val="22"/>
        </w:rPr>
        <w:t>onra</w:t>
      </w:r>
      <w:r w:rsidRPr="00A34BFC">
        <w:rPr>
          <w:rFonts w:ascii="Times New Roman" w:hAnsi="Times New Roman"/>
          <w:szCs w:val="22"/>
        </w:rPr>
        <w:t>, Yüklenic</w:t>
      </w:r>
      <w:r w:rsidR="009D2810" w:rsidRPr="00A34BFC">
        <w:rPr>
          <w:rFonts w:ascii="Times New Roman" w:hAnsi="Times New Roman"/>
          <w:szCs w:val="22"/>
        </w:rPr>
        <w:t>i</w:t>
      </w:r>
      <w:r w:rsidRPr="00A34BFC">
        <w:rPr>
          <w:rFonts w:ascii="Times New Roman" w:hAnsi="Times New Roman"/>
          <w:szCs w:val="22"/>
        </w:rPr>
        <w:t xml:space="preserve">nin Şirkette bulunan kesin teminatın yarısı </w:t>
      </w:r>
      <w:r w:rsidR="009D2810" w:rsidRPr="00A34BFC">
        <w:rPr>
          <w:rFonts w:ascii="Times New Roman" w:hAnsi="Times New Roman"/>
          <w:szCs w:val="22"/>
        </w:rPr>
        <w:t>Yüklenici</w:t>
      </w:r>
      <w:r w:rsidR="002851EB" w:rsidRPr="00A34BFC">
        <w:rPr>
          <w:rFonts w:ascii="Times New Roman" w:hAnsi="Times New Roman"/>
          <w:szCs w:val="22"/>
        </w:rPr>
        <w:t xml:space="preserve">ye </w:t>
      </w:r>
      <w:r w:rsidR="00E870E3" w:rsidRPr="00A34BFC">
        <w:rPr>
          <w:rFonts w:ascii="Times New Roman" w:hAnsi="Times New Roman"/>
          <w:szCs w:val="22"/>
        </w:rPr>
        <w:t xml:space="preserve">iade edilir. </w:t>
      </w:r>
      <w:r w:rsidR="006A58C3" w:rsidRPr="00A34BFC">
        <w:rPr>
          <w:rFonts w:ascii="Times New Roman" w:hAnsi="Times New Roman"/>
          <w:szCs w:val="22"/>
        </w:rPr>
        <w:t>Ancak, işin tümü için verilmiş olan kesin teminatın tamamı iade edilemez.</w:t>
      </w:r>
    </w:p>
    <w:p w14:paraId="0929040A" w14:textId="77777777" w:rsidR="00FA52D5" w:rsidRPr="00A34BFC" w:rsidRDefault="00FA52D5" w:rsidP="00023D0F">
      <w:pPr>
        <w:pStyle w:val="GvdeMetniGirintisi2"/>
        <w:widowControl/>
        <w:tabs>
          <w:tab w:val="clear" w:pos="851"/>
          <w:tab w:val="left" w:pos="709"/>
        </w:tabs>
        <w:ind w:left="1276"/>
        <w:rPr>
          <w:rFonts w:ascii="Times New Roman" w:hAnsi="Times New Roman"/>
          <w:szCs w:val="22"/>
        </w:rPr>
      </w:pPr>
    </w:p>
    <w:p w14:paraId="058C99C7" w14:textId="77777777" w:rsidR="00FE4871" w:rsidRPr="00A34BFC" w:rsidRDefault="00FE4871" w:rsidP="007130CC">
      <w:pPr>
        <w:pStyle w:val="GvdeMetniGirintisi2"/>
        <w:widowControl/>
        <w:numPr>
          <w:ilvl w:val="1"/>
          <w:numId w:val="29"/>
        </w:numPr>
        <w:tabs>
          <w:tab w:val="clear" w:pos="851"/>
          <w:tab w:val="left" w:pos="1134"/>
        </w:tabs>
        <w:ind w:left="1134" w:hanging="425"/>
        <w:rPr>
          <w:rFonts w:ascii="Times New Roman" w:hAnsi="Times New Roman"/>
          <w:szCs w:val="22"/>
        </w:rPr>
      </w:pPr>
      <w:r w:rsidRPr="00A34BFC">
        <w:rPr>
          <w:rFonts w:ascii="Times New Roman" w:hAnsi="Times New Roman"/>
          <w:szCs w:val="22"/>
        </w:rPr>
        <w:t>Kısmi Geçici Kabul Yapılması Durumunda;</w:t>
      </w:r>
    </w:p>
    <w:p w14:paraId="7DF41CDB" w14:textId="77777777" w:rsidR="00FE4871" w:rsidRPr="00A34BFC" w:rsidRDefault="00FE4871" w:rsidP="00FE4871">
      <w:pPr>
        <w:pStyle w:val="GvdeMetniGirintisi2"/>
        <w:widowControl/>
        <w:tabs>
          <w:tab w:val="clear" w:pos="851"/>
          <w:tab w:val="left" w:pos="709"/>
          <w:tab w:val="left" w:pos="2127"/>
        </w:tabs>
        <w:ind w:left="0"/>
        <w:rPr>
          <w:rFonts w:ascii="Times New Roman" w:hAnsi="Times New Roman"/>
          <w:szCs w:val="22"/>
        </w:rPr>
      </w:pPr>
    </w:p>
    <w:p w14:paraId="1903E9A3" w14:textId="77777777" w:rsidR="00FE4871" w:rsidRPr="00A34BFC" w:rsidRDefault="00FE4871" w:rsidP="007130CC">
      <w:pPr>
        <w:pStyle w:val="GvdeMetniGirintisi2"/>
        <w:widowControl/>
        <w:numPr>
          <w:ilvl w:val="0"/>
          <w:numId w:val="31"/>
        </w:numPr>
        <w:tabs>
          <w:tab w:val="clear" w:pos="851"/>
        </w:tabs>
        <w:ind w:left="1560" w:hanging="284"/>
        <w:rPr>
          <w:rFonts w:ascii="Times New Roman" w:hAnsi="Times New Roman"/>
          <w:szCs w:val="22"/>
        </w:rPr>
      </w:pPr>
      <w:r w:rsidRPr="00A34BFC">
        <w:rPr>
          <w:rFonts w:ascii="Times New Roman" w:hAnsi="Times New Roman"/>
          <w:szCs w:val="22"/>
        </w:rPr>
        <w:t>Kısmi geçici kabule esas inşaat yapım işlerinin, sözleşme ve eklerindeki hükümlere uygun olarak Yüklenici tarafından tamamlandığının Şirketçe tespit edilmesinden,</w:t>
      </w:r>
    </w:p>
    <w:p w14:paraId="4626CA56" w14:textId="77777777" w:rsidR="00EC76A9" w:rsidRPr="00A34BFC" w:rsidRDefault="00EC76A9" w:rsidP="00EC76A9">
      <w:pPr>
        <w:pStyle w:val="GvdeMetniGirintisi2"/>
        <w:widowControl/>
        <w:tabs>
          <w:tab w:val="clear" w:pos="851"/>
        </w:tabs>
        <w:ind w:left="1560"/>
        <w:rPr>
          <w:rFonts w:ascii="Times New Roman" w:hAnsi="Times New Roman"/>
          <w:szCs w:val="22"/>
        </w:rPr>
      </w:pPr>
    </w:p>
    <w:p w14:paraId="592D20F4" w14:textId="77777777" w:rsidR="00FE4871" w:rsidRPr="00A34BFC" w:rsidRDefault="00FE4871" w:rsidP="007130CC">
      <w:pPr>
        <w:pStyle w:val="GvdeMetniGirintisi2"/>
        <w:widowControl/>
        <w:numPr>
          <w:ilvl w:val="0"/>
          <w:numId w:val="31"/>
        </w:numPr>
        <w:tabs>
          <w:tab w:val="clear" w:pos="851"/>
        </w:tabs>
        <w:ind w:left="1560" w:hanging="284"/>
        <w:rPr>
          <w:rFonts w:ascii="Times New Roman" w:hAnsi="Times New Roman"/>
          <w:szCs w:val="22"/>
        </w:rPr>
      </w:pPr>
      <w:r w:rsidRPr="00A34BFC">
        <w:rPr>
          <w:rFonts w:ascii="Times New Roman" w:hAnsi="Times New Roman"/>
          <w:szCs w:val="22"/>
        </w:rPr>
        <w:t>Kısmi geçici kabul ile ilgili iş ve işlemlerin yapılarak kısmi geçici kabul tutanağının Şirketin onay Makamınca onaylanmasından,</w:t>
      </w:r>
    </w:p>
    <w:p w14:paraId="33561712" w14:textId="77777777" w:rsidR="00D561BB" w:rsidRPr="00A34BFC" w:rsidRDefault="00D561BB" w:rsidP="007130CC">
      <w:pPr>
        <w:pStyle w:val="ListeParagraf"/>
        <w:ind w:left="1560" w:hanging="284"/>
        <w:rPr>
          <w:sz w:val="22"/>
          <w:szCs w:val="22"/>
        </w:rPr>
      </w:pPr>
    </w:p>
    <w:p w14:paraId="08BFCCA2" w14:textId="77777777" w:rsidR="00FE4871" w:rsidRPr="00A34BFC" w:rsidRDefault="00FE4871" w:rsidP="007130CC">
      <w:pPr>
        <w:pStyle w:val="GvdeMetniGirintisi2"/>
        <w:widowControl/>
        <w:numPr>
          <w:ilvl w:val="0"/>
          <w:numId w:val="31"/>
        </w:numPr>
        <w:tabs>
          <w:tab w:val="clear" w:pos="851"/>
        </w:tabs>
        <w:ind w:left="1560" w:hanging="284"/>
        <w:rPr>
          <w:rFonts w:ascii="Times New Roman" w:hAnsi="Times New Roman"/>
          <w:szCs w:val="22"/>
        </w:rPr>
      </w:pPr>
      <w:r w:rsidRPr="00A34BFC">
        <w:rPr>
          <w:rFonts w:ascii="Times New Roman" w:hAnsi="Times New Roman"/>
          <w:szCs w:val="22"/>
        </w:rPr>
        <w:t xml:space="preserve">Kısmi geçici kabulü yapılan kısımlara ait </w:t>
      </w:r>
      <w:r w:rsidRPr="00A34BFC">
        <w:rPr>
          <w:rFonts w:ascii="Times New Roman" w:hAnsi="Times New Roman"/>
          <w:b/>
          <w:szCs w:val="22"/>
        </w:rPr>
        <w:t>“</w:t>
      </w:r>
      <w:r w:rsidRPr="00A34BFC">
        <w:rPr>
          <w:rFonts w:ascii="Times New Roman" w:hAnsi="Times New Roman"/>
          <w:szCs w:val="22"/>
        </w:rPr>
        <w:t>Yapı Kullanma İzin Belgeleri (İskan Raporu)</w:t>
      </w:r>
      <w:r w:rsidRPr="00A34BFC">
        <w:rPr>
          <w:rFonts w:ascii="Times New Roman" w:hAnsi="Times New Roman"/>
          <w:b/>
          <w:szCs w:val="22"/>
        </w:rPr>
        <w:t>”</w:t>
      </w:r>
      <w:r w:rsidRPr="00A34BFC">
        <w:rPr>
          <w:rFonts w:ascii="Times New Roman" w:hAnsi="Times New Roman"/>
          <w:szCs w:val="22"/>
        </w:rPr>
        <w:t xml:space="preserve"> </w:t>
      </w:r>
      <w:proofErr w:type="spellStart"/>
      <w:r w:rsidRPr="00A34BFC">
        <w:rPr>
          <w:rFonts w:ascii="Times New Roman" w:hAnsi="Times New Roman"/>
          <w:szCs w:val="22"/>
        </w:rPr>
        <w:t>nin</w:t>
      </w:r>
      <w:proofErr w:type="spellEnd"/>
      <w:r w:rsidRPr="00A34BFC">
        <w:rPr>
          <w:rFonts w:ascii="Times New Roman" w:hAnsi="Times New Roman"/>
          <w:szCs w:val="22"/>
        </w:rPr>
        <w:t xml:space="preserve"> Yüklenici tarafından Şirkete verilmesinden,</w:t>
      </w:r>
    </w:p>
    <w:p w14:paraId="411A1414" w14:textId="77777777" w:rsidR="00D561BB" w:rsidRPr="00A34BFC" w:rsidRDefault="00D561BB" w:rsidP="00D561BB">
      <w:pPr>
        <w:pStyle w:val="GvdeMetniGirintisi2"/>
        <w:widowControl/>
        <w:tabs>
          <w:tab w:val="clear" w:pos="851"/>
        </w:tabs>
        <w:ind w:left="1134"/>
        <w:rPr>
          <w:rFonts w:ascii="Times New Roman" w:hAnsi="Times New Roman"/>
          <w:szCs w:val="22"/>
          <w:lang w:val="tr-TR"/>
        </w:rPr>
      </w:pPr>
    </w:p>
    <w:p w14:paraId="20812A12" w14:textId="77777777" w:rsidR="00FE4871" w:rsidRPr="00A34BFC" w:rsidRDefault="00FE4871" w:rsidP="00AE7588">
      <w:pPr>
        <w:pStyle w:val="GvdeMetniGirintisi2"/>
        <w:widowControl/>
        <w:tabs>
          <w:tab w:val="clear" w:pos="851"/>
        </w:tabs>
        <w:ind w:left="1134"/>
        <w:rPr>
          <w:rFonts w:ascii="Times New Roman" w:hAnsi="Times New Roman"/>
          <w:szCs w:val="22"/>
          <w:lang w:val="tr-TR"/>
        </w:rPr>
      </w:pPr>
      <w:r w:rsidRPr="00A34BFC">
        <w:rPr>
          <w:rFonts w:ascii="Times New Roman" w:hAnsi="Times New Roman"/>
          <w:szCs w:val="22"/>
        </w:rPr>
        <w:t>sonra, Yüklenicinin Şirkette bulunan kesin teminatının, kısmi geçici kabulü yapılmış olan kısma tekabül eden (Yapı ruhsatlarında belirlenmiş olan inşaat alanlarına göre) yarısı Yükleniciye iade edilir.</w:t>
      </w:r>
    </w:p>
    <w:p w14:paraId="1637B01C" w14:textId="77777777" w:rsidR="008D6BDC" w:rsidRPr="00A34BFC" w:rsidRDefault="008D6BDC" w:rsidP="00D561BB">
      <w:pPr>
        <w:pStyle w:val="GvdeMetniGirintisi2"/>
        <w:widowControl/>
        <w:tabs>
          <w:tab w:val="clear" w:pos="851"/>
        </w:tabs>
        <w:ind w:left="1134"/>
        <w:rPr>
          <w:rFonts w:ascii="Times New Roman" w:hAnsi="Times New Roman"/>
          <w:szCs w:val="22"/>
          <w:lang w:val="tr-TR"/>
        </w:rPr>
      </w:pPr>
    </w:p>
    <w:p w14:paraId="716BE528" w14:textId="77777777" w:rsidR="00714B95" w:rsidRPr="00A34BFC" w:rsidRDefault="00E967EB" w:rsidP="007130CC">
      <w:pPr>
        <w:pStyle w:val="GvdeMetniGirintisi2"/>
        <w:widowControl/>
        <w:numPr>
          <w:ilvl w:val="1"/>
          <w:numId w:val="29"/>
        </w:numPr>
        <w:ind w:left="1134" w:hanging="425"/>
        <w:rPr>
          <w:rFonts w:ascii="Times New Roman" w:hAnsi="Times New Roman"/>
          <w:szCs w:val="22"/>
        </w:rPr>
      </w:pPr>
      <w:r w:rsidRPr="00A34BFC">
        <w:rPr>
          <w:rFonts w:ascii="Times New Roman" w:hAnsi="Times New Roman"/>
          <w:szCs w:val="22"/>
        </w:rPr>
        <w:t>Kes</w:t>
      </w:r>
      <w:r w:rsidR="0014568B" w:rsidRPr="00A34BFC">
        <w:rPr>
          <w:rFonts w:ascii="Times New Roman" w:hAnsi="Times New Roman"/>
          <w:szCs w:val="22"/>
        </w:rPr>
        <w:t>i</w:t>
      </w:r>
      <w:r w:rsidRPr="00A34BFC">
        <w:rPr>
          <w:rFonts w:ascii="Times New Roman" w:hAnsi="Times New Roman"/>
          <w:szCs w:val="22"/>
        </w:rPr>
        <w:t>n</w:t>
      </w:r>
      <w:r w:rsidR="0014568B" w:rsidRPr="00A34BFC">
        <w:rPr>
          <w:rFonts w:ascii="Times New Roman" w:hAnsi="Times New Roman"/>
          <w:szCs w:val="22"/>
        </w:rPr>
        <w:t xml:space="preserve"> </w:t>
      </w:r>
      <w:r w:rsidR="0000452F" w:rsidRPr="00A34BFC">
        <w:rPr>
          <w:rFonts w:ascii="Times New Roman" w:hAnsi="Times New Roman"/>
          <w:szCs w:val="22"/>
        </w:rPr>
        <w:t>K</w:t>
      </w:r>
      <w:r w:rsidR="0014568B" w:rsidRPr="00A34BFC">
        <w:rPr>
          <w:rFonts w:ascii="Times New Roman" w:hAnsi="Times New Roman"/>
          <w:szCs w:val="22"/>
        </w:rPr>
        <w:t xml:space="preserve">abul </w:t>
      </w:r>
      <w:r w:rsidR="0000452F" w:rsidRPr="00A34BFC">
        <w:rPr>
          <w:rFonts w:ascii="Times New Roman" w:hAnsi="Times New Roman"/>
          <w:szCs w:val="22"/>
        </w:rPr>
        <w:t>Yapılması D</w:t>
      </w:r>
      <w:r w:rsidR="0014568B" w:rsidRPr="00A34BFC">
        <w:rPr>
          <w:rFonts w:ascii="Times New Roman" w:hAnsi="Times New Roman"/>
          <w:szCs w:val="22"/>
        </w:rPr>
        <w:t>urumunda</w:t>
      </w:r>
      <w:r w:rsidR="00714B95" w:rsidRPr="00A34BFC">
        <w:rPr>
          <w:rFonts w:ascii="Times New Roman" w:hAnsi="Times New Roman"/>
          <w:szCs w:val="22"/>
        </w:rPr>
        <w:t>;</w:t>
      </w:r>
    </w:p>
    <w:p w14:paraId="53431835" w14:textId="77777777" w:rsidR="00714B95" w:rsidRPr="00A34BFC" w:rsidRDefault="00714B95" w:rsidP="001E0AD3">
      <w:pPr>
        <w:pStyle w:val="GvdeMetniGirintisi2"/>
        <w:widowControl/>
        <w:tabs>
          <w:tab w:val="left" w:pos="2127"/>
        </w:tabs>
        <w:ind w:left="0"/>
        <w:rPr>
          <w:rFonts w:ascii="Times New Roman" w:hAnsi="Times New Roman"/>
          <w:szCs w:val="22"/>
        </w:rPr>
      </w:pPr>
    </w:p>
    <w:p w14:paraId="500479A7" w14:textId="77777777" w:rsidR="00714B95" w:rsidRPr="00A34BFC" w:rsidRDefault="00714B95" w:rsidP="00346320">
      <w:pPr>
        <w:pStyle w:val="GvdeMetniGirintisi2"/>
        <w:widowControl/>
        <w:numPr>
          <w:ilvl w:val="0"/>
          <w:numId w:val="32"/>
        </w:numPr>
        <w:tabs>
          <w:tab w:val="clear" w:pos="851"/>
          <w:tab w:val="left" w:pos="1560"/>
        </w:tabs>
        <w:ind w:left="1560" w:hanging="284"/>
        <w:rPr>
          <w:rFonts w:ascii="Times New Roman" w:hAnsi="Times New Roman"/>
          <w:szCs w:val="22"/>
        </w:rPr>
      </w:pPr>
      <w:r w:rsidRPr="00A34BFC">
        <w:rPr>
          <w:rFonts w:ascii="Times New Roman" w:hAnsi="Times New Roman"/>
          <w:szCs w:val="22"/>
        </w:rPr>
        <w:t>K</w:t>
      </w:r>
      <w:r w:rsidR="001B26A8" w:rsidRPr="00A34BFC">
        <w:rPr>
          <w:rFonts w:ascii="Times New Roman" w:hAnsi="Times New Roman"/>
          <w:szCs w:val="22"/>
        </w:rPr>
        <w:t>e</w:t>
      </w:r>
      <w:r w:rsidR="001E0AD3" w:rsidRPr="00A34BFC">
        <w:rPr>
          <w:rFonts w:ascii="Times New Roman" w:hAnsi="Times New Roman"/>
          <w:szCs w:val="22"/>
        </w:rPr>
        <w:t>sin kabul ve kesin hesap</w:t>
      </w:r>
      <w:r w:rsidR="001A2432" w:rsidRPr="00A34BFC">
        <w:rPr>
          <w:rFonts w:ascii="Times New Roman" w:hAnsi="Times New Roman"/>
          <w:szCs w:val="22"/>
        </w:rPr>
        <w:t>la ilgili</w:t>
      </w:r>
      <w:r w:rsidR="001E0AD3" w:rsidRPr="00A34BFC">
        <w:rPr>
          <w:rFonts w:ascii="Times New Roman" w:hAnsi="Times New Roman"/>
          <w:szCs w:val="22"/>
        </w:rPr>
        <w:t xml:space="preserve"> </w:t>
      </w:r>
      <w:r w:rsidR="00413363" w:rsidRPr="00A34BFC">
        <w:rPr>
          <w:rFonts w:ascii="Times New Roman" w:hAnsi="Times New Roman"/>
          <w:szCs w:val="22"/>
        </w:rPr>
        <w:t xml:space="preserve">iş ve </w:t>
      </w:r>
      <w:r w:rsidR="001E0AD3" w:rsidRPr="00A34BFC">
        <w:rPr>
          <w:rFonts w:ascii="Times New Roman" w:hAnsi="Times New Roman"/>
          <w:szCs w:val="22"/>
        </w:rPr>
        <w:t>işlemleri</w:t>
      </w:r>
      <w:r w:rsidR="001A2432" w:rsidRPr="00A34BFC">
        <w:rPr>
          <w:rFonts w:ascii="Times New Roman" w:hAnsi="Times New Roman"/>
          <w:szCs w:val="22"/>
        </w:rPr>
        <w:t>n</w:t>
      </w:r>
      <w:r w:rsidR="00413363" w:rsidRPr="00A34BFC">
        <w:rPr>
          <w:rFonts w:ascii="Times New Roman" w:hAnsi="Times New Roman"/>
          <w:szCs w:val="22"/>
        </w:rPr>
        <w:t xml:space="preserve"> </w:t>
      </w:r>
      <w:r w:rsidR="001A2432" w:rsidRPr="00A34BFC">
        <w:rPr>
          <w:rFonts w:ascii="Times New Roman" w:hAnsi="Times New Roman"/>
          <w:szCs w:val="22"/>
        </w:rPr>
        <w:t>yapılarak</w:t>
      </w:r>
      <w:r w:rsidR="00413363" w:rsidRPr="00A34BFC">
        <w:rPr>
          <w:rFonts w:ascii="Times New Roman" w:hAnsi="Times New Roman"/>
          <w:szCs w:val="22"/>
        </w:rPr>
        <w:t xml:space="preserve"> Şirk</w:t>
      </w:r>
      <w:r w:rsidR="009D2810" w:rsidRPr="00A34BFC">
        <w:rPr>
          <w:rFonts w:ascii="Times New Roman" w:hAnsi="Times New Roman"/>
          <w:szCs w:val="22"/>
        </w:rPr>
        <w:t>et</w:t>
      </w:r>
      <w:r w:rsidR="00413363" w:rsidRPr="00A34BFC">
        <w:rPr>
          <w:rFonts w:ascii="Times New Roman" w:hAnsi="Times New Roman"/>
          <w:szCs w:val="22"/>
        </w:rPr>
        <w:t>in onay Makamınca onaylanmasından</w:t>
      </w:r>
      <w:r w:rsidRPr="00A34BFC">
        <w:rPr>
          <w:rFonts w:ascii="Times New Roman" w:hAnsi="Times New Roman"/>
          <w:szCs w:val="22"/>
        </w:rPr>
        <w:t>,</w:t>
      </w:r>
    </w:p>
    <w:p w14:paraId="56BBD1AF" w14:textId="77777777" w:rsidR="00956BCC" w:rsidRPr="00A34BFC" w:rsidRDefault="00956BCC" w:rsidP="00956BCC">
      <w:pPr>
        <w:pStyle w:val="GvdeMetniGirintisi2"/>
        <w:widowControl/>
        <w:tabs>
          <w:tab w:val="clear" w:pos="851"/>
          <w:tab w:val="left" w:pos="1560"/>
        </w:tabs>
        <w:ind w:left="1560"/>
        <w:rPr>
          <w:rFonts w:ascii="Times New Roman" w:hAnsi="Times New Roman"/>
          <w:szCs w:val="22"/>
        </w:rPr>
      </w:pPr>
    </w:p>
    <w:p w14:paraId="7E68147E" w14:textId="77777777" w:rsidR="000D5E9C" w:rsidRPr="00A34BFC" w:rsidRDefault="009D2810" w:rsidP="00346320">
      <w:pPr>
        <w:pStyle w:val="GvdeMetniGirintisi2"/>
        <w:widowControl/>
        <w:numPr>
          <w:ilvl w:val="0"/>
          <w:numId w:val="32"/>
        </w:numPr>
        <w:tabs>
          <w:tab w:val="clear" w:pos="851"/>
          <w:tab w:val="left" w:pos="1560"/>
        </w:tabs>
        <w:ind w:left="1560" w:hanging="284"/>
        <w:rPr>
          <w:rFonts w:ascii="Times New Roman" w:hAnsi="Times New Roman"/>
          <w:szCs w:val="22"/>
        </w:rPr>
      </w:pPr>
      <w:r w:rsidRPr="00A34BFC">
        <w:rPr>
          <w:rFonts w:ascii="Times New Roman" w:hAnsi="Times New Roman"/>
          <w:szCs w:val="22"/>
        </w:rPr>
        <w:t>Yüklenici</w:t>
      </w:r>
      <w:r w:rsidR="000D5E9C" w:rsidRPr="00A34BFC">
        <w:rPr>
          <w:rFonts w:ascii="Times New Roman" w:hAnsi="Times New Roman"/>
          <w:szCs w:val="22"/>
        </w:rPr>
        <w:t>nin ilgili Vergi Dairesinden alınmış vergi borcu</w:t>
      </w:r>
      <w:r w:rsidRPr="00A34BFC">
        <w:rPr>
          <w:rFonts w:ascii="Times New Roman" w:hAnsi="Times New Roman"/>
          <w:szCs w:val="22"/>
        </w:rPr>
        <w:t xml:space="preserve"> olmadığına dair yazıyı Şirket</w:t>
      </w:r>
      <w:r w:rsidR="000D5E9C" w:rsidRPr="00A34BFC">
        <w:rPr>
          <w:rFonts w:ascii="Times New Roman" w:hAnsi="Times New Roman"/>
          <w:szCs w:val="22"/>
        </w:rPr>
        <w:t>e vermesinden,</w:t>
      </w:r>
    </w:p>
    <w:p w14:paraId="79E71184" w14:textId="77777777" w:rsidR="0048040D" w:rsidRPr="00A34BFC" w:rsidRDefault="0048040D" w:rsidP="00346320">
      <w:pPr>
        <w:pStyle w:val="GvdeMetniGirintisi2"/>
        <w:widowControl/>
        <w:tabs>
          <w:tab w:val="clear" w:pos="851"/>
          <w:tab w:val="left" w:pos="709"/>
          <w:tab w:val="left" w:pos="1560"/>
        </w:tabs>
        <w:ind w:left="1560" w:hanging="284"/>
        <w:rPr>
          <w:rFonts w:ascii="Times New Roman" w:hAnsi="Times New Roman"/>
          <w:szCs w:val="22"/>
        </w:rPr>
      </w:pPr>
    </w:p>
    <w:p w14:paraId="3097FCF3" w14:textId="77777777" w:rsidR="00714B95" w:rsidRPr="00A34BFC" w:rsidRDefault="009D2810" w:rsidP="00346320">
      <w:pPr>
        <w:pStyle w:val="GvdeMetniGirintisi2"/>
        <w:widowControl/>
        <w:numPr>
          <w:ilvl w:val="0"/>
          <w:numId w:val="32"/>
        </w:numPr>
        <w:tabs>
          <w:tab w:val="clear" w:pos="851"/>
          <w:tab w:val="left" w:pos="1560"/>
        </w:tabs>
        <w:ind w:left="1560" w:hanging="284"/>
        <w:rPr>
          <w:rFonts w:ascii="Times New Roman" w:hAnsi="Times New Roman"/>
          <w:szCs w:val="22"/>
        </w:rPr>
      </w:pPr>
      <w:r w:rsidRPr="00A34BFC">
        <w:rPr>
          <w:rFonts w:ascii="Times New Roman" w:hAnsi="Times New Roman"/>
          <w:szCs w:val="22"/>
        </w:rPr>
        <w:t>Yüklenicinin bu işten dolayı Şirket</w:t>
      </w:r>
      <w:r w:rsidR="00714B95" w:rsidRPr="00A34BFC">
        <w:rPr>
          <w:rFonts w:ascii="Times New Roman" w:hAnsi="Times New Roman"/>
          <w:szCs w:val="22"/>
        </w:rPr>
        <w:t>e herhangi b</w:t>
      </w:r>
      <w:r w:rsidRPr="00A34BFC">
        <w:rPr>
          <w:rFonts w:ascii="Times New Roman" w:hAnsi="Times New Roman"/>
          <w:szCs w:val="22"/>
        </w:rPr>
        <w:t>ir borcunun olmadığının Şirket</w:t>
      </w:r>
      <w:r w:rsidR="00714B95" w:rsidRPr="00A34BFC">
        <w:rPr>
          <w:rFonts w:ascii="Times New Roman" w:hAnsi="Times New Roman"/>
          <w:szCs w:val="22"/>
        </w:rPr>
        <w:t>çe tespit edilmesinden,</w:t>
      </w:r>
    </w:p>
    <w:p w14:paraId="51CFC3D4" w14:textId="77777777" w:rsidR="006B3A34" w:rsidRPr="00A34BFC" w:rsidRDefault="006B3A34" w:rsidP="006B3A34">
      <w:pPr>
        <w:pStyle w:val="ListeParagraf"/>
        <w:rPr>
          <w:sz w:val="22"/>
          <w:szCs w:val="22"/>
        </w:rPr>
      </w:pPr>
    </w:p>
    <w:p w14:paraId="2A9875C8" w14:textId="77777777" w:rsidR="00D8203C" w:rsidRPr="00A34BFC" w:rsidRDefault="0000452F" w:rsidP="00AE7588">
      <w:pPr>
        <w:pStyle w:val="GvdeMetniGirintisi2"/>
        <w:widowControl/>
        <w:tabs>
          <w:tab w:val="clear" w:pos="851"/>
          <w:tab w:val="left" w:pos="709"/>
          <w:tab w:val="left" w:pos="2127"/>
        </w:tabs>
        <w:ind w:left="1134"/>
        <w:rPr>
          <w:rFonts w:ascii="Times New Roman" w:hAnsi="Times New Roman"/>
          <w:szCs w:val="22"/>
        </w:rPr>
      </w:pPr>
      <w:r w:rsidRPr="00A34BFC">
        <w:rPr>
          <w:rFonts w:ascii="Times New Roman" w:hAnsi="Times New Roman"/>
          <w:szCs w:val="22"/>
        </w:rPr>
        <w:t>s</w:t>
      </w:r>
      <w:r w:rsidR="001E0AD3" w:rsidRPr="00A34BFC">
        <w:rPr>
          <w:rFonts w:ascii="Times New Roman" w:hAnsi="Times New Roman"/>
          <w:szCs w:val="22"/>
        </w:rPr>
        <w:t>onra</w:t>
      </w:r>
      <w:r w:rsidRPr="00A34BFC">
        <w:rPr>
          <w:rFonts w:ascii="Times New Roman" w:hAnsi="Times New Roman"/>
          <w:szCs w:val="22"/>
        </w:rPr>
        <w:t>,</w:t>
      </w:r>
      <w:r w:rsidR="001B26A8" w:rsidRPr="00A34BFC">
        <w:rPr>
          <w:rFonts w:ascii="Times New Roman" w:hAnsi="Times New Roman"/>
          <w:szCs w:val="22"/>
        </w:rPr>
        <w:t xml:space="preserve"> </w:t>
      </w:r>
      <w:r w:rsidR="009D2810" w:rsidRPr="00A34BFC">
        <w:rPr>
          <w:rFonts w:ascii="Times New Roman" w:hAnsi="Times New Roman"/>
          <w:szCs w:val="22"/>
        </w:rPr>
        <w:t>Yüklenici</w:t>
      </w:r>
      <w:r w:rsidRPr="00A34BFC">
        <w:rPr>
          <w:rFonts w:ascii="Times New Roman" w:hAnsi="Times New Roman"/>
          <w:szCs w:val="22"/>
        </w:rPr>
        <w:t>nin Şirket</w:t>
      </w:r>
      <w:r w:rsidR="006E756F" w:rsidRPr="00A34BFC">
        <w:rPr>
          <w:rFonts w:ascii="Times New Roman" w:hAnsi="Times New Roman"/>
          <w:szCs w:val="22"/>
        </w:rPr>
        <w:t>te kalan</w:t>
      </w:r>
      <w:r w:rsidRPr="00A34BFC">
        <w:rPr>
          <w:rFonts w:ascii="Times New Roman" w:hAnsi="Times New Roman"/>
          <w:szCs w:val="22"/>
        </w:rPr>
        <w:t xml:space="preserve"> kesin teminatın diğer yarısı </w:t>
      </w:r>
      <w:r w:rsidR="009D2810" w:rsidRPr="00A34BFC">
        <w:rPr>
          <w:rFonts w:ascii="Times New Roman" w:hAnsi="Times New Roman"/>
          <w:szCs w:val="22"/>
        </w:rPr>
        <w:t>Yüklenici</w:t>
      </w:r>
      <w:r w:rsidR="002851EB" w:rsidRPr="00A34BFC">
        <w:rPr>
          <w:rFonts w:ascii="Times New Roman" w:hAnsi="Times New Roman"/>
          <w:szCs w:val="22"/>
        </w:rPr>
        <w:t xml:space="preserve">ye </w:t>
      </w:r>
      <w:r w:rsidRPr="00A34BFC">
        <w:rPr>
          <w:rFonts w:ascii="Times New Roman" w:hAnsi="Times New Roman"/>
          <w:szCs w:val="22"/>
        </w:rPr>
        <w:t>iade edilir.</w:t>
      </w:r>
    </w:p>
    <w:p w14:paraId="35EB445C" w14:textId="77777777" w:rsidR="00EC76A9" w:rsidRPr="00A34BFC" w:rsidRDefault="00EC76A9" w:rsidP="00E12797">
      <w:pPr>
        <w:pStyle w:val="GvdeMetniGirintisi2"/>
        <w:widowControl/>
        <w:tabs>
          <w:tab w:val="clear" w:pos="851"/>
        </w:tabs>
        <w:ind w:left="0"/>
        <w:rPr>
          <w:rFonts w:ascii="Times New Roman" w:hAnsi="Times New Roman"/>
          <w:szCs w:val="22"/>
        </w:rPr>
      </w:pPr>
    </w:p>
    <w:p w14:paraId="1DAA5AEF" w14:textId="77777777" w:rsidR="009A1316" w:rsidRPr="00A34BFC" w:rsidRDefault="009A1316" w:rsidP="00346320">
      <w:pPr>
        <w:pStyle w:val="GvdeMetniGirintisi2"/>
        <w:widowControl/>
        <w:numPr>
          <w:ilvl w:val="1"/>
          <w:numId w:val="29"/>
        </w:numPr>
        <w:tabs>
          <w:tab w:val="clear" w:pos="851"/>
          <w:tab w:val="left" w:pos="1134"/>
          <w:tab w:val="left" w:pos="2127"/>
        </w:tabs>
        <w:ind w:left="1276" w:hanging="567"/>
        <w:rPr>
          <w:rFonts w:ascii="Times New Roman" w:hAnsi="Times New Roman"/>
          <w:szCs w:val="22"/>
        </w:rPr>
      </w:pPr>
      <w:r w:rsidRPr="00A34BFC">
        <w:rPr>
          <w:rFonts w:ascii="Times New Roman" w:hAnsi="Times New Roman"/>
          <w:szCs w:val="22"/>
        </w:rPr>
        <w:t>Kısmi Kesin Kabul Yapılması Durumunda;</w:t>
      </w:r>
    </w:p>
    <w:p w14:paraId="2B6F50AD" w14:textId="77777777" w:rsidR="009A1316" w:rsidRPr="00A34BFC" w:rsidRDefault="009A1316" w:rsidP="00E12797">
      <w:pPr>
        <w:pStyle w:val="GvdeMetniGirintisi2"/>
        <w:widowControl/>
        <w:tabs>
          <w:tab w:val="clear" w:pos="851"/>
        </w:tabs>
        <w:ind w:left="0"/>
        <w:rPr>
          <w:rFonts w:ascii="Times New Roman" w:hAnsi="Times New Roman"/>
          <w:szCs w:val="22"/>
        </w:rPr>
      </w:pPr>
    </w:p>
    <w:p w14:paraId="6876CC1F" w14:textId="77777777" w:rsidR="003E5AB8" w:rsidRPr="00A34BFC" w:rsidRDefault="006F0CF4" w:rsidP="000938AF">
      <w:pPr>
        <w:pStyle w:val="GvdeMetniGirintisi2"/>
        <w:widowControl/>
        <w:tabs>
          <w:tab w:val="clear" w:pos="851"/>
        </w:tabs>
        <w:ind w:left="1134"/>
        <w:rPr>
          <w:rFonts w:ascii="Times New Roman" w:hAnsi="Times New Roman"/>
          <w:szCs w:val="22"/>
        </w:rPr>
      </w:pPr>
      <w:r w:rsidRPr="00A34BFC">
        <w:rPr>
          <w:rFonts w:ascii="Times New Roman" w:hAnsi="Times New Roman"/>
          <w:szCs w:val="22"/>
        </w:rPr>
        <w:t>Kısmi geçici kabulü yapılan kısma ait</w:t>
      </w:r>
      <w:r w:rsidR="00906322" w:rsidRPr="00A34BFC">
        <w:rPr>
          <w:rFonts w:ascii="Times New Roman" w:hAnsi="Times New Roman"/>
          <w:szCs w:val="22"/>
        </w:rPr>
        <w:t xml:space="preserve"> </w:t>
      </w:r>
      <w:r w:rsidRPr="00A34BFC">
        <w:rPr>
          <w:rFonts w:ascii="Times New Roman" w:hAnsi="Times New Roman"/>
          <w:szCs w:val="22"/>
        </w:rPr>
        <w:t>kısmi kesin kabulün yapılarak, kısmi kesin kabul tutanağının Şirketin onay Makamınca onaylanmasından</w:t>
      </w:r>
      <w:r w:rsidR="00BA128E" w:rsidRPr="00A34BFC">
        <w:rPr>
          <w:rFonts w:ascii="Times New Roman" w:hAnsi="Times New Roman"/>
          <w:szCs w:val="22"/>
        </w:rPr>
        <w:t xml:space="preserve"> </w:t>
      </w:r>
      <w:r w:rsidRPr="00A34BFC">
        <w:rPr>
          <w:rFonts w:ascii="Times New Roman" w:hAnsi="Times New Roman"/>
          <w:szCs w:val="22"/>
        </w:rPr>
        <w:t>sonra,</w:t>
      </w:r>
      <w:r w:rsidR="00DD1E3F" w:rsidRPr="00A34BFC">
        <w:rPr>
          <w:rFonts w:ascii="Times New Roman" w:hAnsi="Times New Roman"/>
          <w:szCs w:val="22"/>
        </w:rPr>
        <w:t xml:space="preserve"> </w:t>
      </w:r>
      <w:r w:rsidR="00BA128E" w:rsidRPr="00A34BFC">
        <w:rPr>
          <w:rFonts w:ascii="Times New Roman" w:hAnsi="Times New Roman"/>
          <w:szCs w:val="22"/>
        </w:rPr>
        <w:t xml:space="preserve">bu kısma ait kesin teminatın kalan </w:t>
      </w:r>
      <w:r w:rsidR="003E5AB8" w:rsidRPr="00A34BFC">
        <w:rPr>
          <w:rFonts w:ascii="Times New Roman" w:hAnsi="Times New Roman"/>
          <w:szCs w:val="22"/>
        </w:rPr>
        <w:t xml:space="preserve">diğer yarısı </w:t>
      </w:r>
      <w:r w:rsidR="009D2810" w:rsidRPr="00A34BFC">
        <w:rPr>
          <w:rFonts w:ascii="Times New Roman" w:hAnsi="Times New Roman"/>
          <w:szCs w:val="22"/>
        </w:rPr>
        <w:t>Yüklenici</w:t>
      </w:r>
      <w:r w:rsidR="0017506A" w:rsidRPr="00A34BFC">
        <w:rPr>
          <w:rFonts w:ascii="Times New Roman" w:hAnsi="Times New Roman"/>
          <w:szCs w:val="22"/>
        </w:rPr>
        <w:t xml:space="preserve">ye </w:t>
      </w:r>
      <w:r w:rsidR="003E5AB8" w:rsidRPr="00A34BFC">
        <w:rPr>
          <w:rFonts w:ascii="Times New Roman" w:hAnsi="Times New Roman"/>
          <w:szCs w:val="22"/>
        </w:rPr>
        <w:t>iade edilir.</w:t>
      </w:r>
      <w:r w:rsidR="00A00593" w:rsidRPr="00A34BFC">
        <w:rPr>
          <w:rFonts w:ascii="Times New Roman" w:hAnsi="Times New Roman"/>
          <w:szCs w:val="22"/>
        </w:rPr>
        <w:t xml:space="preserve"> </w:t>
      </w:r>
      <w:r w:rsidR="000F6176" w:rsidRPr="00A34BFC">
        <w:rPr>
          <w:rFonts w:ascii="Times New Roman" w:hAnsi="Times New Roman"/>
          <w:szCs w:val="22"/>
        </w:rPr>
        <w:t>Ancak, en son kısmi</w:t>
      </w:r>
      <w:r w:rsidR="00A00593" w:rsidRPr="00A34BFC">
        <w:rPr>
          <w:rFonts w:ascii="Times New Roman" w:hAnsi="Times New Roman"/>
          <w:szCs w:val="22"/>
        </w:rPr>
        <w:t xml:space="preserve"> kesin kabu</w:t>
      </w:r>
      <w:r w:rsidR="009D2810" w:rsidRPr="00A34BFC">
        <w:rPr>
          <w:rFonts w:ascii="Times New Roman" w:hAnsi="Times New Roman"/>
          <w:szCs w:val="22"/>
        </w:rPr>
        <w:t>lden sonra Yüklenici</w:t>
      </w:r>
      <w:r w:rsidR="000F6176" w:rsidRPr="00A34BFC">
        <w:rPr>
          <w:rFonts w:ascii="Times New Roman" w:hAnsi="Times New Roman"/>
          <w:szCs w:val="22"/>
        </w:rPr>
        <w:t>ye iade edilecek olan kesin teminatın kalan diğer yarısı</w:t>
      </w:r>
      <w:r w:rsidR="00A00593" w:rsidRPr="00A34BFC">
        <w:rPr>
          <w:rFonts w:ascii="Times New Roman" w:hAnsi="Times New Roman"/>
          <w:szCs w:val="22"/>
        </w:rPr>
        <w:t>, kesin kabul yapılması durumundaki şartların s</w:t>
      </w:r>
      <w:r w:rsidR="009D2810" w:rsidRPr="00A34BFC">
        <w:rPr>
          <w:rFonts w:ascii="Times New Roman" w:hAnsi="Times New Roman"/>
          <w:szCs w:val="22"/>
        </w:rPr>
        <w:t>ağlanması koşulu ile Yüklenici</w:t>
      </w:r>
      <w:r w:rsidR="00A00593" w:rsidRPr="00A34BFC">
        <w:rPr>
          <w:rFonts w:ascii="Times New Roman" w:hAnsi="Times New Roman"/>
          <w:szCs w:val="22"/>
        </w:rPr>
        <w:t>ye iade edilir.</w:t>
      </w:r>
    </w:p>
    <w:p w14:paraId="3081A1D8" w14:textId="77777777" w:rsidR="009605A5" w:rsidRPr="00A34BFC" w:rsidRDefault="009605A5" w:rsidP="000938AF">
      <w:pPr>
        <w:pStyle w:val="GvdeMetniGirintisi2"/>
        <w:widowControl/>
        <w:tabs>
          <w:tab w:val="clear" w:pos="851"/>
        </w:tabs>
        <w:ind w:left="1134"/>
        <w:rPr>
          <w:rFonts w:ascii="Times New Roman" w:hAnsi="Times New Roman"/>
          <w:szCs w:val="22"/>
        </w:rPr>
      </w:pPr>
    </w:p>
    <w:p w14:paraId="782ABA7A" w14:textId="77777777" w:rsidR="004E1522" w:rsidRPr="00D933FC" w:rsidRDefault="004E1522" w:rsidP="00A46D11">
      <w:pPr>
        <w:pStyle w:val="GvdeMetniGirintisi2"/>
        <w:numPr>
          <w:ilvl w:val="0"/>
          <w:numId w:val="29"/>
        </w:numPr>
        <w:tabs>
          <w:tab w:val="clear" w:pos="851"/>
          <w:tab w:val="left" w:pos="709"/>
        </w:tabs>
        <w:ind w:left="709" w:right="-2" w:hanging="425"/>
        <w:rPr>
          <w:rFonts w:ascii="Times New Roman" w:hAnsi="Times New Roman"/>
          <w:szCs w:val="22"/>
        </w:rPr>
      </w:pPr>
      <w:r w:rsidRPr="00A34BFC">
        <w:rPr>
          <w:rFonts w:ascii="Times New Roman" w:hAnsi="Times New Roman"/>
          <w:szCs w:val="22"/>
        </w:rPr>
        <w:t>Kesin teminat iadelerinde</w:t>
      </w:r>
      <w:r w:rsidR="008A208A">
        <w:rPr>
          <w:rFonts w:ascii="Times New Roman" w:hAnsi="Times New Roman"/>
          <w:szCs w:val="22"/>
          <w:lang w:val="tr-TR"/>
        </w:rPr>
        <w:t xml:space="preserve"> (geçici kabul, kısmi geçici kabul,</w:t>
      </w:r>
      <w:r w:rsidR="008A208A" w:rsidRPr="008A208A">
        <w:rPr>
          <w:rFonts w:ascii="Times New Roman" w:hAnsi="Times New Roman"/>
          <w:szCs w:val="22"/>
          <w:lang w:val="tr-TR"/>
        </w:rPr>
        <w:t xml:space="preserve"> </w:t>
      </w:r>
      <w:r w:rsidR="008A208A">
        <w:rPr>
          <w:rFonts w:ascii="Times New Roman" w:hAnsi="Times New Roman"/>
          <w:szCs w:val="22"/>
          <w:lang w:val="tr-TR"/>
        </w:rPr>
        <w:t>kesin kabul</w:t>
      </w:r>
      <w:r w:rsidR="003555BE">
        <w:rPr>
          <w:rFonts w:ascii="Times New Roman" w:hAnsi="Times New Roman"/>
          <w:szCs w:val="22"/>
          <w:lang w:val="tr-TR"/>
        </w:rPr>
        <w:t xml:space="preserve"> ve</w:t>
      </w:r>
      <w:r w:rsidR="008A208A">
        <w:rPr>
          <w:rFonts w:ascii="Times New Roman" w:hAnsi="Times New Roman"/>
          <w:szCs w:val="22"/>
          <w:lang w:val="tr-TR"/>
        </w:rPr>
        <w:t xml:space="preserve"> kısmi </w:t>
      </w:r>
      <w:r w:rsidR="003555BE">
        <w:rPr>
          <w:rFonts w:ascii="Times New Roman" w:hAnsi="Times New Roman"/>
          <w:szCs w:val="22"/>
          <w:lang w:val="tr-TR"/>
        </w:rPr>
        <w:t>kesin</w:t>
      </w:r>
      <w:r w:rsidR="008A208A">
        <w:rPr>
          <w:rFonts w:ascii="Times New Roman" w:hAnsi="Times New Roman"/>
          <w:szCs w:val="22"/>
          <w:lang w:val="tr-TR"/>
        </w:rPr>
        <w:t xml:space="preserve"> kabul,</w:t>
      </w:r>
      <w:r w:rsidR="008A208A" w:rsidRPr="008A208A">
        <w:rPr>
          <w:rFonts w:ascii="Times New Roman" w:hAnsi="Times New Roman"/>
          <w:szCs w:val="22"/>
          <w:lang w:val="tr-TR"/>
        </w:rPr>
        <w:t xml:space="preserve"> </w:t>
      </w:r>
      <w:r w:rsidR="008A208A">
        <w:rPr>
          <w:rFonts w:ascii="Times New Roman" w:hAnsi="Times New Roman"/>
          <w:szCs w:val="22"/>
          <w:lang w:val="tr-TR"/>
        </w:rPr>
        <w:t xml:space="preserve">  </w:t>
      </w:r>
      <w:r w:rsidR="009F7A6F" w:rsidRPr="00A34BFC">
        <w:rPr>
          <w:rFonts w:ascii="Times New Roman" w:hAnsi="Times New Roman"/>
          <w:szCs w:val="22"/>
        </w:rPr>
        <w:t>yapılması durumları</w:t>
      </w:r>
      <w:r w:rsidR="009F7A6F" w:rsidRPr="00A34BFC">
        <w:rPr>
          <w:rFonts w:ascii="Times New Roman" w:hAnsi="Times New Roman"/>
          <w:szCs w:val="22"/>
          <w:lang w:val="tr-TR"/>
        </w:rPr>
        <w:t xml:space="preserve">) </w:t>
      </w:r>
      <w:r w:rsidRPr="00A34BFC">
        <w:rPr>
          <w:rFonts w:ascii="Times New Roman" w:hAnsi="Times New Roman"/>
          <w:szCs w:val="22"/>
        </w:rPr>
        <w:t>aşağıda</w:t>
      </w:r>
      <w:r w:rsidR="00A30504" w:rsidRPr="00A34BFC">
        <w:rPr>
          <w:rFonts w:ascii="Times New Roman" w:hAnsi="Times New Roman"/>
          <w:szCs w:val="22"/>
          <w:lang w:val="tr-TR"/>
        </w:rPr>
        <w:t xml:space="preserve"> belirtilen</w:t>
      </w:r>
      <w:r w:rsidRPr="00A34BFC">
        <w:rPr>
          <w:rFonts w:ascii="Times New Roman" w:hAnsi="Times New Roman"/>
          <w:szCs w:val="22"/>
        </w:rPr>
        <w:t xml:space="preserve"> husus</w:t>
      </w:r>
      <w:r w:rsidR="009F7A6F" w:rsidRPr="00A34BFC">
        <w:rPr>
          <w:rFonts w:ascii="Times New Roman" w:hAnsi="Times New Roman"/>
          <w:szCs w:val="22"/>
          <w:lang w:val="tr-TR"/>
        </w:rPr>
        <w:t xml:space="preserve"> </w:t>
      </w:r>
      <w:r w:rsidR="009F7A6F" w:rsidRPr="00A34BFC">
        <w:rPr>
          <w:rFonts w:ascii="Times New Roman" w:hAnsi="Times New Roman"/>
          <w:szCs w:val="22"/>
        </w:rPr>
        <w:t>göz önünde</w:t>
      </w:r>
      <w:r w:rsidR="009F7A6F" w:rsidRPr="00AE7588">
        <w:rPr>
          <w:rFonts w:ascii="Times New Roman" w:hAnsi="Times New Roman"/>
          <w:szCs w:val="22"/>
        </w:rPr>
        <w:t xml:space="preserve"> bulunduru</w:t>
      </w:r>
      <w:r w:rsidR="009F7A6F" w:rsidRPr="00AE7588">
        <w:rPr>
          <w:rFonts w:ascii="Times New Roman" w:hAnsi="Times New Roman"/>
          <w:szCs w:val="22"/>
          <w:lang w:val="tr-TR"/>
        </w:rPr>
        <w:t xml:space="preserve">larak </w:t>
      </w:r>
      <w:r w:rsidRPr="00AE7588">
        <w:rPr>
          <w:rFonts w:ascii="Times New Roman" w:hAnsi="Times New Roman"/>
          <w:szCs w:val="22"/>
        </w:rPr>
        <w:t xml:space="preserve"> </w:t>
      </w:r>
      <w:r w:rsidR="00A30504" w:rsidRPr="00AE7588">
        <w:rPr>
          <w:rFonts w:ascii="Times New Roman" w:hAnsi="Times New Roman"/>
          <w:szCs w:val="22"/>
          <w:lang w:val="tr-TR"/>
        </w:rPr>
        <w:t>uygulama yapılacaktır.</w:t>
      </w:r>
    </w:p>
    <w:p w14:paraId="1A40C073" w14:textId="77777777" w:rsidR="00D933FC" w:rsidRPr="00A34BFC" w:rsidRDefault="00D933FC" w:rsidP="00D933FC">
      <w:pPr>
        <w:pStyle w:val="GvdeMetniGirintisi2"/>
        <w:tabs>
          <w:tab w:val="clear" w:pos="851"/>
          <w:tab w:val="left" w:pos="709"/>
        </w:tabs>
        <w:ind w:left="709" w:right="-2"/>
        <w:rPr>
          <w:rFonts w:ascii="Times New Roman" w:hAnsi="Times New Roman"/>
          <w:szCs w:val="22"/>
        </w:rPr>
      </w:pPr>
    </w:p>
    <w:p w14:paraId="4123C56F" w14:textId="77777777" w:rsidR="00DC679C" w:rsidRPr="00D46F16" w:rsidRDefault="00DC679C" w:rsidP="00FA20C5">
      <w:pPr>
        <w:pStyle w:val="GvdeMetniGirintisi2"/>
        <w:ind w:left="709"/>
        <w:rPr>
          <w:rFonts w:ascii="Times New Roman" w:hAnsi="Times New Roman"/>
          <w:szCs w:val="22"/>
        </w:rPr>
      </w:pPr>
      <w:bookmarkStart w:id="9" w:name="_Hlk496100034"/>
      <w:r w:rsidRPr="00D46F16">
        <w:rPr>
          <w:rFonts w:ascii="Times New Roman" w:hAnsi="Times New Roman"/>
          <w:szCs w:val="22"/>
        </w:rPr>
        <w:lastRenderedPageBreak/>
        <w:t xml:space="preserve">İşin </w:t>
      </w:r>
      <w:r w:rsidR="009D2810" w:rsidRPr="00D46F16">
        <w:rPr>
          <w:rFonts w:ascii="Times New Roman" w:hAnsi="Times New Roman"/>
          <w:szCs w:val="22"/>
        </w:rPr>
        <w:t>kesin kabul tutanağının Şirket</w:t>
      </w:r>
      <w:r w:rsidRPr="00D46F16">
        <w:rPr>
          <w:rFonts w:ascii="Times New Roman" w:hAnsi="Times New Roman"/>
          <w:szCs w:val="22"/>
        </w:rPr>
        <w:t xml:space="preserve">in onay Makamınca onaylandığı tarihe kadar (Kısmi kesin kabul yapılan işlerde, kısmi kesin kabulü yapılan en son kısmın kısmi </w:t>
      </w:r>
      <w:r w:rsidR="009D2810" w:rsidRPr="00D46F16">
        <w:rPr>
          <w:rFonts w:ascii="Times New Roman" w:hAnsi="Times New Roman"/>
          <w:szCs w:val="22"/>
        </w:rPr>
        <w:t>kesin kabul tutanağının Şirket</w:t>
      </w:r>
      <w:r w:rsidRPr="00D46F16">
        <w:rPr>
          <w:rFonts w:ascii="Times New Roman" w:hAnsi="Times New Roman"/>
          <w:szCs w:val="22"/>
        </w:rPr>
        <w:t>in onay Makamınca onaylandığı tarih)</w:t>
      </w:r>
      <w:bookmarkEnd w:id="9"/>
      <w:r w:rsidRPr="00D46F16">
        <w:rPr>
          <w:rFonts w:ascii="Times New Roman" w:hAnsi="Times New Roman"/>
          <w:szCs w:val="22"/>
        </w:rPr>
        <w:t xml:space="preserve"> söz ko</w:t>
      </w:r>
      <w:r w:rsidR="008721FB" w:rsidRPr="00D46F16">
        <w:rPr>
          <w:rFonts w:ascii="Times New Roman" w:hAnsi="Times New Roman"/>
          <w:szCs w:val="22"/>
        </w:rPr>
        <w:t>nusu iş ile ilgili olarak açılabilecek</w:t>
      </w:r>
      <w:r w:rsidRPr="00D46F16">
        <w:rPr>
          <w:rFonts w:ascii="Times New Roman" w:hAnsi="Times New Roman"/>
          <w:szCs w:val="22"/>
        </w:rPr>
        <w:t xml:space="preserve"> her hangi bir dava</w:t>
      </w:r>
      <w:r w:rsidR="008721FB" w:rsidRPr="00D46F16">
        <w:rPr>
          <w:rFonts w:ascii="Times New Roman" w:hAnsi="Times New Roman"/>
          <w:szCs w:val="22"/>
        </w:rPr>
        <w:t xml:space="preserve"> riskine karşı</w:t>
      </w:r>
      <w:r w:rsidRPr="00D46F16">
        <w:rPr>
          <w:rFonts w:ascii="Times New Roman" w:hAnsi="Times New Roman"/>
          <w:szCs w:val="22"/>
        </w:rPr>
        <w:t xml:space="preserve"> (alıcılar, ilgili Kurum ve Kuruluşlar, üçüncü kişiler vb. tarafından tüketici hakları, eksik ve kusurlu imalatlar, geç teslim edilen bağımsız bölümler, her türlü vergi ve harçlar vb. ile ilgili ol</w:t>
      </w:r>
      <w:r w:rsidR="009D2810" w:rsidRPr="00D46F16">
        <w:rPr>
          <w:rFonts w:ascii="Times New Roman" w:hAnsi="Times New Roman"/>
          <w:szCs w:val="22"/>
        </w:rPr>
        <w:t xml:space="preserve">arak açılan davalar), </w:t>
      </w:r>
      <w:r w:rsidRPr="00D46F16">
        <w:rPr>
          <w:rFonts w:ascii="Times New Roman" w:hAnsi="Times New Roman"/>
          <w:szCs w:val="22"/>
        </w:rPr>
        <w:t xml:space="preserve">kesin teminatın </w:t>
      </w:r>
      <w:r w:rsidR="004667AA" w:rsidRPr="00D46F16">
        <w:rPr>
          <w:rFonts w:ascii="Times New Roman" w:hAnsi="Times New Roman"/>
          <w:b/>
          <w:i/>
          <w:color w:val="000099"/>
          <w:szCs w:val="22"/>
        </w:rPr>
        <w:t>%10</w:t>
      </w:r>
      <w:r w:rsidR="00D61D09" w:rsidRPr="00D46F16">
        <w:rPr>
          <w:rFonts w:ascii="Times New Roman" w:hAnsi="Times New Roman"/>
          <w:b/>
          <w:i/>
          <w:color w:val="000099"/>
          <w:szCs w:val="22"/>
          <w:lang w:val="tr-TR"/>
        </w:rPr>
        <w:t xml:space="preserve"> </w:t>
      </w:r>
      <w:r w:rsidRPr="00D46F16">
        <w:rPr>
          <w:rFonts w:ascii="Times New Roman" w:hAnsi="Times New Roman"/>
          <w:b/>
          <w:i/>
          <w:color w:val="000099"/>
          <w:szCs w:val="22"/>
        </w:rPr>
        <w:t>(</w:t>
      </w:r>
      <w:proofErr w:type="spellStart"/>
      <w:r w:rsidRPr="00D46F16">
        <w:rPr>
          <w:rFonts w:ascii="Times New Roman" w:hAnsi="Times New Roman"/>
          <w:b/>
          <w:i/>
          <w:color w:val="000099"/>
          <w:szCs w:val="22"/>
        </w:rPr>
        <w:t>yüzdeonu</w:t>
      </w:r>
      <w:proofErr w:type="spellEnd"/>
      <w:r w:rsidRPr="00D46F16">
        <w:rPr>
          <w:rFonts w:ascii="Times New Roman" w:hAnsi="Times New Roman"/>
          <w:b/>
          <w:i/>
          <w:color w:val="000099"/>
          <w:szCs w:val="22"/>
        </w:rPr>
        <w:t>)</w:t>
      </w:r>
      <w:r w:rsidR="009D2810" w:rsidRPr="00D46F16">
        <w:rPr>
          <w:rFonts w:ascii="Times New Roman" w:hAnsi="Times New Roman"/>
          <w:szCs w:val="22"/>
        </w:rPr>
        <w:t>’ u, Şirket</w:t>
      </w:r>
      <w:r w:rsidRPr="00D46F16">
        <w:rPr>
          <w:rFonts w:ascii="Times New Roman" w:hAnsi="Times New Roman"/>
          <w:szCs w:val="22"/>
        </w:rPr>
        <w:t>te tutulur. Tutulan kesin teminat, açılan her hangi bir dava yok ise yukarıda belirtilen bu süre sonunda, şayet her hangi bir dava var ise de davanın net</w:t>
      </w:r>
      <w:r w:rsidR="009D2810" w:rsidRPr="00D46F16">
        <w:rPr>
          <w:rFonts w:ascii="Times New Roman" w:hAnsi="Times New Roman"/>
          <w:szCs w:val="22"/>
        </w:rPr>
        <w:t>icelenmesinden sonra Yüklenici</w:t>
      </w:r>
      <w:r w:rsidRPr="00D46F16">
        <w:rPr>
          <w:rFonts w:ascii="Times New Roman" w:hAnsi="Times New Roman"/>
          <w:szCs w:val="22"/>
        </w:rPr>
        <w:t>nin yazılı talebi üzerine iade edilir.</w:t>
      </w:r>
    </w:p>
    <w:p w14:paraId="1459FC02" w14:textId="77777777" w:rsidR="00023D0F" w:rsidRPr="00D46F16" w:rsidRDefault="00023D0F" w:rsidP="00FA20C5">
      <w:pPr>
        <w:pStyle w:val="GvdeMetniGirintisi2"/>
        <w:ind w:left="709"/>
        <w:rPr>
          <w:rFonts w:ascii="Times New Roman" w:hAnsi="Times New Roman"/>
          <w:szCs w:val="22"/>
          <w:lang w:val="tr-TR"/>
        </w:rPr>
      </w:pPr>
    </w:p>
    <w:p w14:paraId="5B25938B" w14:textId="77777777" w:rsidR="00F863AA" w:rsidRPr="00D46F16" w:rsidRDefault="00326255" w:rsidP="00F863AA">
      <w:pPr>
        <w:pStyle w:val="Balk1"/>
        <w:widowControl/>
        <w:ind w:left="993" w:hanging="993"/>
        <w:rPr>
          <w:rFonts w:ascii="Times New Roman" w:hAnsi="Times New Roman"/>
          <w:b w:val="0"/>
          <w:sz w:val="22"/>
          <w:szCs w:val="22"/>
          <w:u w:val="single"/>
        </w:rPr>
      </w:pPr>
      <w:r w:rsidRPr="00D46F16">
        <w:rPr>
          <w:rFonts w:ascii="Times New Roman" w:hAnsi="Times New Roman"/>
          <w:sz w:val="22"/>
          <w:szCs w:val="22"/>
          <w:u w:val="single"/>
        </w:rPr>
        <w:t xml:space="preserve">Madde 9- Satış </w:t>
      </w:r>
      <w:r w:rsidRPr="00D46F16">
        <w:rPr>
          <w:rFonts w:ascii="Times New Roman" w:hAnsi="Times New Roman"/>
          <w:bCs/>
          <w:sz w:val="22"/>
          <w:szCs w:val="22"/>
          <w:u w:val="single"/>
        </w:rPr>
        <w:t>Toplam Gelirin Belirlenmesi ve Paylaşılması</w:t>
      </w:r>
      <w:r w:rsidR="00F863AA" w:rsidRPr="00D46F16">
        <w:rPr>
          <w:rFonts w:ascii="Times New Roman" w:hAnsi="Times New Roman"/>
          <w:sz w:val="22"/>
          <w:szCs w:val="22"/>
          <w:u w:val="single"/>
        </w:rPr>
        <w:t>:</w:t>
      </w:r>
      <w:r w:rsidR="00F863AA" w:rsidRPr="00D46F16">
        <w:rPr>
          <w:rFonts w:ascii="Times New Roman" w:hAnsi="Times New Roman"/>
          <w:b w:val="0"/>
          <w:sz w:val="22"/>
          <w:szCs w:val="22"/>
          <w:u w:val="single"/>
        </w:rPr>
        <w:t xml:space="preserve"> </w:t>
      </w:r>
    </w:p>
    <w:p w14:paraId="4B9A2BE3" w14:textId="77777777" w:rsidR="00AD6521" w:rsidRPr="00D46F16" w:rsidRDefault="00AD6521" w:rsidP="002E4E85">
      <w:pPr>
        <w:tabs>
          <w:tab w:val="left" w:pos="142"/>
          <w:tab w:val="left" w:pos="8505"/>
        </w:tabs>
        <w:jc w:val="both"/>
        <w:rPr>
          <w:sz w:val="22"/>
          <w:szCs w:val="22"/>
        </w:rPr>
      </w:pPr>
    </w:p>
    <w:p w14:paraId="74928EFC" w14:textId="77777777" w:rsidR="003665C9" w:rsidRPr="00D46F16" w:rsidRDefault="003665C9" w:rsidP="002E4E85">
      <w:pPr>
        <w:pStyle w:val="GvdeMetniGirintisi"/>
        <w:numPr>
          <w:ilvl w:val="0"/>
          <w:numId w:val="8"/>
        </w:numPr>
        <w:tabs>
          <w:tab w:val="clear" w:pos="851"/>
          <w:tab w:val="clear" w:pos="1776"/>
          <w:tab w:val="left" w:pos="709"/>
        </w:tabs>
        <w:spacing w:before="0" w:after="0"/>
        <w:ind w:left="709"/>
        <w:rPr>
          <w:rFonts w:ascii="Times New Roman" w:hAnsi="Times New Roman"/>
          <w:color w:val="auto"/>
          <w:szCs w:val="22"/>
        </w:rPr>
      </w:pPr>
      <w:r w:rsidRPr="00D46F16">
        <w:rPr>
          <w:rFonts w:ascii="Times New Roman" w:hAnsi="Times New Roman"/>
          <w:color w:val="auto"/>
          <w:szCs w:val="22"/>
        </w:rPr>
        <w:t>Rayiç Değer Tespiti:</w:t>
      </w:r>
    </w:p>
    <w:p w14:paraId="35844C7D" w14:textId="77777777" w:rsidR="003665C9" w:rsidRPr="00D46F16" w:rsidRDefault="003665C9" w:rsidP="002E4E85">
      <w:pPr>
        <w:tabs>
          <w:tab w:val="left" w:pos="142"/>
          <w:tab w:val="left" w:pos="8505"/>
        </w:tabs>
        <w:jc w:val="both"/>
        <w:rPr>
          <w:sz w:val="22"/>
          <w:szCs w:val="22"/>
        </w:rPr>
      </w:pPr>
    </w:p>
    <w:p w14:paraId="2F772377" w14:textId="77777777" w:rsidR="002E4E85" w:rsidRPr="00D46F16" w:rsidRDefault="00634D42" w:rsidP="002E4E85">
      <w:pPr>
        <w:pStyle w:val="GvdeMetniGirintisi"/>
        <w:tabs>
          <w:tab w:val="left" w:pos="709"/>
        </w:tabs>
        <w:spacing w:before="0" w:after="0"/>
        <w:ind w:left="709"/>
        <w:rPr>
          <w:rFonts w:ascii="Times New Roman" w:hAnsi="Times New Roman"/>
          <w:b w:val="0"/>
          <w:szCs w:val="22"/>
        </w:rPr>
      </w:pPr>
      <w:r w:rsidRPr="00D46F16">
        <w:rPr>
          <w:rFonts w:ascii="Times New Roman" w:hAnsi="Times New Roman"/>
          <w:szCs w:val="22"/>
        </w:rPr>
        <w:t>(Değ.:24</w:t>
      </w:r>
      <w:r w:rsidR="002E4E85" w:rsidRPr="00D46F16">
        <w:rPr>
          <w:rFonts w:ascii="Times New Roman" w:hAnsi="Times New Roman"/>
          <w:szCs w:val="22"/>
        </w:rPr>
        <w:t>.01.2018/</w:t>
      </w:r>
      <w:r w:rsidRPr="00D46F16">
        <w:rPr>
          <w:rFonts w:ascii="Times New Roman" w:hAnsi="Times New Roman"/>
          <w:szCs w:val="22"/>
        </w:rPr>
        <w:t>3</w:t>
      </w:r>
      <w:r w:rsidR="002E4E85" w:rsidRPr="00D46F16">
        <w:rPr>
          <w:rFonts w:ascii="Times New Roman" w:hAnsi="Times New Roman"/>
          <w:szCs w:val="22"/>
        </w:rPr>
        <w:t>-0</w:t>
      </w:r>
      <w:r w:rsidRPr="00D46F16">
        <w:rPr>
          <w:rFonts w:ascii="Times New Roman" w:hAnsi="Times New Roman"/>
          <w:szCs w:val="22"/>
        </w:rPr>
        <w:t>16</w:t>
      </w:r>
      <w:r w:rsidR="002E4E85" w:rsidRPr="00D46F16">
        <w:rPr>
          <w:rFonts w:ascii="Times New Roman" w:hAnsi="Times New Roman"/>
          <w:szCs w:val="22"/>
        </w:rPr>
        <w:t xml:space="preserve"> YKK)</w:t>
      </w:r>
      <w:r w:rsidR="002E4E85" w:rsidRPr="00D46F16">
        <w:rPr>
          <w:rFonts w:ascii="Times New Roman" w:hAnsi="Times New Roman"/>
          <w:b w:val="0"/>
          <w:szCs w:val="22"/>
        </w:rPr>
        <w:t xml:space="preserve"> Satışa sunulacak bağımsız bölümlerin satışa esas rayiç değerleri, ilk yapı ruhsatının alınmasını takiben Yüklenicinin yazılı talebi üzerine, Şirket tarafından, Sermaye Piyasası Kurulu’ </w:t>
      </w:r>
      <w:proofErr w:type="spellStart"/>
      <w:r w:rsidR="002E4E85" w:rsidRPr="00D46F16">
        <w:rPr>
          <w:rFonts w:ascii="Times New Roman" w:hAnsi="Times New Roman"/>
          <w:b w:val="0"/>
          <w:szCs w:val="22"/>
        </w:rPr>
        <w:t>nun</w:t>
      </w:r>
      <w:proofErr w:type="spellEnd"/>
      <w:r w:rsidR="002E4E85" w:rsidRPr="00D46F16">
        <w:rPr>
          <w:rFonts w:ascii="Times New Roman" w:hAnsi="Times New Roman"/>
          <w:b w:val="0"/>
          <w:szCs w:val="22"/>
        </w:rPr>
        <w:t xml:space="preserve"> Gayrimenkul Yatırım Ortaklıklarına İlişkin Esaslar Tebliği ve ilgili mevzuatı uyarınca, Şirketçe Sermaye Piyasası Kurulu’ </w:t>
      </w:r>
      <w:proofErr w:type="spellStart"/>
      <w:r w:rsidR="002E4E85" w:rsidRPr="00D46F16">
        <w:rPr>
          <w:rFonts w:ascii="Times New Roman" w:hAnsi="Times New Roman"/>
          <w:b w:val="0"/>
          <w:szCs w:val="22"/>
        </w:rPr>
        <w:t>na</w:t>
      </w:r>
      <w:proofErr w:type="spellEnd"/>
      <w:r w:rsidR="002E4E85" w:rsidRPr="00D46F16">
        <w:rPr>
          <w:rFonts w:ascii="Times New Roman" w:hAnsi="Times New Roman"/>
          <w:b w:val="0"/>
          <w:szCs w:val="22"/>
        </w:rPr>
        <w:t xml:space="preserve"> daha önce bildirilmiş olan bağımsız değerleme firmalarına tespit ettirilir. Değerleme firmalarının her türlü hizmet bedeli Şirket tarafından ödenir ve Yükleniciye fatura karşılığı rücu edilir. Yüklenici, Şirket tarafından ödenen bu bedeli kendisine bildirim tarihinden itibaren </w:t>
      </w:r>
      <w:r w:rsidR="002E4E85" w:rsidRPr="00D46F16">
        <w:rPr>
          <w:rFonts w:ascii="Times New Roman" w:hAnsi="Times New Roman"/>
          <w:szCs w:val="22"/>
        </w:rPr>
        <w:t>5 (beş)</w:t>
      </w:r>
      <w:r w:rsidR="002E4E85" w:rsidRPr="00D46F16">
        <w:rPr>
          <w:rFonts w:ascii="Times New Roman" w:hAnsi="Times New Roman"/>
          <w:b w:val="0"/>
          <w:szCs w:val="22"/>
        </w:rPr>
        <w:t xml:space="preserve"> gün içerisinde Şirkete ödeyecektir. Bu bedelin belirtilen süre içerisinde Yüklenici tarafından ödenmemesi halinde, Şirket bu bedeli, Merkez Bankası avans işlemlerinde uygulanan faiz oranını uygulamak suretiyle, YPTG’ </w:t>
      </w:r>
      <w:proofErr w:type="spellStart"/>
      <w:r w:rsidR="002E4E85" w:rsidRPr="00D46F16">
        <w:rPr>
          <w:rFonts w:ascii="Times New Roman" w:hAnsi="Times New Roman"/>
          <w:b w:val="0"/>
          <w:szCs w:val="22"/>
        </w:rPr>
        <w:t>nden</w:t>
      </w:r>
      <w:proofErr w:type="spellEnd"/>
      <w:r w:rsidR="002E4E85" w:rsidRPr="00D46F16">
        <w:rPr>
          <w:rFonts w:ascii="Times New Roman" w:hAnsi="Times New Roman"/>
          <w:b w:val="0"/>
          <w:szCs w:val="22"/>
        </w:rPr>
        <w:t xml:space="preserve"> veya Yüklenicinin kesin teminatından kesmeye veya hükmen tahsil etmeye yetkilidir. </w:t>
      </w:r>
    </w:p>
    <w:p w14:paraId="08984DB9" w14:textId="77777777" w:rsidR="004532A9" w:rsidRPr="00D46F16" w:rsidRDefault="004532A9" w:rsidP="0033351A">
      <w:pPr>
        <w:pStyle w:val="GvdeMetniGirintisi"/>
        <w:tabs>
          <w:tab w:val="clear" w:pos="851"/>
          <w:tab w:val="left" w:pos="709"/>
        </w:tabs>
        <w:spacing w:before="0" w:after="0"/>
        <w:ind w:left="709"/>
        <w:rPr>
          <w:rFonts w:ascii="Times New Roman" w:hAnsi="Times New Roman"/>
          <w:b w:val="0"/>
          <w:color w:val="auto"/>
          <w:szCs w:val="22"/>
        </w:rPr>
      </w:pPr>
    </w:p>
    <w:p w14:paraId="55EA5C3E" w14:textId="77777777" w:rsidR="000D5E9C" w:rsidRPr="00D46F16" w:rsidRDefault="00B338EC" w:rsidP="00B02A1B">
      <w:pPr>
        <w:pStyle w:val="GvdeMetniGirintisi"/>
        <w:numPr>
          <w:ilvl w:val="0"/>
          <w:numId w:val="8"/>
        </w:numPr>
        <w:tabs>
          <w:tab w:val="clear" w:pos="851"/>
          <w:tab w:val="clear" w:pos="1776"/>
          <w:tab w:val="left" w:pos="709"/>
        </w:tabs>
        <w:spacing w:before="0" w:after="0"/>
        <w:ind w:left="709"/>
        <w:rPr>
          <w:rFonts w:ascii="Times New Roman" w:hAnsi="Times New Roman"/>
          <w:bCs w:val="0"/>
          <w:color w:val="auto"/>
          <w:szCs w:val="22"/>
        </w:rPr>
      </w:pPr>
      <w:r w:rsidRPr="00D46F16">
        <w:rPr>
          <w:rFonts w:ascii="Times New Roman" w:hAnsi="Times New Roman"/>
          <w:color w:val="auto"/>
          <w:szCs w:val="22"/>
        </w:rPr>
        <w:t xml:space="preserve">Arsa Satışı Karşılığı </w:t>
      </w:r>
      <w:r w:rsidR="00C631C3" w:rsidRPr="00D46F16">
        <w:rPr>
          <w:rFonts w:ascii="Times New Roman" w:hAnsi="Times New Roman"/>
          <w:color w:val="auto"/>
          <w:szCs w:val="22"/>
        </w:rPr>
        <w:t>Satış Toplam</w:t>
      </w:r>
      <w:r w:rsidR="000D5E9C" w:rsidRPr="00D46F16">
        <w:rPr>
          <w:rFonts w:ascii="Times New Roman" w:hAnsi="Times New Roman"/>
          <w:color w:val="auto"/>
          <w:szCs w:val="22"/>
        </w:rPr>
        <w:t xml:space="preserve"> Geliri (</w:t>
      </w:r>
      <w:r w:rsidRPr="00D46F16">
        <w:rPr>
          <w:rFonts w:ascii="Times New Roman" w:hAnsi="Times New Roman"/>
          <w:color w:val="auto"/>
          <w:szCs w:val="22"/>
        </w:rPr>
        <w:t>ASK</w:t>
      </w:r>
      <w:r w:rsidR="000D5E9C" w:rsidRPr="00D46F16">
        <w:rPr>
          <w:rFonts w:ascii="Times New Roman" w:hAnsi="Times New Roman"/>
          <w:color w:val="auto"/>
          <w:szCs w:val="22"/>
        </w:rPr>
        <w:t xml:space="preserve">STG)’ </w:t>
      </w:r>
      <w:proofErr w:type="spellStart"/>
      <w:r w:rsidR="000D5E9C" w:rsidRPr="00D46F16">
        <w:rPr>
          <w:rFonts w:ascii="Times New Roman" w:hAnsi="Times New Roman"/>
          <w:color w:val="auto"/>
          <w:szCs w:val="22"/>
        </w:rPr>
        <w:t>nin</w:t>
      </w:r>
      <w:proofErr w:type="spellEnd"/>
      <w:r w:rsidR="000D5E9C" w:rsidRPr="00D46F16">
        <w:rPr>
          <w:rFonts w:ascii="Times New Roman" w:hAnsi="Times New Roman"/>
          <w:color w:val="auto"/>
          <w:szCs w:val="22"/>
        </w:rPr>
        <w:t xml:space="preserve"> Belirlenmesi ve</w:t>
      </w:r>
      <w:r w:rsidR="000D5E9C" w:rsidRPr="00D46F16">
        <w:rPr>
          <w:rFonts w:ascii="Times New Roman" w:hAnsi="Times New Roman"/>
          <w:bCs w:val="0"/>
          <w:color w:val="auto"/>
          <w:szCs w:val="22"/>
        </w:rPr>
        <w:t xml:space="preserve"> Artışı:</w:t>
      </w:r>
    </w:p>
    <w:p w14:paraId="1AE18C8B" w14:textId="77777777" w:rsidR="008E34F5" w:rsidRPr="00D46F16" w:rsidRDefault="008E34F5" w:rsidP="008E34F5">
      <w:pPr>
        <w:jc w:val="both"/>
        <w:rPr>
          <w:color w:val="FF0000"/>
          <w:sz w:val="22"/>
          <w:szCs w:val="22"/>
        </w:rPr>
      </w:pPr>
    </w:p>
    <w:p w14:paraId="59D9780D" w14:textId="77777777" w:rsidR="001B1EA9" w:rsidRDefault="00147F5E" w:rsidP="00584888">
      <w:pPr>
        <w:pStyle w:val="GvdeMetniGirintisi"/>
        <w:tabs>
          <w:tab w:val="clear" w:pos="851"/>
          <w:tab w:val="left" w:pos="709"/>
        </w:tabs>
        <w:spacing w:before="0" w:after="0"/>
        <w:ind w:left="709"/>
        <w:rPr>
          <w:rFonts w:ascii="Times New Roman" w:hAnsi="Times New Roman"/>
          <w:b w:val="0"/>
          <w:color w:val="auto"/>
          <w:szCs w:val="22"/>
        </w:rPr>
      </w:pPr>
      <w:r w:rsidRPr="00D46F16">
        <w:rPr>
          <w:rFonts w:ascii="Times New Roman" w:hAnsi="Times New Roman"/>
          <w:b w:val="0"/>
          <w:bCs w:val="0"/>
          <w:color w:val="auto"/>
          <w:szCs w:val="22"/>
        </w:rPr>
        <w:t>Satışa esas</w:t>
      </w:r>
      <w:r w:rsidR="009139C0" w:rsidRPr="00D46F16">
        <w:rPr>
          <w:rFonts w:ascii="Times New Roman" w:hAnsi="Times New Roman"/>
          <w:b w:val="0"/>
          <w:bCs w:val="0"/>
          <w:color w:val="auto"/>
          <w:szCs w:val="22"/>
        </w:rPr>
        <w:t xml:space="preserve"> b</w:t>
      </w:r>
      <w:r w:rsidR="0042301C" w:rsidRPr="00D46F16">
        <w:rPr>
          <w:rFonts w:ascii="Times New Roman" w:hAnsi="Times New Roman"/>
          <w:b w:val="0"/>
          <w:bCs w:val="0"/>
          <w:color w:val="auto"/>
          <w:szCs w:val="22"/>
        </w:rPr>
        <w:t xml:space="preserve">ağımsız bölümlerin satış fiyatları, </w:t>
      </w:r>
      <w:r w:rsidR="00110899" w:rsidRPr="00D46F16">
        <w:rPr>
          <w:rFonts w:ascii="Times New Roman" w:hAnsi="Times New Roman"/>
          <w:b w:val="0"/>
          <w:bCs w:val="0"/>
          <w:color w:val="auto"/>
          <w:szCs w:val="22"/>
        </w:rPr>
        <w:t>tespit edilen rayiç değer</w:t>
      </w:r>
      <w:r w:rsidR="007E4F21" w:rsidRPr="00D46F16">
        <w:rPr>
          <w:rFonts w:ascii="Times New Roman" w:hAnsi="Times New Roman"/>
          <w:b w:val="0"/>
          <w:bCs w:val="0"/>
          <w:color w:val="auto"/>
          <w:szCs w:val="22"/>
        </w:rPr>
        <w:t>in</w:t>
      </w:r>
      <w:r w:rsidR="00110899" w:rsidRPr="00D46F16">
        <w:rPr>
          <w:rFonts w:ascii="Times New Roman" w:hAnsi="Times New Roman"/>
          <w:b w:val="0"/>
          <w:bCs w:val="0"/>
          <w:color w:val="auto"/>
          <w:szCs w:val="22"/>
        </w:rPr>
        <w:t>den aşağı olmamak üzere</w:t>
      </w:r>
      <w:r w:rsidR="00312E50" w:rsidRPr="00D46F16">
        <w:rPr>
          <w:rFonts w:ascii="Times New Roman" w:hAnsi="Times New Roman"/>
          <w:color w:val="auto"/>
          <w:szCs w:val="22"/>
        </w:rPr>
        <w:t xml:space="preserve"> </w:t>
      </w:r>
      <w:r w:rsidR="00312E50" w:rsidRPr="00D46F16">
        <w:rPr>
          <w:rFonts w:ascii="Times New Roman" w:hAnsi="Times New Roman"/>
          <w:b w:val="0"/>
          <w:color w:val="auto"/>
          <w:szCs w:val="22"/>
        </w:rPr>
        <w:t>Yüklenici tarafından belirlenecek</w:t>
      </w:r>
      <w:r w:rsidR="007E4F21" w:rsidRPr="00D46F16">
        <w:rPr>
          <w:rFonts w:ascii="Times New Roman" w:hAnsi="Times New Roman"/>
          <w:b w:val="0"/>
          <w:color w:val="auto"/>
          <w:szCs w:val="22"/>
        </w:rPr>
        <w:t>tir. Belirlenen satış fiyatla</w:t>
      </w:r>
      <w:r w:rsidR="005F0B09" w:rsidRPr="00D46F16">
        <w:rPr>
          <w:rFonts w:ascii="Times New Roman" w:hAnsi="Times New Roman"/>
          <w:b w:val="0"/>
          <w:color w:val="auto"/>
          <w:szCs w:val="22"/>
        </w:rPr>
        <w:t xml:space="preserve">rı ile satış yöntem ve şartları, </w:t>
      </w:r>
      <w:r w:rsidR="007E4F21" w:rsidRPr="00D46F16">
        <w:rPr>
          <w:rFonts w:ascii="Times New Roman" w:hAnsi="Times New Roman"/>
          <w:b w:val="0"/>
          <w:color w:val="auto"/>
          <w:szCs w:val="22"/>
        </w:rPr>
        <w:t xml:space="preserve">her satış döneminde Yüklenici tarafından </w:t>
      </w:r>
      <w:r w:rsidR="008C0E15" w:rsidRPr="00D46F16">
        <w:rPr>
          <w:rFonts w:ascii="Times New Roman" w:hAnsi="Times New Roman"/>
          <w:b w:val="0"/>
          <w:color w:val="auto"/>
          <w:szCs w:val="22"/>
        </w:rPr>
        <w:t>Şirketin</w:t>
      </w:r>
      <w:r w:rsidR="007E4F21" w:rsidRPr="00D46F16">
        <w:rPr>
          <w:rFonts w:ascii="Times New Roman" w:hAnsi="Times New Roman"/>
          <w:b w:val="0"/>
          <w:color w:val="auto"/>
          <w:szCs w:val="22"/>
        </w:rPr>
        <w:t xml:space="preserve"> ona</w:t>
      </w:r>
      <w:r w:rsidR="00C82FD5" w:rsidRPr="00D46F16">
        <w:rPr>
          <w:rFonts w:ascii="Times New Roman" w:hAnsi="Times New Roman"/>
          <w:b w:val="0"/>
          <w:color w:val="auto"/>
          <w:szCs w:val="22"/>
        </w:rPr>
        <w:t>yına sunulacak ve ancak Şirket</w:t>
      </w:r>
      <w:r w:rsidR="007E4F21" w:rsidRPr="00D46F16">
        <w:rPr>
          <w:rFonts w:ascii="Times New Roman" w:hAnsi="Times New Roman"/>
          <w:b w:val="0"/>
          <w:color w:val="auto"/>
          <w:szCs w:val="22"/>
        </w:rPr>
        <w:t>in onayından sonra geçerli olacaktır. Yüklenici, satış fiyatları ile sat</w:t>
      </w:r>
      <w:r w:rsidR="00C82FD5" w:rsidRPr="00D46F16">
        <w:rPr>
          <w:rFonts w:ascii="Times New Roman" w:hAnsi="Times New Roman"/>
          <w:b w:val="0"/>
          <w:color w:val="auto"/>
          <w:szCs w:val="22"/>
        </w:rPr>
        <w:t>ış yöntem ve şartlarında Şirket</w:t>
      </w:r>
      <w:r w:rsidR="007E4F21" w:rsidRPr="00D46F16">
        <w:rPr>
          <w:rFonts w:ascii="Times New Roman" w:hAnsi="Times New Roman"/>
          <w:b w:val="0"/>
          <w:color w:val="auto"/>
          <w:szCs w:val="22"/>
        </w:rPr>
        <w:t>in onayını almak şartıyla değişiklik yapabilir.</w:t>
      </w:r>
      <w:r w:rsidR="007E4F21" w:rsidRPr="00D46F16">
        <w:rPr>
          <w:rFonts w:ascii="Times New Roman" w:hAnsi="Times New Roman"/>
          <w:color w:val="auto"/>
          <w:szCs w:val="22"/>
        </w:rPr>
        <w:t xml:space="preserve"> </w:t>
      </w:r>
      <w:r w:rsidR="007E4F21" w:rsidRPr="00D46F16">
        <w:rPr>
          <w:rFonts w:ascii="Times New Roman" w:hAnsi="Times New Roman"/>
          <w:b w:val="0"/>
          <w:color w:val="auto"/>
          <w:szCs w:val="22"/>
        </w:rPr>
        <w:t xml:space="preserve">Şirket gerek gördüğü takdirde onay vermiş olduğu satış fiyatları ile satış yöntem ve şartlarında değişiklik yapma hakkına sahiptir. </w:t>
      </w:r>
    </w:p>
    <w:p w14:paraId="06DF7679" w14:textId="77777777" w:rsidR="00AE7588" w:rsidRPr="00D46F16" w:rsidRDefault="00AE7588" w:rsidP="00584888">
      <w:pPr>
        <w:pStyle w:val="GvdeMetniGirintisi"/>
        <w:tabs>
          <w:tab w:val="clear" w:pos="851"/>
          <w:tab w:val="left" w:pos="709"/>
        </w:tabs>
        <w:spacing w:before="0" w:after="0"/>
        <w:ind w:left="709"/>
        <w:rPr>
          <w:rFonts w:ascii="Times New Roman" w:hAnsi="Times New Roman"/>
          <w:b w:val="0"/>
          <w:color w:val="auto"/>
          <w:szCs w:val="22"/>
        </w:rPr>
      </w:pPr>
    </w:p>
    <w:p w14:paraId="45D0BB13" w14:textId="77777777" w:rsidR="0047416A" w:rsidRPr="00D46F16" w:rsidRDefault="000D5E9C" w:rsidP="000D5E9C">
      <w:pPr>
        <w:pStyle w:val="GvdeMetniGirintisi"/>
        <w:tabs>
          <w:tab w:val="clear" w:pos="1776"/>
        </w:tabs>
        <w:spacing w:before="0" w:after="0"/>
        <w:ind w:left="709"/>
        <w:rPr>
          <w:rFonts w:ascii="Times New Roman" w:hAnsi="Times New Roman"/>
          <w:b w:val="0"/>
          <w:bCs w:val="0"/>
          <w:color w:val="auto"/>
          <w:szCs w:val="22"/>
        </w:rPr>
      </w:pPr>
      <w:r w:rsidRPr="00D46F16">
        <w:rPr>
          <w:rFonts w:ascii="Times New Roman" w:hAnsi="Times New Roman"/>
          <w:b w:val="0"/>
          <w:color w:val="auto"/>
          <w:szCs w:val="22"/>
        </w:rPr>
        <w:t>Satışa esas bağımsız bölümlerden</w:t>
      </w:r>
      <w:r w:rsidR="005B4F25" w:rsidRPr="00D46F16">
        <w:rPr>
          <w:rFonts w:ascii="Times New Roman" w:hAnsi="Times New Roman"/>
          <w:b w:val="0"/>
          <w:color w:val="auto"/>
          <w:szCs w:val="22"/>
        </w:rPr>
        <w:t xml:space="preserve">, satışı gerçekleşenlerin </w:t>
      </w:r>
      <w:r w:rsidRPr="00D46F16">
        <w:rPr>
          <w:rFonts w:ascii="Times New Roman" w:hAnsi="Times New Roman"/>
          <w:b w:val="0"/>
          <w:color w:val="auto"/>
          <w:szCs w:val="22"/>
        </w:rPr>
        <w:t xml:space="preserve">peşin satış tutarı ile </w:t>
      </w:r>
      <w:r w:rsidR="005B4F25" w:rsidRPr="00D46F16">
        <w:rPr>
          <w:rFonts w:ascii="Times New Roman" w:hAnsi="Times New Roman"/>
          <w:b w:val="0"/>
          <w:color w:val="auto"/>
          <w:szCs w:val="22"/>
        </w:rPr>
        <w:t>satışta olanların veya satışa sunulacak olanların g</w:t>
      </w:r>
      <w:r w:rsidR="0090280D" w:rsidRPr="00D46F16">
        <w:rPr>
          <w:rFonts w:ascii="Times New Roman" w:hAnsi="Times New Roman"/>
          <w:b w:val="0"/>
          <w:color w:val="auto"/>
          <w:szCs w:val="22"/>
        </w:rPr>
        <w:t xml:space="preserve">ayrimenkul değerleri </w:t>
      </w:r>
      <w:r w:rsidR="005B4F25" w:rsidRPr="00D46F16">
        <w:rPr>
          <w:rFonts w:ascii="Times New Roman" w:hAnsi="Times New Roman"/>
          <w:b w:val="0"/>
          <w:color w:val="auto"/>
          <w:szCs w:val="22"/>
        </w:rPr>
        <w:t xml:space="preserve">toplamı, </w:t>
      </w:r>
      <w:r w:rsidRPr="00D46F16">
        <w:rPr>
          <w:rFonts w:ascii="Times New Roman" w:hAnsi="Times New Roman"/>
          <w:b w:val="0"/>
          <w:bCs w:val="0"/>
          <w:color w:val="auto"/>
          <w:szCs w:val="22"/>
        </w:rPr>
        <w:t xml:space="preserve">sözleşmenin </w:t>
      </w:r>
      <w:r w:rsidR="006D76D4" w:rsidRPr="00D46F16">
        <w:rPr>
          <w:rFonts w:ascii="Times New Roman" w:hAnsi="Times New Roman"/>
          <w:bCs w:val="0"/>
          <w:color w:val="auto"/>
          <w:szCs w:val="22"/>
        </w:rPr>
        <w:t>4</w:t>
      </w:r>
      <w:r w:rsidRPr="00D46F16">
        <w:rPr>
          <w:rFonts w:ascii="Times New Roman" w:hAnsi="Times New Roman"/>
          <w:bCs w:val="0"/>
          <w:color w:val="auto"/>
          <w:szCs w:val="22"/>
        </w:rPr>
        <w:t>.</w:t>
      </w:r>
      <w:r w:rsidR="00D61D09" w:rsidRPr="00D46F16">
        <w:rPr>
          <w:rFonts w:ascii="Times New Roman" w:hAnsi="Times New Roman"/>
          <w:bCs w:val="0"/>
          <w:color w:val="auto"/>
          <w:szCs w:val="22"/>
        </w:rPr>
        <w:t xml:space="preserve"> </w:t>
      </w:r>
      <w:r w:rsidR="00B338EC" w:rsidRPr="00D46F16">
        <w:rPr>
          <w:rFonts w:ascii="Times New Roman" w:hAnsi="Times New Roman"/>
          <w:b w:val="0"/>
          <w:bCs w:val="0"/>
          <w:color w:val="auto"/>
          <w:szCs w:val="22"/>
        </w:rPr>
        <w:t xml:space="preserve">maddesinde belirtilmiş olan </w:t>
      </w:r>
      <w:r w:rsidR="001E4CDC" w:rsidRPr="00D46F16">
        <w:rPr>
          <w:rFonts w:ascii="Times New Roman" w:hAnsi="Times New Roman"/>
          <w:b w:val="0"/>
          <w:bCs w:val="0"/>
          <w:color w:val="auto"/>
          <w:szCs w:val="22"/>
        </w:rPr>
        <w:t>ASK</w:t>
      </w:r>
      <w:r w:rsidR="00B338EC" w:rsidRPr="00D46F16">
        <w:rPr>
          <w:rFonts w:ascii="Times New Roman" w:hAnsi="Times New Roman"/>
          <w:b w:val="0"/>
          <w:bCs w:val="0"/>
          <w:color w:val="auto"/>
          <w:szCs w:val="22"/>
        </w:rPr>
        <w:t xml:space="preserve">STG </w:t>
      </w:r>
      <w:r w:rsidRPr="00D46F16">
        <w:rPr>
          <w:rFonts w:ascii="Times New Roman" w:hAnsi="Times New Roman"/>
          <w:b w:val="0"/>
          <w:bCs w:val="0"/>
          <w:color w:val="auto"/>
          <w:szCs w:val="22"/>
        </w:rPr>
        <w:t xml:space="preserve">tutarına eşit oluncaya kadar, sözleşmenin </w:t>
      </w:r>
      <w:r w:rsidR="006D76D4" w:rsidRPr="00D46F16">
        <w:rPr>
          <w:rFonts w:ascii="Times New Roman" w:hAnsi="Times New Roman"/>
          <w:bCs w:val="0"/>
          <w:color w:val="auto"/>
          <w:szCs w:val="22"/>
        </w:rPr>
        <w:t>4</w:t>
      </w:r>
      <w:r w:rsidRPr="00D46F16">
        <w:rPr>
          <w:rFonts w:ascii="Times New Roman" w:hAnsi="Times New Roman"/>
          <w:bCs w:val="0"/>
          <w:color w:val="auto"/>
          <w:szCs w:val="22"/>
        </w:rPr>
        <w:t>.</w:t>
      </w:r>
      <w:r w:rsidR="0090280D" w:rsidRPr="00D46F16">
        <w:rPr>
          <w:rFonts w:ascii="Times New Roman" w:hAnsi="Times New Roman"/>
          <w:bCs w:val="0"/>
          <w:color w:val="auto"/>
          <w:szCs w:val="22"/>
        </w:rPr>
        <w:t xml:space="preserve"> </w:t>
      </w:r>
      <w:r w:rsidRPr="00D46F16">
        <w:rPr>
          <w:rFonts w:ascii="Times New Roman" w:hAnsi="Times New Roman"/>
          <w:b w:val="0"/>
          <w:bCs w:val="0"/>
          <w:color w:val="auto"/>
          <w:szCs w:val="22"/>
        </w:rPr>
        <w:t>madde</w:t>
      </w:r>
      <w:r w:rsidR="00B338EC" w:rsidRPr="00D46F16">
        <w:rPr>
          <w:rFonts w:ascii="Times New Roman" w:hAnsi="Times New Roman"/>
          <w:b w:val="0"/>
          <w:bCs w:val="0"/>
          <w:color w:val="auto"/>
          <w:szCs w:val="22"/>
        </w:rPr>
        <w:t xml:space="preserve">sinde belirtilmiş olan </w:t>
      </w:r>
      <w:r w:rsidR="001E4CDC" w:rsidRPr="00D46F16">
        <w:rPr>
          <w:rFonts w:ascii="Times New Roman" w:hAnsi="Times New Roman"/>
          <w:b w:val="0"/>
          <w:bCs w:val="0"/>
          <w:color w:val="auto"/>
          <w:szCs w:val="22"/>
        </w:rPr>
        <w:t>ASK</w:t>
      </w:r>
      <w:r w:rsidR="00B338EC" w:rsidRPr="00D46F16">
        <w:rPr>
          <w:rFonts w:ascii="Times New Roman" w:hAnsi="Times New Roman"/>
          <w:b w:val="0"/>
          <w:bCs w:val="0"/>
          <w:color w:val="auto"/>
          <w:szCs w:val="22"/>
        </w:rPr>
        <w:t xml:space="preserve">STG </w:t>
      </w:r>
      <w:r w:rsidR="00B9077B" w:rsidRPr="00D46F16">
        <w:rPr>
          <w:rFonts w:ascii="Times New Roman" w:hAnsi="Times New Roman"/>
          <w:b w:val="0"/>
          <w:bCs w:val="0"/>
          <w:color w:val="auto"/>
          <w:szCs w:val="22"/>
        </w:rPr>
        <w:t>tutarı,</w:t>
      </w:r>
      <w:r w:rsidR="00B338EC" w:rsidRPr="00D46F16">
        <w:rPr>
          <w:rFonts w:ascii="Times New Roman" w:hAnsi="Times New Roman"/>
          <w:b w:val="0"/>
          <w:bCs w:val="0"/>
          <w:color w:val="auto"/>
          <w:szCs w:val="22"/>
        </w:rPr>
        <w:t xml:space="preserve"> </w:t>
      </w:r>
      <w:r w:rsidR="001E4CDC" w:rsidRPr="00D46F16">
        <w:rPr>
          <w:rFonts w:ascii="Times New Roman" w:hAnsi="Times New Roman"/>
          <w:b w:val="0"/>
          <w:bCs w:val="0"/>
          <w:color w:val="auto"/>
          <w:szCs w:val="22"/>
        </w:rPr>
        <w:t>ASK</w:t>
      </w:r>
      <w:r w:rsidR="00B338EC" w:rsidRPr="00D46F16">
        <w:rPr>
          <w:rFonts w:ascii="Times New Roman" w:hAnsi="Times New Roman"/>
          <w:b w:val="0"/>
          <w:bCs w:val="0"/>
          <w:color w:val="auto"/>
          <w:szCs w:val="22"/>
        </w:rPr>
        <w:t xml:space="preserve">STG </w:t>
      </w:r>
      <w:r w:rsidR="00B9077B" w:rsidRPr="00D46F16">
        <w:rPr>
          <w:rFonts w:ascii="Times New Roman" w:hAnsi="Times New Roman"/>
          <w:b w:val="0"/>
          <w:bCs w:val="0"/>
          <w:color w:val="auto"/>
          <w:szCs w:val="22"/>
        </w:rPr>
        <w:t>olarak kullanılacaktır.</w:t>
      </w:r>
    </w:p>
    <w:p w14:paraId="73A5ADCD" w14:textId="77777777" w:rsidR="005D207E" w:rsidRPr="00D46F16" w:rsidRDefault="005D207E" w:rsidP="000D5E9C">
      <w:pPr>
        <w:pStyle w:val="GvdeMetniGirintisi"/>
        <w:tabs>
          <w:tab w:val="clear" w:pos="1776"/>
        </w:tabs>
        <w:spacing w:before="0" w:after="0"/>
        <w:ind w:left="709"/>
        <w:rPr>
          <w:rFonts w:ascii="Times New Roman" w:hAnsi="Times New Roman"/>
          <w:b w:val="0"/>
          <w:bCs w:val="0"/>
          <w:color w:val="auto"/>
          <w:szCs w:val="22"/>
        </w:rPr>
      </w:pPr>
    </w:p>
    <w:p w14:paraId="360992E0" w14:textId="77777777" w:rsidR="00C11296" w:rsidRPr="00D46F16" w:rsidRDefault="00406AE3" w:rsidP="00732B60">
      <w:pPr>
        <w:pStyle w:val="GvdeMetniGirintisi"/>
        <w:tabs>
          <w:tab w:val="clear" w:pos="1776"/>
        </w:tabs>
        <w:spacing w:before="0" w:after="0"/>
        <w:ind w:left="709"/>
        <w:rPr>
          <w:rFonts w:ascii="Times New Roman" w:hAnsi="Times New Roman"/>
          <w:b w:val="0"/>
          <w:color w:val="auto"/>
          <w:szCs w:val="22"/>
        </w:rPr>
      </w:pPr>
      <w:r w:rsidRPr="00D46F16">
        <w:rPr>
          <w:rFonts w:ascii="Times New Roman" w:hAnsi="Times New Roman"/>
          <w:b w:val="0"/>
          <w:color w:val="auto"/>
          <w:szCs w:val="22"/>
        </w:rPr>
        <w:t xml:space="preserve">Satışa esas bağımsız bölümlerden, satışı gerçekleşenlerin peşin satış tutarı ile satışta olanların veya satışa sunulacak olanların gayrimenkul değerleri toplamı, </w:t>
      </w:r>
      <w:r w:rsidRPr="00D46F16">
        <w:rPr>
          <w:rFonts w:ascii="Times New Roman" w:hAnsi="Times New Roman"/>
          <w:b w:val="0"/>
          <w:bCs w:val="0"/>
          <w:color w:val="auto"/>
          <w:szCs w:val="22"/>
        </w:rPr>
        <w:t xml:space="preserve">sözleşmenin </w:t>
      </w:r>
      <w:r w:rsidR="006D76D4" w:rsidRPr="00D46F16">
        <w:rPr>
          <w:rFonts w:ascii="Times New Roman" w:hAnsi="Times New Roman"/>
          <w:bCs w:val="0"/>
          <w:color w:val="auto"/>
          <w:szCs w:val="22"/>
        </w:rPr>
        <w:t>4</w:t>
      </w:r>
      <w:r w:rsidRPr="00D46F16">
        <w:rPr>
          <w:rFonts w:ascii="Times New Roman" w:hAnsi="Times New Roman"/>
          <w:bCs w:val="0"/>
          <w:color w:val="auto"/>
          <w:szCs w:val="22"/>
        </w:rPr>
        <w:t>.</w:t>
      </w:r>
      <w:r w:rsidR="00D61D09" w:rsidRPr="00D46F16">
        <w:rPr>
          <w:rFonts w:ascii="Times New Roman" w:hAnsi="Times New Roman"/>
          <w:bCs w:val="0"/>
          <w:color w:val="auto"/>
          <w:szCs w:val="22"/>
        </w:rPr>
        <w:t xml:space="preserve"> </w:t>
      </w:r>
      <w:r w:rsidRPr="00D46F16">
        <w:rPr>
          <w:rFonts w:ascii="Times New Roman" w:hAnsi="Times New Roman"/>
          <w:b w:val="0"/>
          <w:bCs w:val="0"/>
          <w:color w:val="auto"/>
          <w:szCs w:val="22"/>
        </w:rPr>
        <w:t>madde</w:t>
      </w:r>
      <w:r w:rsidR="004331FC" w:rsidRPr="00D46F16">
        <w:rPr>
          <w:rFonts w:ascii="Times New Roman" w:hAnsi="Times New Roman"/>
          <w:b w:val="0"/>
          <w:bCs w:val="0"/>
          <w:color w:val="auto"/>
          <w:szCs w:val="22"/>
        </w:rPr>
        <w:t xml:space="preserve">sinde belirtilmiş olan </w:t>
      </w:r>
      <w:r w:rsidR="001E4CDC" w:rsidRPr="00D46F16">
        <w:rPr>
          <w:rFonts w:ascii="Times New Roman" w:hAnsi="Times New Roman"/>
          <w:b w:val="0"/>
          <w:bCs w:val="0"/>
          <w:color w:val="auto"/>
          <w:szCs w:val="22"/>
        </w:rPr>
        <w:t>ASK</w:t>
      </w:r>
      <w:r w:rsidR="004331FC" w:rsidRPr="00D46F16">
        <w:rPr>
          <w:rFonts w:ascii="Times New Roman" w:hAnsi="Times New Roman"/>
          <w:b w:val="0"/>
          <w:bCs w:val="0"/>
          <w:color w:val="auto"/>
          <w:szCs w:val="22"/>
        </w:rPr>
        <w:t>STG</w:t>
      </w:r>
      <w:r w:rsidRPr="00D46F16">
        <w:rPr>
          <w:rFonts w:ascii="Times New Roman" w:hAnsi="Times New Roman"/>
          <w:b w:val="0"/>
          <w:bCs w:val="0"/>
          <w:color w:val="auto"/>
          <w:szCs w:val="22"/>
        </w:rPr>
        <w:t xml:space="preserve"> tutarını aşması halinde</w:t>
      </w:r>
      <w:r w:rsidR="00573BF8" w:rsidRPr="00D46F16">
        <w:rPr>
          <w:rFonts w:ascii="Times New Roman" w:hAnsi="Times New Roman"/>
          <w:b w:val="0"/>
          <w:bCs w:val="0"/>
          <w:color w:val="auto"/>
          <w:szCs w:val="22"/>
        </w:rPr>
        <w:t>,</w:t>
      </w:r>
      <w:r w:rsidRPr="00D46F16">
        <w:rPr>
          <w:rFonts w:ascii="Times New Roman" w:hAnsi="Times New Roman"/>
          <w:b w:val="0"/>
          <w:bCs w:val="0"/>
          <w:color w:val="auto"/>
          <w:szCs w:val="22"/>
        </w:rPr>
        <w:t xml:space="preserve"> </w:t>
      </w:r>
      <w:r w:rsidR="004331FC" w:rsidRPr="00D46F16">
        <w:rPr>
          <w:rFonts w:ascii="Times New Roman" w:hAnsi="Times New Roman"/>
          <w:b w:val="0"/>
          <w:bCs w:val="0"/>
          <w:color w:val="auto"/>
          <w:szCs w:val="22"/>
        </w:rPr>
        <w:t xml:space="preserve">bu yeni tutar </w:t>
      </w:r>
      <w:r w:rsidR="001E4CDC" w:rsidRPr="00D46F16">
        <w:rPr>
          <w:rFonts w:ascii="Times New Roman" w:hAnsi="Times New Roman"/>
          <w:b w:val="0"/>
          <w:bCs w:val="0"/>
          <w:color w:val="auto"/>
          <w:szCs w:val="22"/>
        </w:rPr>
        <w:t>ASK</w:t>
      </w:r>
      <w:r w:rsidR="00B9077B" w:rsidRPr="00D46F16">
        <w:rPr>
          <w:rFonts w:ascii="Times New Roman" w:hAnsi="Times New Roman"/>
          <w:b w:val="0"/>
          <w:bCs w:val="0"/>
          <w:color w:val="auto"/>
          <w:szCs w:val="22"/>
        </w:rPr>
        <w:t>ST</w:t>
      </w:r>
      <w:r w:rsidR="004331FC" w:rsidRPr="00D46F16">
        <w:rPr>
          <w:rFonts w:ascii="Times New Roman" w:hAnsi="Times New Roman"/>
          <w:b w:val="0"/>
          <w:bCs w:val="0"/>
          <w:color w:val="auto"/>
          <w:szCs w:val="22"/>
        </w:rPr>
        <w:t xml:space="preserve">G </w:t>
      </w:r>
      <w:r w:rsidR="00B9077B" w:rsidRPr="00D46F16">
        <w:rPr>
          <w:rFonts w:ascii="Times New Roman" w:hAnsi="Times New Roman"/>
          <w:b w:val="0"/>
          <w:bCs w:val="0"/>
          <w:color w:val="auto"/>
          <w:szCs w:val="22"/>
        </w:rPr>
        <w:t>olarak kullanılacak</w:t>
      </w:r>
      <w:r w:rsidR="009548EF" w:rsidRPr="00D46F16">
        <w:rPr>
          <w:rFonts w:ascii="Times New Roman" w:hAnsi="Times New Roman"/>
          <w:b w:val="0"/>
          <w:bCs w:val="0"/>
          <w:color w:val="auto"/>
          <w:szCs w:val="22"/>
        </w:rPr>
        <w:t>tır.</w:t>
      </w:r>
      <w:r w:rsidR="00583B76" w:rsidRPr="00D46F16">
        <w:rPr>
          <w:rFonts w:ascii="Times New Roman" w:hAnsi="Times New Roman"/>
          <w:b w:val="0"/>
          <w:bCs w:val="0"/>
          <w:color w:val="auto"/>
          <w:szCs w:val="22"/>
        </w:rPr>
        <w:t xml:space="preserve"> </w:t>
      </w:r>
      <w:r w:rsidR="00F02D4F" w:rsidRPr="00D46F16">
        <w:rPr>
          <w:rFonts w:ascii="Times New Roman" w:hAnsi="Times New Roman"/>
          <w:b w:val="0"/>
          <w:bCs w:val="0"/>
          <w:color w:val="auto"/>
          <w:szCs w:val="22"/>
        </w:rPr>
        <w:t xml:space="preserve">Bu durumda </w:t>
      </w:r>
      <w:r w:rsidR="00732B60" w:rsidRPr="00D46F16">
        <w:rPr>
          <w:rFonts w:ascii="Times New Roman" w:hAnsi="Times New Roman"/>
          <w:b w:val="0"/>
          <w:color w:val="auto"/>
          <w:szCs w:val="22"/>
        </w:rPr>
        <w:t>s</w:t>
      </w:r>
      <w:r w:rsidR="00F02D4F" w:rsidRPr="00D46F16">
        <w:rPr>
          <w:rFonts w:ascii="Times New Roman" w:hAnsi="Times New Roman"/>
          <w:b w:val="0"/>
          <w:color w:val="auto"/>
          <w:szCs w:val="22"/>
        </w:rPr>
        <w:t xml:space="preserve">özleşmenin </w:t>
      </w:r>
      <w:r w:rsidR="006D76D4" w:rsidRPr="00D46F16">
        <w:rPr>
          <w:rFonts w:ascii="Times New Roman" w:hAnsi="Times New Roman"/>
          <w:color w:val="auto"/>
          <w:szCs w:val="22"/>
        </w:rPr>
        <w:t>4</w:t>
      </w:r>
      <w:r w:rsidR="00F02D4F" w:rsidRPr="00D46F16">
        <w:rPr>
          <w:rFonts w:ascii="Times New Roman" w:hAnsi="Times New Roman"/>
          <w:color w:val="auto"/>
          <w:szCs w:val="22"/>
        </w:rPr>
        <w:t>.</w:t>
      </w:r>
      <w:r w:rsidR="00D61D09" w:rsidRPr="00D46F16">
        <w:rPr>
          <w:rFonts w:ascii="Times New Roman" w:hAnsi="Times New Roman"/>
          <w:color w:val="auto"/>
          <w:szCs w:val="22"/>
        </w:rPr>
        <w:t xml:space="preserve"> </w:t>
      </w:r>
      <w:r w:rsidR="001E4CDC" w:rsidRPr="00D46F16">
        <w:rPr>
          <w:rFonts w:ascii="Times New Roman" w:hAnsi="Times New Roman"/>
          <w:b w:val="0"/>
          <w:color w:val="auto"/>
          <w:szCs w:val="22"/>
        </w:rPr>
        <w:t>maddesinde belirtilmiş olan ASK</w:t>
      </w:r>
      <w:r w:rsidR="00F02D4F" w:rsidRPr="00D46F16">
        <w:rPr>
          <w:rFonts w:ascii="Times New Roman" w:hAnsi="Times New Roman"/>
          <w:b w:val="0"/>
          <w:color w:val="auto"/>
          <w:szCs w:val="22"/>
        </w:rPr>
        <w:t>ŞPGO</w:t>
      </w:r>
      <w:r w:rsidR="001E4CDC" w:rsidRPr="00D46F16">
        <w:rPr>
          <w:rFonts w:ascii="Times New Roman" w:hAnsi="Times New Roman"/>
          <w:b w:val="0"/>
          <w:color w:val="auto"/>
          <w:szCs w:val="22"/>
        </w:rPr>
        <w:t xml:space="preserve"> ile </w:t>
      </w:r>
      <w:r w:rsidR="00F02D4F" w:rsidRPr="00D46F16">
        <w:rPr>
          <w:rFonts w:ascii="Times New Roman" w:hAnsi="Times New Roman"/>
          <w:b w:val="0"/>
          <w:color w:val="auto"/>
          <w:szCs w:val="22"/>
        </w:rPr>
        <w:t>YPGO</w:t>
      </w:r>
      <w:r w:rsidR="001E4CDC" w:rsidRPr="00D46F16">
        <w:rPr>
          <w:rFonts w:ascii="Times New Roman" w:hAnsi="Times New Roman"/>
          <w:b w:val="0"/>
          <w:color w:val="auto"/>
          <w:szCs w:val="22"/>
        </w:rPr>
        <w:t xml:space="preserve"> </w:t>
      </w:r>
      <w:r w:rsidR="00F02D4F" w:rsidRPr="00D46F16">
        <w:rPr>
          <w:rFonts w:ascii="Times New Roman" w:hAnsi="Times New Roman"/>
          <w:b w:val="0"/>
          <w:color w:val="auto"/>
          <w:szCs w:val="22"/>
        </w:rPr>
        <w:t>değişmeyecek</w:t>
      </w:r>
      <w:r w:rsidR="00732B60" w:rsidRPr="00D46F16">
        <w:rPr>
          <w:rFonts w:ascii="Times New Roman" w:hAnsi="Times New Roman"/>
          <w:b w:val="0"/>
          <w:color w:val="auto"/>
          <w:szCs w:val="22"/>
        </w:rPr>
        <w:t xml:space="preserve"> ve </w:t>
      </w:r>
      <w:r w:rsidR="00C11296" w:rsidRPr="00D46F16">
        <w:rPr>
          <w:rFonts w:ascii="Times New Roman" w:hAnsi="Times New Roman"/>
          <w:b w:val="0"/>
          <w:color w:val="auto"/>
          <w:szCs w:val="22"/>
        </w:rPr>
        <w:t>Yüklen</w:t>
      </w:r>
      <w:r w:rsidR="00582A03" w:rsidRPr="00D46F16">
        <w:rPr>
          <w:rFonts w:ascii="Times New Roman" w:hAnsi="Times New Roman"/>
          <w:b w:val="0"/>
          <w:color w:val="auto"/>
          <w:szCs w:val="22"/>
        </w:rPr>
        <w:t xml:space="preserve">ici, bu artıştan dolayı artan </w:t>
      </w:r>
      <w:r w:rsidR="001E4CDC" w:rsidRPr="00D46F16">
        <w:rPr>
          <w:rFonts w:ascii="Times New Roman" w:hAnsi="Times New Roman"/>
          <w:b w:val="0"/>
          <w:color w:val="auto"/>
          <w:szCs w:val="22"/>
        </w:rPr>
        <w:t>ASKSTG’</w:t>
      </w:r>
      <w:r w:rsidR="00136B39" w:rsidRPr="00D46F16">
        <w:rPr>
          <w:rFonts w:ascii="Times New Roman" w:hAnsi="Times New Roman"/>
          <w:b w:val="0"/>
          <w:color w:val="auto"/>
          <w:szCs w:val="22"/>
        </w:rPr>
        <w:t xml:space="preserve"> </w:t>
      </w:r>
      <w:r w:rsidR="00C11296" w:rsidRPr="00D46F16">
        <w:rPr>
          <w:rFonts w:ascii="Times New Roman" w:hAnsi="Times New Roman"/>
          <w:b w:val="0"/>
          <w:color w:val="auto"/>
          <w:szCs w:val="22"/>
        </w:rPr>
        <w:t xml:space="preserve">ne tekabül eden ek kesin teminatı sözleşmenin </w:t>
      </w:r>
      <w:r w:rsidR="00C11296" w:rsidRPr="00D46F16">
        <w:rPr>
          <w:rFonts w:ascii="Times New Roman" w:hAnsi="Times New Roman"/>
          <w:color w:val="auto"/>
          <w:szCs w:val="22"/>
        </w:rPr>
        <w:t>8.</w:t>
      </w:r>
      <w:r w:rsidR="00D61D09" w:rsidRPr="00D46F16">
        <w:rPr>
          <w:rFonts w:ascii="Times New Roman" w:hAnsi="Times New Roman"/>
          <w:color w:val="auto"/>
          <w:szCs w:val="22"/>
        </w:rPr>
        <w:t xml:space="preserve"> </w:t>
      </w:r>
      <w:r w:rsidR="00C11296" w:rsidRPr="00D46F16">
        <w:rPr>
          <w:rFonts w:ascii="Times New Roman" w:hAnsi="Times New Roman"/>
          <w:b w:val="0"/>
          <w:color w:val="auto"/>
          <w:szCs w:val="22"/>
        </w:rPr>
        <w:t>maddesi</w:t>
      </w:r>
      <w:r w:rsidR="00582A03" w:rsidRPr="00D46F16">
        <w:rPr>
          <w:rFonts w:ascii="Times New Roman" w:hAnsi="Times New Roman"/>
          <w:b w:val="0"/>
          <w:color w:val="auto"/>
          <w:szCs w:val="22"/>
        </w:rPr>
        <w:t>ne uygun olarak</w:t>
      </w:r>
      <w:r w:rsidR="00C82FD5" w:rsidRPr="00D46F16">
        <w:rPr>
          <w:rFonts w:ascii="Times New Roman" w:hAnsi="Times New Roman"/>
          <w:b w:val="0"/>
          <w:color w:val="auto"/>
          <w:szCs w:val="22"/>
        </w:rPr>
        <w:t xml:space="preserve"> Şirket</w:t>
      </w:r>
      <w:r w:rsidR="00C11296" w:rsidRPr="00D46F16">
        <w:rPr>
          <w:rFonts w:ascii="Times New Roman" w:hAnsi="Times New Roman"/>
          <w:b w:val="0"/>
          <w:color w:val="auto"/>
          <w:szCs w:val="22"/>
        </w:rPr>
        <w:t>e verecektir.</w:t>
      </w:r>
      <w:r w:rsidR="009548EF" w:rsidRPr="00D46F16">
        <w:rPr>
          <w:rFonts w:ascii="Times New Roman" w:hAnsi="Times New Roman"/>
          <w:b w:val="0"/>
          <w:color w:val="auto"/>
          <w:szCs w:val="22"/>
        </w:rPr>
        <w:t xml:space="preserve"> </w:t>
      </w:r>
      <w:r w:rsidR="00C11296" w:rsidRPr="00D46F16">
        <w:rPr>
          <w:rFonts w:ascii="Times New Roman" w:hAnsi="Times New Roman"/>
          <w:b w:val="0"/>
          <w:color w:val="auto"/>
          <w:szCs w:val="22"/>
        </w:rPr>
        <w:t>Bu artıştan</w:t>
      </w:r>
      <w:r w:rsidR="00447397" w:rsidRPr="00D46F16">
        <w:rPr>
          <w:rFonts w:ascii="Times New Roman" w:hAnsi="Times New Roman"/>
          <w:b w:val="0"/>
          <w:color w:val="auto"/>
          <w:szCs w:val="22"/>
        </w:rPr>
        <w:t xml:space="preserve"> dolayı yeni </w:t>
      </w:r>
      <w:r w:rsidR="001E4CDC" w:rsidRPr="00D46F16">
        <w:rPr>
          <w:rFonts w:ascii="Times New Roman" w:hAnsi="Times New Roman"/>
          <w:b w:val="0"/>
          <w:color w:val="auto"/>
          <w:szCs w:val="22"/>
        </w:rPr>
        <w:t>ASK</w:t>
      </w:r>
      <w:r w:rsidR="00447397" w:rsidRPr="00D46F16">
        <w:rPr>
          <w:rFonts w:ascii="Times New Roman" w:hAnsi="Times New Roman"/>
          <w:b w:val="0"/>
          <w:color w:val="auto"/>
          <w:szCs w:val="22"/>
        </w:rPr>
        <w:t>STG</w:t>
      </w:r>
      <w:r w:rsidR="00C11296" w:rsidRPr="00D46F16">
        <w:rPr>
          <w:rFonts w:ascii="Times New Roman" w:hAnsi="Times New Roman"/>
          <w:b w:val="0"/>
          <w:color w:val="auto"/>
          <w:szCs w:val="22"/>
        </w:rPr>
        <w:t xml:space="preserve"> karşılığında oluşacak olan yen</w:t>
      </w:r>
      <w:r w:rsidR="00732B60" w:rsidRPr="00D46F16">
        <w:rPr>
          <w:rFonts w:ascii="Times New Roman" w:hAnsi="Times New Roman"/>
          <w:b w:val="0"/>
          <w:color w:val="auto"/>
          <w:szCs w:val="22"/>
        </w:rPr>
        <w:t xml:space="preserve">i </w:t>
      </w:r>
      <w:r w:rsidR="00447397" w:rsidRPr="00D46F16">
        <w:rPr>
          <w:rFonts w:ascii="Times New Roman" w:hAnsi="Times New Roman"/>
          <w:b w:val="0"/>
          <w:color w:val="auto"/>
          <w:szCs w:val="22"/>
        </w:rPr>
        <w:t>ASK</w:t>
      </w:r>
      <w:r w:rsidR="004331FC" w:rsidRPr="00D46F16">
        <w:rPr>
          <w:rFonts w:ascii="Times New Roman" w:hAnsi="Times New Roman"/>
          <w:b w:val="0"/>
          <w:color w:val="auto"/>
          <w:szCs w:val="22"/>
        </w:rPr>
        <w:t>ŞPTG</w:t>
      </w:r>
      <w:r w:rsidR="00C82FD5" w:rsidRPr="00D46F16">
        <w:rPr>
          <w:rFonts w:ascii="Times New Roman" w:hAnsi="Times New Roman"/>
          <w:b w:val="0"/>
          <w:color w:val="auto"/>
          <w:szCs w:val="22"/>
        </w:rPr>
        <w:t xml:space="preserve"> tutarı, Yüklenicinin Şirket</w:t>
      </w:r>
      <w:r w:rsidR="00C11296" w:rsidRPr="00D46F16">
        <w:rPr>
          <w:rFonts w:ascii="Times New Roman" w:hAnsi="Times New Roman"/>
          <w:b w:val="0"/>
          <w:color w:val="auto"/>
          <w:szCs w:val="22"/>
        </w:rPr>
        <w:t xml:space="preserve">e taahhüt ettiği asgari tutar olacak ve bu yeni </w:t>
      </w:r>
      <w:r w:rsidR="004331FC" w:rsidRPr="00D46F16">
        <w:rPr>
          <w:rFonts w:ascii="Times New Roman" w:hAnsi="Times New Roman"/>
          <w:b w:val="0"/>
          <w:color w:val="auto"/>
          <w:szCs w:val="22"/>
        </w:rPr>
        <w:t>a</w:t>
      </w:r>
      <w:r w:rsidR="00C11296" w:rsidRPr="00D46F16">
        <w:rPr>
          <w:rFonts w:ascii="Times New Roman" w:hAnsi="Times New Roman"/>
          <w:b w:val="0"/>
          <w:color w:val="auto"/>
          <w:szCs w:val="22"/>
        </w:rPr>
        <w:t xml:space="preserve">sgari </w:t>
      </w:r>
      <w:r w:rsidR="00447397" w:rsidRPr="00D46F16">
        <w:rPr>
          <w:rFonts w:ascii="Times New Roman" w:hAnsi="Times New Roman"/>
          <w:b w:val="0"/>
          <w:color w:val="auto"/>
          <w:szCs w:val="22"/>
        </w:rPr>
        <w:t>ASK</w:t>
      </w:r>
      <w:r w:rsidR="004331FC" w:rsidRPr="00D46F16">
        <w:rPr>
          <w:rFonts w:ascii="Times New Roman" w:hAnsi="Times New Roman"/>
          <w:b w:val="0"/>
          <w:color w:val="auto"/>
          <w:szCs w:val="22"/>
        </w:rPr>
        <w:t>ŞPTG</w:t>
      </w:r>
      <w:r w:rsidR="00C11296" w:rsidRPr="00D46F16">
        <w:rPr>
          <w:rFonts w:ascii="Times New Roman" w:hAnsi="Times New Roman"/>
          <w:b w:val="0"/>
          <w:color w:val="auto"/>
          <w:szCs w:val="22"/>
        </w:rPr>
        <w:t xml:space="preserve"> tutarının altına inilmeyecektir. </w:t>
      </w:r>
    </w:p>
    <w:p w14:paraId="28546987" w14:textId="77777777" w:rsidR="006D1B21" w:rsidRPr="00D46F16" w:rsidRDefault="006D1B21" w:rsidP="00732B60">
      <w:pPr>
        <w:pStyle w:val="GvdeMetniGirintisi"/>
        <w:tabs>
          <w:tab w:val="clear" w:pos="1776"/>
        </w:tabs>
        <w:spacing w:before="0" w:after="0"/>
        <w:ind w:left="709"/>
        <w:rPr>
          <w:rFonts w:ascii="Times New Roman" w:hAnsi="Times New Roman"/>
          <w:b w:val="0"/>
          <w:color w:val="auto"/>
          <w:szCs w:val="22"/>
        </w:rPr>
      </w:pPr>
    </w:p>
    <w:p w14:paraId="496124D4" w14:textId="77777777" w:rsidR="008163FC" w:rsidRPr="008163FC" w:rsidRDefault="00EB42B1" w:rsidP="008163FC">
      <w:pPr>
        <w:pStyle w:val="Normalspacebeforeafter"/>
        <w:spacing w:after="0" w:line="240" w:lineRule="auto"/>
        <w:ind w:left="709"/>
        <w:jc w:val="both"/>
        <w:rPr>
          <w:rFonts w:ascii="Times New Roman" w:hAnsi="Times New Roman"/>
          <w:bCs/>
        </w:rPr>
      </w:pPr>
      <w:r w:rsidRPr="005F596F">
        <w:rPr>
          <w:rFonts w:ascii="Times New Roman" w:hAnsi="Times New Roman"/>
          <w:b/>
        </w:rPr>
        <w:t>(Değ.:1</w:t>
      </w:r>
      <w:r w:rsidR="008163FC">
        <w:rPr>
          <w:rFonts w:ascii="Times New Roman" w:hAnsi="Times New Roman"/>
          <w:b/>
        </w:rPr>
        <w:t>7</w:t>
      </w:r>
      <w:r w:rsidRPr="005F596F">
        <w:rPr>
          <w:rFonts w:ascii="Times New Roman" w:hAnsi="Times New Roman"/>
          <w:b/>
        </w:rPr>
        <w:t>.</w:t>
      </w:r>
      <w:r w:rsidR="00B64AA2" w:rsidRPr="005F596F">
        <w:rPr>
          <w:rFonts w:ascii="Times New Roman" w:hAnsi="Times New Roman"/>
          <w:b/>
        </w:rPr>
        <w:t>0</w:t>
      </w:r>
      <w:r w:rsidR="008163FC">
        <w:rPr>
          <w:rFonts w:ascii="Times New Roman" w:hAnsi="Times New Roman"/>
          <w:b/>
        </w:rPr>
        <w:t>3</w:t>
      </w:r>
      <w:r w:rsidRPr="005F596F">
        <w:rPr>
          <w:rFonts w:ascii="Times New Roman" w:hAnsi="Times New Roman"/>
          <w:b/>
        </w:rPr>
        <w:t>.20</w:t>
      </w:r>
      <w:r w:rsidR="00B64AA2" w:rsidRPr="005F596F">
        <w:rPr>
          <w:rFonts w:ascii="Times New Roman" w:hAnsi="Times New Roman"/>
          <w:b/>
        </w:rPr>
        <w:t>2</w:t>
      </w:r>
      <w:r w:rsidR="008163FC">
        <w:rPr>
          <w:rFonts w:ascii="Times New Roman" w:hAnsi="Times New Roman"/>
          <w:b/>
        </w:rPr>
        <w:t>3</w:t>
      </w:r>
      <w:r w:rsidR="00461CEB" w:rsidRPr="005F596F">
        <w:rPr>
          <w:rFonts w:ascii="Times New Roman" w:hAnsi="Times New Roman"/>
          <w:b/>
        </w:rPr>
        <w:t>/</w:t>
      </w:r>
      <w:r w:rsidR="008163FC">
        <w:rPr>
          <w:rFonts w:ascii="Times New Roman" w:hAnsi="Times New Roman"/>
          <w:b/>
        </w:rPr>
        <w:t>19</w:t>
      </w:r>
      <w:r w:rsidR="00074C85" w:rsidRPr="005F596F">
        <w:rPr>
          <w:rFonts w:ascii="Times New Roman" w:hAnsi="Times New Roman"/>
          <w:b/>
        </w:rPr>
        <w:t>-</w:t>
      </w:r>
      <w:r w:rsidR="00B64AA2" w:rsidRPr="005F596F">
        <w:rPr>
          <w:rFonts w:ascii="Times New Roman" w:hAnsi="Times New Roman"/>
          <w:b/>
        </w:rPr>
        <w:t>0</w:t>
      </w:r>
      <w:r w:rsidR="008163FC">
        <w:rPr>
          <w:rFonts w:ascii="Times New Roman" w:hAnsi="Times New Roman"/>
          <w:b/>
        </w:rPr>
        <w:t>48</w:t>
      </w:r>
      <w:r w:rsidR="00074C85" w:rsidRPr="005F596F">
        <w:rPr>
          <w:rFonts w:ascii="Times New Roman" w:hAnsi="Times New Roman"/>
          <w:b/>
        </w:rPr>
        <w:t xml:space="preserve"> YKK)</w:t>
      </w:r>
      <w:r w:rsidR="008163FC">
        <w:rPr>
          <w:b/>
        </w:rPr>
        <w:t xml:space="preserve"> </w:t>
      </w:r>
      <w:r w:rsidR="008163FC" w:rsidRPr="006B5436">
        <w:rPr>
          <w:rFonts w:ascii="Times New Roman" w:hAnsi="Times New Roman"/>
        </w:rPr>
        <w:t xml:space="preserve">Yüklenici, sözleşmenin </w:t>
      </w:r>
      <w:r w:rsidR="008163FC" w:rsidRPr="006B5436">
        <w:rPr>
          <w:rFonts w:ascii="Times New Roman" w:hAnsi="Times New Roman"/>
          <w:b/>
          <w:bCs/>
        </w:rPr>
        <w:t>4.</w:t>
      </w:r>
      <w:r w:rsidR="008163FC" w:rsidRPr="006B5436">
        <w:rPr>
          <w:rFonts w:ascii="Times New Roman" w:hAnsi="Times New Roman"/>
        </w:rPr>
        <w:t xml:space="preserve"> maddesinde belirtilmiş olan ASKSTG tutarının artırılmasını, ancak, </w:t>
      </w:r>
      <w:r w:rsidR="008163FC" w:rsidRPr="00A673EB">
        <w:rPr>
          <w:rFonts w:ascii="Times New Roman" w:hAnsi="Times New Roman"/>
          <w:b/>
          <w:bCs/>
        </w:rPr>
        <w:t>“</w:t>
      </w:r>
      <w:r w:rsidR="008163FC" w:rsidRPr="006B5436">
        <w:rPr>
          <w:rFonts w:ascii="Times New Roman" w:hAnsi="Times New Roman"/>
        </w:rPr>
        <w:t xml:space="preserve">Taahhüt Konusu İşlerin Genel </w:t>
      </w:r>
      <w:proofErr w:type="spellStart"/>
      <w:r w:rsidR="008163FC" w:rsidRPr="006B5436">
        <w:rPr>
          <w:rFonts w:ascii="Times New Roman" w:hAnsi="Times New Roman"/>
        </w:rPr>
        <w:t>Pursantaj</w:t>
      </w:r>
      <w:proofErr w:type="spellEnd"/>
      <w:r w:rsidR="008163FC" w:rsidRPr="006B5436">
        <w:rPr>
          <w:rFonts w:ascii="Times New Roman" w:hAnsi="Times New Roman"/>
        </w:rPr>
        <w:t xml:space="preserve"> Oranları</w:t>
      </w:r>
      <w:r w:rsidR="008163FC" w:rsidRPr="00A673EB">
        <w:rPr>
          <w:rFonts w:ascii="Times New Roman" w:hAnsi="Times New Roman"/>
          <w:b/>
          <w:bCs/>
        </w:rPr>
        <w:t>”</w:t>
      </w:r>
      <w:r w:rsidR="008163FC" w:rsidRPr="006B5436">
        <w:rPr>
          <w:rFonts w:ascii="Times New Roman" w:hAnsi="Times New Roman"/>
        </w:rPr>
        <w:t xml:space="preserve"> listesindeki </w:t>
      </w:r>
      <w:r w:rsidR="008163FC" w:rsidRPr="006B5436">
        <w:rPr>
          <w:rFonts w:ascii="Times New Roman" w:hAnsi="Times New Roman"/>
          <w:b/>
          <w:bCs/>
        </w:rPr>
        <w:t>“</w:t>
      </w:r>
      <w:r w:rsidR="008163FC" w:rsidRPr="006B5436">
        <w:rPr>
          <w:rFonts w:ascii="Times New Roman" w:hAnsi="Times New Roman"/>
        </w:rPr>
        <w:t xml:space="preserve">Toplam Genel </w:t>
      </w:r>
      <w:proofErr w:type="spellStart"/>
      <w:r w:rsidR="008163FC" w:rsidRPr="006B5436">
        <w:rPr>
          <w:rFonts w:ascii="Times New Roman" w:hAnsi="Times New Roman"/>
        </w:rPr>
        <w:t>Pursantaj</w:t>
      </w:r>
      <w:proofErr w:type="spellEnd"/>
      <w:r w:rsidR="008163FC" w:rsidRPr="006B5436">
        <w:rPr>
          <w:rFonts w:ascii="Times New Roman" w:hAnsi="Times New Roman"/>
        </w:rPr>
        <w:t xml:space="preserve"> Oranı</w:t>
      </w:r>
      <w:r w:rsidR="008163FC" w:rsidRPr="006B5436">
        <w:rPr>
          <w:rFonts w:ascii="Times New Roman" w:hAnsi="Times New Roman"/>
          <w:b/>
          <w:bCs/>
        </w:rPr>
        <w:t>”</w:t>
      </w:r>
      <w:r w:rsidR="008163FC" w:rsidRPr="006B5436">
        <w:rPr>
          <w:rFonts w:ascii="Times New Roman" w:hAnsi="Times New Roman"/>
        </w:rPr>
        <w:t xml:space="preserve"> </w:t>
      </w:r>
      <w:proofErr w:type="spellStart"/>
      <w:r w:rsidR="008163FC" w:rsidRPr="006B5436">
        <w:rPr>
          <w:rFonts w:ascii="Times New Roman" w:hAnsi="Times New Roman"/>
        </w:rPr>
        <w:t>nın</w:t>
      </w:r>
      <w:proofErr w:type="spellEnd"/>
      <w:r w:rsidR="008163FC" w:rsidRPr="006B5436">
        <w:rPr>
          <w:rFonts w:ascii="Times New Roman" w:hAnsi="Times New Roman"/>
        </w:rPr>
        <w:t xml:space="preserve"> </w:t>
      </w:r>
      <w:proofErr w:type="gramStart"/>
      <w:r w:rsidR="008163FC" w:rsidRPr="006B5436">
        <w:rPr>
          <w:rFonts w:ascii="Times New Roman" w:hAnsi="Times New Roman"/>
          <w:b/>
          <w:bCs/>
        </w:rPr>
        <w:t>%1</w:t>
      </w:r>
      <w:r w:rsidR="008163FC">
        <w:rPr>
          <w:rFonts w:ascii="Times New Roman" w:hAnsi="Times New Roman"/>
          <w:b/>
          <w:bCs/>
        </w:rPr>
        <w:t>0</w:t>
      </w:r>
      <w:proofErr w:type="gramEnd"/>
      <w:r w:rsidR="008163FC" w:rsidRPr="006B5436">
        <w:rPr>
          <w:rFonts w:ascii="Times New Roman" w:hAnsi="Times New Roman"/>
          <w:b/>
          <w:bCs/>
        </w:rPr>
        <w:t xml:space="preserve"> (</w:t>
      </w:r>
      <w:proofErr w:type="spellStart"/>
      <w:r w:rsidR="008163FC" w:rsidRPr="006B5436">
        <w:rPr>
          <w:rFonts w:ascii="Times New Roman" w:hAnsi="Times New Roman"/>
          <w:b/>
          <w:bCs/>
        </w:rPr>
        <w:t>yüzdeon</w:t>
      </w:r>
      <w:proofErr w:type="spellEnd"/>
      <w:r w:rsidR="008163FC" w:rsidRPr="006B5436">
        <w:rPr>
          <w:rFonts w:ascii="Times New Roman" w:hAnsi="Times New Roman"/>
          <w:b/>
          <w:bCs/>
        </w:rPr>
        <w:t>)</w:t>
      </w:r>
      <w:r w:rsidR="008163FC" w:rsidRPr="006B5436">
        <w:rPr>
          <w:rFonts w:ascii="Times New Roman" w:hAnsi="Times New Roman"/>
        </w:rPr>
        <w:t xml:space="preserve"> seviyesini aşmasından sonra Şirketten talep edebilecek olup, Şirket, bu talebi kabul veya reddedebilecektir.</w:t>
      </w:r>
    </w:p>
    <w:p w14:paraId="2ECEA91E" w14:textId="77777777" w:rsidR="005873F4" w:rsidRPr="00457CE4" w:rsidRDefault="005F7D26" w:rsidP="00B02A1B">
      <w:pPr>
        <w:numPr>
          <w:ilvl w:val="0"/>
          <w:numId w:val="8"/>
        </w:numPr>
        <w:tabs>
          <w:tab w:val="left" w:pos="142"/>
          <w:tab w:val="left" w:pos="709"/>
        </w:tabs>
        <w:ind w:left="709"/>
        <w:jc w:val="both"/>
        <w:rPr>
          <w:b/>
          <w:sz w:val="22"/>
          <w:szCs w:val="22"/>
        </w:rPr>
      </w:pPr>
      <w:r w:rsidRPr="00457CE4">
        <w:rPr>
          <w:b/>
          <w:sz w:val="22"/>
          <w:szCs w:val="22"/>
        </w:rPr>
        <w:lastRenderedPageBreak/>
        <w:t>Arsa Satışı Karşılığı</w:t>
      </w:r>
      <w:r w:rsidR="005873F4" w:rsidRPr="00457CE4">
        <w:rPr>
          <w:b/>
          <w:sz w:val="22"/>
          <w:szCs w:val="22"/>
        </w:rPr>
        <w:t xml:space="preserve"> Satış Toplam Geliri (</w:t>
      </w:r>
      <w:r w:rsidRPr="00457CE4">
        <w:rPr>
          <w:b/>
          <w:sz w:val="22"/>
          <w:szCs w:val="22"/>
        </w:rPr>
        <w:t>ASK</w:t>
      </w:r>
      <w:r w:rsidR="00653977" w:rsidRPr="00457CE4">
        <w:rPr>
          <w:b/>
          <w:sz w:val="22"/>
          <w:szCs w:val="22"/>
        </w:rPr>
        <w:t>STG)’</w:t>
      </w:r>
      <w:r w:rsidR="009605A5" w:rsidRPr="00457CE4">
        <w:rPr>
          <w:b/>
          <w:sz w:val="22"/>
          <w:szCs w:val="22"/>
        </w:rPr>
        <w:t xml:space="preserve"> </w:t>
      </w:r>
      <w:proofErr w:type="spellStart"/>
      <w:r w:rsidR="005873F4" w:rsidRPr="00457CE4">
        <w:rPr>
          <w:b/>
          <w:sz w:val="22"/>
          <w:szCs w:val="22"/>
        </w:rPr>
        <w:t>nin</w:t>
      </w:r>
      <w:proofErr w:type="spellEnd"/>
      <w:r w:rsidR="005873F4" w:rsidRPr="00457CE4">
        <w:rPr>
          <w:b/>
          <w:sz w:val="22"/>
          <w:szCs w:val="22"/>
        </w:rPr>
        <w:t xml:space="preserve"> Banka Hesabında Toplanması</w:t>
      </w:r>
      <w:r w:rsidR="00F667BF" w:rsidRPr="00457CE4">
        <w:rPr>
          <w:b/>
          <w:sz w:val="22"/>
          <w:szCs w:val="22"/>
        </w:rPr>
        <w:t xml:space="preserve"> (BHTG)</w:t>
      </w:r>
      <w:r w:rsidR="005873F4" w:rsidRPr="00457CE4">
        <w:rPr>
          <w:b/>
          <w:sz w:val="22"/>
          <w:szCs w:val="22"/>
        </w:rPr>
        <w:t>:</w:t>
      </w:r>
    </w:p>
    <w:p w14:paraId="493A9E0B" w14:textId="77777777" w:rsidR="005873F4" w:rsidRPr="00457CE4" w:rsidRDefault="005873F4" w:rsidP="005873F4">
      <w:pPr>
        <w:tabs>
          <w:tab w:val="left" w:pos="142"/>
          <w:tab w:val="left" w:pos="709"/>
        </w:tabs>
        <w:ind w:left="720"/>
        <w:jc w:val="both"/>
        <w:rPr>
          <w:sz w:val="22"/>
          <w:szCs w:val="22"/>
        </w:rPr>
      </w:pPr>
    </w:p>
    <w:p w14:paraId="68CDE409" w14:textId="77777777" w:rsidR="005873F4" w:rsidRPr="00457CE4" w:rsidRDefault="005873F4" w:rsidP="00FF2277">
      <w:pPr>
        <w:tabs>
          <w:tab w:val="left" w:pos="142"/>
          <w:tab w:val="left" w:pos="709"/>
        </w:tabs>
        <w:ind w:left="720"/>
        <w:jc w:val="both"/>
        <w:rPr>
          <w:sz w:val="22"/>
          <w:szCs w:val="22"/>
        </w:rPr>
      </w:pPr>
      <w:r w:rsidRPr="00457CE4">
        <w:rPr>
          <w:sz w:val="22"/>
          <w:szCs w:val="22"/>
        </w:rPr>
        <w:t xml:space="preserve">Satışa esas bağımsız bölümlerin satışından elde edilecek olan </w:t>
      </w:r>
      <w:r w:rsidR="005F7D26" w:rsidRPr="00457CE4">
        <w:rPr>
          <w:sz w:val="22"/>
          <w:szCs w:val="22"/>
        </w:rPr>
        <w:t>ASKSTG</w:t>
      </w:r>
      <w:r w:rsidR="00EC4E0F" w:rsidRPr="00457CE4">
        <w:rPr>
          <w:sz w:val="22"/>
          <w:szCs w:val="22"/>
        </w:rPr>
        <w:t>, Şirket</w:t>
      </w:r>
      <w:r w:rsidRPr="00457CE4">
        <w:rPr>
          <w:sz w:val="22"/>
          <w:szCs w:val="22"/>
        </w:rPr>
        <w:t xml:space="preserve">in uygun göreceği bir bankada Şirket adına açılacak Türk </w:t>
      </w:r>
      <w:proofErr w:type="gramStart"/>
      <w:r w:rsidRPr="00457CE4">
        <w:rPr>
          <w:sz w:val="22"/>
          <w:szCs w:val="22"/>
        </w:rPr>
        <w:t>Lirası</w:t>
      </w:r>
      <w:proofErr w:type="gramEnd"/>
      <w:r w:rsidRPr="00457CE4">
        <w:rPr>
          <w:sz w:val="22"/>
          <w:szCs w:val="22"/>
        </w:rPr>
        <w:t xml:space="preserve"> hesabında toplanacaktır.</w:t>
      </w:r>
      <w:r w:rsidR="00B85BA2">
        <w:rPr>
          <w:sz w:val="22"/>
          <w:szCs w:val="22"/>
        </w:rPr>
        <w:t xml:space="preserve"> </w:t>
      </w:r>
      <w:r w:rsidRPr="00457CE4">
        <w:rPr>
          <w:sz w:val="22"/>
          <w:szCs w:val="22"/>
        </w:rPr>
        <w:t xml:space="preserve">Bu </w:t>
      </w:r>
      <w:r w:rsidR="00F667BF" w:rsidRPr="00457CE4">
        <w:rPr>
          <w:sz w:val="22"/>
          <w:szCs w:val="22"/>
        </w:rPr>
        <w:t>BHTG</w:t>
      </w:r>
      <w:r w:rsidRPr="00457CE4">
        <w:rPr>
          <w:sz w:val="22"/>
          <w:szCs w:val="22"/>
        </w:rPr>
        <w:t>,</w:t>
      </w:r>
      <w:r w:rsidR="00EC4E0F" w:rsidRPr="00457CE4">
        <w:rPr>
          <w:sz w:val="22"/>
          <w:szCs w:val="22"/>
        </w:rPr>
        <w:t xml:space="preserve"> Şirket ve Yüklenici</w:t>
      </w:r>
      <w:r w:rsidRPr="00457CE4">
        <w:rPr>
          <w:sz w:val="22"/>
          <w:szCs w:val="22"/>
        </w:rPr>
        <w:t>nin sözleşme şartlarına uygun ola</w:t>
      </w:r>
      <w:r w:rsidR="00FF2277" w:rsidRPr="00457CE4">
        <w:rPr>
          <w:sz w:val="22"/>
          <w:szCs w:val="22"/>
        </w:rPr>
        <w:t xml:space="preserve">rak kullanacağı ortak gelirdir. </w:t>
      </w:r>
      <w:r w:rsidR="00827402" w:rsidRPr="00457CE4">
        <w:rPr>
          <w:sz w:val="22"/>
          <w:szCs w:val="22"/>
        </w:rPr>
        <w:t xml:space="preserve">Şirket, </w:t>
      </w:r>
      <w:r w:rsidRPr="00457CE4">
        <w:rPr>
          <w:sz w:val="22"/>
          <w:szCs w:val="22"/>
        </w:rPr>
        <w:t>BHTG</w:t>
      </w:r>
      <w:r w:rsidR="000C221C" w:rsidRPr="00457CE4">
        <w:rPr>
          <w:sz w:val="22"/>
          <w:szCs w:val="22"/>
        </w:rPr>
        <w:t xml:space="preserve"> </w:t>
      </w:r>
      <w:r w:rsidR="00582A03" w:rsidRPr="00457CE4">
        <w:rPr>
          <w:sz w:val="22"/>
          <w:szCs w:val="22"/>
        </w:rPr>
        <w:t xml:space="preserve">içindeki </w:t>
      </w:r>
      <w:r w:rsidR="005F7D26" w:rsidRPr="00457CE4">
        <w:rPr>
          <w:sz w:val="22"/>
          <w:szCs w:val="22"/>
        </w:rPr>
        <w:t>ASK</w:t>
      </w:r>
      <w:r w:rsidRPr="00457CE4">
        <w:rPr>
          <w:sz w:val="22"/>
          <w:szCs w:val="22"/>
        </w:rPr>
        <w:t xml:space="preserve">ŞPTG </w:t>
      </w:r>
      <w:r w:rsidR="00582A03" w:rsidRPr="00457CE4">
        <w:rPr>
          <w:sz w:val="22"/>
          <w:szCs w:val="22"/>
        </w:rPr>
        <w:t xml:space="preserve">ile </w:t>
      </w:r>
      <w:r w:rsidRPr="00457CE4">
        <w:rPr>
          <w:sz w:val="22"/>
          <w:szCs w:val="22"/>
        </w:rPr>
        <w:t>YPTG</w:t>
      </w:r>
      <w:r w:rsidR="00FF2277" w:rsidRPr="00457CE4">
        <w:rPr>
          <w:sz w:val="22"/>
          <w:szCs w:val="22"/>
        </w:rPr>
        <w:t>’</w:t>
      </w:r>
      <w:r w:rsidR="00744930" w:rsidRPr="00457CE4">
        <w:rPr>
          <w:sz w:val="22"/>
          <w:szCs w:val="22"/>
        </w:rPr>
        <w:t xml:space="preserve"> </w:t>
      </w:r>
      <w:proofErr w:type="spellStart"/>
      <w:r w:rsidRPr="00457CE4">
        <w:rPr>
          <w:sz w:val="22"/>
          <w:szCs w:val="22"/>
        </w:rPr>
        <w:t>nin</w:t>
      </w:r>
      <w:proofErr w:type="spellEnd"/>
      <w:r w:rsidRPr="00457CE4">
        <w:rPr>
          <w:sz w:val="22"/>
          <w:szCs w:val="22"/>
        </w:rPr>
        <w:t xml:space="preserve"> ayrı ayrı nemalandırılmasını, hesapların kolaylıkla takip edilebilmesini ve işi</w:t>
      </w:r>
      <w:r w:rsidR="00582A03" w:rsidRPr="00457CE4">
        <w:rPr>
          <w:sz w:val="22"/>
          <w:szCs w:val="22"/>
        </w:rPr>
        <w:t xml:space="preserve">n ilerlemesine paralel olarak </w:t>
      </w:r>
      <w:r w:rsidRPr="00457CE4">
        <w:rPr>
          <w:sz w:val="22"/>
          <w:szCs w:val="22"/>
        </w:rPr>
        <w:t>YPTG</w:t>
      </w:r>
      <w:r w:rsidR="00582A03" w:rsidRPr="00457CE4">
        <w:rPr>
          <w:sz w:val="22"/>
          <w:szCs w:val="22"/>
        </w:rPr>
        <w:t>’</w:t>
      </w:r>
      <w:r w:rsidRPr="00457CE4">
        <w:rPr>
          <w:sz w:val="22"/>
          <w:szCs w:val="22"/>
        </w:rPr>
        <w:t xml:space="preserve"> </w:t>
      </w:r>
      <w:proofErr w:type="spellStart"/>
      <w:r w:rsidRPr="00457CE4">
        <w:rPr>
          <w:sz w:val="22"/>
          <w:szCs w:val="22"/>
        </w:rPr>
        <w:t>nin</w:t>
      </w:r>
      <w:proofErr w:type="spellEnd"/>
      <w:r w:rsidRPr="00457CE4">
        <w:rPr>
          <w:sz w:val="22"/>
          <w:szCs w:val="22"/>
        </w:rPr>
        <w:t xml:space="preserve"> serbest bırakılmasını </w:t>
      </w:r>
      <w:r w:rsidR="00582A03" w:rsidRPr="00457CE4">
        <w:rPr>
          <w:sz w:val="22"/>
          <w:szCs w:val="22"/>
        </w:rPr>
        <w:t xml:space="preserve">sağlamak için, </w:t>
      </w:r>
      <w:r w:rsidRPr="00457CE4">
        <w:rPr>
          <w:sz w:val="22"/>
          <w:szCs w:val="22"/>
        </w:rPr>
        <w:t>YPTG</w:t>
      </w:r>
      <w:r w:rsidR="00827402" w:rsidRPr="00457CE4">
        <w:rPr>
          <w:sz w:val="22"/>
          <w:szCs w:val="22"/>
        </w:rPr>
        <w:t xml:space="preserve">’ </w:t>
      </w:r>
      <w:proofErr w:type="spellStart"/>
      <w:r w:rsidRPr="00457CE4">
        <w:rPr>
          <w:sz w:val="22"/>
          <w:szCs w:val="22"/>
        </w:rPr>
        <w:t>ni</w:t>
      </w:r>
      <w:proofErr w:type="spellEnd"/>
      <w:r w:rsidRPr="00457CE4">
        <w:rPr>
          <w:sz w:val="22"/>
          <w:szCs w:val="22"/>
        </w:rPr>
        <w:t xml:space="preserve"> Şirket adına açacağı ayrı bir Türk </w:t>
      </w:r>
      <w:proofErr w:type="gramStart"/>
      <w:r w:rsidRPr="00457CE4">
        <w:rPr>
          <w:sz w:val="22"/>
          <w:szCs w:val="22"/>
        </w:rPr>
        <w:t>Lirası</w:t>
      </w:r>
      <w:proofErr w:type="gramEnd"/>
      <w:r w:rsidRPr="00457CE4">
        <w:rPr>
          <w:sz w:val="22"/>
          <w:szCs w:val="22"/>
        </w:rPr>
        <w:t xml:space="preserve"> hesabında takip ed</w:t>
      </w:r>
      <w:r w:rsidR="004256DA" w:rsidRPr="00457CE4">
        <w:rPr>
          <w:sz w:val="22"/>
          <w:szCs w:val="22"/>
        </w:rPr>
        <w:t>ec</w:t>
      </w:r>
      <w:r w:rsidR="009417F5" w:rsidRPr="00457CE4">
        <w:rPr>
          <w:sz w:val="22"/>
          <w:szCs w:val="22"/>
        </w:rPr>
        <w:t>ektir.</w:t>
      </w:r>
      <w:r w:rsidR="00A95081" w:rsidRPr="00457CE4">
        <w:rPr>
          <w:sz w:val="22"/>
          <w:szCs w:val="22"/>
        </w:rPr>
        <w:t xml:space="preserve"> </w:t>
      </w:r>
      <w:r w:rsidR="00771D59" w:rsidRPr="00457CE4">
        <w:rPr>
          <w:sz w:val="22"/>
          <w:szCs w:val="22"/>
        </w:rPr>
        <w:t xml:space="preserve">Banka hesabındaki </w:t>
      </w:r>
      <w:r w:rsidR="009B72B2" w:rsidRPr="00457CE4">
        <w:rPr>
          <w:sz w:val="22"/>
          <w:szCs w:val="22"/>
        </w:rPr>
        <w:t>YPTG’</w:t>
      </w:r>
      <w:r w:rsidR="006E7BBD" w:rsidRPr="00457CE4">
        <w:rPr>
          <w:sz w:val="22"/>
          <w:szCs w:val="22"/>
        </w:rPr>
        <w:t xml:space="preserve"> </w:t>
      </w:r>
      <w:proofErr w:type="spellStart"/>
      <w:r w:rsidR="00B837E5" w:rsidRPr="00457CE4">
        <w:rPr>
          <w:sz w:val="22"/>
          <w:szCs w:val="22"/>
        </w:rPr>
        <w:t>nin</w:t>
      </w:r>
      <w:proofErr w:type="spellEnd"/>
      <w:r w:rsidR="00B837E5" w:rsidRPr="00457CE4">
        <w:rPr>
          <w:sz w:val="22"/>
          <w:szCs w:val="22"/>
        </w:rPr>
        <w:t xml:space="preserve"> </w:t>
      </w:r>
      <w:r w:rsidR="009B72B2" w:rsidRPr="00457CE4">
        <w:rPr>
          <w:sz w:val="22"/>
          <w:szCs w:val="22"/>
        </w:rPr>
        <w:t>n</w:t>
      </w:r>
      <w:r w:rsidR="00B837E5" w:rsidRPr="00457CE4">
        <w:rPr>
          <w:sz w:val="22"/>
          <w:szCs w:val="22"/>
        </w:rPr>
        <w:t>emalandırılma şekline</w:t>
      </w:r>
      <w:r w:rsidR="00EC4E0F" w:rsidRPr="00457CE4">
        <w:rPr>
          <w:sz w:val="22"/>
          <w:szCs w:val="22"/>
        </w:rPr>
        <w:t xml:space="preserve">, </w:t>
      </w:r>
      <w:r w:rsidR="002C1FF5" w:rsidRPr="00457CE4">
        <w:rPr>
          <w:sz w:val="22"/>
          <w:szCs w:val="22"/>
        </w:rPr>
        <w:t xml:space="preserve">Şirket ile </w:t>
      </w:r>
      <w:r w:rsidR="00EC4E0F" w:rsidRPr="00457CE4">
        <w:rPr>
          <w:sz w:val="22"/>
          <w:szCs w:val="22"/>
        </w:rPr>
        <w:t>Yüklenici</w:t>
      </w:r>
      <w:r w:rsidR="009B72B2" w:rsidRPr="00457CE4">
        <w:rPr>
          <w:sz w:val="22"/>
          <w:szCs w:val="22"/>
        </w:rPr>
        <w:t xml:space="preserve"> </w:t>
      </w:r>
      <w:r w:rsidR="00B837E5" w:rsidRPr="00457CE4">
        <w:rPr>
          <w:sz w:val="22"/>
          <w:szCs w:val="22"/>
        </w:rPr>
        <w:t>birlikte karar verecektir.</w:t>
      </w:r>
    </w:p>
    <w:p w14:paraId="3DB21785" w14:textId="77777777" w:rsidR="00572A0B" w:rsidRPr="00457CE4" w:rsidRDefault="00572A0B" w:rsidP="005873F4">
      <w:pPr>
        <w:tabs>
          <w:tab w:val="left" w:pos="142"/>
          <w:tab w:val="left" w:pos="709"/>
        </w:tabs>
        <w:ind w:left="720"/>
        <w:jc w:val="both"/>
        <w:rPr>
          <w:sz w:val="22"/>
          <w:szCs w:val="22"/>
        </w:rPr>
      </w:pPr>
    </w:p>
    <w:p w14:paraId="743D1285" w14:textId="77777777" w:rsidR="00822EE9" w:rsidRPr="00457CE4" w:rsidRDefault="003810BC" w:rsidP="00A606B1">
      <w:pPr>
        <w:numPr>
          <w:ilvl w:val="0"/>
          <w:numId w:val="8"/>
        </w:numPr>
        <w:ind w:left="709"/>
        <w:jc w:val="both"/>
        <w:rPr>
          <w:b/>
          <w:sz w:val="22"/>
          <w:szCs w:val="22"/>
        </w:rPr>
      </w:pPr>
      <w:r w:rsidRPr="00457CE4">
        <w:rPr>
          <w:b/>
          <w:sz w:val="22"/>
          <w:szCs w:val="22"/>
        </w:rPr>
        <w:t xml:space="preserve">Asgari Arsa Satışı Karşılığı Şirket Payı Toplam Geliri (ASKŞPTG)’ </w:t>
      </w:r>
      <w:proofErr w:type="spellStart"/>
      <w:r w:rsidRPr="00457CE4">
        <w:rPr>
          <w:b/>
          <w:sz w:val="22"/>
          <w:szCs w:val="22"/>
        </w:rPr>
        <w:t>nin</w:t>
      </w:r>
      <w:proofErr w:type="spellEnd"/>
      <w:r w:rsidRPr="00457CE4">
        <w:rPr>
          <w:b/>
          <w:sz w:val="22"/>
          <w:szCs w:val="22"/>
        </w:rPr>
        <w:t xml:space="preserve"> Tahsil Edilmesi ve Ödeme Planı</w:t>
      </w:r>
      <w:r w:rsidR="00A606B1" w:rsidRPr="00457CE4">
        <w:rPr>
          <w:b/>
          <w:sz w:val="22"/>
          <w:szCs w:val="22"/>
        </w:rPr>
        <w:t xml:space="preserve"> </w:t>
      </w:r>
      <w:r w:rsidR="00C5470D" w:rsidRPr="00457CE4">
        <w:rPr>
          <w:b/>
          <w:sz w:val="22"/>
          <w:szCs w:val="22"/>
        </w:rPr>
        <w:t>(Değ.:24</w:t>
      </w:r>
      <w:r w:rsidR="00A606B1" w:rsidRPr="00457CE4">
        <w:rPr>
          <w:b/>
          <w:sz w:val="22"/>
          <w:szCs w:val="22"/>
        </w:rPr>
        <w:t>.01.2018/</w:t>
      </w:r>
      <w:r w:rsidR="00C5470D" w:rsidRPr="00457CE4">
        <w:rPr>
          <w:b/>
          <w:sz w:val="22"/>
          <w:szCs w:val="22"/>
        </w:rPr>
        <w:t>3</w:t>
      </w:r>
      <w:r w:rsidR="00A606B1" w:rsidRPr="00457CE4">
        <w:rPr>
          <w:b/>
          <w:sz w:val="22"/>
          <w:szCs w:val="22"/>
        </w:rPr>
        <w:t>-0</w:t>
      </w:r>
      <w:r w:rsidR="00C5470D" w:rsidRPr="00457CE4">
        <w:rPr>
          <w:b/>
          <w:sz w:val="22"/>
          <w:szCs w:val="22"/>
        </w:rPr>
        <w:t>16</w:t>
      </w:r>
      <w:r w:rsidR="00A606B1" w:rsidRPr="00457CE4">
        <w:rPr>
          <w:b/>
          <w:sz w:val="22"/>
          <w:szCs w:val="22"/>
        </w:rPr>
        <w:t xml:space="preserve"> YKK)</w:t>
      </w:r>
      <w:r w:rsidR="00822EE9" w:rsidRPr="00457CE4">
        <w:rPr>
          <w:b/>
          <w:sz w:val="22"/>
          <w:szCs w:val="22"/>
        </w:rPr>
        <w:t>:</w:t>
      </w:r>
    </w:p>
    <w:p w14:paraId="65FC63E9" w14:textId="77777777" w:rsidR="00822EE9" w:rsidRPr="00457CE4" w:rsidRDefault="00822EE9" w:rsidP="00A606B1">
      <w:pPr>
        <w:jc w:val="both"/>
        <w:rPr>
          <w:sz w:val="22"/>
          <w:szCs w:val="22"/>
          <w:highlight w:val="cyan"/>
        </w:rPr>
      </w:pPr>
    </w:p>
    <w:p w14:paraId="1E91DB8E" w14:textId="77777777" w:rsidR="00A606B1" w:rsidRPr="00457CE4" w:rsidRDefault="00A606B1" w:rsidP="00A606B1">
      <w:pPr>
        <w:pStyle w:val="GvdeMetniGirintisi"/>
        <w:spacing w:before="0" w:after="0"/>
        <w:ind w:left="709"/>
        <w:rPr>
          <w:rFonts w:ascii="Times New Roman" w:hAnsi="Times New Roman"/>
          <w:b w:val="0"/>
          <w:szCs w:val="22"/>
        </w:rPr>
      </w:pPr>
      <w:bookmarkStart w:id="10" w:name="_Hlk508349657"/>
      <w:r w:rsidRPr="00457CE4">
        <w:rPr>
          <w:rFonts w:ascii="Times New Roman" w:hAnsi="Times New Roman"/>
          <w:b w:val="0"/>
          <w:szCs w:val="22"/>
        </w:rPr>
        <w:t xml:space="preserve">Asgari ASKŞPTG, bu sözleşmenin </w:t>
      </w:r>
      <w:r w:rsidRPr="00457CE4">
        <w:rPr>
          <w:rFonts w:ascii="Times New Roman" w:hAnsi="Times New Roman"/>
          <w:szCs w:val="22"/>
        </w:rPr>
        <w:t>14.</w:t>
      </w:r>
      <w:r w:rsidRPr="00457CE4">
        <w:rPr>
          <w:rFonts w:ascii="Times New Roman" w:hAnsi="Times New Roman"/>
          <w:b w:val="0"/>
          <w:szCs w:val="22"/>
        </w:rPr>
        <w:t xml:space="preserve"> maddesinin, A fıkrasının, </w:t>
      </w:r>
      <w:r w:rsidRPr="00457CE4">
        <w:rPr>
          <w:rFonts w:ascii="Times New Roman" w:hAnsi="Times New Roman"/>
          <w:szCs w:val="22"/>
        </w:rPr>
        <w:t>“</w:t>
      </w:r>
      <w:r w:rsidRPr="00457CE4">
        <w:rPr>
          <w:rFonts w:ascii="Times New Roman" w:hAnsi="Times New Roman"/>
          <w:b w:val="0"/>
          <w:szCs w:val="22"/>
        </w:rPr>
        <w:t>Pazarlama ve Satışa İlişkin Hususlar</w:t>
      </w:r>
      <w:r w:rsidRPr="00457CE4">
        <w:rPr>
          <w:rFonts w:ascii="Times New Roman" w:hAnsi="Times New Roman"/>
          <w:szCs w:val="22"/>
        </w:rPr>
        <w:t>”</w:t>
      </w:r>
      <w:r w:rsidRPr="00457CE4">
        <w:rPr>
          <w:rFonts w:ascii="Times New Roman" w:hAnsi="Times New Roman"/>
          <w:b w:val="0"/>
          <w:szCs w:val="22"/>
        </w:rPr>
        <w:t xml:space="preserve"> başlıklı 6. bendinin 6.20. alt bendinde belirtilen husus saklı kalmak kaydıyla hesaplanacaktır. </w:t>
      </w:r>
    </w:p>
    <w:bookmarkEnd w:id="10"/>
    <w:p w14:paraId="5CA09E5E" w14:textId="77777777" w:rsidR="00A606B1" w:rsidRPr="00457CE4" w:rsidRDefault="00A606B1" w:rsidP="00A606B1">
      <w:pPr>
        <w:pStyle w:val="GvdeMetniGirintisi"/>
        <w:spacing w:before="0" w:after="0"/>
        <w:ind w:left="709"/>
        <w:rPr>
          <w:rFonts w:ascii="Times New Roman" w:hAnsi="Times New Roman"/>
          <w:b w:val="0"/>
          <w:szCs w:val="22"/>
        </w:rPr>
      </w:pPr>
    </w:p>
    <w:p w14:paraId="18E85671" w14:textId="77777777" w:rsidR="00A606B1" w:rsidRPr="00457CE4" w:rsidRDefault="00A606B1" w:rsidP="00A606B1">
      <w:pPr>
        <w:ind w:left="709"/>
        <w:jc w:val="both"/>
        <w:rPr>
          <w:bCs/>
          <w:sz w:val="22"/>
          <w:szCs w:val="22"/>
        </w:rPr>
      </w:pPr>
      <w:r w:rsidRPr="00457CE4">
        <w:rPr>
          <w:b/>
          <w:sz w:val="22"/>
          <w:szCs w:val="22"/>
        </w:rPr>
        <w:t>“</w:t>
      </w:r>
      <w:r w:rsidRPr="00457CE4">
        <w:rPr>
          <w:sz w:val="22"/>
          <w:szCs w:val="22"/>
        </w:rPr>
        <w:t>İhaleye Esas Arsaların Şirketçe Tespit Edilen Asgari Bedeli</w:t>
      </w:r>
      <w:r w:rsidRPr="00457CE4">
        <w:rPr>
          <w:b/>
          <w:sz w:val="22"/>
          <w:szCs w:val="22"/>
        </w:rPr>
        <w:t>”</w:t>
      </w:r>
      <w:r w:rsidRPr="00457CE4">
        <w:rPr>
          <w:sz w:val="22"/>
          <w:szCs w:val="22"/>
        </w:rPr>
        <w:t xml:space="preserve"> </w:t>
      </w:r>
      <w:r w:rsidRPr="00457CE4">
        <w:rPr>
          <w:b/>
          <w:sz w:val="22"/>
          <w:szCs w:val="22"/>
        </w:rPr>
        <w:t xml:space="preserve">……..........………. TL </w:t>
      </w:r>
      <w:r w:rsidR="007C1C4D" w:rsidRPr="00457CE4">
        <w:rPr>
          <w:b/>
          <w:sz w:val="22"/>
          <w:szCs w:val="22"/>
        </w:rPr>
        <w:t>(.........</w:t>
      </w:r>
      <w:r w:rsidR="00AB08B9">
        <w:rPr>
          <w:b/>
          <w:sz w:val="22"/>
          <w:szCs w:val="22"/>
        </w:rPr>
        <w:t>.....</w:t>
      </w:r>
      <w:r w:rsidR="007C1C4D" w:rsidRPr="00457CE4">
        <w:rPr>
          <w:b/>
          <w:sz w:val="22"/>
          <w:szCs w:val="22"/>
        </w:rPr>
        <w:t>....…</w:t>
      </w:r>
      <w:r w:rsidR="00AB08B9">
        <w:rPr>
          <w:b/>
          <w:sz w:val="22"/>
          <w:szCs w:val="22"/>
        </w:rPr>
        <w:t xml:space="preserve"> </w:t>
      </w:r>
      <w:r w:rsidR="007C1C4D" w:rsidRPr="00457CE4">
        <w:rPr>
          <w:b/>
          <w:sz w:val="22"/>
          <w:szCs w:val="22"/>
        </w:rPr>
        <w:t>……</w:t>
      </w:r>
      <w:r w:rsidR="00AB08B9">
        <w:rPr>
          <w:b/>
          <w:sz w:val="22"/>
          <w:szCs w:val="22"/>
        </w:rPr>
        <w:t xml:space="preserve"> </w:t>
      </w:r>
      <w:r w:rsidR="007C1C4D" w:rsidRPr="00457CE4">
        <w:rPr>
          <w:b/>
          <w:sz w:val="22"/>
          <w:szCs w:val="22"/>
        </w:rPr>
        <w:t>………………………</w:t>
      </w:r>
      <w:proofErr w:type="gramStart"/>
      <w:r w:rsidR="007C1C4D" w:rsidRPr="00457CE4">
        <w:rPr>
          <w:b/>
          <w:sz w:val="22"/>
          <w:szCs w:val="22"/>
        </w:rPr>
        <w:t>…….</w:t>
      </w:r>
      <w:proofErr w:type="gramEnd"/>
      <w:r w:rsidR="007C1C4D" w:rsidRPr="00457CE4">
        <w:rPr>
          <w:b/>
          <w:sz w:val="22"/>
          <w:szCs w:val="22"/>
        </w:rPr>
        <w:t>……</w:t>
      </w:r>
      <w:r w:rsidRPr="00457CE4">
        <w:rPr>
          <w:b/>
          <w:sz w:val="22"/>
          <w:szCs w:val="22"/>
        </w:rPr>
        <w:t>……</w:t>
      </w:r>
      <w:proofErr w:type="spellStart"/>
      <w:r w:rsidRPr="00457CE4">
        <w:rPr>
          <w:b/>
          <w:sz w:val="22"/>
          <w:szCs w:val="22"/>
        </w:rPr>
        <w:t>TürkLirası</w:t>
      </w:r>
      <w:proofErr w:type="spellEnd"/>
      <w:r w:rsidRPr="00457CE4">
        <w:rPr>
          <w:b/>
          <w:sz w:val="22"/>
          <w:szCs w:val="22"/>
        </w:rPr>
        <w:t>)</w:t>
      </w:r>
      <w:r w:rsidRPr="00457CE4">
        <w:rPr>
          <w:sz w:val="22"/>
          <w:szCs w:val="22"/>
        </w:rPr>
        <w:t xml:space="preserve">’ </w:t>
      </w:r>
      <w:proofErr w:type="spellStart"/>
      <w:r w:rsidRPr="00457CE4">
        <w:rPr>
          <w:sz w:val="22"/>
          <w:szCs w:val="22"/>
        </w:rPr>
        <w:t>dır</w:t>
      </w:r>
      <w:proofErr w:type="spellEnd"/>
      <w:r w:rsidRPr="00457CE4">
        <w:rPr>
          <w:sz w:val="22"/>
          <w:szCs w:val="22"/>
        </w:rPr>
        <w:t xml:space="preserve">. Bu bedel, ihalenin </w:t>
      </w:r>
      <w:r w:rsidRPr="00457CE4">
        <w:rPr>
          <w:i/>
          <w:color w:val="0000CC"/>
          <w:sz w:val="22"/>
          <w:szCs w:val="22"/>
        </w:rPr>
        <w:t>2. oturumunun</w:t>
      </w:r>
      <w:r w:rsidRPr="00457CE4">
        <w:rPr>
          <w:sz w:val="22"/>
          <w:szCs w:val="22"/>
        </w:rPr>
        <w:t xml:space="preserve"> yapıldığı </w:t>
      </w:r>
      <w:r w:rsidRPr="00457CE4">
        <w:rPr>
          <w:b/>
          <w:sz w:val="22"/>
          <w:szCs w:val="22"/>
        </w:rPr>
        <w:t>…. / …. / …….......</w:t>
      </w:r>
      <w:r w:rsidRPr="00457CE4">
        <w:rPr>
          <w:sz w:val="22"/>
          <w:szCs w:val="22"/>
        </w:rPr>
        <w:t xml:space="preserve"> </w:t>
      </w:r>
      <w:proofErr w:type="gramStart"/>
      <w:r w:rsidRPr="00457CE4">
        <w:rPr>
          <w:sz w:val="22"/>
          <w:szCs w:val="22"/>
        </w:rPr>
        <w:t>tarihinden</w:t>
      </w:r>
      <w:proofErr w:type="gramEnd"/>
      <w:r w:rsidRPr="00457CE4">
        <w:rPr>
          <w:sz w:val="22"/>
          <w:szCs w:val="22"/>
        </w:rPr>
        <w:t xml:space="preserve"> başlayarak s</w:t>
      </w:r>
      <w:r w:rsidRPr="00457CE4">
        <w:rPr>
          <w:bCs/>
          <w:sz w:val="22"/>
          <w:szCs w:val="22"/>
        </w:rPr>
        <w:t xml:space="preserve">özleşmenin </w:t>
      </w:r>
      <w:r w:rsidRPr="00457CE4">
        <w:rPr>
          <w:b/>
          <w:bCs/>
          <w:sz w:val="22"/>
          <w:szCs w:val="22"/>
        </w:rPr>
        <w:t>4.</w:t>
      </w:r>
      <w:r w:rsidRPr="00457CE4">
        <w:rPr>
          <w:bCs/>
          <w:sz w:val="22"/>
          <w:szCs w:val="22"/>
        </w:rPr>
        <w:t xml:space="preserve"> maddesinde belirtilmiş olan asgari ASKŞPTG’ </w:t>
      </w:r>
      <w:proofErr w:type="spellStart"/>
      <w:r w:rsidRPr="00457CE4">
        <w:rPr>
          <w:bCs/>
          <w:sz w:val="22"/>
          <w:szCs w:val="22"/>
        </w:rPr>
        <w:t>nin</w:t>
      </w:r>
      <w:proofErr w:type="spellEnd"/>
      <w:r w:rsidRPr="00457CE4">
        <w:rPr>
          <w:bCs/>
          <w:sz w:val="22"/>
          <w:szCs w:val="22"/>
        </w:rPr>
        <w:t xml:space="preserve"> tamamının Şirket tarafından tahsil edileceği en son tarihe kadar,</w:t>
      </w:r>
      <w:r w:rsidRPr="00457CE4">
        <w:rPr>
          <w:bCs/>
          <w:i/>
          <w:sz w:val="22"/>
          <w:szCs w:val="22"/>
        </w:rPr>
        <w:t xml:space="preserve"> </w:t>
      </w:r>
      <w:r w:rsidRPr="00457CE4">
        <w:rPr>
          <w:b/>
          <w:bCs/>
          <w:sz w:val="22"/>
          <w:szCs w:val="22"/>
        </w:rPr>
        <w:t>“</w:t>
      </w:r>
      <w:r w:rsidRPr="00457CE4">
        <w:rPr>
          <w:bCs/>
          <w:sz w:val="22"/>
          <w:szCs w:val="22"/>
        </w:rPr>
        <w:t>Türkiye İstatistik Kurumu tarafından aylık olarak yayınlanan (Yİ-ÜFE+TÜFE) / 2 artışı oranında</w:t>
      </w:r>
      <w:r w:rsidRPr="00457CE4">
        <w:rPr>
          <w:b/>
          <w:bCs/>
          <w:sz w:val="22"/>
          <w:szCs w:val="22"/>
        </w:rPr>
        <w:t>”</w:t>
      </w:r>
      <w:r w:rsidRPr="00457CE4">
        <w:rPr>
          <w:bCs/>
          <w:sz w:val="22"/>
          <w:szCs w:val="22"/>
        </w:rPr>
        <w:t xml:space="preserve"> artırılarak güncellenecektir. Güncelleme işlemlerinde düşüşler dikkate alınmayacaktır. </w:t>
      </w:r>
    </w:p>
    <w:p w14:paraId="2448DBCF" w14:textId="77777777" w:rsidR="00A606B1" w:rsidRPr="00457CE4" w:rsidRDefault="00A606B1" w:rsidP="00A606B1">
      <w:pPr>
        <w:ind w:left="709"/>
        <w:jc w:val="both"/>
        <w:rPr>
          <w:bCs/>
          <w:sz w:val="22"/>
          <w:szCs w:val="22"/>
        </w:rPr>
      </w:pPr>
    </w:p>
    <w:p w14:paraId="1A2554DD" w14:textId="77777777" w:rsidR="00A606B1" w:rsidRPr="00457CE4" w:rsidRDefault="00A606B1" w:rsidP="00A606B1">
      <w:pPr>
        <w:ind w:left="709"/>
        <w:jc w:val="both"/>
        <w:rPr>
          <w:bCs/>
          <w:sz w:val="22"/>
          <w:szCs w:val="22"/>
        </w:rPr>
      </w:pPr>
      <w:r w:rsidRPr="00457CE4">
        <w:rPr>
          <w:bCs/>
          <w:sz w:val="22"/>
          <w:szCs w:val="22"/>
        </w:rPr>
        <w:t xml:space="preserve">Aşağıda belirtilen </w:t>
      </w:r>
      <w:r w:rsidRPr="00457CE4">
        <w:rPr>
          <w:b/>
          <w:bCs/>
          <w:sz w:val="22"/>
          <w:szCs w:val="22"/>
        </w:rPr>
        <w:t>“</w:t>
      </w:r>
      <w:r w:rsidRPr="00457CE4">
        <w:rPr>
          <w:sz w:val="22"/>
          <w:szCs w:val="22"/>
        </w:rPr>
        <w:t>Asgari ASKŞPTG Ödeme Planı</w:t>
      </w:r>
      <w:r w:rsidRPr="00457CE4">
        <w:rPr>
          <w:b/>
          <w:sz w:val="22"/>
          <w:szCs w:val="22"/>
        </w:rPr>
        <w:t>”</w:t>
      </w:r>
      <w:r w:rsidRPr="00457CE4">
        <w:rPr>
          <w:sz w:val="22"/>
          <w:szCs w:val="22"/>
        </w:rPr>
        <w:t xml:space="preserve"> </w:t>
      </w:r>
      <w:proofErr w:type="spellStart"/>
      <w:r w:rsidRPr="00457CE4">
        <w:rPr>
          <w:bCs/>
          <w:sz w:val="22"/>
          <w:szCs w:val="22"/>
        </w:rPr>
        <w:t>ndaki</w:t>
      </w:r>
      <w:proofErr w:type="spellEnd"/>
      <w:r w:rsidRPr="00457CE4">
        <w:rPr>
          <w:bCs/>
          <w:sz w:val="22"/>
          <w:szCs w:val="22"/>
        </w:rPr>
        <w:t xml:space="preserve"> asgari ASKŞPTG ödeme dilimleri Şirket tarafından Yükleniciden veya BHTG’ den tahsil edildikçe, bu tahsilâtlar, bu tahsilâtların yapıldığı tarihten bir önceki ay itibariyle güncellenmiş </w:t>
      </w:r>
      <w:r w:rsidRPr="00457CE4">
        <w:rPr>
          <w:b/>
          <w:bCs/>
          <w:sz w:val="22"/>
          <w:szCs w:val="22"/>
        </w:rPr>
        <w:t>“</w:t>
      </w:r>
      <w:r w:rsidRPr="00457CE4">
        <w:rPr>
          <w:sz w:val="22"/>
          <w:szCs w:val="22"/>
        </w:rPr>
        <w:t>İhaleye Esas Arsaların Şirketçe Tespit Edilen Asgari Bedeli</w:t>
      </w:r>
      <w:r w:rsidRPr="00457CE4">
        <w:rPr>
          <w:b/>
          <w:bCs/>
          <w:sz w:val="22"/>
          <w:szCs w:val="22"/>
        </w:rPr>
        <w:t>”</w:t>
      </w:r>
      <w:r w:rsidRPr="00457CE4">
        <w:rPr>
          <w:bCs/>
          <w:sz w:val="22"/>
          <w:szCs w:val="22"/>
        </w:rPr>
        <w:t xml:space="preserve"> </w:t>
      </w:r>
      <w:proofErr w:type="spellStart"/>
      <w:r w:rsidRPr="00457CE4">
        <w:rPr>
          <w:bCs/>
          <w:sz w:val="22"/>
          <w:szCs w:val="22"/>
        </w:rPr>
        <w:t>nin</w:t>
      </w:r>
      <w:proofErr w:type="spellEnd"/>
      <w:r w:rsidRPr="00457CE4">
        <w:rPr>
          <w:bCs/>
          <w:sz w:val="22"/>
          <w:szCs w:val="22"/>
        </w:rPr>
        <w:t xml:space="preserve"> kalan kısmından düşülecektir. </w:t>
      </w:r>
    </w:p>
    <w:p w14:paraId="253572C3" w14:textId="77777777" w:rsidR="002A5421" w:rsidRPr="00457CE4" w:rsidRDefault="002A5421" w:rsidP="00A606B1">
      <w:pPr>
        <w:ind w:left="709"/>
        <w:jc w:val="both"/>
        <w:rPr>
          <w:bCs/>
          <w:sz w:val="22"/>
          <w:szCs w:val="22"/>
        </w:rPr>
      </w:pPr>
    </w:p>
    <w:p w14:paraId="0E805977" w14:textId="77777777" w:rsidR="00A606B1" w:rsidRPr="00457CE4" w:rsidRDefault="00A606B1" w:rsidP="00A606B1">
      <w:pPr>
        <w:ind w:left="709"/>
        <w:jc w:val="both"/>
        <w:rPr>
          <w:bCs/>
          <w:sz w:val="22"/>
          <w:szCs w:val="22"/>
        </w:rPr>
      </w:pPr>
      <w:r w:rsidRPr="00457CE4">
        <w:rPr>
          <w:bCs/>
          <w:sz w:val="22"/>
          <w:szCs w:val="22"/>
        </w:rPr>
        <w:t xml:space="preserve">Güncelleme işleminde, bu maddenin 5. fıkrasında belirtildiği gibi, YPTG hesabında İİDTT’ </w:t>
      </w:r>
      <w:proofErr w:type="spellStart"/>
      <w:r w:rsidRPr="00457CE4">
        <w:rPr>
          <w:bCs/>
          <w:sz w:val="22"/>
          <w:szCs w:val="22"/>
        </w:rPr>
        <w:t>nda</w:t>
      </w:r>
      <w:proofErr w:type="spellEnd"/>
      <w:r w:rsidRPr="00457CE4">
        <w:rPr>
          <w:bCs/>
          <w:sz w:val="22"/>
          <w:szCs w:val="22"/>
        </w:rPr>
        <w:t xml:space="preserve"> belirtilen tutarı karşılayacak kadar yeterli nakit olmaması nedeniyle, ASKŞPTG hesabından Yükleniciye ödenen fark tutarları da dikkate alınacaktır. </w:t>
      </w:r>
    </w:p>
    <w:p w14:paraId="6CF4EDAA" w14:textId="77777777" w:rsidR="00A606B1" w:rsidRPr="00457CE4" w:rsidRDefault="00A606B1" w:rsidP="00A606B1">
      <w:pPr>
        <w:ind w:left="709"/>
        <w:jc w:val="both"/>
        <w:rPr>
          <w:bCs/>
          <w:sz w:val="22"/>
          <w:szCs w:val="22"/>
        </w:rPr>
      </w:pPr>
      <w:r w:rsidRPr="00457CE4">
        <w:rPr>
          <w:bCs/>
          <w:sz w:val="22"/>
          <w:szCs w:val="22"/>
        </w:rPr>
        <w:t xml:space="preserve">Ayrıca, Asgari ASKŞPTG’ </w:t>
      </w:r>
      <w:proofErr w:type="spellStart"/>
      <w:r w:rsidRPr="00457CE4">
        <w:rPr>
          <w:bCs/>
          <w:sz w:val="22"/>
          <w:szCs w:val="22"/>
        </w:rPr>
        <w:t>nin</w:t>
      </w:r>
      <w:proofErr w:type="spellEnd"/>
      <w:r w:rsidRPr="00457CE4">
        <w:rPr>
          <w:bCs/>
          <w:sz w:val="22"/>
          <w:szCs w:val="22"/>
        </w:rPr>
        <w:t xml:space="preserve"> artması halinde</w:t>
      </w:r>
      <w:r w:rsidRPr="00457CE4">
        <w:rPr>
          <w:sz w:val="22"/>
          <w:szCs w:val="22"/>
        </w:rPr>
        <w:t xml:space="preserve">, güncelleme işlemi yapılırken, </w:t>
      </w:r>
      <w:r w:rsidRPr="00457CE4">
        <w:rPr>
          <w:bCs/>
          <w:sz w:val="22"/>
          <w:szCs w:val="22"/>
        </w:rPr>
        <w:t>Asgari ASKŞPTG</w:t>
      </w:r>
      <w:r w:rsidRPr="00457CE4">
        <w:rPr>
          <w:sz w:val="22"/>
          <w:szCs w:val="22"/>
        </w:rPr>
        <w:t xml:space="preserve"> olarak, artış tarihi itibariyle</w:t>
      </w:r>
      <w:r w:rsidRPr="00457CE4">
        <w:rPr>
          <w:color w:val="FF0000"/>
          <w:sz w:val="22"/>
          <w:szCs w:val="22"/>
        </w:rPr>
        <w:t xml:space="preserve"> </w:t>
      </w:r>
      <w:r w:rsidRPr="00457CE4">
        <w:rPr>
          <w:sz w:val="22"/>
          <w:szCs w:val="22"/>
        </w:rPr>
        <w:t xml:space="preserve">bu yeni oluşan </w:t>
      </w:r>
      <w:r w:rsidRPr="00457CE4">
        <w:rPr>
          <w:bCs/>
          <w:sz w:val="22"/>
          <w:szCs w:val="22"/>
        </w:rPr>
        <w:t xml:space="preserve">asgari ASKŞPTG kullanılacaktır. </w:t>
      </w:r>
    </w:p>
    <w:p w14:paraId="0B4E7EE2" w14:textId="77777777" w:rsidR="00A606B1" w:rsidRPr="00457CE4" w:rsidRDefault="00A606B1" w:rsidP="00A606B1">
      <w:pPr>
        <w:ind w:left="709"/>
        <w:jc w:val="both"/>
        <w:rPr>
          <w:bCs/>
          <w:sz w:val="22"/>
          <w:szCs w:val="22"/>
        </w:rPr>
      </w:pPr>
    </w:p>
    <w:p w14:paraId="5D665BC6" w14:textId="77777777" w:rsidR="00A606B1" w:rsidRPr="00457CE4" w:rsidRDefault="00A606B1" w:rsidP="00A606B1">
      <w:pPr>
        <w:ind w:left="709"/>
        <w:jc w:val="both"/>
        <w:rPr>
          <w:bCs/>
          <w:sz w:val="22"/>
          <w:szCs w:val="22"/>
        </w:rPr>
      </w:pPr>
      <w:r w:rsidRPr="00457CE4">
        <w:rPr>
          <w:bCs/>
          <w:sz w:val="22"/>
          <w:szCs w:val="22"/>
        </w:rPr>
        <w:t xml:space="preserve">Bu işlemler neticesinde </w:t>
      </w:r>
      <w:r w:rsidRPr="00457CE4">
        <w:rPr>
          <w:b/>
          <w:bCs/>
          <w:sz w:val="22"/>
          <w:szCs w:val="22"/>
        </w:rPr>
        <w:t>“</w:t>
      </w:r>
      <w:r w:rsidRPr="00457CE4">
        <w:rPr>
          <w:sz w:val="22"/>
          <w:szCs w:val="22"/>
        </w:rPr>
        <w:t>İhaleye Esas Arsaların Şirketçe Tespit Edilen Asgari Bedeli</w:t>
      </w:r>
      <w:r w:rsidRPr="00457CE4">
        <w:rPr>
          <w:b/>
          <w:bCs/>
          <w:sz w:val="22"/>
          <w:szCs w:val="22"/>
        </w:rPr>
        <w:t>”</w:t>
      </w:r>
      <w:r w:rsidRPr="00457CE4">
        <w:rPr>
          <w:bCs/>
          <w:sz w:val="22"/>
          <w:szCs w:val="22"/>
        </w:rPr>
        <w:t xml:space="preserve"> ne güncelleme farklarının ilave edilmesi suretiyle bulunacak tutarın;</w:t>
      </w:r>
    </w:p>
    <w:p w14:paraId="3ADB9332" w14:textId="77777777" w:rsidR="00A606B1" w:rsidRPr="00457CE4" w:rsidRDefault="00A606B1" w:rsidP="00A606B1">
      <w:pPr>
        <w:ind w:left="709"/>
        <w:jc w:val="both"/>
        <w:rPr>
          <w:bCs/>
          <w:sz w:val="22"/>
          <w:szCs w:val="22"/>
        </w:rPr>
      </w:pPr>
    </w:p>
    <w:p w14:paraId="14AABDF5" w14:textId="77777777" w:rsidR="00A606B1" w:rsidRPr="00457CE4" w:rsidRDefault="00A606B1" w:rsidP="00A606B1">
      <w:pPr>
        <w:numPr>
          <w:ilvl w:val="0"/>
          <w:numId w:val="37"/>
        </w:numPr>
        <w:ind w:left="1134" w:hanging="283"/>
        <w:jc w:val="both"/>
        <w:rPr>
          <w:bCs/>
          <w:sz w:val="22"/>
          <w:szCs w:val="22"/>
        </w:rPr>
      </w:pPr>
      <w:r w:rsidRPr="00457CE4">
        <w:rPr>
          <w:bCs/>
          <w:sz w:val="22"/>
          <w:szCs w:val="22"/>
        </w:rPr>
        <w:t xml:space="preserve">Sözleşmenin </w:t>
      </w:r>
      <w:r w:rsidRPr="00457CE4">
        <w:rPr>
          <w:b/>
          <w:bCs/>
          <w:sz w:val="22"/>
          <w:szCs w:val="22"/>
        </w:rPr>
        <w:t>4.</w:t>
      </w:r>
      <w:r w:rsidRPr="00457CE4">
        <w:rPr>
          <w:bCs/>
          <w:sz w:val="22"/>
          <w:szCs w:val="22"/>
        </w:rPr>
        <w:t xml:space="preserve"> maddesinde belirtilmiş olan asgari ASKŞPTG’ </w:t>
      </w:r>
      <w:proofErr w:type="spellStart"/>
      <w:r w:rsidRPr="00457CE4">
        <w:rPr>
          <w:bCs/>
          <w:sz w:val="22"/>
          <w:szCs w:val="22"/>
        </w:rPr>
        <w:t>nden</w:t>
      </w:r>
      <w:proofErr w:type="spellEnd"/>
      <w:r w:rsidRPr="00457CE4">
        <w:rPr>
          <w:bCs/>
          <w:sz w:val="22"/>
          <w:szCs w:val="22"/>
        </w:rPr>
        <w:t xml:space="preserve"> az olması halinde, </w:t>
      </w:r>
      <w:r w:rsidRPr="00457CE4">
        <w:rPr>
          <w:sz w:val="22"/>
          <w:szCs w:val="22"/>
        </w:rPr>
        <w:t>s</w:t>
      </w:r>
      <w:r w:rsidRPr="00457CE4">
        <w:rPr>
          <w:bCs/>
          <w:sz w:val="22"/>
          <w:szCs w:val="22"/>
        </w:rPr>
        <w:t xml:space="preserve">özleşmenin </w:t>
      </w:r>
      <w:r w:rsidRPr="00457CE4">
        <w:rPr>
          <w:b/>
          <w:bCs/>
          <w:sz w:val="22"/>
          <w:szCs w:val="22"/>
        </w:rPr>
        <w:t>4.</w:t>
      </w:r>
      <w:r w:rsidRPr="00457CE4">
        <w:rPr>
          <w:bCs/>
          <w:sz w:val="22"/>
          <w:szCs w:val="22"/>
        </w:rPr>
        <w:t xml:space="preserve"> maddesinde belirtilmiş olan asgari ASKŞPTG tutarı esas alınacaktır.</w:t>
      </w:r>
    </w:p>
    <w:p w14:paraId="75461CD8" w14:textId="77777777" w:rsidR="00A606B1" w:rsidRPr="00457CE4" w:rsidRDefault="00A606B1" w:rsidP="00A606B1">
      <w:pPr>
        <w:ind w:left="1134"/>
        <w:jc w:val="both"/>
        <w:rPr>
          <w:bCs/>
          <w:sz w:val="22"/>
          <w:szCs w:val="22"/>
        </w:rPr>
      </w:pPr>
    </w:p>
    <w:p w14:paraId="1DCD7731" w14:textId="77777777" w:rsidR="00A606B1" w:rsidRPr="00457CE4" w:rsidRDefault="00A606B1" w:rsidP="00A606B1">
      <w:pPr>
        <w:numPr>
          <w:ilvl w:val="0"/>
          <w:numId w:val="37"/>
        </w:numPr>
        <w:ind w:left="1134" w:hanging="283"/>
        <w:jc w:val="both"/>
        <w:rPr>
          <w:bCs/>
          <w:sz w:val="22"/>
          <w:szCs w:val="22"/>
        </w:rPr>
      </w:pPr>
      <w:r w:rsidRPr="00457CE4">
        <w:rPr>
          <w:bCs/>
          <w:sz w:val="22"/>
          <w:szCs w:val="22"/>
        </w:rPr>
        <w:t xml:space="preserve">Sözleşmenin </w:t>
      </w:r>
      <w:r w:rsidRPr="00457CE4">
        <w:rPr>
          <w:b/>
          <w:bCs/>
          <w:sz w:val="22"/>
          <w:szCs w:val="22"/>
        </w:rPr>
        <w:t>4.</w:t>
      </w:r>
      <w:r w:rsidRPr="00457CE4">
        <w:rPr>
          <w:bCs/>
          <w:sz w:val="22"/>
          <w:szCs w:val="22"/>
        </w:rPr>
        <w:t xml:space="preserve"> maddesinde belirtilmiş olan asgari ASKŞPTG’ </w:t>
      </w:r>
      <w:proofErr w:type="spellStart"/>
      <w:r w:rsidRPr="00457CE4">
        <w:rPr>
          <w:bCs/>
          <w:sz w:val="22"/>
          <w:szCs w:val="22"/>
        </w:rPr>
        <w:t>nden</w:t>
      </w:r>
      <w:proofErr w:type="spellEnd"/>
      <w:r w:rsidRPr="00457CE4">
        <w:rPr>
          <w:bCs/>
          <w:sz w:val="22"/>
          <w:szCs w:val="22"/>
        </w:rPr>
        <w:t xml:space="preserve"> fazla olması halinde ise </w:t>
      </w:r>
      <w:r w:rsidRPr="00457CE4">
        <w:rPr>
          <w:b/>
          <w:bCs/>
          <w:sz w:val="22"/>
          <w:szCs w:val="22"/>
        </w:rPr>
        <w:t>“</w:t>
      </w:r>
      <w:r w:rsidRPr="00457CE4">
        <w:rPr>
          <w:sz w:val="22"/>
          <w:szCs w:val="22"/>
        </w:rPr>
        <w:t>İhaleye Esas Arsaların Şirketçe Tespit Edilen Asgari Bedeli</w:t>
      </w:r>
      <w:r w:rsidRPr="00457CE4">
        <w:rPr>
          <w:b/>
          <w:bCs/>
          <w:sz w:val="22"/>
          <w:szCs w:val="22"/>
        </w:rPr>
        <w:t>”</w:t>
      </w:r>
      <w:r w:rsidRPr="00457CE4">
        <w:rPr>
          <w:bCs/>
          <w:sz w:val="22"/>
          <w:szCs w:val="22"/>
        </w:rPr>
        <w:t xml:space="preserve"> </w:t>
      </w:r>
      <w:proofErr w:type="spellStart"/>
      <w:r w:rsidRPr="00457CE4">
        <w:rPr>
          <w:bCs/>
          <w:sz w:val="22"/>
          <w:szCs w:val="22"/>
        </w:rPr>
        <w:t>nin</w:t>
      </w:r>
      <w:proofErr w:type="spellEnd"/>
      <w:r w:rsidRPr="00457CE4">
        <w:rPr>
          <w:bCs/>
          <w:sz w:val="22"/>
          <w:szCs w:val="22"/>
        </w:rPr>
        <w:t xml:space="preserve"> güncellenmesi neticesinde bulunacak tutar esas alınacak olup, aradaki fark tutarı Yükleniciden tahsil edilecektir.</w:t>
      </w:r>
    </w:p>
    <w:p w14:paraId="6E625BDA" w14:textId="77777777" w:rsidR="00A606B1" w:rsidRPr="00457CE4" w:rsidRDefault="00A606B1" w:rsidP="00A606B1">
      <w:pPr>
        <w:ind w:left="709"/>
        <w:jc w:val="both"/>
        <w:rPr>
          <w:bCs/>
          <w:sz w:val="22"/>
          <w:szCs w:val="22"/>
        </w:rPr>
      </w:pPr>
    </w:p>
    <w:p w14:paraId="4E6ABE38" w14:textId="77777777" w:rsidR="00A606B1" w:rsidRPr="00457CE4" w:rsidRDefault="00A606B1" w:rsidP="00A606B1">
      <w:pPr>
        <w:ind w:left="709"/>
        <w:jc w:val="both"/>
        <w:rPr>
          <w:bCs/>
          <w:sz w:val="22"/>
          <w:szCs w:val="22"/>
        </w:rPr>
      </w:pPr>
      <w:r w:rsidRPr="00457CE4">
        <w:rPr>
          <w:bCs/>
          <w:sz w:val="22"/>
          <w:szCs w:val="22"/>
        </w:rPr>
        <w:t xml:space="preserve">Yüklenicinin taahhüt etmiş olduğu ve </w:t>
      </w:r>
      <w:r w:rsidRPr="00457CE4">
        <w:rPr>
          <w:sz w:val="22"/>
          <w:szCs w:val="22"/>
        </w:rPr>
        <w:t>s</w:t>
      </w:r>
      <w:r w:rsidRPr="00457CE4">
        <w:rPr>
          <w:bCs/>
          <w:sz w:val="22"/>
          <w:szCs w:val="22"/>
        </w:rPr>
        <w:t xml:space="preserve">özleşmenin </w:t>
      </w:r>
      <w:r w:rsidRPr="00457CE4">
        <w:rPr>
          <w:b/>
          <w:bCs/>
          <w:sz w:val="22"/>
          <w:szCs w:val="22"/>
        </w:rPr>
        <w:t>4.</w:t>
      </w:r>
      <w:r w:rsidRPr="00457CE4">
        <w:rPr>
          <w:bCs/>
          <w:sz w:val="22"/>
          <w:szCs w:val="22"/>
        </w:rPr>
        <w:t xml:space="preserve"> maddesinde belirtilmiş olan asgari ASKŞPTG sabit olmayıp artabilir, ancak herhangi bir nedenle azalamaz. </w:t>
      </w:r>
    </w:p>
    <w:p w14:paraId="70104647" w14:textId="77777777" w:rsidR="00A606B1" w:rsidRPr="00457CE4" w:rsidRDefault="00A606B1" w:rsidP="00A606B1">
      <w:pPr>
        <w:ind w:left="709"/>
        <w:jc w:val="both"/>
        <w:rPr>
          <w:bCs/>
          <w:sz w:val="22"/>
          <w:szCs w:val="22"/>
        </w:rPr>
      </w:pPr>
    </w:p>
    <w:p w14:paraId="3B650D20" w14:textId="77777777" w:rsidR="00441DBE" w:rsidRPr="00457CE4" w:rsidRDefault="00441DBE" w:rsidP="00441DBE">
      <w:pPr>
        <w:tabs>
          <w:tab w:val="left" w:pos="0"/>
        </w:tabs>
        <w:ind w:left="709"/>
        <w:jc w:val="both"/>
        <w:rPr>
          <w:bCs/>
          <w:sz w:val="22"/>
          <w:szCs w:val="22"/>
        </w:rPr>
      </w:pPr>
      <w:r w:rsidRPr="00457CE4">
        <w:rPr>
          <w:bCs/>
          <w:sz w:val="22"/>
          <w:szCs w:val="22"/>
        </w:rPr>
        <w:t xml:space="preserve">Şirket, BHTG içindeki ASKŞPTG’ </w:t>
      </w:r>
      <w:proofErr w:type="spellStart"/>
      <w:r w:rsidRPr="00457CE4">
        <w:rPr>
          <w:bCs/>
          <w:sz w:val="22"/>
          <w:szCs w:val="22"/>
        </w:rPr>
        <w:t>ni</w:t>
      </w:r>
      <w:proofErr w:type="spellEnd"/>
      <w:r w:rsidRPr="00457CE4">
        <w:rPr>
          <w:bCs/>
          <w:sz w:val="22"/>
          <w:szCs w:val="22"/>
        </w:rPr>
        <w:t xml:space="preserve">, bu hesaba nakit girişini takiben dilediği tarihlerde kullanmakta serbesttir. </w:t>
      </w:r>
    </w:p>
    <w:p w14:paraId="2EB55DDE" w14:textId="77777777" w:rsidR="00441DBE" w:rsidRPr="00457CE4" w:rsidRDefault="00441DBE" w:rsidP="001B3B1F">
      <w:pPr>
        <w:pStyle w:val="ListeParagraf"/>
        <w:widowControl/>
        <w:numPr>
          <w:ilvl w:val="0"/>
          <w:numId w:val="56"/>
        </w:numPr>
        <w:tabs>
          <w:tab w:val="left" w:pos="0"/>
        </w:tabs>
        <w:overflowPunct/>
        <w:autoSpaceDE/>
        <w:autoSpaceDN/>
        <w:adjustRightInd/>
        <w:ind w:left="1276"/>
        <w:jc w:val="both"/>
        <w:textAlignment w:val="auto"/>
        <w:rPr>
          <w:sz w:val="22"/>
          <w:szCs w:val="22"/>
        </w:rPr>
      </w:pPr>
      <w:r w:rsidRPr="00457CE4">
        <w:rPr>
          <w:sz w:val="22"/>
          <w:szCs w:val="22"/>
        </w:rPr>
        <w:lastRenderedPageBreak/>
        <w:t xml:space="preserve">Aşağıdaki </w:t>
      </w:r>
      <w:r w:rsidRPr="00457CE4">
        <w:rPr>
          <w:b/>
          <w:sz w:val="22"/>
          <w:szCs w:val="22"/>
        </w:rPr>
        <w:t>“</w:t>
      </w:r>
      <w:r w:rsidRPr="00457CE4">
        <w:rPr>
          <w:sz w:val="22"/>
          <w:szCs w:val="22"/>
        </w:rPr>
        <w:t>Asgari ASKŞPTG Ödeme Planı</w:t>
      </w:r>
      <w:r w:rsidRPr="00457CE4">
        <w:rPr>
          <w:b/>
          <w:sz w:val="22"/>
          <w:szCs w:val="22"/>
        </w:rPr>
        <w:t>”</w:t>
      </w:r>
      <w:r w:rsidRPr="00457CE4">
        <w:rPr>
          <w:sz w:val="22"/>
          <w:szCs w:val="22"/>
        </w:rPr>
        <w:t xml:space="preserve"> </w:t>
      </w:r>
      <w:proofErr w:type="spellStart"/>
      <w:r w:rsidRPr="00457CE4">
        <w:rPr>
          <w:sz w:val="22"/>
          <w:szCs w:val="22"/>
        </w:rPr>
        <w:t>nda</w:t>
      </w:r>
      <w:proofErr w:type="spellEnd"/>
      <w:r w:rsidRPr="00457CE4">
        <w:rPr>
          <w:sz w:val="22"/>
          <w:szCs w:val="22"/>
        </w:rPr>
        <w:t xml:space="preserve"> belirtilen asgari ASKŞPTG ödeme dilimi oranlarına ait tutarların, bu ödeme planında belirtilen tarihlere kadar BHTG içerisindeki ŞPTG’ </w:t>
      </w:r>
      <w:proofErr w:type="spellStart"/>
      <w:r w:rsidRPr="00457CE4">
        <w:rPr>
          <w:sz w:val="22"/>
          <w:szCs w:val="22"/>
        </w:rPr>
        <w:t>nde</w:t>
      </w:r>
      <w:proofErr w:type="spellEnd"/>
      <w:r w:rsidRPr="00457CE4">
        <w:rPr>
          <w:sz w:val="22"/>
          <w:szCs w:val="22"/>
        </w:rPr>
        <w:t xml:space="preserve"> yeterli nakit olmaması nedeniyle Şirketçe tahsil edilememesi halinde, YPTG hesabında yeterli bakiye varsa bu hesaptan, doğmuş veya doğacak İİDTT alacağına karşılık Şirket tarafından tahsil edilecektir.</w:t>
      </w:r>
    </w:p>
    <w:p w14:paraId="7EDECDEF" w14:textId="77777777" w:rsidR="00441DBE" w:rsidRPr="00457CE4" w:rsidRDefault="00441DBE" w:rsidP="00441DBE">
      <w:pPr>
        <w:tabs>
          <w:tab w:val="left" w:pos="0"/>
        </w:tabs>
        <w:ind w:left="709"/>
        <w:jc w:val="both"/>
        <w:rPr>
          <w:sz w:val="22"/>
          <w:szCs w:val="22"/>
        </w:rPr>
      </w:pPr>
    </w:p>
    <w:p w14:paraId="448F442F" w14:textId="77777777" w:rsidR="00441DBE" w:rsidRPr="00457CE4" w:rsidRDefault="00441DBE" w:rsidP="001B3B1F">
      <w:pPr>
        <w:pStyle w:val="ListeParagraf"/>
        <w:widowControl/>
        <w:numPr>
          <w:ilvl w:val="0"/>
          <w:numId w:val="56"/>
        </w:numPr>
        <w:tabs>
          <w:tab w:val="left" w:pos="0"/>
        </w:tabs>
        <w:overflowPunct/>
        <w:autoSpaceDE/>
        <w:autoSpaceDN/>
        <w:adjustRightInd/>
        <w:ind w:left="1276"/>
        <w:jc w:val="both"/>
        <w:textAlignment w:val="auto"/>
        <w:rPr>
          <w:sz w:val="22"/>
          <w:szCs w:val="22"/>
        </w:rPr>
      </w:pPr>
      <w:r w:rsidRPr="00457CE4">
        <w:rPr>
          <w:sz w:val="22"/>
          <w:szCs w:val="22"/>
        </w:rPr>
        <w:t xml:space="preserve">Ayrıca, bu maddenin 5. fıkrasında belirtilen ödemeler nedeniyle, aşağıdaki </w:t>
      </w:r>
      <w:r w:rsidRPr="00457CE4">
        <w:rPr>
          <w:b/>
          <w:sz w:val="22"/>
          <w:szCs w:val="22"/>
        </w:rPr>
        <w:t>“</w:t>
      </w:r>
      <w:r w:rsidRPr="00457CE4">
        <w:rPr>
          <w:sz w:val="22"/>
          <w:szCs w:val="22"/>
        </w:rPr>
        <w:t>Asgari ASKŞPTG Ödeme Planı</w:t>
      </w:r>
      <w:r w:rsidRPr="00457CE4">
        <w:rPr>
          <w:b/>
          <w:sz w:val="22"/>
          <w:szCs w:val="22"/>
        </w:rPr>
        <w:t>”</w:t>
      </w:r>
      <w:r w:rsidRPr="00457CE4">
        <w:rPr>
          <w:sz w:val="22"/>
          <w:szCs w:val="22"/>
        </w:rPr>
        <w:t xml:space="preserve"> </w:t>
      </w:r>
      <w:proofErr w:type="spellStart"/>
      <w:r w:rsidRPr="00457CE4">
        <w:rPr>
          <w:sz w:val="22"/>
          <w:szCs w:val="22"/>
        </w:rPr>
        <w:t>nda</w:t>
      </w:r>
      <w:proofErr w:type="spellEnd"/>
      <w:r w:rsidRPr="00457CE4">
        <w:rPr>
          <w:sz w:val="22"/>
          <w:szCs w:val="22"/>
        </w:rPr>
        <w:t xml:space="preserve"> belirtilen asgari ASKŞPTG ödeme dilimi oranlarına ait tutarların Şirketçe tahsil edilememesi halinde, tahsil edilemeyen asgari ASK</w:t>
      </w:r>
      <w:r w:rsidRPr="00457CE4">
        <w:rPr>
          <w:bCs/>
          <w:sz w:val="22"/>
          <w:szCs w:val="22"/>
        </w:rPr>
        <w:t xml:space="preserve">ŞPTG </w:t>
      </w:r>
      <w:r w:rsidRPr="00457CE4">
        <w:rPr>
          <w:sz w:val="22"/>
          <w:szCs w:val="22"/>
        </w:rPr>
        <w:t xml:space="preserve">fark tutarları, YPTG hesabında yeterli bakiye varsa bu hesaptan Şirket tarafından tahsil edilecektir. </w:t>
      </w:r>
    </w:p>
    <w:p w14:paraId="47378A61" w14:textId="77777777" w:rsidR="00441DBE" w:rsidRPr="00457CE4" w:rsidRDefault="00441DBE" w:rsidP="00441DBE">
      <w:pPr>
        <w:tabs>
          <w:tab w:val="left" w:pos="0"/>
        </w:tabs>
        <w:ind w:left="709"/>
        <w:jc w:val="both"/>
        <w:rPr>
          <w:sz w:val="22"/>
          <w:szCs w:val="22"/>
        </w:rPr>
      </w:pPr>
    </w:p>
    <w:p w14:paraId="38C473C5" w14:textId="77777777" w:rsidR="00441DBE" w:rsidRPr="00457CE4" w:rsidRDefault="00441DBE" w:rsidP="00441DBE">
      <w:pPr>
        <w:tabs>
          <w:tab w:val="left" w:pos="0"/>
        </w:tabs>
        <w:ind w:left="709"/>
        <w:jc w:val="both"/>
        <w:rPr>
          <w:sz w:val="22"/>
          <w:szCs w:val="22"/>
        </w:rPr>
      </w:pPr>
      <w:r w:rsidRPr="00457CE4">
        <w:rPr>
          <w:sz w:val="22"/>
          <w:szCs w:val="22"/>
        </w:rPr>
        <w:t xml:space="preserve">Şayet, yukarıdaki her iki durumda da YPTG hesabında yeterli bakiye yoksa, aşağıdaki </w:t>
      </w:r>
      <w:r w:rsidRPr="00457CE4">
        <w:rPr>
          <w:b/>
          <w:sz w:val="22"/>
          <w:szCs w:val="22"/>
        </w:rPr>
        <w:t>“</w:t>
      </w:r>
      <w:r w:rsidRPr="00457CE4">
        <w:rPr>
          <w:sz w:val="22"/>
          <w:szCs w:val="22"/>
        </w:rPr>
        <w:t>Asgari ASKŞPTG Ödeme Planı</w:t>
      </w:r>
      <w:r w:rsidRPr="00457CE4">
        <w:rPr>
          <w:b/>
          <w:sz w:val="22"/>
          <w:szCs w:val="22"/>
        </w:rPr>
        <w:t>”</w:t>
      </w:r>
      <w:r w:rsidRPr="00457CE4">
        <w:rPr>
          <w:sz w:val="22"/>
          <w:szCs w:val="22"/>
        </w:rPr>
        <w:t xml:space="preserve"> </w:t>
      </w:r>
      <w:proofErr w:type="spellStart"/>
      <w:r w:rsidRPr="00457CE4">
        <w:rPr>
          <w:sz w:val="22"/>
          <w:szCs w:val="22"/>
        </w:rPr>
        <w:t>nda</w:t>
      </w:r>
      <w:proofErr w:type="spellEnd"/>
      <w:r w:rsidRPr="00457CE4">
        <w:rPr>
          <w:sz w:val="22"/>
          <w:szCs w:val="22"/>
        </w:rPr>
        <w:t xml:space="preserve"> belirtilen asgari ASKŞPTG ödeme dilimi oranlarına ait tutarlarının kalan bakiyeleri, ödeme planında belirtilen tarihlerinde Yüklenici tarafından Şirketin banka hesabına yatırılacaktır. </w:t>
      </w:r>
    </w:p>
    <w:p w14:paraId="639A1FCF" w14:textId="77777777" w:rsidR="00441DBE" w:rsidRPr="00457CE4" w:rsidRDefault="00441DBE" w:rsidP="00441DBE">
      <w:pPr>
        <w:tabs>
          <w:tab w:val="left" w:pos="0"/>
        </w:tabs>
        <w:ind w:left="709"/>
        <w:jc w:val="both"/>
        <w:rPr>
          <w:sz w:val="22"/>
          <w:szCs w:val="22"/>
        </w:rPr>
      </w:pPr>
    </w:p>
    <w:p w14:paraId="2AC340D6" w14:textId="77777777" w:rsidR="00441DBE" w:rsidRPr="00457CE4" w:rsidRDefault="00441DBE" w:rsidP="00441DBE">
      <w:pPr>
        <w:tabs>
          <w:tab w:val="left" w:pos="0"/>
        </w:tabs>
        <w:ind w:left="709"/>
        <w:jc w:val="both"/>
        <w:rPr>
          <w:sz w:val="22"/>
          <w:szCs w:val="22"/>
        </w:rPr>
      </w:pPr>
      <w:r w:rsidRPr="00457CE4">
        <w:rPr>
          <w:sz w:val="22"/>
          <w:szCs w:val="22"/>
        </w:rPr>
        <w:t xml:space="preserve">Ödeme gününün tatil gününe rastlaması durumunda, ödeme, takip eden ilk iş gününde aynı şartlarla yapılacaktır. </w:t>
      </w:r>
    </w:p>
    <w:p w14:paraId="1F9B1627" w14:textId="77777777" w:rsidR="002A5421" w:rsidRPr="00457CE4" w:rsidRDefault="002A5421" w:rsidP="00441DBE">
      <w:pPr>
        <w:tabs>
          <w:tab w:val="left" w:pos="0"/>
        </w:tabs>
        <w:ind w:left="709"/>
        <w:jc w:val="both"/>
        <w:rPr>
          <w:sz w:val="22"/>
          <w:szCs w:val="22"/>
        </w:rPr>
      </w:pPr>
    </w:p>
    <w:p w14:paraId="1BADA9CA" w14:textId="77777777" w:rsidR="00441DBE" w:rsidRPr="00457CE4" w:rsidRDefault="00441DBE" w:rsidP="00441DBE">
      <w:pPr>
        <w:tabs>
          <w:tab w:val="left" w:pos="426"/>
        </w:tabs>
        <w:ind w:left="709"/>
        <w:jc w:val="both"/>
        <w:rPr>
          <w:sz w:val="22"/>
          <w:szCs w:val="22"/>
        </w:rPr>
      </w:pPr>
      <w:bookmarkStart w:id="11" w:name="_Hlk508350687"/>
      <w:r w:rsidRPr="00457CE4">
        <w:rPr>
          <w:sz w:val="22"/>
          <w:szCs w:val="22"/>
        </w:rPr>
        <w:t>Ödemelerin, ödeme planında belirtilen tarihte yapılamaması halinde;</w:t>
      </w:r>
    </w:p>
    <w:p w14:paraId="70577921" w14:textId="77777777" w:rsidR="00441DBE" w:rsidRPr="00457CE4" w:rsidRDefault="00441DBE" w:rsidP="00441DBE">
      <w:pPr>
        <w:tabs>
          <w:tab w:val="left" w:pos="0"/>
        </w:tabs>
        <w:ind w:left="709"/>
        <w:jc w:val="both"/>
        <w:rPr>
          <w:sz w:val="22"/>
          <w:szCs w:val="22"/>
        </w:rPr>
      </w:pPr>
    </w:p>
    <w:p w14:paraId="66CEE384" w14:textId="77777777" w:rsidR="00441DBE" w:rsidRPr="00457CE4" w:rsidRDefault="00441DBE" w:rsidP="001B3B1F">
      <w:pPr>
        <w:pStyle w:val="ListeParagraf"/>
        <w:widowControl/>
        <w:numPr>
          <w:ilvl w:val="0"/>
          <w:numId w:val="57"/>
        </w:numPr>
        <w:tabs>
          <w:tab w:val="left" w:pos="0"/>
        </w:tabs>
        <w:overflowPunct/>
        <w:autoSpaceDE/>
        <w:autoSpaceDN/>
        <w:adjustRightInd/>
        <w:ind w:left="1276"/>
        <w:jc w:val="both"/>
        <w:textAlignment w:val="auto"/>
        <w:rPr>
          <w:sz w:val="22"/>
          <w:szCs w:val="22"/>
        </w:rPr>
      </w:pPr>
      <w:r w:rsidRPr="00457CE4">
        <w:rPr>
          <w:b/>
          <w:sz w:val="22"/>
          <w:szCs w:val="22"/>
        </w:rPr>
        <w:t>60 (altmış)</w:t>
      </w:r>
      <w:r w:rsidRPr="00457CE4">
        <w:rPr>
          <w:sz w:val="22"/>
          <w:szCs w:val="22"/>
        </w:rPr>
        <w:t xml:space="preserve"> güne kadar olan geç ödemeler için, ödeme tutarına, ödeme planında belirtilen tarih hariç ödemenin yapılacağı tarihe kadar Merkez Bankası avans işlemlerinde uygulanan faiz oranı uygulanır.</w:t>
      </w:r>
    </w:p>
    <w:p w14:paraId="29FB3AF6" w14:textId="77777777" w:rsidR="00441DBE" w:rsidRPr="00457CE4" w:rsidRDefault="00441DBE" w:rsidP="00441DBE">
      <w:pPr>
        <w:pStyle w:val="ListeParagraf"/>
        <w:tabs>
          <w:tab w:val="left" w:pos="0"/>
        </w:tabs>
        <w:ind w:left="851"/>
        <w:jc w:val="both"/>
        <w:rPr>
          <w:sz w:val="22"/>
          <w:szCs w:val="22"/>
        </w:rPr>
      </w:pPr>
    </w:p>
    <w:p w14:paraId="2611BA72" w14:textId="77777777" w:rsidR="00441DBE" w:rsidRPr="00457CE4" w:rsidRDefault="00441DBE" w:rsidP="001B3B1F">
      <w:pPr>
        <w:pStyle w:val="ListeParagraf"/>
        <w:widowControl/>
        <w:numPr>
          <w:ilvl w:val="0"/>
          <w:numId w:val="57"/>
        </w:numPr>
        <w:tabs>
          <w:tab w:val="left" w:pos="0"/>
        </w:tabs>
        <w:overflowPunct/>
        <w:autoSpaceDE/>
        <w:autoSpaceDN/>
        <w:adjustRightInd/>
        <w:ind w:left="1276"/>
        <w:jc w:val="both"/>
        <w:textAlignment w:val="auto"/>
        <w:rPr>
          <w:sz w:val="22"/>
          <w:szCs w:val="22"/>
        </w:rPr>
      </w:pPr>
      <w:r w:rsidRPr="00457CE4">
        <w:rPr>
          <w:b/>
          <w:sz w:val="22"/>
          <w:szCs w:val="22"/>
        </w:rPr>
        <w:t>60 (altmış)</w:t>
      </w:r>
      <w:r w:rsidRPr="00457CE4">
        <w:rPr>
          <w:sz w:val="22"/>
          <w:szCs w:val="22"/>
        </w:rPr>
        <w:t xml:space="preserve"> günden sonraki geç ödemeler için, ödeme tutarına, ödeme planında belirtilen tarih hariç ödemenin yapılacağı tarihe kadar, ilk </w:t>
      </w:r>
      <w:r w:rsidRPr="00457CE4">
        <w:rPr>
          <w:b/>
          <w:sz w:val="22"/>
          <w:szCs w:val="22"/>
        </w:rPr>
        <w:t>60 (altmış)</w:t>
      </w:r>
      <w:r w:rsidRPr="00457CE4">
        <w:rPr>
          <w:sz w:val="22"/>
          <w:szCs w:val="22"/>
        </w:rPr>
        <w:t xml:space="preserve"> gün için Merkez Bankası avans işlemlerinde uygulanan faiz oranı, </w:t>
      </w:r>
      <w:r w:rsidRPr="00457CE4">
        <w:rPr>
          <w:b/>
          <w:sz w:val="22"/>
          <w:szCs w:val="22"/>
        </w:rPr>
        <w:t>60 (altmış)</w:t>
      </w:r>
      <w:r w:rsidRPr="00457CE4">
        <w:rPr>
          <w:sz w:val="22"/>
          <w:szCs w:val="22"/>
        </w:rPr>
        <w:t xml:space="preserve"> günden sonrası için de Merkez Bankası avans işlemlerinde uygulanan faiz oranının </w:t>
      </w:r>
      <w:r w:rsidRPr="00457CE4">
        <w:rPr>
          <w:b/>
          <w:sz w:val="22"/>
          <w:szCs w:val="22"/>
        </w:rPr>
        <w:t xml:space="preserve">3 (üç) </w:t>
      </w:r>
      <w:r w:rsidRPr="00457CE4">
        <w:rPr>
          <w:sz w:val="22"/>
          <w:szCs w:val="22"/>
        </w:rPr>
        <w:t>puan fazlası uygulanır.</w:t>
      </w:r>
    </w:p>
    <w:p w14:paraId="112A8168" w14:textId="77777777" w:rsidR="00441DBE" w:rsidRPr="00457CE4" w:rsidRDefault="00441DBE" w:rsidP="00441DBE">
      <w:pPr>
        <w:pStyle w:val="ListeParagraf"/>
        <w:tabs>
          <w:tab w:val="left" w:pos="0"/>
        </w:tabs>
        <w:ind w:left="142"/>
        <w:jc w:val="both"/>
        <w:rPr>
          <w:b/>
          <w:sz w:val="22"/>
          <w:szCs w:val="22"/>
        </w:rPr>
      </w:pPr>
    </w:p>
    <w:p w14:paraId="26B32C07" w14:textId="77777777" w:rsidR="00441DBE" w:rsidRPr="00457CE4" w:rsidRDefault="00441DBE" w:rsidP="00441DBE">
      <w:pPr>
        <w:pStyle w:val="ListeParagraf"/>
        <w:tabs>
          <w:tab w:val="left" w:pos="0"/>
        </w:tabs>
        <w:ind w:left="709"/>
        <w:jc w:val="both"/>
        <w:rPr>
          <w:bCs/>
          <w:sz w:val="22"/>
          <w:szCs w:val="22"/>
        </w:rPr>
      </w:pPr>
      <w:r w:rsidRPr="00457CE4">
        <w:rPr>
          <w:sz w:val="22"/>
          <w:szCs w:val="22"/>
        </w:rPr>
        <w:t xml:space="preserve">Ancak bu gecikme </w:t>
      </w:r>
      <w:r w:rsidRPr="00457CE4">
        <w:rPr>
          <w:b/>
          <w:sz w:val="22"/>
          <w:szCs w:val="22"/>
        </w:rPr>
        <w:t>180 (</w:t>
      </w:r>
      <w:proofErr w:type="spellStart"/>
      <w:r w:rsidRPr="00457CE4">
        <w:rPr>
          <w:b/>
          <w:sz w:val="22"/>
          <w:szCs w:val="22"/>
        </w:rPr>
        <w:t>yüzseksen</w:t>
      </w:r>
      <w:proofErr w:type="spellEnd"/>
      <w:r w:rsidRPr="00457CE4">
        <w:rPr>
          <w:b/>
          <w:sz w:val="22"/>
          <w:szCs w:val="22"/>
        </w:rPr>
        <w:t>)</w:t>
      </w:r>
      <w:r w:rsidRPr="00457CE4">
        <w:rPr>
          <w:sz w:val="22"/>
          <w:szCs w:val="22"/>
        </w:rPr>
        <w:t xml:space="preserve"> günü geçemez.</w:t>
      </w:r>
      <w:r w:rsidRPr="00457CE4">
        <w:rPr>
          <w:bCs/>
          <w:sz w:val="22"/>
          <w:szCs w:val="22"/>
        </w:rPr>
        <w:t xml:space="preserve"> Aksi halde Şirket, işbu sözleşmeyi </w:t>
      </w:r>
      <w:r w:rsidRPr="00457CE4">
        <w:rPr>
          <w:b/>
          <w:sz w:val="22"/>
          <w:szCs w:val="22"/>
        </w:rPr>
        <w:t xml:space="preserve">44. </w:t>
      </w:r>
      <w:r w:rsidRPr="00457CE4">
        <w:rPr>
          <w:bCs/>
          <w:sz w:val="22"/>
          <w:szCs w:val="22"/>
        </w:rPr>
        <w:t>madde hükümleri uyarınca feshetmekte serbesttir.</w:t>
      </w:r>
    </w:p>
    <w:p w14:paraId="42ACD9B1" w14:textId="77777777" w:rsidR="00457CE4" w:rsidRPr="00457CE4" w:rsidRDefault="00457CE4" w:rsidP="00441DBE">
      <w:pPr>
        <w:pStyle w:val="ListeParagraf"/>
        <w:tabs>
          <w:tab w:val="left" w:pos="0"/>
        </w:tabs>
        <w:ind w:left="709"/>
        <w:jc w:val="both"/>
        <w:rPr>
          <w:sz w:val="22"/>
          <w:szCs w:val="22"/>
        </w:rPr>
      </w:pPr>
    </w:p>
    <w:p w14:paraId="7C282A46" w14:textId="77777777" w:rsidR="00441DBE" w:rsidRPr="00457CE4" w:rsidRDefault="00441DBE" w:rsidP="00441DBE">
      <w:pPr>
        <w:pStyle w:val="ListeParagraf"/>
        <w:tabs>
          <w:tab w:val="left" w:pos="0"/>
        </w:tabs>
        <w:ind w:left="709"/>
        <w:jc w:val="both"/>
        <w:rPr>
          <w:b/>
          <w:sz w:val="22"/>
          <w:szCs w:val="22"/>
        </w:rPr>
      </w:pPr>
      <w:r w:rsidRPr="00457CE4">
        <w:rPr>
          <w:sz w:val="22"/>
          <w:szCs w:val="22"/>
        </w:rPr>
        <w:t xml:space="preserve">Ödeme dilimlerinin gecikmesi nedeniyle uygulanacak faiz tutarları </w:t>
      </w:r>
      <w:r w:rsidRPr="00457CE4">
        <w:rPr>
          <w:bCs/>
          <w:sz w:val="22"/>
          <w:szCs w:val="22"/>
        </w:rPr>
        <w:t xml:space="preserve">asgari ASKŞPTG </w:t>
      </w:r>
      <w:r w:rsidRPr="00457CE4">
        <w:rPr>
          <w:sz w:val="22"/>
          <w:szCs w:val="22"/>
        </w:rPr>
        <w:t>olarak hesap edilemez.</w:t>
      </w:r>
    </w:p>
    <w:bookmarkEnd w:id="11"/>
    <w:p w14:paraId="2BEAAA81" w14:textId="77777777" w:rsidR="003B028F" w:rsidRPr="00457CE4" w:rsidRDefault="003B028F" w:rsidP="00A606B1">
      <w:pPr>
        <w:tabs>
          <w:tab w:val="left" w:pos="0"/>
          <w:tab w:val="left" w:pos="8505"/>
        </w:tabs>
        <w:ind w:left="709"/>
        <w:jc w:val="both"/>
        <w:rPr>
          <w:sz w:val="22"/>
          <w:szCs w:val="22"/>
        </w:rPr>
      </w:pPr>
    </w:p>
    <w:p w14:paraId="649BE011" w14:textId="77777777" w:rsidR="00A606B1" w:rsidRPr="00457CE4" w:rsidRDefault="00A606B1" w:rsidP="00A606B1">
      <w:pPr>
        <w:pStyle w:val="GvdeMetniGirintisi"/>
        <w:tabs>
          <w:tab w:val="left" w:pos="1276"/>
        </w:tabs>
        <w:spacing w:before="0" w:after="0"/>
        <w:ind w:left="709"/>
        <w:rPr>
          <w:rFonts w:ascii="Times New Roman" w:hAnsi="Times New Roman"/>
          <w:b w:val="0"/>
          <w:szCs w:val="22"/>
        </w:rPr>
      </w:pPr>
      <w:r w:rsidRPr="00457CE4">
        <w:rPr>
          <w:rFonts w:ascii="Times New Roman" w:hAnsi="Times New Roman"/>
          <w:b w:val="0"/>
          <w:szCs w:val="22"/>
        </w:rPr>
        <w:t xml:space="preserve">Sözleşmenin </w:t>
      </w:r>
      <w:r w:rsidRPr="00457CE4">
        <w:rPr>
          <w:rFonts w:ascii="Times New Roman" w:hAnsi="Times New Roman"/>
          <w:szCs w:val="22"/>
        </w:rPr>
        <w:t>5.</w:t>
      </w:r>
      <w:r w:rsidRPr="00457CE4">
        <w:rPr>
          <w:rFonts w:ascii="Times New Roman" w:hAnsi="Times New Roman"/>
          <w:b w:val="0"/>
          <w:szCs w:val="22"/>
        </w:rPr>
        <w:t xml:space="preserve"> maddesinde belirtilmiş olan, sözleşme konusu her türlü üstyapı ve altyapı inşaat yapım işleri süresine, sözleşmenin </w:t>
      </w:r>
      <w:r w:rsidRPr="00457CE4">
        <w:rPr>
          <w:rFonts w:ascii="Times New Roman" w:hAnsi="Times New Roman"/>
          <w:szCs w:val="22"/>
        </w:rPr>
        <w:t>35.</w:t>
      </w:r>
      <w:r w:rsidRPr="00457CE4">
        <w:rPr>
          <w:rFonts w:ascii="Times New Roman" w:hAnsi="Times New Roman"/>
          <w:b w:val="0"/>
          <w:szCs w:val="22"/>
        </w:rPr>
        <w:t xml:space="preserve"> maddesinde belirtilen zorlayıcı sebepler nedeniyle Şirket tarafından ek süre verilmesi halinde, verilen bu ek süre, </w:t>
      </w:r>
      <w:r w:rsidRPr="00457CE4">
        <w:rPr>
          <w:rFonts w:ascii="Times New Roman" w:hAnsi="Times New Roman"/>
          <w:szCs w:val="22"/>
        </w:rPr>
        <w:t>“</w:t>
      </w:r>
      <w:r w:rsidRPr="00457CE4">
        <w:rPr>
          <w:rFonts w:ascii="Times New Roman" w:hAnsi="Times New Roman"/>
          <w:b w:val="0"/>
          <w:szCs w:val="22"/>
        </w:rPr>
        <w:t>Asgari ASKŞPTG Ödeme Planı</w:t>
      </w:r>
      <w:r w:rsidRPr="00457CE4">
        <w:rPr>
          <w:rFonts w:ascii="Times New Roman" w:hAnsi="Times New Roman"/>
          <w:szCs w:val="22"/>
        </w:rPr>
        <w:t>”</w:t>
      </w:r>
      <w:r w:rsidRPr="00457CE4">
        <w:rPr>
          <w:rFonts w:ascii="Times New Roman" w:hAnsi="Times New Roman"/>
          <w:b w:val="0"/>
          <w:szCs w:val="22"/>
        </w:rPr>
        <w:t xml:space="preserve"> </w:t>
      </w:r>
      <w:proofErr w:type="spellStart"/>
      <w:r w:rsidRPr="00457CE4">
        <w:rPr>
          <w:rFonts w:ascii="Times New Roman" w:hAnsi="Times New Roman"/>
          <w:b w:val="0"/>
          <w:szCs w:val="22"/>
        </w:rPr>
        <w:t>ndaki</w:t>
      </w:r>
      <w:proofErr w:type="spellEnd"/>
      <w:r w:rsidRPr="00457CE4">
        <w:rPr>
          <w:rFonts w:ascii="Times New Roman" w:hAnsi="Times New Roman"/>
          <w:b w:val="0"/>
          <w:szCs w:val="22"/>
        </w:rPr>
        <w:t xml:space="preserve"> 1. ödeme dilimi hariç, diğer ödeme dilimleri sürelerine ilave edilerek, bu ödeme dilimleri ötelenir. Bu durumda, ötelemeden önceki </w:t>
      </w:r>
      <w:r w:rsidRPr="00457CE4">
        <w:rPr>
          <w:rFonts w:ascii="Times New Roman" w:hAnsi="Times New Roman"/>
          <w:szCs w:val="22"/>
        </w:rPr>
        <w:t>“</w:t>
      </w:r>
      <w:r w:rsidRPr="00457CE4">
        <w:rPr>
          <w:rFonts w:ascii="Times New Roman" w:hAnsi="Times New Roman"/>
          <w:b w:val="0"/>
          <w:szCs w:val="22"/>
        </w:rPr>
        <w:t>Asgari ASKŞPTG Ödeme Planı</w:t>
      </w:r>
      <w:r w:rsidRPr="00457CE4">
        <w:rPr>
          <w:rFonts w:ascii="Times New Roman" w:hAnsi="Times New Roman"/>
          <w:szCs w:val="22"/>
        </w:rPr>
        <w:t>”</w:t>
      </w:r>
      <w:r w:rsidRPr="00457CE4">
        <w:rPr>
          <w:rFonts w:ascii="Times New Roman" w:hAnsi="Times New Roman"/>
          <w:b w:val="0"/>
          <w:szCs w:val="22"/>
        </w:rPr>
        <w:t xml:space="preserve"> </w:t>
      </w:r>
      <w:proofErr w:type="spellStart"/>
      <w:r w:rsidRPr="00457CE4">
        <w:rPr>
          <w:rFonts w:ascii="Times New Roman" w:hAnsi="Times New Roman"/>
          <w:b w:val="0"/>
          <w:szCs w:val="22"/>
        </w:rPr>
        <w:t>na</w:t>
      </w:r>
      <w:proofErr w:type="spellEnd"/>
      <w:r w:rsidRPr="00457CE4">
        <w:rPr>
          <w:rFonts w:ascii="Times New Roman" w:hAnsi="Times New Roman"/>
          <w:b w:val="0"/>
          <w:szCs w:val="22"/>
        </w:rPr>
        <w:t xml:space="preserve"> göre, BHTG içerisinde yeterli nakit olmaması nedeniyle Şirketçe tahsil edilememiş ve Yüklenici tarafından ödenmiş olan ödeme dilimleri fark tutarları, ötelemeden sonraki </w:t>
      </w:r>
      <w:r w:rsidRPr="00457CE4">
        <w:rPr>
          <w:rFonts w:ascii="Times New Roman" w:hAnsi="Times New Roman"/>
          <w:szCs w:val="22"/>
        </w:rPr>
        <w:t>“</w:t>
      </w:r>
      <w:r w:rsidRPr="00457CE4">
        <w:rPr>
          <w:rFonts w:ascii="Times New Roman" w:hAnsi="Times New Roman"/>
          <w:b w:val="0"/>
          <w:szCs w:val="22"/>
        </w:rPr>
        <w:t>Asgari ASKŞPTG Ödeme Planı</w:t>
      </w:r>
      <w:r w:rsidRPr="00457CE4">
        <w:rPr>
          <w:rFonts w:ascii="Times New Roman" w:hAnsi="Times New Roman"/>
          <w:szCs w:val="22"/>
        </w:rPr>
        <w:t>”</w:t>
      </w:r>
      <w:r w:rsidRPr="00457CE4">
        <w:rPr>
          <w:rFonts w:ascii="Times New Roman" w:hAnsi="Times New Roman"/>
          <w:b w:val="0"/>
          <w:szCs w:val="22"/>
        </w:rPr>
        <w:t xml:space="preserve"> </w:t>
      </w:r>
      <w:proofErr w:type="spellStart"/>
      <w:r w:rsidRPr="00457CE4">
        <w:rPr>
          <w:rFonts w:ascii="Times New Roman" w:hAnsi="Times New Roman"/>
          <w:b w:val="0"/>
          <w:szCs w:val="22"/>
        </w:rPr>
        <w:t>na</w:t>
      </w:r>
      <w:proofErr w:type="spellEnd"/>
      <w:r w:rsidRPr="00457CE4">
        <w:rPr>
          <w:rFonts w:ascii="Times New Roman" w:hAnsi="Times New Roman"/>
          <w:b w:val="0"/>
          <w:szCs w:val="22"/>
        </w:rPr>
        <w:t xml:space="preserve"> göre vadesi gelmemiş taksitlere isabet eden kısım var ise Şirket tarafından Yüklenici hesabına iade edilir. Yüklenici, ödemiş olduğu ödeme dilimleri fark tutarları için, Şirkete ödediği tarihten kendi hesabına Şirket tarafından iade edildiği tarihe kadar geçen süreye ait olarak, Şirketten faiz, nema vb. nam altında herhangi bir hak talebinde bulunamaz.</w:t>
      </w:r>
    </w:p>
    <w:p w14:paraId="4AEFD7C6" w14:textId="77777777" w:rsidR="00B85BA2" w:rsidRDefault="00B85BA2" w:rsidP="00A606B1">
      <w:pPr>
        <w:pStyle w:val="GvdeMetniGirintisi"/>
        <w:tabs>
          <w:tab w:val="left" w:pos="709"/>
        </w:tabs>
        <w:spacing w:before="0" w:after="0"/>
        <w:ind w:left="709"/>
        <w:rPr>
          <w:rFonts w:ascii="Times New Roman" w:hAnsi="Times New Roman"/>
          <w:b w:val="0"/>
          <w:szCs w:val="22"/>
          <w:u w:val="single"/>
        </w:rPr>
      </w:pPr>
    </w:p>
    <w:p w14:paraId="6E359A79" w14:textId="77777777" w:rsidR="001125A8" w:rsidRDefault="001125A8" w:rsidP="00A606B1">
      <w:pPr>
        <w:pStyle w:val="GvdeMetniGirintisi"/>
        <w:tabs>
          <w:tab w:val="left" w:pos="709"/>
        </w:tabs>
        <w:spacing w:before="0" w:after="0"/>
        <w:ind w:left="709"/>
        <w:rPr>
          <w:rFonts w:ascii="Times New Roman" w:hAnsi="Times New Roman"/>
          <w:b w:val="0"/>
          <w:szCs w:val="22"/>
          <w:u w:val="single"/>
        </w:rPr>
      </w:pPr>
    </w:p>
    <w:p w14:paraId="1974021B" w14:textId="77777777" w:rsidR="001125A8" w:rsidRDefault="001125A8" w:rsidP="00A606B1">
      <w:pPr>
        <w:pStyle w:val="GvdeMetniGirintisi"/>
        <w:tabs>
          <w:tab w:val="left" w:pos="709"/>
        </w:tabs>
        <w:spacing w:before="0" w:after="0"/>
        <w:ind w:left="709"/>
        <w:rPr>
          <w:rFonts w:ascii="Times New Roman" w:hAnsi="Times New Roman"/>
          <w:b w:val="0"/>
          <w:szCs w:val="22"/>
          <w:u w:val="single"/>
        </w:rPr>
      </w:pPr>
    </w:p>
    <w:p w14:paraId="128179E3" w14:textId="77777777" w:rsidR="001125A8" w:rsidRPr="00457CE4" w:rsidRDefault="001125A8" w:rsidP="00A606B1">
      <w:pPr>
        <w:pStyle w:val="GvdeMetniGirintisi"/>
        <w:tabs>
          <w:tab w:val="left" w:pos="709"/>
        </w:tabs>
        <w:spacing w:before="0" w:after="0"/>
        <w:ind w:left="709"/>
        <w:rPr>
          <w:rFonts w:ascii="Times New Roman" w:hAnsi="Times New Roman"/>
          <w:b w:val="0"/>
          <w:szCs w:val="22"/>
          <w:u w:val="single"/>
        </w:rPr>
      </w:pPr>
    </w:p>
    <w:p w14:paraId="0C2DB629" w14:textId="77777777" w:rsidR="00A606B1" w:rsidRPr="00457CE4" w:rsidRDefault="00A606B1" w:rsidP="008D49AD">
      <w:pPr>
        <w:pStyle w:val="GvdeMetniGirintisi"/>
        <w:tabs>
          <w:tab w:val="left" w:pos="709"/>
        </w:tabs>
        <w:spacing w:before="0" w:after="0"/>
        <w:ind w:left="709"/>
        <w:rPr>
          <w:rFonts w:ascii="Times New Roman" w:hAnsi="Times New Roman"/>
          <w:szCs w:val="22"/>
          <w:u w:val="single"/>
        </w:rPr>
      </w:pPr>
      <w:r w:rsidRPr="00457CE4">
        <w:rPr>
          <w:rFonts w:ascii="Times New Roman" w:hAnsi="Times New Roman"/>
          <w:szCs w:val="22"/>
          <w:u w:val="single"/>
        </w:rPr>
        <w:lastRenderedPageBreak/>
        <w:t>Asgari ASKŞPTG Ödeme Planı:</w:t>
      </w:r>
    </w:p>
    <w:p w14:paraId="50B1FB51" w14:textId="77777777" w:rsidR="00A606B1" w:rsidRPr="007E480A" w:rsidRDefault="00A606B1" w:rsidP="00A606B1">
      <w:pPr>
        <w:pStyle w:val="GvdeMetniGirintisi"/>
        <w:tabs>
          <w:tab w:val="left" w:pos="709"/>
        </w:tabs>
        <w:spacing w:before="0" w:after="0"/>
        <w:ind w:left="709"/>
        <w:rPr>
          <w:rFonts w:ascii="Times New Roman" w:hAnsi="Times New Roman"/>
          <w:b w:val="0"/>
          <w:szCs w:val="22"/>
        </w:rPr>
      </w:pPr>
    </w:p>
    <w:tbl>
      <w:tblPr>
        <w:tblW w:w="75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669"/>
        <w:gridCol w:w="1020"/>
      </w:tblGrid>
      <w:tr w:rsidR="003B028F" w:rsidRPr="00D46F16" w14:paraId="1415D1B8" w14:textId="77777777" w:rsidTr="00B85BA2">
        <w:trPr>
          <w:trHeight w:val="850"/>
        </w:trPr>
        <w:tc>
          <w:tcPr>
            <w:tcW w:w="851" w:type="dxa"/>
            <w:vAlign w:val="center"/>
          </w:tcPr>
          <w:p w14:paraId="570323A6" w14:textId="77777777" w:rsidR="00A606B1" w:rsidRPr="00D46F16" w:rsidRDefault="00A606B1" w:rsidP="00A606B1">
            <w:pPr>
              <w:pStyle w:val="GvdeMetniGirintisi"/>
              <w:tabs>
                <w:tab w:val="left" w:pos="1026"/>
              </w:tabs>
              <w:spacing w:before="0" w:after="0"/>
              <w:ind w:left="-108" w:right="-108"/>
              <w:jc w:val="center"/>
              <w:rPr>
                <w:rFonts w:ascii="Times New Roman" w:hAnsi="Times New Roman"/>
                <w:szCs w:val="22"/>
              </w:rPr>
            </w:pPr>
            <w:r w:rsidRPr="00D46F16">
              <w:rPr>
                <w:rFonts w:ascii="Times New Roman" w:hAnsi="Times New Roman"/>
                <w:szCs w:val="22"/>
              </w:rPr>
              <w:t>Ödeme</w:t>
            </w:r>
          </w:p>
          <w:p w14:paraId="2E7B6D40" w14:textId="77777777" w:rsidR="00A606B1" w:rsidRPr="00D46F16" w:rsidRDefault="00A606B1" w:rsidP="00A606B1">
            <w:pPr>
              <w:pStyle w:val="GvdeMetniGirintisi"/>
              <w:tabs>
                <w:tab w:val="left" w:pos="0"/>
              </w:tabs>
              <w:spacing w:before="0" w:after="0"/>
              <w:ind w:left="0"/>
              <w:jc w:val="center"/>
              <w:rPr>
                <w:rFonts w:ascii="Times New Roman" w:hAnsi="Times New Roman"/>
                <w:szCs w:val="22"/>
              </w:rPr>
            </w:pPr>
            <w:r w:rsidRPr="00D46F16">
              <w:rPr>
                <w:rFonts w:ascii="Times New Roman" w:hAnsi="Times New Roman"/>
                <w:szCs w:val="22"/>
              </w:rPr>
              <w:t>S. No</w:t>
            </w:r>
          </w:p>
        </w:tc>
        <w:tc>
          <w:tcPr>
            <w:tcW w:w="5669" w:type="dxa"/>
            <w:vAlign w:val="center"/>
          </w:tcPr>
          <w:p w14:paraId="501AF0D6" w14:textId="77777777" w:rsidR="00A606B1" w:rsidRPr="00D46F16" w:rsidRDefault="00A606B1" w:rsidP="00A606B1">
            <w:pPr>
              <w:pStyle w:val="GvdeMetniGirintisi"/>
              <w:tabs>
                <w:tab w:val="left" w:pos="0"/>
              </w:tabs>
              <w:spacing w:before="0" w:after="0"/>
              <w:ind w:left="0"/>
              <w:jc w:val="center"/>
              <w:rPr>
                <w:rFonts w:ascii="Times New Roman" w:hAnsi="Times New Roman"/>
                <w:szCs w:val="22"/>
              </w:rPr>
            </w:pPr>
            <w:r w:rsidRPr="00D46F16">
              <w:rPr>
                <w:rFonts w:ascii="Times New Roman" w:hAnsi="Times New Roman"/>
                <w:szCs w:val="22"/>
              </w:rPr>
              <w:t>Ödeme Dilimi Günü</w:t>
            </w:r>
          </w:p>
        </w:tc>
        <w:tc>
          <w:tcPr>
            <w:tcW w:w="1020" w:type="dxa"/>
            <w:vAlign w:val="center"/>
          </w:tcPr>
          <w:p w14:paraId="3496319C" w14:textId="77777777" w:rsidR="00A606B1" w:rsidRPr="00D46F16" w:rsidRDefault="00A606B1" w:rsidP="00A606B1">
            <w:pPr>
              <w:pStyle w:val="GvdeMetniGirintisi"/>
              <w:tabs>
                <w:tab w:val="left" w:pos="1190"/>
                <w:tab w:val="left" w:pos="1734"/>
              </w:tabs>
              <w:spacing w:before="0" w:after="0"/>
              <w:ind w:left="0"/>
              <w:jc w:val="center"/>
              <w:rPr>
                <w:rFonts w:ascii="Times New Roman" w:hAnsi="Times New Roman"/>
                <w:szCs w:val="22"/>
              </w:rPr>
            </w:pPr>
            <w:r w:rsidRPr="00D46F16">
              <w:rPr>
                <w:rFonts w:ascii="Times New Roman" w:hAnsi="Times New Roman"/>
                <w:szCs w:val="22"/>
              </w:rPr>
              <w:t xml:space="preserve">Ödeme </w:t>
            </w:r>
          </w:p>
          <w:p w14:paraId="00FA0EC8" w14:textId="77777777" w:rsidR="00A606B1" w:rsidRPr="00D46F16" w:rsidRDefault="00A606B1" w:rsidP="00A606B1">
            <w:pPr>
              <w:pStyle w:val="GvdeMetniGirintisi"/>
              <w:tabs>
                <w:tab w:val="left" w:pos="-108"/>
              </w:tabs>
              <w:spacing w:before="0" w:after="0"/>
              <w:ind w:left="-109" w:right="-128"/>
              <w:jc w:val="center"/>
              <w:rPr>
                <w:rFonts w:ascii="Times New Roman" w:hAnsi="Times New Roman"/>
                <w:szCs w:val="22"/>
              </w:rPr>
            </w:pPr>
            <w:r w:rsidRPr="00D46F16">
              <w:rPr>
                <w:rFonts w:ascii="Times New Roman" w:hAnsi="Times New Roman"/>
                <w:szCs w:val="22"/>
              </w:rPr>
              <w:t>Dilimi Oranı</w:t>
            </w:r>
          </w:p>
        </w:tc>
      </w:tr>
      <w:tr w:rsidR="003B028F" w:rsidRPr="00D46F16" w14:paraId="4E5AF563" w14:textId="77777777" w:rsidTr="007E480A">
        <w:trPr>
          <w:trHeight w:val="369"/>
        </w:trPr>
        <w:tc>
          <w:tcPr>
            <w:tcW w:w="851" w:type="dxa"/>
            <w:vAlign w:val="center"/>
          </w:tcPr>
          <w:p w14:paraId="241B4920" w14:textId="77777777" w:rsidR="00A606B1" w:rsidRPr="00D46F16" w:rsidRDefault="00A606B1" w:rsidP="00A606B1">
            <w:pPr>
              <w:pStyle w:val="GvdeMetniGirintisi"/>
              <w:tabs>
                <w:tab w:val="left" w:pos="0"/>
              </w:tabs>
              <w:spacing w:before="0" w:after="0"/>
              <w:ind w:left="0"/>
              <w:jc w:val="center"/>
              <w:rPr>
                <w:rFonts w:ascii="Times New Roman" w:hAnsi="Times New Roman"/>
                <w:i/>
                <w:color w:val="000099"/>
                <w:szCs w:val="22"/>
              </w:rPr>
            </w:pPr>
            <w:r w:rsidRPr="00D46F16">
              <w:rPr>
                <w:rFonts w:ascii="Times New Roman" w:hAnsi="Times New Roman"/>
                <w:i/>
                <w:color w:val="000099"/>
                <w:szCs w:val="22"/>
              </w:rPr>
              <w:t>1.</w:t>
            </w:r>
          </w:p>
        </w:tc>
        <w:tc>
          <w:tcPr>
            <w:tcW w:w="5669" w:type="dxa"/>
            <w:vAlign w:val="center"/>
          </w:tcPr>
          <w:p w14:paraId="45D12854" w14:textId="77777777" w:rsidR="00A606B1" w:rsidRPr="00D46F16" w:rsidRDefault="00A606B1" w:rsidP="00A606B1">
            <w:pPr>
              <w:pStyle w:val="GvdeMetniGirintisi"/>
              <w:tabs>
                <w:tab w:val="left" w:pos="0"/>
              </w:tabs>
              <w:spacing w:before="0" w:after="0"/>
              <w:ind w:left="0"/>
              <w:rPr>
                <w:rFonts w:ascii="Times New Roman" w:hAnsi="Times New Roman"/>
                <w:b w:val="0"/>
                <w:i/>
                <w:color w:val="000099"/>
                <w:szCs w:val="22"/>
              </w:rPr>
            </w:pPr>
            <w:r w:rsidRPr="00D46F16">
              <w:rPr>
                <w:rFonts w:ascii="Times New Roman" w:hAnsi="Times New Roman"/>
                <w:b w:val="0"/>
                <w:i/>
                <w:color w:val="000099"/>
                <w:szCs w:val="22"/>
              </w:rPr>
              <w:t>Sözleşme İmzalanmadan Önce,</w:t>
            </w:r>
          </w:p>
        </w:tc>
        <w:tc>
          <w:tcPr>
            <w:tcW w:w="1020" w:type="dxa"/>
            <w:vAlign w:val="center"/>
          </w:tcPr>
          <w:p w14:paraId="0404FC98" w14:textId="77777777" w:rsidR="00A606B1" w:rsidRPr="00D46F16" w:rsidRDefault="00A606B1" w:rsidP="00A606B1">
            <w:pPr>
              <w:pStyle w:val="GvdeMetniGirintisi"/>
              <w:tabs>
                <w:tab w:val="left" w:pos="0"/>
              </w:tabs>
              <w:spacing w:before="0" w:after="0"/>
              <w:ind w:left="0" w:right="175"/>
              <w:jc w:val="right"/>
              <w:rPr>
                <w:rFonts w:ascii="Times New Roman" w:hAnsi="Times New Roman"/>
                <w:b w:val="0"/>
                <w:i/>
                <w:color w:val="000099"/>
                <w:szCs w:val="22"/>
              </w:rPr>
            </w:pPr>
            <w:proofErr w:type="gramStart"/>
            <w:r w:rsidRPr="00D46F16">
              <w:rPr>
                <w:rFonts w:ascii="Times New Roman" w:hAnsi="Times New Roman"/>
                <w:b w:val="0"/>
                <w:i/>
                <w:color w:val="000099"/>
                <w:szCs w:val="22"/>
              </w:rPr>
              <w:t>%10</w:t>
            </w:r>
            <w:proofErr w:type="gramEnd"/>
          </w:p>
        </w:tc>
      </w:tr>
      <w:tr w:rsidR="003B028F" w:rsidRPr="00D46F16" w14:paraId="1C740DC8" w14:textId="77777777" w:rsidTr="007E480A">
        <w:trPr>
          <w:trHeight w:val="369"/>
        </w:trPr>
        <w:tc>
          <w:tcPr>
            <w:tcW w:w="851" w:type="dxa"/>
            <w:vAlign w:val="center"/>
          </w:tcPr>
          <w:p w14:paraId="1284AA37" w14:textId="77777777" w:rsidR="00A606B1" w:rsidRPr="00D46F16" w:rsidRDefault="00A606B1" w:rsidP="00A606B1">
            <w:pPr>
              <w:pStyle w:val="GvdeMetniGirintisi"/>
              <w:tabs>
                <w:tab w:val="left" w:pos="0"/>
              </w:tabs>
              <w:spacing w:before="0" w:after="0"/>
              <w:ind w:left="0"/>
              <w:jc w:val="center"/>
              <w:rPr>
                <w:rFonts w:ascii="Times New Roman" w:hAnsi="Times New Roman"/>
                <w:i/>
                <w:color w:val="000099"/>
                <w:szCs w:val="22"/>
              </w:rPr>
            </w:pPr>
            <w:r w:rsidRPr="00D46F16">
              <w:rPr>
                <w:rFonts w:ascii="Times New Roman" w:hAnsi="Times New Roman"/>
                <w:i/>
                <w:color w:val="000099"/>
                <w:szCs w:val="22"/>
              </w:rPr>
              <w:t>2.</w:t>
            </w:r>
          </w:p>
        </w:tc>
        <w:tc>
          <w:tcPr>
            <w:tcW w:w="5669" w:type="dxa"/>
            <w:vAlign w:val="center"/>
          </w:tcPr>
          <w:p w14:paraId="0682ABE4" w14:textId="77777777" w:rsidR="00A606B1" w:rsidRPr="00D46F16" w:rsidRDefault="00D178D4" w:rsidP="00A606B1">
            <w:pPr>
              <w:pStyle w:val="GvdeMetniGirintisi"/>
              <w:tabs>
                <w:tab w:val="left" w:pos="0"/>
              </w:tabs>
              <w:spacing w:before="0" w:after="0"/>
              <w:ind w:left="0"/>
              <w:rPr>
                <w:rFonts w:ascii="Times New Roman" w:hAnsi="Times New Roman"/>
                <w:b w:val="0"/>
                <w:i/>
                <w:color w:val="000099"/>
                <w:szCs w:val="22"/>
              </w:rPr>
            </w:pPr>
            <w:r w:rsidRPr="00D46F16">
              <w:rPr>
                <w:rFonts w:ascii="Times New Roman" w:hAnsi="Times New Roman"/>
                <w:b w:val="0"/>
                <w:i/>
                <w:color w:val="000099"/>
                <w:szCs w:val="22"/>
              </w:rPr>
              <w:t>Yer Teslimi Tarihinden</w:t>
            </w:r>
            <w:r w:rsidR="00A606B1" w:rsidRPr="00D46F16">
              <w:rPr>
                <w:rFonts w:ascii="Times New Roman" w:hAnsi="Times New Roman"/>
                <w:b w:val="0"/>
                <w:i/>
                <w:color w:val="000099"/>
                <w:szCs w:val="22"/>
              </w:rPr>
              <w:t xml:space="preserve"> Başlayarak 730. Günde,</w:t>
            </w:r>
          </w:p>
        </w:tc>
        <w:tc>
          <w:tcPr>
            <w:tcW w:w="1020" w:type="dxa"/>
            <w:vAlign w:val="center"/>
          </w:tcPr>
          <w:p w14:paraId="5E090E3C" w14:textId="77777777" w:rsidR="00A606B1" w:rsidRPr="00D46F16" w:rsidRDefault="00A606B1" w:rsidP="00A606B1">
            <w:pPr>
              <w:pStyle w:val="GvdeMetniGirintisi"/>
              <w:tabs>
                <w:tab w:val="left" w:pos="0"/>
              </w:tabs>
              <w:spacing w:before="0" w:after="0"/>
              <w:ind w:left="0" w:right="175"/>
              <w:jc w:val="right"/>
              <w:rPr>
                <w:rFonts w:ascii="Times New Roman" w:hAnsi="Times New Roman"/>
                <w:b w:val="0"/>
                <w:i/>
                <w:color w:val="000099"/>
                <w:szCs w:val="22"/>
              </w:rPr>
            </w:pPr>
            <w:proofErr w:type="gramStart"/>
            <w:r w:rsidRPr="00D46F16">
              <w:rPr>
                <w:rFonts w:ascii="Times New Roman" w:hAnsi="Times New Roman"/>
                <w:b w:val="0"/>
                <w:i/>
                <w:color w:val="000099"/>
                <w:szCs w:val="22"/>
              </w:rPr>
              <w:t>%5</w:t>
            </w:r>
            <w:proofErr w:type="gramEnd"/>
          </w:p>
        </w:tc>
      </w:tr>
      <w:tr w:rsidR="003B028F" w:rsidRPr="00D46F16" w14:paraId="68FECF12" w14:textId="77777777" w:rsidTr="007E480A">
        <w:trPr>
          <w:trHeight w:val="369"/>
        </w:trPr>
        <w:tc>
          <w:tcPr>
            <w:tcW w:w="851" w:type="dxa"/>
            <w:vAlign w:val="center"/>
          </w:tcPr>
          <w:p w14:paraId="2B418068" w14:textId="77777777" w:rsidR="00A606B1" w:rsidRPr="00D46F16" w:rsidRDefault="00A606B1" w:rsidP="00A606B1">
            <w:pPr>
              <w:pStyle w:val="GvdeMetniGirintisi"/>
              <w:tabs>
                <w:tab w:val="left" w:pos="0"/>
              </w:tabs>
              <w:spacing w:before="0" w:after="0"/>
              <w:ind w:left="0"/>
              <w:jc w:val="center"/>
              <w:rPr>
                <w:rFonts w:ascii="Times New Roman" w:hAnsi="Times New Roman"/>
                <w:i/>
                <w:color w:val="000099"/>
                <w:szCs w:val="22"/>
              </w:rPr>
            </w:pPr>
            <w:r w:rsidRPr="00D46F16">
              <w:rPr>
                <w:rFonts w:ascii="Times New Roman" w:hAnsi="Times New Roman"/>
                <w:i/>
                <w:color w:val="000099"/>
                <w:szCs w:val="22"/>
              </w:rPr>
              <w:t>3.</w:t>
            </w:r>
          </w:p>
        </w:tc>
        <w:tc>
          <w:tcPr>
            <w:tcW w:w="5669" w:type="dxa"/>
            <w:vAlign w:val="center"/>
          </w:tcPr>
          <w:p w14:paraId="0AE7EBF4" w14:textId="77777777" w:rsidR="00A606B1" w:rsidRPr="00D46F16" w:rsidRDefault="00D178D4" w:rsidP="00A606B1">
            <w:pPr>
              <w:pStyle w:val="GvdeMetniGirintisi"/>
              <w:tabs>
                <w:tab w:val="left" w:pos="0"/>
              </w:tabs>
              <w:spacing w:before="0" w:after="0"/>
              <w:ind w:left="0"/>
              <w:rPr>
                <w:rFonts w:ascii="Times New Roman" w:hAnsi="Times New Roman"/>
                <w:b w:val="0"/>
                <w:i/>
                <w:color w:val="000099"/>
                <w:szCs w:val="22"/>
              </w:rPr>
            </w:pPr>
            <w:r w:rsidRPr="00D46F16">
              <w:rPr>
                <w:rFonts w:ascii="Times New Roman" w:hAnsi="Times New Roman"/>
                <w:b w:val="0"/>
                <w:i/>
                <w:color w:val="000099"/>
                <w:szCs w:val="22"/>
              </w:rPr>
              <w:t>Yer Teslimi Tarihinden</w:t>
            </w:r>
            <w:r w:rsidR="00A606B1" w:rsidRPr="00D46F16">
              <w:rPr>
                <w:rFonts w:ascii="Times New Roman" w:hAnsi="Times New Roman"/>
                <w:b w:val="0"/>
                <w:i/>
                <w:color w:val="000099"/>
                <w:szCs w:val="22"/>
              </w:rPr>
              <w:t xml:space="preserve"> Başlayarak 1095. Günde,</w:t>
            </w:r>
          </w:p>
        </w:tc>
        <w:tc>
          <w:tcPr>
            <w:tcW w:w="1020" w:type="dxa"/>
            <w:vAlign w:val="center"/>
          </w:tcPr>
          <w:p w14:paraId="7E539EC4" w14:textId="77777777" w:rsidR="00A606B1" w:rsidRPr="00D46F16" w:rsidRDefault="00A606B1" w:rsidP="00A606B1">
            <w:pPr>
              <w:pStyle w:val="GvdeMetniGirintisi"/>
              <w:tabs>
                <w:tab w:val="left" w:pos="0"/>
              </w:tabs>
              <w:spacing w:before="0" w:after="0"/>
              <w:ind w:left="0" w:right="175"/>
              <w:jc w:val="right"/>
              <w:rPr>
                <w:rFonts w:ascii="Times New Roman" w:hAnsi="Times New Roman"/>
                <w:b w:val="0"/>
                <w:i/>
                <w:color w:val="000099"/>
                <w:szCs w:val="22"/>
              </w:rPr>
            </w:pPr>
            <w:proofErr w:type="gramStart"/>
            <w:r w:rsidRPr="00D46F16">
              <w:rPr>
                <w:rFonts w:ascii="Times New Roman" w:hAnsi="Times New Roman"/>
                <w:b w:val="0"/>
                <w:i/>
                <w:color w:val="000099"/>
                <w:szCs w:val="22"/>
              </w:rPr>
              <w:t>%5</w:t>
            </w:r>
            <w:proofErr w:type="gramEnd"/>
          </w:p>
        </w:tc>
      </w:tr>
      <w:tr w:rsidR="003B028F" w:rsidRPr="00D46F16" w14:paraId="51CCD734" w14:textId="77777777" w:rsidTr="007E480A">
        <w:trPr>
          <w:trHeight w:val="369"/>
        </w:trPr>
        <w:tc>
          <w:tcPr>
            <w:tcW w:w="851" w:type="dxa"/>
            <w:vAlign w:val="center"/>
          </w:tcPr>
          <w:p w14:paraId="125AC7C6" w14:textId="77777777" w:rsidR="00A606B1" w:rsidRPr="00D46F16" w:rsidRDefault="00A606B1" w:rsidP="00A606B1">
            <w:pPr>
              <w:pStyle w:val="GvdeMetniGirintisi"/>
              <w:tabs>
                <w:tab w:val="left" w:pos="0"/>
              </w:tabs>
              <w:spacing w:before="0" w:after="0"/>
              <w:ind w:left="0"/>
              <w:jc w:val="center"/>
              <w:rPr>
                <w:rFonts w:ascii="Times New Roman" w:hAnsi="Times New Roman"/>
                <w:i/>
                <w:color w:val="000099"/>
                <w:szCs w:val="22"/>
              </w:rPr>
            </w:pPr>
            <w:r w:rsidRPr="00D46F16">
              <w:rPr>
                <w:rFonts w:ascii="Times New Roman" w:hAnsi="Times New Roman"/>
                <w:i/>
                <w:color w:val="000099"/>
                <w:szCs w:val="22"/>
              </w:rPr>
              <w:t>4.</w:t>
            </w:r>
          </w:p>
        </w:tc>
        <w:tc>
          <w:tcPr>
            <w:tcW w:w="5669" w:type="dxa"/>
            <w:vAlign w:val="center"/>
          </w:tcPr>
          <w:p w14:paraId="3FAEAF6D" w14:textId="77777777" w:rsidR="00A606B1" w:rsidRPr="00D46F16" w:rsidRDefault="00A606B1" w:rsidP="00A606B1">
            <w:pPr>
              <w:pStyle w:val="GvdeMetniGirintisi"/>
              <w:tabs>
                <w:tab w:val="left" w:pos="0"/>
              </w:tabs>
              <w:spacing w:before="0" w:after="0"/>
              <w:ind w:left="0"/>
              <w:rPr>
                <w:rFonts w:ascii="Times New Roman" w:hAnsi="Times New Roman"/>
                <w:b w:val="0"/>
                <w:i/>
                <w:color w:val="000099"/>
                <w:szCs w:val="22"/>
              </w:rPr>
            </w:pPr>
            <w:r w:rsidRPr="00D46F16">
              <w:rPr>
                <w:rFonts w:ascii="Times New Roman" w:hAnsi="Times New Roman"/>
                <w:b w:val="0"/>
                <w:i/>
                <w:color w:val="000099"/>
                <w:szCs w:val="22"/>
              </w:rPr>
              <w:t>Yer</w:t>
            </w:r>
            <w:r w:rsidR="00D178D4" w:rsidRPr="00D46F16">
              <w:rPr>
                <w:rFonts w:ascii="Times New Roman" w:hAnsi="Times New Roman"/>
                <w:b w:val="0"/>
                <w:i/>
                <w:color w:val="000099"/>
                <w:szCs w:val="22"/>
              </w:rPr>
              <w:t xml:space="preserve"> Teslimi Tarihinden</w:t>
            </w:r>
            <w:r w:rsidRPr="00D46F16">
              <w:rPr>
                <w:rFonts w:ascii="Times New Roman" w:hAnsi="Times New Roman"/>
                <w:b w:val="0"/>
                <w:i/>
                <w:color w:val="000099"/>
                <w:szCs w:val="22"/>
              </w:rPr>
              <w:t xml:space="preserve"> Başlayarak 1460. Günde,</w:t>
            </w:r>
          </w:p>
        </w:tc>
        <w:tc>
          <w:tcPr>
            <w:tcW w:w="1020" w:type="dxa"/>
            <w:vAlign w:val="center"/>
          </w:tcPr>
          <w:p w14:paraId="2B8CC0CA" w14:textId="77777777" w:rsidR="00A606B1" w:rsidRPr="00D46F16" w:rsidRDefault="00A606B1" w:rsidP="00A606B1">
            <w:pPr>
              <w:pStyle w:val="GvdeMetniGirintisi"/>
              <w:tabs>
                <w:tab w:val="left" w:pos="0"/>
              </w:tabs>
              <w:spacing w:before="0" w:after="0"/>
              <w:ind w:left="0" w:right="175"/>
              <w:jc w:val="right"/>
              <w:rPr>
                <w:rFonts w:ascii="Times New Roman" w:hAnsi="Times New Roman"/>
                <w:b w:val="0"/>
                <w:i/>
                <w:color w:val="000099"/>
                <w:szCs w:val="22"/>
              </w:rPr>
            </w:pPr>
            <w:proofErr w:type="gramStart"/>
            <w:r w:rsidRPr="00D46F16">
              <w:rPr>
                <w:rFonts w:ascii="Times New Roman" w:hAnsi="Times New Roman"/>
                <w:b w:val="0"/>
                <w:i/>
                <w:color w:val="000099"/>
                <w:szCs w:val="22"/>
              </w:rPr>
              <w:t>%5</w:t>
            </w:r>
            <w:proofErr w:type="gramEnd"/>
          </w:p>
        </w:tc>
      </w:tr>
      <w:tr w:rsidR="003B028F" w:rsidRPr="00D46F16" w14:paraId="6CCC76BF" w14:textId="77777777" w:rsidTr="007E480A">
        <w:trPr>
          <w:trHeight w:val="369"/>
        </w:trPr>
        <w:tc>
          <w:tcPr>
            <w:tcW w:w="851" w:type="dxa"/>
            <w:vAlign w:val="center"/>
          </w:tcPr>
          <w:p w14:paraId="3A68CD38" w14:textId="77777777" w:rsidR="00A606B1" w:rsidRPr="00D46F16" w:rsidRDefault="00A606B1" w:rsidP="00A606B1">
            <w:pPr>
              <w:pStyle w:val="GvdeMetniGirintisi"/>
              <w:tabs>
                <w:tab w:val="left" w:pos="0"/>
              </w:tabs>
              <w:spacing w:before="0" w:after="0"/>
              <w:ind w:left="0"/>
              <w:jc w:val="center"/>
              <w:rPr>
                <w:rFonts w:ascii="Times New Roman" w:hAnsi="Times New Roman"/>
                <w:i/>
                <w:color w:val="000099"/>
                <w:szCs w:val="22"/>
              </w:rPr>
            </w:pPr>
            <w:r w:rsidRPr="00D46F16">
              <w:rPr>
                <w:rFonts w:ascii="Times New Roman" w:hAnsi="Times New Roman"/>
                <w:i/>
                <w:color w:val="000099"/>
                <w:szCs w:val="22"/>
              </w:rPr>
              <w:t>5.</w:t>
            </w:r>
          </w:p>
        </w:tc>
        <w:tc>
          <w:tcPr>
            <w:tcW w:w="5669" w:type="dxa"/>
            <w:vAlign w:val="center"/>
          </w:tcPr>
          <w:p w14:paraId="6195A353" w14:textId="77777777" w:rsidR="00A606B1" w:rsidRPr="00D46F16" w:rsidRDefault="00A606B1" w:rsidP="00A606B1">
            <w:pPr>
              <w:pStyle w:val="GvdeMetniGirintisi"/>
              <w:tabs>
                <w:tab w:val="left" w:pos="0"/>
              </w:tabs>
              <w:spacing w:before="0" w:after="0"/>
              <w:ind w:left="0"/>
              <w:rPr>
                <w:rFonts w:ascii="Times New Roman" w:hAnsi="Times New Roman"/>
                <w:b w:val="0"/>
                <w:i/>
                <w:color w:val="000099"/>
                <w:szCs w:val="22"/>
              </w:rPr>
            </w:pPr>
            <w:r w:rsidRPr="00D46F16">
              <w:rPr>
                <w:rFonts w:ascii="Times New Roman" w:hAnsi="Times New Roman"/>
                <w:b w:val="0"/>
                <w:i/>
                <w:color w:val="000099"/>
                <w:szCs w:val="22"/>
              </w:rPr>
              <w:t xml:space="preserve">Geçici Kabul İtibar Tarihinde, </w:t>
            </w:r>
          </w:p>
        </w:tc>
        <w:tc>
          <w:tcPr>
            <w:tcW w:w="1020" w:type="dxa"/>
            <w:vAlign w:val="center"/>
          </w:tcPr>
          <w:p w14:paraId="44A79A04" w14:textId="77777777" w:rsidR="00A606B1" w:rsidRPr="00D46F16" w:rsidRDefault="00A606B1" w:rsidP="00A606B1">
            <w:pPr>
              <w:ind w:right="175"/>
              <w:jc w:val="right"/>
              <w:rPr>
                <w:i/>
                <w:color w:val="000099"/>
                <w:sz w:val="22"/>
                <w:szCs w:val="22"/>
              </w:rPr>
            </w:pPr>
            <w:proofErr w:type="gramStart"/>
            <w:r w:rsidRPr="00D46F16">
              <w:rPr>
                <w:i/>
                <w:color w:val="000099"/>
                <w:sz w:val="22"/>
                <w:szCs w:val="22"/>
              </w:rPr>
              <w:t>%25</w:t>
            </w:r>
            <w:proofErr w:type="gramEnd"/>
          </w:p>
        </w:tc>
      </w:tr>
      <w:tr w:rsidR="003B028F" w:rsidRPr="00D46F16" w14:paraId="7D817CAA" w14:textId="77777777" w:rsidTr="007E480A">
        <w:trPr>
          <w:trHeight w:val="369"/>
        </w:trPr>
        <w:tc>
          <w:tcPr>
            <w:tcW w:w="851" w:type="dxa"/>
            <w:vAlign w:val="center"/>
          </w:tcPr>
          <w:p w14:paraId="7AF481C8" w14:textId="77777777" w:rsidR="00A606B1" w:rsidRPr="00D46F16" w:rsidRDefault="00A606B1" w:rsidP="00A606B1">
            <w:pPr>
              <w:pStyle w:val="GvdeMetniGirintisi"/>
              <w:tabs>
                <w:tab w:val="left" w:pos="0"/>
              </w:tabs>
              <w:spacing w:before="0" w:after="0"/>
              <w:ind w:left="0"/>
              <w:jc w:val="center"/>
              <w:rPr>
                <w:rFonts w:ascii="Times New Roman" w:hAnsi="Times New Roman"/>
                <w:i/>
                <w:color w:val="000099"/>
                <w:szCs w:val="22"/>
              </w:rPr>
            </w:pPr>
            <w:r w:rsidRPr="00D46F16">
              <w:rPr>
                <w:rFonts w:ascii="Times New Roman" w:hAnsi="Times New Roman"/>
                <w:i/>
                <w:color w:val="000099"/>
                <w:szCs w:val="22"/>
              </w:rPr>
              <w:t>6.</w:t>
            </w:r>
          </w:p>
        </w:tc>
        <w:tc>
          <w:tcPr>
            <w:tcW w:w="5669" w:type="dxa"/>
            <w:vAlign w:val="center"/>
          </w:tcPr>
          <w:p w14:paraId="1123D45D" w14:textId="77777777" w:rsidR="00A606B1" w:rsidRPr="00D46F16" w:rsidRDefault="00A606B1" w:rsidP="00A606B1">
            <w:pPr>
              <w:pStyle w:val="GvdeMetniGirintisi"/>
              <w:tabs>
                <w:tab w:val="left" w:pos="0"/>
              </w:tabs>
              <w:spacing w:before="0" w:after="0"/>
              <w:ind w:left="0"/>
              <w:rPr>
                <w:rFonts w:ascii="Times New Roman" w:hAnsi="Times New Roman"/>
                <w:b w:val="0"/>
                <w:i/>
                <w:color w:val="000099"/>
                <w:szCs w:val="22"/>
              </w:rPr>
            </w:pPr>
            <w:r w:rsidRPr="00D46F16">
              <w:rPr>
                <w:rFonts w:ascii="Times New Roman" w:hAnsi="Times New Roman"/>
                <w:b w:val="0"/>
                <w:i/>
                <w:color w:val="000099"/>
                <w:szCs w:val="22"/>
              </w:rPr>
              <w:t xml:space="preserve">Geçici Kabul İtibar Tarihinden Başlayarak 180. Günde, </w:t>
            </w:r>
          </w:p>
        </w:tc>
        <w:tc>
          <w:tcPr>
            <w:tcW w:w="1020" w:type="dxa"/>
            <w:vAlign w:val="center"/>
          </w:tcPr>
          <w:p w14:paraId="2696AD42" w14:textId="77777777" w:rsidR="00A606B1" w:rsidRPr="00D46F16" w:rsidRDefault="00A606B1" w:rsidP="00A606B1">
            <w:pPr>
              <w:ind w:right="175"/>
              <w:jc w:val="right"/>
              <w:rPr>
                <w:i/>
                <w:color w:val="000099"/>
                <w:sz w:val="22"/>
                <w:szCs w:val="22"/>
              </w:rPr>
            </w:pPr>
            <w:proofErr w:type="gramStart"/>
            <w:r w:rsidRPr="00D46F16">
              <w:rPr>
                <w:i/>
                <w:color w:val="000099"/>
                <w:sz w:val="22"/>
                <w:szCs w:val="22"/>
              </w:rPr>
              <w:t>%25</w:t>
            </w:r>
            <w:proofErr w:type="gramEnd"/>
          </w:p>
        </w:tc>
      </w:tr>
      <w:tr w:rsidR="003B028F" w:rsidRPr="00D46F16" w14:paraId="7A72344E" w14:textId="77777777" w:rsidTr="007E480A">
        <w:trPr>
          <w:trHeight w:val="369"/>
        </w:trPr>
        <w:tc>
          <w:tcPr>
            <w:tcW w:w="851" w:type="dxa"/>
            <w:vAlign w:val="center"/>
          </w:tcPr>
          <w:p w14:paraId="6B986EBB" w14:textId="77777777" w:rsidR="00A606B1" w:rsidRPr="00D46F16" w:rsidRDefault="00A606B1" w:rsidP="00A606B1">
            <w:pPr>
              <w:pStyle w:val="GvdeMetniGirintisi"/>
              <w:tabs>
                <w:tab w:val="left" w:pos="0"/>
              </w:tabs>
              <w:spacing w:before="0" w:after="0"/>
              <w:ind w:left="0"/>
              <w:jc w:val="center"/>
              <w:rPr>
                <w:rFonts w:ascii="Times New Roman" w:hAnsi="Times New Roman"/>
                <w:i/>
                <w:color w:val="000099"/>
                <w:szCs w:val="22"/>
              </w:rPr>
            </w:pPr>
            <w:r w:rsidRPr="00D46F16">
              <w:rPr>
                <w:rFonts w:ascii="Times New Roman" w:hAnsi="Times New Roman"/>
                <w:i/>
                <w:color w:val="000099"/>
                <w:szCs w:val="22"/>
              </w:rPr>
              <w:t>7.</w:t>
            </w:r>
          </w:p>
        </w:tc>
        <w:tc>
          <w:tcPr>
            <w:tcW w:w="5669" w:type="dxa"/>
            <w:vAlign w:val="center"/>
          </w:tcPr>
          <w:p w14:paraId="51DCE834" w14:textId="77777777" w:rsidR="00A606B1" w:rsidRPr="00D46F16" w:rsidRDefault="00A606B1" w:rsidP="00A606B1">
            <w:pPr>
              <w:pStyle w:val="GvdeMetniGirintisi2"/>
              <w:ind w:left="0"/>
              <w:rPr>
                <w:rFonts w:ascii="Times New Roman" w:hAnsi="Times New Roman"/>
                <w:i/>
                <w:color w:val="000099"/>
                <w:szCs w:val="22"/>
              </w:rPr>
            </w:pPr>
            <w:r w:rsidRPr="00D46F16">
              <w:rPr>
                <w:rFonts w:ascii="Times New Roman" w:hAnsi="Times New Roman"/>
                <w:i/>
                <w:color w:val="000099"/>
                <w:szCs w:val="22"/>
              </w:rPr>
              <w:t xml:space="preserve">Kesin Kabul İtibar Tarihinde, </w:t>
            </w:r>
          </w:p>
        </w:tc>
        <w:tc>
          <w:tcPr>
            <w:tcW w:w="1020" w:type="dxa"/>
            <w:vAlign w:val="center"/>
          </w:tcPr>
          <w:p w14:paraId="22C4FEDD" w14:textId="77777777" w:rsidR="00A606B1" w:rsidRPr="00D46F16" w:rsidRDefault="00A606B1" w:rsidP="00A606B1">
            <w:pPr>
              <w:ind w:right="175"/>
              <w:jc w:val="right"/>
              <w:rPr>
                <w:i/>
                <w:color w:val="000099"/>
                <w:sz w:val="22"/>
                <w:szCs w:val="22"/>
              </w:rPr>
            </w:pPr>
            <w:proofErr w:type="gramStart"/>
            <w:r w:rsidRPr="00D46F16">
              <w:rPr>
                <w:i/>
                <w:color w:val="000099"/>
                <w:sz w:val="22"/>
                <w:szCs w:val="22"/>
              </w:rPr>
              <w:t>%25</w:t>
            </w:r>
            <w:proofErr w:type="gramEnd"/>
          </w:p>
        </w:tc>
      </w:tr>
      <w:tr w:rsidR="003B028F" w:rsidRPr="00D46F16" w14:paraId="6C901B5F" w14:textId="77777777" w:rsidTr="007E480A">
        <w:trPr>
          <w:trHeight w:val="369"/>
        </w:trPr>
        <w:tc>
          <w:tcPr>
            <w:tcW w:w="851" w:type="dxa"/>
            <w:vAlign w:val="center"/>
          </w:tcPr>
          <w:p w14:paraId="0A4D943E" w14:textId="77777777" w:rsidR="00A606B1" w:rsidRPr="00D46F16" w:rsidRDefault="00A606B1" w:rsidP="00A606B1">
            <w:pPr>
              <w:pStyle w:val="GvdeMetniGirintisi"/>
              <w:tabs>
                <w:tab w:val="left" w:pos="0"/>
              </w:tabs>
              <w:spacing w:before="0" w:after="0"/>
              <w:ind w:left="0"/>
              <w:jc w:val="center"/>
              <w:rPr>
                <w:rFonts w:ascii="Times New Roman" w:hAnsi="Times New Roman"/>
                <w:b w:val="0"/>
                <w:i/>
                <w:color w:val="000099"/>
                <w:szCs w:val="22"/>
              </w:rPr>
            </w:pPr>
          </w:p>
        </w:tc>
        <w:tc>
          <w:tcPr>
            <w:tcW w:w="5669" w:type="dxa"/>
            <w:vAlign w:val="center"/>
          </w:tcPr>
          <w:p w14:paraId="5D3CC465" w14:textId="77777777" w:rsidR="00A606B1" w:rsidRPr="00D46F16" w:rsidRDefault="00A606B1" w:rsidP="00A606B1">
            <w:pPr>
              <w:pStyle w:val="GvdeMetniGirintisi"/>
              <w:tabs>
                <w:tab w:val="left" w:pos="0"/>
              </w:tabs>
              <w:spacing w:before="0" w:after="0"/>
              <w:ind w:left="0"/>
              <w:jc w:val="right"/>
              <w:rPr>
                <w:rFonts w:ascii="Times New Roman" w:hAnsi="Times New Roman"/>
                <w:i/>
                <w:color w:val="000099"/>
                <w:szCs w:val="22"/>
              </w:rPr>
            </w:pPr>
            <w:r w:rsidRPr="00D46F16">
              <w:rPr>
                <w:rFonts w:ascii="Times New Roman" w:hAnsi="Times New Roman"/>
                <w:i/>
                <w:color w:val="000099"/>
                <w:szCs w:val="22"/>
              </w:rPr>
              <w:t>Toplam</w:t>
            </w:r>
          </w:p>
        </w:tc>
        <w:tc>
          <w:tcPr>
            <w:tcW w:w="1020" w:type="dxa"/>
            <w:vAlign w:val="center"/>
          </w:tcPr>
          <w:p w14:paraId="7F474788" w14:textId="77777777" w:rsidR="00A606B1" w:rsidRPr="00D46F16" w:rsidRDefault="00A606B1" w:rsidP="00A606B1">
            <w:pPr>
              <w:pStyle w:val="GvdeMetniGirintisi"/>
              <w:tabs>
                <w:tab w:val="left" w:pos="0"/>
              </w:tabs>
              <w:spacing w:before="0" w:after="0"/>
              <w:ind w:left="0" w:right="175"/>
              <w:jc w:val="right"/>
              <w:rPr>
                <w:rFonts w:ascii="Times New Roman" w:hAnsi="Times New Roman"/>
                <w:i/>
                <w:color w:val="000099"/>
                <w:szCs w:val="22"/>
              </w:rPr>
            </w:pPr>
            <w:proofErr w:type="gramStart"/>
            <w:r w:rsidRPr="00D46F16">
              <w:rPr>
                <w:rFonts w:ascii="Times New Roman" w:hAnsi="Times New Roman"/>
                <w:i/>
                <w:color w:val="000099"/>
                <w:szCs w:val="22"/>
              </w:rPr>
              <w:t>%100</w:t>
            </w:r>
            <w:proofErr w:type="gramEnd"/>
          </w:p>
        </w:tc>
      </w:tr>
    </w:tbl>
    <w:p w14:paraId="6F770C29" w14:textId="77777777" w:rsidR="009605A5" w:rsidRPr="007E480A" w:rsidRDefault="009605A5" w:rsidP="005F4993">
      <w:pPr>
        <w:pStyle w:val="GvdeMetniGirintisi"/>
        <w:tabs>
          <w:tab w:val="clear" w:pos="851"/>
          <w:tab w:val="left" w:pos="709"/>
        </w:tabs>
        <w:spacing w:before="0" w:after="0"/>
        <w:ind w:left="709"/>
        <w:rPr>
          <w:rFonts w:ascii="Times New Roman" w:hAnsi="Times New Roman"/>
          <w:color w:val="auto"/>
          <w:szCs w:val="22"/>
        </w:rPr>
      </w:pPr>
    </w:p>
    <w:p w14:paraId="451A7C74" w14:textId="77777777" w:rsidR="005F4993" w:rsidRPr="007E480A" w:rsidRDefault="005F4993" w:rsidP="005F4993">
      <w:pPr>
        <w:tabs>
          <w:tab w:val="left" w:pos="8505"/>
        </w:tabs>
        <w:ind w:left="709"/>
        <w:jc w:val="both"/>
        <w:rPr>
          <w:i/>
          <w:color w:val="000099"/>
          <w:sz w:val="22"/>
          <w:szCs w:val="22"/>
        </w:rPr>
      </w:pPr>
      <w:r w:rsidRPr="007E480A">
        <w:rPr>
          <w:b/>
          <w:bCs/>
          <w:sz w:val="22"/>
          <w:szCs w:val="22"/>
        </w:rPr>
        <w:t>(Değ.:07.01.2021/</w:t>
      </w:r>
      <w:r w:rsidR="00AB4C11" w:rsidRPr="007E480A">
        <w:rPr>
          <w:b/>
          <w:bCs/>
          <w:sz w:val="22"/>
          <w:szCs w:val="22"/>
        </w:rPr>
        <w:t>1</w:t>
      </w:r>
      <w:r w:rsidRPr="007E480A">
        <w:rPr>
          <w:b/>
          <w:bCs/>
          <w:sz w:val="22"/>
          <w:szCs w:val="22"/>
        </w:rPr>
        <w:t>-0</w:t>
      </w:r>
      <w:r w:rsidR="00AB4C11" w:rsidRPr="007E480A">
        <w:rPr>
          <w:b/>
          <w:bCs/>
          <w:sz w:val="22"/>
          <w:szCs w:val="22"/>
        </w:rPr>
        <w:t>0</w:t>
      </w:r>
      <w:r w:rsidRPr="007E480A">
        <w:rPr>
          <w:b/>
          <w:bCs/>
          <w:sz w:val="22"/>
          <w:szCs w:val="22"/>
        </w:rPr>
        <w:t>1 YKK)</w:t>
      </w:r>
      <w:r w:rsidRPr="007E480A">
        <w:rPr>
          <w:sz w:val="22"/>
          <w:szCs w:val="22"/>
        </w:rPr>
        <w:t xml:space="preserve"> </w:t>
      </w:r>
      <w:r w:rsidRPr="007E480A">
        <w:rPr>
          <w:i/>
          <w:color w:val="000099"/>
          <w:sz w:val="22"/>
          <w:szCs w:val="22"/>
        </w:rPr>
        <w:t xml:space="preserve">Sözleşme imzalanmadan önce Yüklenici tarafından Şirketin banka hesabına yatırılan 1.ödeme dilimi tutarı, bağımsız bölümlerin satışından elde edilen gelirlerin toplandığı </w:t>
      </w:r>
      <w:r w:rsidRPr="007E480A">
        <w:rPr>
          <w:b/>
          <w:i/>
          <w:color w:val="000099"/>
          <w:sz w:val="22"/>
          <w:szCs w:val="22"/>
        </w:rPr>
        <w:t>BHTG içerisindeki ASKŞPTG</w:t>
      </w:r>
      <w:r w:rsidRPr="007E480A">
        <w:rPr>
          <w:i/>
          <w:color w:val="000099"/>
          <w:sz w:val="22"/>
          <w:szCs w:val="22"/>
        </w:rPr>
        <w:t>’</w:t>
      </w:r>
      <w:r w:rsidRPr="007E480A">
        <w:rPr>
          <w:b/>
          <w:i/>
          <w:color w:val="000099"/>
          <w:sz w:val="22"/>
          <w:szCs w:val="22"/>
        </w:rPr>
        <w:t xml:space="preserve"> </w:t>
      </w:r>
      <w:r w:rsidRPr="007E480A">
        <w:rPr>
          <w:i/>
          <w:color w:val="000099"/>
          <w:sz w:val="22"/>
          <w:szCs w:val="22"/>
        </w:rPr>
        <w:t>den</w:t>
      </w:r>
      <w:r w:rsidRPr="007E480A">
        <w:rPr>
          <w:b/>
          <w:i/>
          <w:color w:val="000099"/>
          <w:sz w:val="22"/>
          <w:szCs w:val="22"/>
        </w:rPr>
        <w:t xml:space="preserve"> </w:t>
      </w:r>
      <w:r w:rsidRPr="007E480A">
        <w:rPr>
          <w:i/>
          <w:color w:val="000099"/>
          <w:sz w:val="22"/>
          <w:szCs w:val="22"/>
        </w:rPr>
        <w:t>Yükleniciye iade edilir. İade edilecek tutar, 1. ödeme dilimi tutarını geçemez.</w:t>
      </w:r>
    </w:p>
    <w:p w14:paraId="242535D9" w14:textId="77777777" w:rsidR="005F4993" w:rsidRPr="007E480A" w:rsidRDefault="005F4993" w:rsidP="005F4993">
      <w:pPr>
        <w:tabs>
          <w:tab w:val="left" w:pos="8505"/>
        </w:tabs>
        <w:ind w:left="284"/>
        <w:jc w:val="both"/>
        <w:rPr>
          <w:i/>
          <w:color w:val="000099"/>
          <w:sz w:val="22"/>
          <w:szCs w:val="22"/>
        </w:rPr>
      </w:pPr>
    </w:p>
    <w:p w14:paraId="428F9927" w14:textId="77777777" w:rsidR="005F4993" w:rsidRPr="007E480A" w:rsidRDefault="005F4993" w:rsidP="005F4993">
      <w:pPr>
        <w:tabs>
          <w:tab w:val="left" w:pos="8505"/>
        </w:tabs>
        <w:ind w:left="709"/>
        <w:jc w:val="both"/>
        <w:rPr>
          <w:i/>
          <w:color w:val="000099"/>
          <w:sz w:val="22"/>
          <w:szCs w:val="22"/>
        </w:rPr>
      </w:pPr>
      <w:r w:rsidRPr="007E480A">
        <w:rPr>
          <w:i/>
          <w:color w:val="000099"/>
          <w:sz w:val="22"/>
          <w:szCs w:val="22"/>
        </w:rPr>
        <w:t xml:space="preserve">1.ödeme dilimi tutarının iade edilebilmesi için; </w:t>
      </w:r>
    </w:p>
    <w:p w14:paraId="19F34669" w14:textId="77777777" w:rsidR="005F4993" w:rsidRPr="007E480A" w:rsidRDefault="005F4993" w:rsidP="005F4993">
      <w:pPr>
        <w:tabs>
          <w:tab w:val="left" w:pos="8505"/>
        </w:tabs>
        <w:ind w:left="284"/>
        <w:jc w:val="both"/>
        <w:rPr>
          <w:i/>
          <w:color w:val="000099"/>
          <w:sz w:val="22"/>
          <w:szCs w:val="22"/>
        </w:rPr>
      </w:pPr>
    </w:p>
    <w:p w14:paraId="24E0EA6F" w14:textId="77777777" w:rsidR="005F4993" w:rsidRPr="007E480A" w:rsidRDefault="005F4993" w:rsidP="005F4993">
      <w:pPr>
        <w:pStyle w:val="ListeParagraf"/>
        <w:widowControl/>
        <w:numPr>
          <w:ilvl w:val="0"/>
          <w:numId w:val="45"/>
        </w:numPr>
        <w:tabs>
          <w:tab w:val="left" w:pos="1276"/>
        </w:tabs>
        <w:overflowPunct/>
        <w:autoSpaceDE/>
        <w:autoSpaceDN/>
        <w:adjustRightInd/>
        <w:ind w:left="1276" w:hanging="284"/>
        <w:jc w:val="both"/>
        <w:textAlignment w:val="auto"/>
        <w:rPr>
          <w:i/>
          <w:color w:val="000099"/>
          <w:sz w:val="22"/>
          <w:szCs w:val="22"/>
        </w:rPr>
      </w:pPr>
      <w:r w:rsidRPr="007E480A">
        <w:rPr>
          <w:i/>
          <w:color w:val="000099"/>
          <w:sz w:val="22"/>
          <w:szCs w:val="22"/>
        </w:rPr>
        <w:t>Bağımsız bölüm satışlarına başlanılmış olması,</w:t>
      </w:r>
    </w:p>
    <w:p w14:paraId="638E7851" w14:textId="77777777" w:rsidR="005F4993" w:rsidRPr="007E480A" w:rsidRDefault="005F4993" w:rsidP="005F4993">
      <w:pPr>
        <w:pStyle w:val="ListeParagraf"/>
        <w:tabs>
          <w:tab w:val="left" w:pos="8505"/>
        </w:tabs>
        <w:ind w:left="851" w:hanging="284"/>
        <w:jc w:val="both"/>
        <w:rPr>
          <w:i/>
          <w:color w:val="000099"/>
          <w:sz w:val="22"/>
          <w:szCs w:val="22"/>
        </w:rPr>
      </w:pPr>
    </w:p>
    <w:p w14:paraId="6BAAAD04" w14:textId="77777777" w:rsidR="005F4993" w:rsidRPr="007E480A" w:rsidRDefault="005F4993" w:rsidP="005F4993">
      <w:pPr>
        <w:pStyle w:val="ListeParagraf"/>
        <w:widowControl/>
        <w:numPr>
          <w:ilvl w:val="0"/>
          <w:numId w:val="45"/>
        </w:numPr>
        <w:tabs>
          <w:tab w:val="left" w:pos="993"/>
        </w:tabs>
        <w:overflowPunct/>
        <w:autoSpaceDE/>
        <w:autoSpaceDN/>
        <w:adjustRightInd/>
        <w:ind w:left="1276" w:hanging="284"/>
        <w:jc w:val="both"/>
        <w:textAlignment w:val="auto"/>
        <w:rPr>
          <w:i/>
          <w:color w:val="000099"/>
          <w:sz w:val="22"/>
          <w:szCs w:val="22"/>
        </w:rPr>
      </w:pPr>
      <w:r w:rsidRPr="007E480A">
        <w:rPr>
          <w:i/>
          <w:color w:val="000099"/>
          <w:sz w:val="22"/>
          <w:szCs w:val="22"/>
        </w:rPr>
        <w:t xml:space="preserve">Bağımsız bölümlerin satışından elde edilen gelirlerin toplandığı BHTG içerisindeki ASKŞPTG’ </w:t>
      </w:r>
      <w:proofErr w:type="spellStart"/>
      <w:r w:rsidRPr="007E480A">
        <w:rPr>
          <w:i/>
          <w:color w:val="000099"/>
          <w:sz w:val="22"/>
          <w:szCs w:val="22"/>
        </w:rPr>
        <w:t>nde</w:t>
      </w:r>
      <w:proofErr w:type="spellEnd"/>
      <w:r w:rsidRPr="007E480A">
        <w:rPr>
          <w:i/>
          <w:color w:val="000099"/>
          <w:sz w:val="22"/>
          <w:szCs w:val="22"/>
        </w:rPr>
        <w:t xml:space="preserve"> yeterli miktarda gelir olması,</w:t>
      </w:r>
    </w:p>
    <w:p w14:paraId="0DBC5A62" w14:textId="77777777" w:rsidR="005F4993" w:rsidRPr="007E480A" w:rsidRDefault="005F4993" w:rsidP="005F4993">
      <w:pPr>
        <w:pStyle w:val="ListeParagraf"/>
        <w:ind w:left="851" w:hanging="284"/>
        <w:rPr>
          <w:i/>
          <w:color w:val="000099"/>
          <w:sz w:val="22"/>
          <w:szCs w:val="22"/>
        </w:rPr>
      </w:pPr>
    </w:p>
    <w:p w14:paraId="0DE412AF" w14:textId="77777777" w:rsidR="005F4993" w:rsidRPr="007E480A" w:rsidRDefault="005F4993" w:rsidP="005F4993">
      <w:pPr>
        <w:pStyle w:val="ListeParagraf"/>
        <w:widowControl/>
        <w:numPr>
          <w:ilvl w:val="0"/>
          <w:numId w:val="45"/>
        </w:numPr>
        <w:tabs>
          <w:tab w:val="left" w:pos="993"/>
        </w:tabs>
        <w:overflowPunct/>
        <w:autoSpaceDE/>
        <w:autoSpaceDN/>
        <w:adjustRightInd/>
        <w:ind w:left="1276" w:hanging="284"/>
        <w:jc w:val="both"/>
        <w:textAlignment w:val="auto"/>
        <w:rPr>
          <w:i/>
          <w:color w:val="000099"/>
          <w:sz w:val="22"/>
          <w:szCs w:val="22"/>
        </w:rPr>
      </w:pPr>
      <w:r w:rsidRPr="007E480A">
        <w:rPr>
          <w:i/>
          <w:color w:val="000099"/>
          <w:sz w:val="22"/>
          <w:szCs w:val="22"/>
        </w:rPr>
        <w:t>Yukarıdaki ödeme planına göre ödeme günü gelen ödeme dilimleri tutarlarının tamamının, BHTG’ den Şirketçe tahsil edilmiş olması veya Yüklenici tarafından Şirkete ödenmiş olması,</w:t>
      </w:r>
    </w:p>
    <w:p w14:paraId="01AD7614" w14:textId="77777777" w:rsidR="005F4993" w:rsidRPr="007E480A" w:rsidRDefault="005F4993" w:rsidP="005F4993">
      <w:pPr>
        <w:pStyle w:val="ListeParagraf"/>
        <w:rPr>
          <w:i/>
          <w:color w:val="000099"/>
          <w:sz w:val="22"/>
          <w:szCs w:val="22"/>
        </w:rPr>
      </w:pPr>
    </w:p>
    <w:p w14:paraId="7697A113" w14:textId="77777777" w:rsidR="005F4993" w:rsidRPr="007E480A" w:rsidRDefault="005F4993" w:rsidP="005F4993">
      <w:pPr>
        <w:tabs>
          <w:tab w:val="left" w:pos="8505"/>
        </w:tabs>
        <w:ind w:left="709"/>
        <w:jc w:val="both"/>
        <w:rPr>
          <w:i/>
          <w:color w:val="000099"/>
          <w:sz w:val="22"/>
          <w:szCs w:val="22"/>
        </w:rPr>
      </w:pPr>
      <w:proofErr w:type="gramStart"/>
      <w:r w:rsidRPr="007E480A">
        <w:rPr>
          <w:i/>
          <w:color w:val="000099"/>
          <w:sz w:val="22"/>
          <w:szCs w:val="22"/>
        </w:rPr>
        <w:t>şarttır</w:t>
      </w:r>
      <w:proofErr w:type="gramEnd"/>
      <w:r w:rsidRPr="007E480A">
        <w:rPr>
          <w:i/>
          <w:color w:val="000099"/>
          <w:sz w:val="22"/>
          <w:szCs w:val="22"/>
        </w:rPr>
        <w:t xml:space="preserve">. </w:t>
      </w:r>
    </w:p>
    <w:p w14:paraId="320B3E81" w14:textId="77777777" w:rsidR="005F4993" w:rsidRPr="007E480A" w:rsidRDefault="005F4993" w:rsidP="005F4993">
      <w:pPr>
        <w:tabs>
          <w:tab w:val="left" w:pos="8505"/>
        </w:tabs>
        <w:ind w:left="284" w:hanging="21"/>
        <w:jc w:val="both"/>
        <w:rPr>
          <w:i/>
          <w:color w:val="000099"/>
          <w:sz w:val="22"/>
          <w:szCs w:val="22"/>
        </w:rPr>
      </w:pPr>
    </w:p>
    <w:p w14:paraId="7469BB4B" w14:textId="77777777" w:rsidR="005F4993" w:rsidRPr="007E480A" w:rsidRDefault="005F4993" w:rsidP="005F4993">
      <w:pPr>
        <w:tabs>
          <w:tab w:val="left" w:pos="8505"/>
        </w:tabs>
        <w:ind w:left="709"/>
        <w:jc w:val="both"/>
        <w:rPr>
          <w:i/>
          <w:color w:val="000099"/>
          <w:sz w:val="22"/>
          <w:szCs w:val="22"/>
        </w:rPr>
      </w:pPr>
      <w:r w:rsidRPr="007E480A">
        <w:rPr>
          <w:i/>
          <w:color w:val="000099"/>
          <w:sz w:val="22"/>
          <w:szCs w:val="22"/>
        </w:rPr>
        <w:t xml:space="preserve">1.ödeme dilimi tutarı, yukarıdaki şartların sağlanması halinde ve Yüklenicinin tercihi çerçevesinde, aşağıda belirtilen iki şekilden birisi veya her iki şekil birlikte uygulanmak suretiyle Yükleniciye iade edilir. </w:t>
      </w:r>
    </w:p>
    <w:p w14:paraId="174323AF" w14:textId="77777777" w:rsidR="005F4993" w:rsidRPr="007E480A" w:rsidRDefault="005F4993" w:rsidP="005F4993">
      <w:pPr>
        <w:tabs>
          <w:tab w:val="left" w:pos="8505"/>
        </w:tabs>
        <w:ind w:left="284"/>
        <w:jc w:val="both"/>
        <w:rPr>
          <w:i/>
          <w:color w:val="000099"/>
          <w:sz w:val="22"/>
          <w:szCs w:val="22"/>
        </w:rPr>
      </w:pPr>
    </w:p>
    <w:p w14:paraId="05BCB8BC" w14:textId="77777777" w:rsidR="005F4993" w:rsidRPr="007E480A" w:rsidRDefault="005F4993" w:rsidP="005F4993">
      <w:pPr>
        <w:tabs>
          <w:tab w:val="left" w:pos="8505"/>
        </w:tabs>
        <w:ind w:left="1276" w:hanging="283"/>
        <w:jc w:val="both"/>
        <w:rPr>
          <w:i/>
          <w:color w:val="000099"/>
          <w:sz w:val="22"/>
          <w:szCs w:val="22"/>
        </w:rPr>
      </w:pPr>
      <w:r w:rsidRPr="007E480A">
        <w:rPr>
          <w:i/>
          <w:color w:val="000099"/>
          <w:sz w:val="22"/>
          <w:szCs w:val="22"/>
        </w:rPr>
        <w:t>1. Şekil;</w:t>
      </w:r>
    </w:p>
    <w:p w14:paraId="3407B4B4" w14:textId="77777777" w:rsidR="005F4993" w:rsidRPr="007E480A" w:rsidRDefault="005F4993" w:rsidP="005F4993">
      <w:pPr>
        <w:tabs>
          <w:tab w:val="left" w:pos="8505"/>
        </w:tabs>
        <w:ind w:left="284" w:hanging="21"/>
        <w:jc w:val="both"/>
        <w:rPr>
          <w:i/>
          <w:color w:val="000099"/>
          <w:sz w:val="22"/>
          <w:szCs w:val="22"/>
        </w:rPr>
      </w:pPr>
    </w:p>
    <w:p w14:paraId="26AC1DE8" w14:textId="77777777" w:rsidR="005F4993" w:rsidRPr="007E480A" w:rsidRDefault="005F4993" w:rsidP="005F4993">
      <w:pPr>
        <w:pStyle w:val="ListeParagraf"/>
        <w:widowControl/>
        <w:numPr>
          <w:ilvl w:val="0"/>
          <w:numId w:val="46"/>
        </w:numPr>
        <w:overflowPunct/>
        <w:autoSpaceDE/>
        <w:autoSpaceDN/>
        <w:adjustRightInd/>
        <w:ind w:left="1701" w:hanging="284"/>
        <w:jc w:val="both"/>
        <w:textAlignment w:val="auto"/>
        <w:rPr>
          <w:i/>
          <w:color w:val="000099"/>
          <w:sz w:val="22"/>
          <w:szCs w:val="22"/>
        </w:rPr>
      </w:pPr>
      <w:r w:rsidRPr="007E480A">
        <w:rPr>
          <w:i/>
          <w:color w:val="000099"/>
          <w:sz w:val="22"/>
          <w:szCs w:val="22"/>
        </w:rPr>
        <w:t xml:space="preserve">BHTG içerisindeki ASKŞPTG’ </w:t>
      </w:r>
      <w:proofErr w:type="spellStart"/>
      <w:r w:rsidRPr="007E480A">
        <w:rPr>
          <w:i/>
          <w:color w:val="000099"/>
          <w:sz w:val="22"/>
          <w:szCs w:val="22"/>
        </w:rPr>
        <w:t>nde</w:t>
      </w:r>
      <w:proofErr w:type="spellEnd"/>
      <w:r w:rsidRPr="007E480A">
        <w:rPr>
          <w:i/>
          <w:color w:val="000099"/>
          <w:sz w:val="22"/>
          <w:szCs w:val="22"/>
        </w:rPr>
        <w:t>, 1. ödeme dilimi tutarının tamamını karşılayacak kadar yeterli tutar var ise 1. ödeme dilimi tutarının tamamı veya 1. ödeme dilimi tutarının tamamını aşmamak kaydı ile Yüklenicinin talep edeceği tutar,</w:t>
      </w:r>
    </w:p>
    <w:p w14:paraId="34040FD2" w14:textId="77777777" w:rsidR="005F4993" w:rsidRPr="007E480A" w:rsidRDefault="005F4993" w:rsidP="005F4993">
      <w:pPr>
        <w:pStyle w:val="ListeParagraf"/>
        <w:ind w:left="1701" w:hanging="360"/>
        <w:jc w:val="both"/>
        <w:rPr>
          <w:i/>
          <w:color w:val="000099"/>
          <w:sz w:val="22"/>
          <w:szCs w:val="22"/>
        </w:rPr>
      </w:pPr>
    </w:p>
    <w:p w14:paraId="1ADFAA28" w14:textId="77777777" w:rsidR="005F4993" w:rsidRPr="007E480A" w:rsidRDefault="005F4993" w:rsidP="005F4993">
      <w:pPr>
        <w:pStyle w:val="ListeParagraf"/>
        <w:widowControl/>
        <w:numPr>
          <w:ilvl w:val="0"/>
          <w:numId w:val="46"/>
        </w:numPr>
        <w:overflowPunct/>
        <w:autoSpaceDE/>
        <w:autoSpaceDN/>
        <w:adjustRightInd/>
        <w:ind w:left="1701" w:hanging="284"/>
        <w:jc w:val="both"/>
        <w:textAlignment w:val="auto"/>
        <w:rPr>
          <w:i/>
          <w:color w:val="000099"/>
          <w:sz w:val="22"/>
          <w:szCs w:val="22"/>
        </w:rPr>
      </w:pPr>
      <w:r w:rsidRPr="007E480A">
        <w:rPr>
          <w:i/>
          <w:color w:val="000099"/>
          <w:sz w:val="22"/>
          <w:szCs w:val="22"/>
        </w:rPr>
        <w:t xml:space="preserve">BHTG içerisindeki ASKŞPTG’ </w:t>
      </w:r>
      <w:proofErr w:type="spellStart"/>
      <w:r w:rsidRPr="007E480A">
        <w:rPr>
          <w:i/>
          <w:color w:val="000099"/>
          <w:sz w:val="22"/>
          <w:szCs w:val="22"/>
        </w:rPr>
        <w:t>nde</w:t>
      </w:r>
      <w:proofErr w:type="spellEnd"/>
      <w:r w:rsidRPr="007E480A">
        <w:rPr>
          <w:i/>
          <w:color w:val="000099"/>
          <w:sz w:val="22"/>
          <w:szCs w:val="22"/>
        </w:rPr>
        <w:t xml:space="preserve">, 1. ödeme dilimi tutarının tamamını karşılayacak kadar yeterli tutar yok ise mevcut tutarın tamamı veya mevcut tutarın tamamını aşmamak kaydı ile Yüklenicinin talep edeceği tutar, </w:t>
      </w:r>
    </w:p>
    <w:p w14:paraId="118F8338" w14:textId="77777777" w:rsidR="005F4993" w:rsidRPr="007E480A" w:rsidRDefault="005F4993" w:rsidP="005F4993">
      <w:pPr>
        <w:pStyle w:val="ListeParagraf"/>
        <w:tabs>
          <w:tab w:val="left" w:pos="8505"/>
        </w:tabs>
        <w:ind w:left="993"/>
        <w:jc w:val="both"/>
        <w:rPr>
          <w:i/>
          <w:color w:val="000099"/>
          <w:sz w:val="22"/>
          <w:szCs w:val="22"/>
        </w:rPr>
      </w:pPr>
    </w:p>
    <w:p w14:paraId="49A9C825" w14:textId="77777777" w:rsidR="005F4993" w:rsidRPr="007E480A" w:rsidRDefault="005F4993" w:rsidP="005F4993">
      <w:pPr>
        <w:pStyle w:val="ListeParagraf"/>
        <w:tabs>
          <w:tab w:val="left" w:pos="8505"/>
        </w:tabs>
        <w:ind w:left="1276"/>
        <w:jc w:val="both"/>
        <w:rPr>
          <w:i/>
          <w:color w:val="000099"/>
          <w:sz w:val="22"/>
          <w:szCs w:val="22"/>
        </w:rPr>
      </w:pPr>
      <w:r w:rsidRPr="007E480A">
        <w:rPr>
          <w:i/>
          <w:color w:val="000099"/>
          <w:sz w:val="22"/>
          <w:szCs w:val="22"/>
        </w:rPr>
        <w:t xml:space="preserve">Yüklenicinin, bu sözleşmenin </w:t>
      </w:r>
      <w:r w:rsidRPr="007E480A">
        <w:rPr>
          <w:b/>
          <w:i/>
          <w:color w:val="000099"/>
          <w:sz w:val="22"/>
          <w:szCs w:val="22"/>
        </w:rPr>
        <w:t xml:space="preserve">8. </w:t>
      </w:r>
      <w:r w:rsidRPr="007E480A">
        <w:rPr>
          <w:i/>
          <w:color w:val="000099"/>
          <w:sz w:val="22"/>
          <w:szCs w:val="22"/>
        </w:rPr>
        <w:t xml:space="preserve">maddesinde belirtildiği şekilde düzenlenen kesin banka teminat mektubunu Şirkete vermesi karşılığında Yükleniciye iade edilir. </w:t>
      </w:r>
    </w:p>
    <w:p w14:paraId="11701440" w14:textId="77777777" w:rsidR="007E480A" w:rsidRDefault="005F4993" w:rsidP="005F4993">
      <w:pPr>
        <w:tabs>
          <w:tab w:val="left" w:pos="8505"/>
        </w:tabs>
        <w:ind w:left="1276"/>
        <w:jc w:val="both"/>
        <w:rPr>
          <w:i/>
          <w:color w:val="000099"/>
          <w:sz w:val="22"/>
          <w:szCs w:val="22"/>
        </w:rPr>
      </w:pPr>
      <w:r w:rsidRPr="007E480A">
        <w:rPr>
          <w:i/>
          <w:color w:val="000099"/>
          <w:sz w:val="22"/>
          <w:szCs w:val="22"/>
        </w:rPr>
        <w:lastRenderedPageBreak/>
        <w:t xml:space="preserve">Banka teminat mektubunun Yükleniciye iadesi ise (a) veya (b)’ de belirtilen işlemden sonra düzenlenecek ilk İİDTT’ </w:t>
      </w:r>
      <w:proofErr w:type="spellStart"/>
      <w:r w:rsidRPr="007E480A">
        <w:rPr>
          <w:i/>
          <w:color w:val="000099"/>
          <w:sz w:val="22"/>
          <w:szCs w:val="22"/>
        </w:rPr>
        <w:t>ndan</w:t>
      </w:r>
      <w:proofErr w:type="spellEnd"/>
      <w:r w:rsidRPr="007E480A">
        <w:rPr>
          <w:i/>
          <w:color w:val="000099"/>
          <w:sz w:val="22"/>
          <w:szCs w:val="22"/>
        </w:rPr>
        <w:t xml:space="preserve"> başlamak üzere, İİDTT’ </w:t>
      </w:r>
      <w:proofErr w:type="spellStart"/>
      <w:r w:rsidRPr="007E480A">
        <w:rPr>
          <w:i/>
          <w:color w:val="000099"/>
          <w:sz w:val="22"/>
          <w:szCs w:val="22"/>
        </w:rPr>
        <w:t>larında</w:t>
      </w:r>
      <w:proofErr w:type="spellEnd"/>
      <w:r w:rsidRPr="007E480A">
        <w:rPr>
          <w:i/>
          <w:color w:val="000099"/>
          <w:sz w:val="22"/>
          <w:szCs w:val="22"/>
        </w:rPr>
        <w:t xml:space="preserve"> belirlenen </w:t>
      </w:r>
      <w:r w:rsidRPr="007E480A">
        <w:rPr>
          <w:b/>
          <w:i/>
          <w:color w:val="000099"/>
          <w:sz w:val="22"/>
          <w:szCs w:val="22"/>
        </w:rPr>
        <w:t>“</w:t>
      </w:r>
      <w:r w:rsidRPr="007E480A">
        <w:rPr>
          <w:i/>
          <w:color w:val="000099"/>
          <w:sz w:val="22"/>
          <w:szCs w:val="22"/>
        </w:rPr>
        <w:t xml:space="preserve">Toplam Genel </w:t>
      </w:r>
      <w:proofErr w:type="spellStart"/>
      <w:r w:rsidRPr="007E480A">
        <w:rPr>
          <w:i/>
          <w:color w:val="000099"/>
          <w:sz w:val="22"/>
          <w:szCs w:val="22"/>
        </w:rPr>
        <w:t>Pursantaj</w:t>
      </w:r>
      <w:proofErr w:type="spellEnd"/>
      <w:r w:rsidRPr="007E480A">
        <w:rPr>
          <w:i/>
          <w:color w:val="000099"/>
          <w:sz w:val="22"/>
          <w:szCs w:val="22"/>
        </w:rPr>
        <w:t xml:space="preserve"> </w:t>
      </w:r>
      <w:proofErr w:type="spellStart"/>
      <w:r w:rsidRPr="007E480A">
        <w:rPr>
          <w:i/>
          <w:color w:val="000099"/>
          <w:sz w:val="22"/>
          <w:szCs w:val="22"/>
        </w:rPr>
        <w:t>Oranı</w:t>
      </w:r>
      <w:r w:rsidRPr="007E480A">
        <w:rPr>
          <w:b/>
          <w:i/>
          <w:color w:val="000099"/>
          <w:sz w:val="22"/>
          <w:szCs w:val="22"/>
        </w:rPr>
        <w:t>”</w:t>
      </w:r>
      <w:r w:rsidRPr="007E480A">
        <w:rPr>
          <w:i/>
          <w:color w:val="000099"/>
          <w:sz w:val="22"/>
          <w:szCs w:val="22"/>
        </w:rPr>
        <w:t>nda</w:t>
      </w:r>
      <w:proofErr w:type="spellEnd"/>
      <w:r w:rsidRPr="007E480A">
        <w:rPr>
          <w:i/>
          <w:color w:val="000099"/>
          <w:sz w:val="22"/>
          <w:szCs w:val="22"/>
        </w:rPr>
        <w:t xml:space="preserve"> ve</w:t>
      </w:r>
      <w:r w:rsidRPr="007E480A">
        <w:rPr>
          <w:b/>
          <w:color w:val="000099"/>
          <w:sz w:val="22"/>
          <w:szCs w:val="22"/>
        </w:rPr>
        <w:t xml:space="preserve"> </w:t>
      </w:r>
      <w:r w:rsidRPr="007E480A">
        <w:rPr>
          <w:i/>
          <w:color w:val="000099"/>
          <w:sz w:val="22"/>
          <w:szCs w:val="22"/>
        </w:rPr>
        <w:t>banka teminat mektubunun tamamı iade edilene kadar yapılacaktır.</w:t>
      </w:r>
    </w:p>
    <w:p w14:paraId="13C5A8CE" w14:textId="77777777" w:rsidR="005F4993" w:rsidRPr="007E480A" w:rsidRDefault="005F4993" w:rsidP="005F4993">
      <w:pPr>
        <w:tabs>
          <w:tab w:val="left" w:pos="8505"/>
        </w:tabs>
        <w:ind w:left="1276"/>
        <w:jc w:val="both"/>
        <w:rPr>
          <w:i/>
          <w:color w:val="000099"/>
          <w:sz w:val="22"/>
          <w:szCs w:val="22"/>
        </w:rPr>
      </w:pPr>
      <w:r w:rsidRPr="007E480A">
        <w:rPr>
          <w:i/>
          <w:color w:val="000099"/>
          <w:sz w:val="22"/>
          <w:szCs w:val="22"/>
        </w:rPr>
        <w:t xml:space="preserve"> </w:t>
      </w:r>
    </w:p>
    <w:p w14:paraId="20E99A3D" w14:textId="77777777" w:rsidR="005F4993" w:rsidRPr="007E480A" w:rsidRDefault="005F4993" w:rsidP="005F4993">
      <w:pPr>
        <w:tabs>
          <w:tab w:val="left" w:pos="8505"/>
        </w:tabs>
        <w:ind w:left="1276"/>
        <w:jc w:val="both"/>
        <w:rPr>
          <w:i/>
          <w:color w:val="000099"/>
          <w:sz w:val="22"/>
          <w:szCs w:val="22"/>
        </w:rPr>
      </w:pPr>
      <w:r w:rsidRPr="007E480A">
        <w:rPr>
          <w:i/>
          <w:color w:val="000099"/>
          <w:sz w:val="22"/>
          <w:szCs w:val="22"/>
        </w:rPr>
        <w:t xml:space="preserve">İşin feshi veya tasfiyesi hallerinde, bu banka teminat mektubu ile ilgili değerlendirme sözleşmenin </w:t>
      </w:r>
      <w:r w:rsidRPr="007E480A">
        <w:rPr>
          <w:b/>
          <w:i/>
          <w:color w:val="000099"/>
          <w:sz w:val="22"/>
          <w:szCs w:val="22"/>
        </w:rPr>
        <w:t xml:space="preserve">44. </w:t>
      </w:r>
      <w:r w:rsidRPr="007E480A">
        <w:rPr>
          <w:i/>
          <w:color w:val="000099"/>
          <w:sz w:val="22"/>
          <w:szCs w:val="22"/>
        </w:rPr>
        <w:t>maddesindeki hükümlere göre yapılacaktır</w:t>
      </w:r>
      <w:r w:rsidRPr="007E480A">
        <w:rPr>
          <w:i/>
          <w:color w:val="0000CC"/>
          <w:sz w:val="22"/>
          <w:szCs w:val="22"/>
        </w:rPr>
        <w:t>.</w:t>
      </w:r>
    </w:p>
    <w:p w14:paraId="3CCEE0DD" w14:textId="77777777" w:rsidR="005F4993" w:rsidRPr="007E480A" w:rsidRDefault="005F4993" w:rsidP="005F4993">
      <w:pPr>
        <w:tabs>
          <w:tab w:val="left" w:pos="8505"/>
        </w:tabs>
        <w:ind w:left="284" w:hanging="21"/>
        <w:jc w:val="both"/>
        <w:rPr>
          <w:i/>
          <w:color w:val="000099"/>
          <w:sz w:val="22"/>
          <w:szCs w:val="22"/>
        </w:rPr>
      </w:pPr>
    </w:p>
    <w:p w14:paraId="67955BCB" w14:textId="77777777" w:rsidR="005F4993" w:rsidRPr="007E480A" w:rsidRDefault="005F4993" w:rsidP="005F4993">
      <w:pPr>
        <w:tabs>
          <w:tab w:val="left" w:pos="8505"/>
        </w:tabs>
        <w:ind w:left="1276" w:hanging="283"/>
        <w:jc w:val="both"/>
        <w:rPr>
          <w:i/>
          <w:color w:val="000099"/>
          <w:sz w:val="22"/>
          <w:szCs w:val="22"/>
        </w:rPr>
      </w:pPr>
      <w:r w:rsidRPr="007E480A">
        <w:rPr>
          <w:i/>
          <w:color w:val="000099"/>
          <w:sz w:val="22"/>
          <w:szCs w:val="22"/>
        </w:rPr>
        <w:t>2. Şekil;</w:t>
      </w:r>
    </w:p>
    <w:p w14:paraId="67EF6EF5" w14:textId="77777777" w:rsidR="005F4993" w:rsidRPr="007E480A" w:rsidRDefault="005F4993" w:rsidP="005F4993">
      <w:pPr>
        <w:tabs>
          <w:tab w:val="left" w:pos="8505"/>
        </w:tabs>
        <w:ind w:left="567" w:hanging="21"/>
        <w:jc w:val="both"/>
        <w:rPr>
          <w:i/>
          <w:color w:val="000099"/>
          <w:sz w:val="22"/>
          <w:szCs w:val="22"/>
        </w:rPr>
      </w:pPr>
    </w:p>
    <w:p w14:paraId="6780A2A4" w14:textId="77777777" w:rsidR="005F4993" w:rsidRPr="007E480A" w:rsidRDefault="005F4993" w:rsidP="005F4993">
      <w:pPr>
        <w:ind w:left="1276"/>
        <w:jc w:val="both"/>
        <w:rPr>
          <w:i/>
          <w:sz w:val="22"/>
          <w:szCs w:val="22"/>
        </w:rPr>
      </w:pPr>
      <w:r w:rsidRPr="007E480A">
        <w:rPr>
          <w:i/>
          <w:color w:val="000099"/>
          <w:sz w:val="22"/>
          <w:szCs w:val="22"/>
        </w:rPr>
        <w:t xml:space="preserve">1. ödeme dilimi tutarının iadesi, BHTG içerisindeki ASKŞPTG’ de, yeterli miktarda gelir toplanmış olması durumuna göre kısım </w:t>
      </w:r>
      <w:proofErr w:type="spellStart"/>
      <w:r w:rsidRPr="007E480A">
        <w:rPr>
          <w:i/>
          <w:color w:val="000099"/>
          <w:sz w:val="22"/>
          <w:szCs w:val="22"/>
        </w:rPr>
        <w:t>kısım</w:t>
      </w:r>
      <w:proofErr w:type="spellEnd"/>
      <w:r w:rsidRPr="007E480A">
        <w:rPr>
          <w:i/>
          <w:color w:val="000099"/>
          <w:sz w:val="22"/>
          <w:szCs w:val="22"/>
        </w:rPr>
        <w:t xml:space="preserve"> olarak, ilk İİDTT’ </w:t>
      </w:r>
      <w:proofErr w:type="spellStart"/>
      <w:r w:rsidRPr="007E480A">
        <w:rPr>
          <w:i/>
          <w:color w:val="000099"/>
          <w:sz w:val="22"/>
          <w:szCs w:val="22"/>
        </w:rPr>
        <w:t>ndan</w:t>
      </w:r>
      <w:proofErr w:type="spellEnd"/>
      <w:r w:rsidRPr="007E480A">
        <w:rPr>
          <w:i/>
          <w:color w:val="000099"/>
          <w:sz w:val="22"/>
          <w:szCs w:val="22"/>
        </w:rPr>
        <w:t xml:space="preserve"> başlamak üzere, İİDTT’ </w:t>
      </w:r>
      <w:proofErr w:type="spellStart"/>
      <w:r w:rsidRPr="007E480A">
        <w:rPr>
          <w:i/>
          <w:color w:val="000099"/>
          <w:sz w:val="22"/>
          <w:szCs w:val="22"/>
        </w:rPr>
        <w:t>larında</w:t>
      </w:r>
      <w:proofErr w:type="spellEnd"/>
      <w:r w:rsidRPr="007E480A">
        <w:rPr>
          <w:i/>
          <w:color w:val="000099"/>
          <w:sz w:val="22"/>
          <w:szCs w:val="22"/>
        </w:rPr>
        <w:t xml:space="preserve"> belirlenen </w:t>
      </w:r>
      <w:r w:rsidRPr="007E480A">
        <w:rPr>
          <w:b/>
          <w:i/>
          <w:color w:val="000099"/>
          <w:sz w:val="22"/>
          <w:szCs w:val="22"/>
        </w:rPr>
        <w:t>“</w:t>
      </w:r>
      <w:r w:rsidRPr="007E480A">
        <w:rPr>
          <w:i/>
          <w:color w:val="000099"/>
          <w:sz w:val="22"/>
          <w:szCs w:val="22"/>
        </w:rPr>
        <w:t xml:space="preserve">Toplam Genel </w:t>
      </w:r>
      <w:proofErr w:type="spellStart"/>
      <w:r w:rsidRPr="007E480A">
        <w:rPr>
          <w:i/>
          <w:color w:val="000099"/>
          <w:sz w:val="22"/>
          <w:szCs w:val="22"/>
        </w:rPr>
        <w:t>Pursantaj</w:t>
      </w:r>
      <w:proofErr w:type="spellEnd"/>
      <w:r w:rsidRPr="007E480A">
        <w:rPr>
          <w:i/>
          <w:color w:val="000099"/>
          <w:sz w:val="22"/>
          <w:szCs w:val="22"/>
        </w:rPr>
        <w:t xml:space="preserve"> Oranı</w:t>
      </w:r>
      <w:r w:rsidRPr="007E480A">
        <w:rPr>
          <w:b/>
          <w:i/>
          <w:color w:val="000099"/>
          <w:sz w:val="22"/>
          <w:szCs w:val="22"/>
        </w:rPr>
        <w:t>”</w:t>
      </w:r>
      <w:r w:rsidRPr="007E480A">
        <w:rPr>
          <w:i/>
          <w:color w:val="000099"/>
          <w:sz w:val="22"/>
          <w:szCs w:val="22"/>
        </w:rPr>
        <w:t xml:space="preserve"> </w:t>
      </w:r>
      <w:proofErr w:type="spellStart"/>
      <w:r w:rsidRPr="007E480A">
        <w:rPr>
          <w:i/>
          <w:color w:val="000099"/>
          <w:sz w:val="22"/>
          <w:szCs w:val="22"/>
        </w:rPr>
        <w:t>nda</w:t>
      </w:r>
      <w:proofErr w:type="spellEnd"/>
      <w:r w:rsidRPr="007E480A">
        <w:rPr>
          <w:i/>
          <w:color w:val="000099"/>
          <w:sz w:val="22"/>
          <w:szCs w:val="22"/>
        </w:rPr>
        <w:t xml:space="preserve"> ve</w:t>
      </w:r>
      <w:r w:rsidRPr="007E480A">
        <w:rPr>
          <w:b/>
          <w:color w:val="000099"/>
          <w:sz w:val="22"/>
          <w:szCs w:val="22"/>
        </w:rPr>
        <w:t xml:space="preserve"> </w:t>
      </w:r>
      <w:r w:rsidRPr="007E480A">
        <w:rPr>
          <w:i/>
          <w:color w:val="000099"/>
          <w:sz w:val="22"/>
          <w:szCs w:val="22"/>
        </w:rPr>
        <w:t xml:space="preserve">1. ödeme dilimi tutarının tamamı iade edilene kadar yapılacaktır. </w:t>
      </w:r>
    </w:p>
    <w:p w14:paraId="4CEC4E29" w14:textId="77777777" w:rsidR="005F4993" w:rsidRPr="007E480A" w:rsidRDefault="005F4993" w:rsidP="009605A5">
      <w:pPr>
        <w:pStyle w:val="GvdeMetniGirintisi"/>
        <w:tabs>
          <w:tab w:val="clear" w:pos="851"/>
          <w:tab w:val="left" w:pos="709"/>
        </w:tabs>
        <w:spacing w:before="0" w:after="0"/>
        <w:ind w:left="709"/>
        <w:rPr>
          <w:rFonts w:ascii="Times New Roman" w:hAnsi="Times New Roman"/>
          <w:color w:val="auto"/>
          <w:szCs w:val="22"/>
        </w:rPr>
      </w:pPr>
    </w:p>
    <w:p w14:paraId="207F59E8" w14:textId="77777777" w:rsidR="00777E24" w:rsidRPr="007E480A" w:rsidRDefault="00AF615E" w:rsidP="00777E24">
      <w:pPr>
        <w:pStyle w:val="GvdeMetniGirintisi"/>
        <w:numPr>
          <w:ilvl w:val="0"/>
          <w:numId w:val="8"/>
        </w:numPr>
        <w:tabs>
          <w:tab w:val="clear" w:pos="851"/>
          <w:tab w:val="left" w:pos="709"/>
        </w:tabs>
        <w:spacing w:before="0" w:after="0"/>
        <w:ind w:left="709"/>
        <w:rPr>
          <w:rFonts w:ascii="Times New Roman" w:hAnsi="Times New Roman"/>
          <w:color w:val="auto"/>
          <w:szCs w:val="22"/>
        </w:rPr>
      </w:pPr>
      <w:r w:rsidRPr="007E480A">
        <w:rPr>
          <w:rFonts w:ascii="Times New Roman" w:hAnsi="Times New Roman"/>
          <w:color w:val="auto"/>
          <w:szCs w:val="22"/>
        </w:rPr>
        <w:t>Yüklenici Payı Toplam Geliri</w:t>
      </w:r>
      <w:r w:rsidR="00801F63" w:rsidRPr="007E480A">
        <w:rPr>
          <w:rFonts w:ascii="Times New Roman" w:hAnsi="Times New Roman"/>
          <w:color w:val="auto"/>
          <w:szCs w:val="22"/>
        </w:rPr>
        <w:t xml:space="preserve"> (YPTG)</w:t>
      </w:r>
      <w:r w:rsidRPr="007E480A">
        <w:rPr>
          <w:rFonts w:ascii="Times New Roman" w:hAnsi="Times New Roman"/>
          <w:color w:val="auto"/>
          <w:szCs w:val="22"/>
        </w:rPr>
        <w:t xml:space="preserve">’ </w:t>
      </w:r>
      <w:proofErr w:type="spellStart"/>
      <w:r w:rsidR="007502CC" w:rsidRPr="007E480A">
        <w:rPr>
          <w:rFonts w:ascii="Times New Roman" w:hAnsi="Times New Roman"/>
          <w:color w:val="auto"/>
          <w:szCs w:val="22"/>
        </w:rPr>
        <w:t>nin</w:t>
      </w:r>
      <w:proofErr w:type="spellEnd"/>
      <w:r w:rsidR="007502CC" w:rsidRPr="007E480A">
        <w:rPr>
          <w:rFonts w:ascii="Times New Roman" w:hAnsi="Times New Roman"/>
          <w:color w:val="auto"/>
          <w:szCs w:val="22"/>
        </w:rPr>
        <w:t xml:space="preserve"> Hesaplanması, </w:t>
      </w:r>
      <w:r w:rsidRPr="007E480A">
        <w:rPr>
          <w:rFonts w:ascii="Times New Roman" w:hAnsi="Times New Roman"/>
          <w:color w:val="auto"/>
          <w:szCs w:val="22"/>
        </w:rPr>
        <w:t>Ödeme Şekli</w:t>
      </w:r>
      <w:r w:rsidR="007502CC" w:rsidRPr="007E480A">
        <w:rPr>
          <w:rFonts w:ascii="Times New Roman" w:hAnsi="Times New Roman"/>
          <w:color w:val="auto"/>
          <w:szCs w:val="22"/>
        </w:rPr>
        <w:t xml:space="preserve"> ve İnşaat İlerleme Durum Tespit Tutanağı</w:t>
      </w:r>
      <w:r w:rsidR="00B22214" w:rsidRPr="007E480A">
        <w:rPr>
          <w:rFonts w:ascii="Times New Roman" w:hAnsi="Times New Roman"/>
          <w:color w:val="auto"/>
          <w:szCs w:val="22"/>
        </w:rPr>
        <w:t xml:space="preserve"> (İİDTT)</w:t>
      </w:r>
      <w:r w:rsidR="00777E24" w:rsidRPr="007E480A">
        <w:rPr>
          <w:rFonts w:ascii="Times New Roman" w:hAnsi="Times New Roman"/>
          <w:color w:val="auto"/>
          <w:szCs w:val="22"/>
        </w:rPr>
        <w:t xml:space="preserve"> </w:t>
      </w:r>
      <w:r w:rsidR="00224BE6" w:rsidRPr="007E480A">
        <w:rPr>
          <w:rFonts w:ascii="Times New Roman" w:hAnsi="Times New Roman"/>
          <w:szCs w:val="22"/>
        </w:rPr>
        <w:t>(Değ.:</w:t>
      </w:r>
      <w:r w:rsidR="009259F2" w:rsidRPr="007E480A">
        <w:rPr>
          <w:rFonts w:ascii="Times New Roman" w:hAnsi="Times New Roman"/>
          <w:szCs w:val="22"/>
        </w:rPr>
        <w:t>28</w:t>
      </w:r>
      <w:r w:rsidR="00777E24" w:rsidRPr="007E480A">
        <w:rPr>
          <w:rFonts w:ascii="Times New Roman" w:hAnsi="Times New Roman"/>
          <w:szCs w:val="22"/>
        </w:rPr>
        <w:t>.0</w:t>
      </w:r>
      <w:r w:rsidR="009259F2" w:rsidRPr="007E480A">
        <w:rPr>
          <w:rFonts w:ascii="Times New Roman" w:hAnsi="Times New Roman"/>
          <w:szCs w:val="22"/>
        </w:rPr>
        <w:t>3</w:t>
      </w:r>
      <w:r w:rsidR="00777E24" w:rsidRPr="007E480A">
        <w:rPr>
          <w:rFonts w:ascii="Times New Roman" w:hAnsi="Times New Roman"/>
          <w:szCs w:val="22"/>
        </w:rPr>
        <w:t>.20</w:t>
      </w:r>
      <w:r w:rsidR="00284F2B" w:rsidRPr="007E480A">
        <w:rPr>
          <w:rFonts w:ascii="Times New Roman" w:hAnsi="Times New Roman"/>
          <w:szCs w:val="22"/>
        </w:rPr>
        <w:t>2</w:t>
      </w:r>
      <w:r w:rsidR="009259F2" w:rsidRPr="007E480A">
        <w:rPr>
          <w:rFonts w:ascii="Times New Roman" w:hAnsi="Times New Roman"/>
          <w:szCs w:val="22"/>
        </w:rPr>
        <w:t>2</w:t>
      </w:r>
      <w:r w:rsidR="00777E24" w:rsidRPr="007E480A">
        <w:rPr>
          <w:rFonts w:ascii="Times New Roman" w:hAnsi="Times New Roman"/>
          <w:szCs w:val="22"/>
        </w:rPr>
        <w:t>/</w:t>
      </w:r>
      <w:r w:rsidR="002C7BD5" w:rsidRPr="007E480A">
        <w:rPr>
          <w:rFonts w:ascii="Times New Roman" w:hAnsi="Times New Roman"/>
          <w:szCs w:val="22"/>
        </w:rPr>
        <w:t>17</w:t>
      </w:r>
      <w:r w:rsidR="00777E24" w:rsidRPr="007E480A">
        <w:rPr>
          <w:rFonts w:ascii="Times New Roman" w:hAnsi="Times New Roman"/>
          <w:szCs w:val="22"/>
        </w:rPr>
        <w:t>-0</w:t>
      </w:r>
      <w:r w:rsidR="002C7BD5" w:rsidRPr="007E480A">
        <w:rPr>
          <w:rFonts w:ascii="Times New Roman" w:hAnsi="Times New Roman"/>
          <w:szCs w:val="22"/>
        </w:rPr>
        <w:t>41</w:t>
      </w:r>
      <w:r w:rsidR="00777E24" w:rsidRPr="007E480A">
        <w:rPr>
          <w:rFonts w:ascii="Times New Roman" w:hAnsi="Times New Roman"/>
          <w:szCs w:val="22"/>
        </w:rPr>
        <w:t xml:space="preserve"> YKK):</w:t>
      </w:r>
    </w:p>
    <w:p w14:paraId="50A8D90B" w14:textId="77777777" w:rsidR="00944A7B" w:rsidRPr="007E480A" w:rsidRDefault="00944A7B" w:rsidP="009A3404">
      <w:pPr>
        <w:pStyle w:val="GvdeMetniGirintisi"/>
        <w:tabs>
          <w:tab w:val="left" w:pos="709"/>
        </w:tabs>
        <w:spacing w:before="0" w:after="0"/>
        <w:rPr>
          <w:rFonts w:ascii="Times New Roman" w:hAnsi="Times New Roman"/>
          <w:b w:val="0"/>
          <w:szCs w:val="22"/>
        </w:rPr>
      </w:pPr>
    </w:p>
    <w:p w14:paraId="789B6AF0" w14:textId="77777777" w:rsidR="005E3384" w:rsidRPr="007E480A" w:rsidRDefault="005E3384" w:rsidP="005E3384">
      <w:pPr>
        <w:tabs>
          <w:tab w:val="left" w:pos="1134"/>
        </w:tabs>
        <w:ind w:left="709"/>
        <w:jc w:val="both"/>
        <w:rPr>
          <w:sz w:val="22"/>
          <w:szCs w:val="22"/>
        </w:rPr>
      </w:pPr>
      <w:r w:rsidRPr="007E480A">
        <w:rPr>
          <w:sz w:val="22"/>
          <w:szCs w:val="22"/>
        </w:rPr>
        <w:t xml:space="preserve">Yüklenici tarafından yapılan imalatlar karşılığı oluşacak tutar, bağımsız bölüm satışlarından dolayı BHTG içerisindeki YPTG hesabından, </w:t>
      </w:r>
      <w:r w:rsidRPr="007E480A">
        <w:rPr>
          <w:b/>
          <w:sz w:val="22"/>
          <w:szCs w:val="22"/>
        </w:rPr>
        <w:t>“</w:t>
      </w:r>
      <w:r w:rsidRPr="007E480A">
        <w:rPr>
          <w:sz w:val="22"/>
          <w:szCs w:val="22"/>
        </w:rPr>
        <w:t>İnşaat İlerleme Durum Tespit Tutanağı (İİDTT)</w:t>
      </w:r>
      <w:r w:rsidRPr="007E480A">
        <w:rPr>
          <w:b/>
          <w:sz w:val="22"/>
          <w:szCs w:val="22"/>
        </w:rPr>
        <w:t>”</w:t>
      </w:r>
      <w:r w:rsidRPr="007E480A">
        <w:rPr>
          <w:sz w:val="22"/>
          <w:szCs w:val="22"/>
        </w:rPr>
        <w:t xml:space="preserve"> düzenlenmesi suretiyle Yükleniciye ödenir.</w:t>
      </w:r>
    </w:p>
    <w:p w14:paraId="7D626142" w14:textId="77777777" w:rsidR="005E3384" w:rsidRPr="007E480A" w:rsidRDefault="005E3384" w:rsidP="005E3384">
      <w:pPr>
        <w:tabs>
          <w:tab w:val="left" w:pos="1134"/>
        </w:tabs>
        <w:ind w:left="709"/>
        <w:jc w:val="both"/>
        <w:rPr>
          <w:sz w:val="22"/>
          <w:szCs w:val="22"/>
        </w:rPr>
      </w:pPr>
    </w:p>
    <w:p w14:paraId="423A2CB8" w14:textId="77777777" w:rsidR="005E3384" w:rsidRPr="007E480A" w:rsidRDefault="005E3384" w:rsidP="005E3384">
      <w:pPr>
        <w:tabs>
          <w:tab w:val="left" w:pos="1134"/>
        </w:tabs>
        <w:ind w:left="709"/>
        <w:jc w:val="both"/>
        <w:rPr>
          <w:sz w:val="22"/>
          <w:szCs w:val="22"/>
        </w:rPr>
      </w:pPr>
      <w:r w:rsidRPr="007E480A">
        <w:rPr>
          <w:sz w:val="22"/>
          <w:szCs w:val="22"/>
        </w:rPr>
        <w:t xml:space="preserve">İİDTT’ </w:t>
      </w:r>
      <w:proofErr w:type="spellStart"/>
      <w:r w:rsidRPr="007E480A">
        <w:rPr>
          <w:sz w:val="22"/>
          <w:szCs w:val="22"/>
        </w:rPr>
        <w:t>ları</w:t>
      </w:r>
      <w:proofErr w:type="spellEnd"/>
      <w:r w:rsidRPr="007E480A">
        <w:rPr>
          <w:sz w:val="22"/>
          <w:szCs w:val="22"/>
        </w:rPr>
        <w:t xml:space="preserve">, asgari birer aylık ödeme dönemlerinde Yüklenicinin yazılı talebi üzerine kontrollük teşkilatındaki Şirket elemanları ile Yüklenici tarafından </w:t>
      </w:r>
      <w:r w:rsidRPr="007E480A">
        <w:rPr>
          <w:b/>
          <w:sz w:val="22"/>
          <w:szCs w:val="22"/>
        </w:rPr>
        <w:t>4 (dört)</w:t>
      </w:r>
      <w:r w:rsidRPr="007E480A">
        <w:rPr>
          <w:sz w:val="22"/>
          <w:szCs w:val="22"/>
        </w:rPr>
        <w:t xml:space="preserve"> asıl nüsha olarak düzenlendikten sonra onay için Şirkete verilir. Şirket tarafından onaylanan İİDTT’ </w:t>
      </w:r>
      <w:proofErr w:type="spellStart"/>
      <w:r w:rsidRPr="007E480A">
        <w:rPr>
          <w:sz w:val="22"/>
          <w:szCs w:val="22"/>
        </w:rPr>
        <w:t>nın</w:t>
      </w:r>
      <w:proofErr w:type="spellEnd"/>
      <w:r w:rsidRPr="007E480A">
        <w:rPr>
          <w:sz w:val="22"/>
          <w:szCs w:val="22"/>
        </w:rPr>
        <w:t xml:space="preserve"> </w:t>
      </w:r>
      <w:r w:rsidRPr="007E480A">
        <w:rPr>
          <w:b/>
          <w:sz w:val="22"/>
          <w:szCs w:val="22"/>
        </w:rPr>
        <w:t>1 (bir)</w:t>
      </w:r>
      <w:r w:rsidRPr="007E480A">
        <w:rPr>
          <w:sz w:val="22"/>
          <w:szCs w:val="22"/>
        </w:rPr>
        <w:t xml:space="preserve"> adedi Yükleniciye verilir.</w:t>
      </w:r>
    </w:p>
    <w:p w14:paraId="4CD25F8B" w14:textId="77777777" w:rsidR="005E3384" w:rsidRPr="007E480A" w:rsidRDefault="005E3384" w:rsidP="005E3384">
      <w:pPr>
        <w:tabs>
          <w:tab w:val="left" w:pos="1134"/>
        </w:tabs>
        <w:ind w:left="709"/>
        <w:jc w:val="both"/>
        <w:rPr>
          <w:sz w:val="22"/>
          <w:szCs w:val="22"/>
        </w:rPr>
      </w:pPr>
    </w:p>
    <w:p w14:paraId="3DA82306" w14:textId="77777777" w:rsidR="005E3384" w:rsidRPr="007E480A" w:rsidRDefault="005E3384" w:rsidP="005E3384">
      <w:pPr>
        <w:tabs>
          <w:tab w:val="left" w:pos="1134"/>
        </w:tabs>
        <w:ind w:left="709"/>
        <w:jc w:val="both"/>
        <w:rPr>
          <w:sz w:val="22"/>
          <w:szCs w:val="22"/>
        </w:rPr>
      </w:pPr>
      <w:r w:rsidRPr="007E480A">
        <w:rPr>
          <w:sz w:val="22"/>
          <w:szCs w:val="22"/>
        </w:rPr>
        <w:t xml:space="preserve">YPTG’ </w:t>
      </w:r>
      <w:proofErr w:type="spellStart"/>
      <w:r w:rsidRPr="007E480A">
        <w:rPr>
          <w:sz w:val="22"/>
          <w:szCs w:val="22"/>
        </w:rPr>
        <w:t>nin</w:t>
      </w:r>
      <w:proofErr w:type="spellEnd"/>
      <w:r w:rsidRPr="007E480A">
        <w:rPr>
          <w:sz w:val="22"/>
          <w:szCs w:val="22"/>
        </w:rPr>
        <w:t xml:space="preserve"> Yükleniciye ödenebilmesi için İİDTT’ </w:t>
      </w:r>
      <w:proofErr w:type="spellStart"/>
      <w:r w:rsidRPr="007E480A">
        <w:rPr>
          <w:sz w:val="22"/>
          <w:szCs w:val="22"/>
        </w:rPr>
        <w:t>nın</w:t>
      </w:r>
      <w:proofErr w:type="spellEnd"/>
      <w:r w:rsidRPr="007E480A">
        <w:rPr>
          <w:sz w:val="22"/>
          <w:szCs w:val="22"/>
        </w:rPr>
        <w:t xml:space="preserve"> ekinde, güncel tarihli ilgili Sosyal Güvenlik Kurumu Müdürlüğü’ </w:t>
      </w:r>
      <w:proofErr w:type="spellStart"/>
      <w:r w:rsidRPr="007E480A">
        <w:rPr>
          <w:sz w:val="22"/>
          <w:szCs w:val="22"/>
        </w:rPr>
        <w:t>nden</w:t>
      </w:r>
      <w:proofErr w:type="spellEnd"/>
      <w:r w:rsidRPr="007E480A">
        <w:rPr>
          <w:sz w:val="22"/>
          <w:szCs w:val="22"/>
        </w:rPr>
        <w:t xml:space="preserve"> alınmış </w:t>
      </w:r>
      <w:r w:rsidRPr="007E480A">
        <w:rPr>
          <w:b/>
          <w:sz w:val="22"/>
          <w:szCs w:val="22"/>
        </w:rPr>
        <w:t>“</w:t>
      </w:r>
      <w:proofErr w:type="spellStart"/>
      <w:r w:rsidRPr="007E480A">
        <w:rPr>
          <w:sz w:val="22"/>
          <w:szCs w:val="22"/>
        </w:rPr>
        <w:t>Hakediş</w:t>
      </w:r>
      <w:proofErr w:type="spellEnd"/>
      <w:r w:rsidRPr="007E480A">
        <w:rPr>
          <w:sz w:val="22"/>
          <w:szCs w:val="22"/>
        </w:rPr>
        <w:t xml:space="preserve"> Ödemeleri için Borcu Yoktur</w:t>
      </w:r>
      <w:r w:rsidRPr="007E480A">
        <w:rPr>
          <w:b/>
          <w:sz w:val="22"/>
          <w:szCs w:val="22"/>
        </w:rPr>
        <w:t>”</w:t>
      </w:r>
      <w:r w:rsidRPr="007E480A">
        <w:rPr>
          <w:sz w:val="22"/>
          <w:szCs w:val="22"/>
        </w:rPr>
        <w:t xml:space="preserve"> yazısı ile ilgili Vergi Dairesi Müdürlüğü’ den alınmış </w:t>
      </w:r>
      <w:r w:rsidRPr="007E480A">
        <w:rPr>
          <w:b/>
          <w:sz w:val="22"/>
          <w:szCs w:val="22"/>
        </w:rPr>
        <w:t>“</w:t>
      </w:r>
      <w:r w:rsidRPr="007E480A">
        <w:rPr>
          <w:sz w:val="22"/>
          <w:szCs w:val="22"/>
        </w:rPr>
        <w:t>Vergi Borcu Yoktur</w:t>
      </w:r>
      <w:r w:rsidRPr="007E480A">
        <w:rPr>
          <w:b/>
          <w:sz w:val="22"/>
          <w:szCs w:val="22"/>
        </w:rPr>
        <w:t>”</w:t>
      </w:r>
      <w:r w:rsidRPr="007E480A">
        <w:rPr>
          <w:sz w:val="22"/>
          <w:szCs w:val="22"/>
        </w:rPr>
        <w:t xml:space="preserve"> yazısının ve iş yerinde, i</w:t>
      </w:r>
      <w:r w:rsidRPr="007E480A">
        <w:rPr>
          <w:bCs/>
          <w:sz w:val="22"/>
          <w:szCs w:val="22"/>
        </w:rPr>
        <w:t xml:space="preserve">şçi sağlığı ve iş güvenliğine ilişkin olarak, </w:t>
      </w:r>
      <w:r w:rsidRPr="007E480A">
        <w:rPr>
          <w:b/>
          <w:bCs/>
          <w:sz w:val="22"/>
          <w:szCs w:val="22"/>
        </w:rPr>
        <w:t>“</w:t>
      </w:r>
      <w:r w:rsidRPr="007E480A">
        <w:rPr>
          <w:bCs/>
          <w:sz w:val="22"/>
          <w:szCs w:val="22"/>
        </w:rPr>
        <w:t>4857 Sayılı İş Kanunu</w:t>
      </w:r>
      <w:r w:rsidRPr="007E480A">
        <w:rPr>
          <w:b/>
          <w:bCs/>
          <w:sz w:val="22"/>
          <w:szCs w:val="22"/>
        </w:rPr>
        <w:t>”</w:t>
      </w:r>
      <w:r w:rsidRPr="007E480A">
        <w:rPr>
          <w:bCs/>
          <w:sz w:val="22"/>
          <w:szCs w:val="22"/>
        </w:rPr>
        <w:t xml:space="preserve"> ile </w:t>
      </w:r>
      <w:r w:rsidRPr="007E480A">
        <w:rPr>
          <w:b/>
          <w:bCs/>
          <w:sz w:val="22"/>
          <w:szCs w:val="22"/>
        </w:rPr>
        <w:t>“</w:t>
      </w:r>
      <w:r w:rsidRPr="007E480A">
        <w:rPr>
          <w:bCs/>
          <w:sz w:val="22"/>
          <w:szCs w:val="22"/>
        </w:rPr>
        <w:t>6331 Sayılı İş Sağlığı ve Güvenliği Kanunu</w:t>
      </w:r>
      <w:r w:rsidRPr="007E480A">
        <w:rPr>
          <w:b/>
          <w:bCs/>
          <w:sz w:val="22"/>
          <w:szCs w:val="22"/>
        </w:rPr>
        <w:t>”</w:t>
      </w:r>
      <w:r w:rsidRPr="007E480A">
        <w:rPr>
          <w:bCs/>
          <w:sz w:val="22"/>
          <w:szCs w:val="22"/>
        </w:rPr>
        <w:t xml:space="preserve"> ve diğer ilgili mevzuatta belirtilen önlemlerin, ilgili ay itibari ile alındığı hususundaki Yüklenici yetkilisi ile İş Güvenliği Uzmanı tarafından imzalı yazılı beyanın </w:t>
      </w:r>
      <w:r w:rsidRPr="007E480A">
        <w:rPr>
          <w:sz w:val="22"/>
          <w:szCs w:val="22"/>
        </w:rPr>
        <w:t>olması ve ödenmemiş işçi ücretinin olmadığının belgelenmesi şarttır.</w:t>
      </w:r>
    </w:p>
    <w:p w14:paraId="76547A9D" w14:textId="77777777" w:rsidR="005E3384" w:rsidRPr="007E480A" w:rsidRDefault="005E3384" w:rsidP="005E3384">
      <w:pPr>
        <w:tabs>
          <w:tab w:val="left" w:pos="1134"/>
        </w:tabs>
        <w:ind w:left="709"/>
        <w:jc w:val="both"/>
        <w:rPr>
          <w:sz w:val="22"/>
          <w:szCs w:val="22"/>
        </w:rPr>
      </w:pPr>
    </w:p>
    <w:p w14:paraId="21F0C648" w14:textId="77777777" w:rsidR="005E3384" w:rsidRPr="007E480A" w:rsidRDefault="005E3384" w:rsidP="005E3384">
      <w:pPr>
        <w:tabs>
          <w:tab w:val="left" w:pos="1134"/>
        </w:tabs>
        <w:ind w:left="709"/>
        <w:jc w:val="both"/>
        <w:rPr>
          <w:sz w:val="22"/>
          <w:szCs w:val="22"/>
        </w:rPr>
      </w:pPr>
      <w:r w:rsidRPr="007E480A">
        <w:rPr>
          <w:sz w:val="22"/>
          <w:szCs w:val="22"/>
        </w:rPr>
        <w:t xml:space="preserve">Şirket, İİDTT’ </w:t>
      </w:r>
      <w:proofErr w:type="spellStart"/>
      <w:r w:rsidRPr="007E480A">
        <w:rPr>
          <w:sz w:val="22"/>
          <w:szCs w:val="22"/>
        </w:rPr>
        <w:t>nı</w:t>
      </w:r>
      <w:proofErr w:type="spellEnd"/>
      <w:r w:rsidRPr="007E480A">
        <w:rPr>
          <w:sz w:val="22"/>
          <w:szCs w:val="22"/>
        </w:rPr>
        <w:t xml:space="preserve">, veriliş tarihinden itibaren veriliş tarihi hariç en geç </w:t>
      </w:r>
      <w:r w:rsidRPr="007E480A">
        <w:rPr>
          <w:b/>
          <w:sz w:val="22"/>
          <w:szCs w:val="22"/>
        </w:rPr>
        <w:t>15 (</w:t>
      </w:r>
      <w:proofErr w:type="spellStart"/>
      <w:r w:rsidRPr="007E480A">
        <w:rPr>
          <w:b/>
          <w:sz w:val="22"/>
          <w:szCs w:val="22"/>
        </w:rPr>
        <w:t>onbeş</w:t>
      </w:r>
      <w:proofErr w:type="spellEnd"/>
      <w:r w:rsidRPr="007E480A">
        <w:rPr>
          <w:b/>
          <w:sz w:val="22"/>
          <w:szCs w:val="22"/>
        </w:rPr>
        <w:t>)</w:t>
      </w:r>
      <w:r w:rsidRPr="007E480A">
        <w:rPr>
          <w:sz w:val="22"/>
          <w:szCs w:val="22"/>
        </w:rPr>
        <w:t xml:space="preserve"> gün içerisinde onaylayarak veya değiştirerek Yüklenici payını ödeyecektir. Bankada biriken Yüklenici payı yeterli değilse, banka hesabına yeni nakit girişi oldukça Yükleniciye ödenecektir.</w:t>
      </w:r>
    </w:p>
    <w:p w14:paraId="2CF38BB4" w14:textId="77777777" w:rsidR="005E3384" w:rsidRPr="007E480A" w:rsidRDefault="005E3384" w:rsidP="005E3384">
      <w:pPr>
        <w:pStyle w:val="ListeParagraf"/>
        <w:tabs>
          <w:tab w:val="left" w:pos="1134"/>
        </w:tabs>
        <w:ind w:left="709"/>
        <w:jc w:val="both"/>
        <w:rPr>
          <w:sz w:val="22"/>
          <w:szCs w:val="22"/>
        </w:rPr>
      </w:pPr>
    </w:p>
    <w:p w14:paraId="1643402D" w14:textId="77777777" w:rsidR="005E3384" w:rsidRPr="007E480A" w:rsidRDefault="005E3384" w:rsidP="005E3384">
      <w:pPr>
        <w:pStyle w:val="ListeParagraf"/>
        <w:tabs>
          <w:tab w:val="left" w:pos="1134"/>
        </w:tabs>
        <w:ind w:left="709"/>
        <w:jc w:val="both"/>
        <w:rPr>
          <w:sz w:val="22"/>
          <w:szCs w:val="22"/>
        </w:rPr>
      </w:pPr>
      <w:r w:rsidRPr="007E480A">
        <w:rPr>
          <w:sz w:val="22"/>
          <w:szCs w:val="22"/>
        </w:rPr>
        <w:t xml:space="preserve">Sözleşmenin </w:t>
      </w:r>
      <w:r w:rsidRPr="007E480A">
        <w:rPr>
          <w:b/>
          <w:bCs/>
          <w:sz w:val="22"/>
          <w:szCs w:val="22"/>
        </w:rPr>
        <w:t>4.</w:t>
      </w:r>
      <w:r w:rsidRPr="007E480A">
        <w:rPr>
          <w:sz w:val="22"/>
          <w:szCs w:val="22"/>
        </w:rPr>
        <w:t xml:space="preserve"> maddesinde belirtilmiş olan YPTG’ </w:t>
      </w:r>
      <w:proofErr w:type="spellStart"/>
      <w:r w:rsidRPr="007E480A">
        <w:rPr>
          <w:sz w:val="22"/>
          <w:szCs w:val="22"/>
        </w:rPr>
        <w:t>nin</w:t>
      </w:r>
      <w:proofErr w:type="spellEnd"/>
      <w:r w:rsidRPr="007E480A">
        <w:rPr>
          <w:sz w:val="22"/>
          <w:szCs w:val="22"/>
        </w:rPr>
        <w:t xml:space="preserve"> </w:t>
      </w:r>
      <w:proofErr w:type="gramStart"/>
      <w:r w:rsidRPr="007E480A">
        <w:rPr>
          <w:b/>
          <w:sz w:val="22"/>
          <w:szCs w:val="22"/>
        </w:rPr>
        <w:t>%70</w:t>
      </w:r>
      <w:proofErr w:type="gramEnd"/>
      <w:r w:rsidRPr="007E480A">
        <w:rPr>
          <w:b/>
          <w:sz w:val="22"/>
          <w:szCs w:val="22"/>
        </w:rPr>
        <w:t xml:space="preserve"> (</w:t>
      </w:r>
      <w:proofErr w:type="spellStart"/>
      <w:r w:rsidRPr="007E480A">
        <w:rPr>
          <w:b/>
          <w:sz w:val="22"/>
          <w:szCs w:val="22"/>
        </w:rPr>
        <w:t>yüzdeyetmiş</w:t>
      </w:r>
      <w:proofErr w:type="spellEnd"/>
      <w:r w:rsidRPr="007E480A">
        <w:rPr>
          <w:b/>
          <w:sz w:val="22"/>
          <w:szCs w:val="22"/>
        </w:rPr>
        <w:t>)</w:t>
      </w:r>
      <w:r w:rsidRPr="007E480A">
        <w:rPr>
          <w:sz w:val="22"/>
          <w:szCs w:val="22"/>
        </w:rPr>
        <w:t xml:space="preserve">’ i İİDTT’ </w:t>
      </w:r>
      <w:proofErr w:type="spellStart"/>
      <w:r w:rsidRPr="007E480A">
        <w:rPr>
          <w:sz w:val="22"/>
          <w:szCs w:val="22"/>
        </w:rPr>
        <w:t>ndaki</w:t>
      </w:r>
      <w:proofErr w:type="spellEnd"/>
      <w:r w:rsidRPr="007E480A">
        <w:rPr>
          <w:sz w:val="22"/>
          <w:szCs w:val="22"/>
        </w:rPr>
        <w:t xml:space="preserve"> </w:t>
      </w:r>
      <w:r w:rsidRPr="007E480A">
        <w:rPr>
          <w:b/>
          <w:sz w:val="22"/>
          <w:szCs w:val="22"/>
        </w:rPr>
        <w:t>“</w:t>
      </w:r>
      <w:r w:rsidRPr="007E480A">
        <w:rPr>
          <w:sz w:val="22"/>
          <w:szCs w:val="22"/>
        </w:rPr>
        <w:t>Ödemeye Esas Tutar (ÖET)</w:t>
      </w:r>
      <w:r w:rsidRPr="007E480A">
        <w:rPr>
          <w:b/>
          <w:sz w:val="22"/>
          <w:szCs w:val="22"/>
        </w:rPr>
        <w:t>”</w:t>
      </w:r>
      <w:r w:rsidRPr="007E480A">
        <w:rPr>
          <w:sz w:val="22"/>
          <w:szCs w:val="22"/>
        </w:rPr>
        <w:t xml:space="preserve"> olacaktır. Asgari birer aylık ödeme dönemlerinde, Yüklenici tarafından yapılan imalatlara göre, Özel teknik Şartname ekindeki </w:t>
      </w:r>
      <w:r w:rsidRPr="007E480A">
        <w:rPr>
          <w:b/>
          <w:sz w:val="22"/>
          <w:szCs w:val="22"/>
        </w:rPr>
        <w:t>“</w:t>
      </w:r>
      <w:r w:rsidRPr="007E480A">
        <w:rPr>
          <w:sz w:val="22"/>
          <w:szCs w:val="22"/>
        </w:rPr>
        <w:t xml:space="preserve">Seviye Tespitinde Kullanılacak </w:t>
      </w:r>
      <w:proofErr w:type="spellStart"/>
      <w:r w:rsidRPr="007E480A">
        <w:rPr>
          <w:sz w:val="22"/>
          <w:szCs w:val="22"/>
        </w:rPr>
        <w:t>Pursantaj</w:t>
      </w:r>
      <w:proofErr w:type="spellEnd"/>
      <w:r w:rsidRPr="007E480A">
        <w:rPr>
          <w:sz w:val="22"/>
          <w:szCs w:val="22"/>
        </w:rPr>
        <w:t xml:space="preserve"> Listeleri</w:t>
      </w:r>
      <w:r w:rsidRPr="007E480A">
        <w:rPr>
          <w:b/>
          <w:sz w:val="22"/>
          <w:szCs w:val="22"/>
        </w:rPr>
        <w:t>”</w:t>
      </w:r>
      <w:r w:rsidRPr="007E480A">
        <w:rPr>
          <w:sz w:val="22"/>
          <w:szCs w:val="22"/>
        </w:rPr>
        <w:t xml:space="preserve"> esas alınmak suretiyle </w:t>
      </w:r>
      <w:r w:rsidRPr="007E480A">
        <w:rPr>
          <w:b/>
          <w:sz w:val="22"/>
          <w:szCs w:val="22"/>
        </w:rPr>
        <w:t>“</w:t>
      </w:r>
      <w:r w:rsidRPr="007E480A">
        <w:rPr>
          <w:sz w:val="22"/>
          <w:szCs w:val="22"/>
        </w:rPr>
        <w:t xml:space="preserve">Taahhüt Konusu İşlerin Genel </w:t>
      </w:r>
      <w:proofErr w:type="spellStart"/>
      <w:r w:rsidRPr="007E480A">
        <w:rPr>
          <w:sz w:val="22"/>
          <w:szCs w:val="22"/>
        </w:rPr>
        <w:t>Pursantaj</w:t>
      </w:r>
      <w:proofErr w:type="spellEnd"/>
      <w:r w:rsidRPr="007E480A">
        <w:rPr>
          <w:sz w:val="22"/>
          <w:szCs w:val="22"/>
        </w:rPr>
        <w:t xml:space="preserve"> Oranları</w:t>
      </w:r>
      <w:r w:rsidRPr="007E480A">
        <w:rPr>
          <w:b/>
          <w:sz w:val="22"/>
          <w:szCs w:val="22"/>
        </w:rPr>
        <w:t>”</w:t>
      </w:r>
      <w:r w:rsidRPr="007E480A">
        <w:rPr>
          <w:sz w:val="22"/>
          <w:szCs w:val="22"/>
        </w:rPr>
        <w:t xml:space="preserve"> listesindeki </w:t>
      </w:r>
      <w:r w:rsidRPr="007E480A">
        <w:rPr>
          <w:b/>
          <w:sz w:val="22"/>
          <w:szCs w:val="22"/>
        </w:rPr>
        <w:t>“</w:t>
      </w:r>
      <w:r w:rsidRPr="007E480A">
        <w:rPr>
          <w:sz w:val="22"/>
          <w:szCs w:val="22"/>
        </w:rPr>
        <w:t xml:space="preserve">Toplam Genel </w:t>
      </w:r>
      <w:proofErr w:type="spellStart"/>
      <w:r w:rsidRPr="007E480A">
        <w:rPr>
          <w:sz w:val="22"/>
          <w:szCs w:val="22"/>
        </w:rPr>
        <w:t>Pursantaj</w:t>
      </w:r>
      <w:proofErr w:type="spellEnd"/>
      <w:r w:rsidRPr="007E480A">
        <w:rPr>
          <w:sz w:val="22"/>
          <w:szCs w:val="22"/>
        </w:rPr>
        <w:t xml:space="preserve"> Oranı</w:t>
      </w:r>
      <w:r w:rsidRPr="007E480A">
        <w:rPr>
          <w:b/>
          <w:sz w:val="22"/>
          <w:szCs w:val="22"/>
        </w:rPr>
        <w:t>”</w:t>
      </w:r>
      <w:r w:rsidRPr="007E480A">
        <w:rPr>
          <w:sz w:val="22"/>
          <w:szCs w:val="22"/>
        </w:rPr>
        <w:t xml:space="preserve"> tespit edilir. Tespit edilen bu oran ile ÖET çarpılarak, yapılan imalatlar karşılığı Yükleniciye ödenecek toplam tutar belirlenir. Bu toplam tutardan da bir önceki ödeme döneminde Yükleniciye ödenmiş olan tutar düşülerek, bu ödeme döneminde Yükleniciye ödenecek olan tutar belirlenir.</w:t>
      </w:r>
    </w:p>
    <w:p w14:paraId="2D01B246" w14:textId="77777777" w:rsidR="005E3384" w:rsidRPr="007E480A" w:rsidRDefault="005E3384" w:rsidP="005E3384">
      <w:pPr>
        <w:tabs>
          <w:tab w:val="left" w:pos="1134"/>
          <w:tab w:val="left" w:pos="8505"/>
        </w:tabs>
        <w:ind w:left="709" w:hanging="21"/>
        <w:jc w:val="both"/>
        <w:rPr>
          <w:sz w:val="22"/>
          <w:szCs w:val="22"/>
        </w:rPr>
      </w:pPr>
    </w:p>
    <w:p w14:paraId="3520FC8D" w14:textId="77777777" w:rsidR="005E3384" w:rsidRPr="007E480A" w:rsidRDefault="005E3384" w:rsidP="005E3384">
      <w:pPr>
        <w:tabs>
          <w:tab w:val="left" w:pos="1134"/>
          <w:tab w:val="left" w:pos="8505"/>
        </w:tabs>
        <w:ind w:left="709"/>
        <w:jc w:val="both"/>
        <w:rPr>
          <w:sz w:val="22"/>
          <w:szCs w:val="22"/>
        </w:rPr>
      </w:pPr>
      <w:r w:rsidRPr="007E480A">
        <w:rPr>
          <w:sz w:val="22"/>
          <w:szCs w:val="22"/>
        </w:rPr>
        <w:t xml:space="preserve">Satılan bağımsız bölümlere ait KDV tutarları ile BHTG içerisindeki YPTG hesabı nemaları da ayrıca Şirket tarafından Yükleniciye ödenir. YPTG hesabı nemaları, </w:t>
      </w:r>
      <w:r w:rsidRPr="007E480A">
        <w:rPr>
          <w:b/>
          <w:sz w:val="22"/>
          <w:szCs w:val="22"/>
        </w:rPr>
        <w:t>“</w:t>
      </w:r>
      <w:r w:rsidRPr="007E480A">
        <w:rPr>
          <w:sz w:val="22"/>
          <w:szCs w:val="22"/>
        </w:rPr>
        <w:t xml:space="preserve">Toplam Genel </w:t>
      </w:r>
      <w:proofErr w:type="spellStart"/>
      <w:r w:rsidRPr="007E480A">
        <w:rPr>
          <w:sz w:val="22"/>
          <w:szCs w:val="22"/>
        </w:rPr>
        <w:t>Pursantaj</w:t>
      </w:r>
      <w:proofErr w:type="spellEnd"/>
      <w:r w:rsidRPr="007E480A">
        <w:rPr>
          <w:sz w:val="22"/>
          <w:szCs w:val="22"/>
        </w:rPr>
        <w:t xml:space="preserve"> Oranı</w:t>
      </w:r>
      <w:r w:rsidRPr="007E480A">
        <w:rPr>
          <w:b/>
          <w:sz w:val="22"/>
          <w:szCs w:val="22"/>
        </w:rPr>
        <w:t>”</w:t>
      </w:r>
      <w:r w:rsidRPr="007E480A">
        <w:rPr>
          <w:sz w:val="22"/>
          <w:szCs w:val="22"/>
        </w:rPr>
        <w:t xml:space="preserve"> göre İİDTT’ </w:t>
      </w:r>
      <w:proofErr w:type="spellStart"/>
      <w:r w:rsidRPr="007E480A">
        <w:rPr>
          <w:sz w:val="22"/>
          <w:szCs w:val="22"/>
        </w:rPr>
        <w:t>ları</w:t>
      </w:r>
      <w:proofErr w:type="spellEnd"/>
      <w:r w:rsidRPr="007E480A">
        <w:rPr>
          <w:sz w:val="22"/>
          <w:szCs w:val="22"/>
        </w:rPr>
        <w:t xml:space="preserve"> ile Şirket tarafından Yükleniciye ödenir. Şayet, YPTG’ </w:t>
      </w:r>
      <w:proofErr w:type="spellStart"/>
      <w:r w:rsidRPr="007E480A">
        <w:rPr>
          <w:sz w:val="22"/>
          <w:szCs w:val="22"/>
        </w:rPr>
        <w:t>nin</w:t>
      </w:r>
      <w:proofErr w:type="spellEnd"/>
      <w:r w:rsidRPr="007E480A">
        <w:rPr>
          <w:sz w:val="22"/>
          <w:szCs w:val="22"/>
        </w:rPr>
        <w:t xml:space="preserve"> tamamı Yükleniciye ödenmiş ise nemaların tamamı da Şirket tarafından Yükleniciye ödenir.</w:t>
      </w:r>
    </w:p>
    <w:p w14:paraId="4D856DE3" w14:textId="77777777" w:rsidR="005E3384" w:rsidRPr="007E480A" w:rsidRDefault="005E3384" w:rsidP="005E3384">
      <w:pPr>
        <w:tabs>
          <w:tab w:val="left" w:pos="1134"/>
          <w:tab w:val="left" w:pos="8505"/>
        </w:tabs>
        <w:ind w:left="709" w:hanging="21"/>
        <w:jc w:val="both"/>
        <w:rPr>
          <w:sz w:val="22"/>
          <w:szCs w:val="22"/>
        </w:rPr>
      </w:pPr>
      <w:r w:rsidRPr="007E480A">
        <w:rPr>
          <w:sz w:val="22"/>
          <w:szCs w:val="22"/>
        </w:rPr>
        <w:lastRenderedPageBreak/>
        <w:t xml:space="preserve">Vadeli satılan bağımsız bölümlerin taksit ödemelerinin kesin kabul itibar tarihini aşması halinde (taksitler Şirket hesabına yatırılacağından), kesin kabul itibar tarihini aşan ve ay içinde Şirket hesabında toplanan hâsılat içindeki Yüklenici payı, takip eden ayın ilk </w:t>
      </w:r>
      <w:r w:rsidRPr="007E480A">
        <w:rPr>
          <w:b/>
          <w:sz w:val="22"/>
          <w:szCs w:val="22"/>
        </w:rPr>
        <w:t xml:space="preserve">5 (beş) </w:t>
      </w:r>
      <w:r w:rsidRPr="007E480A">
        <w:rPr>
          <w:sz w:val="22"/>
          <w:szCs w:val="22"/>
        </w:rPr>
        <w:t xml:space="preserve">iş günü içinde Yüklenici hesabına geçilecektir. Ödeme gününün tatil gününe rastlaması durumunda, ödeme, takip eden ilk iş gününde aynı şartlarla yapılacaktır. </w:t>
      </w:r>
    </w:p>
    <w:p w14:paraId="12D56DF1" w14:textId="77777777" w:rsidR="007E480A" w:rsidRPr="007E480A" w:rsidRDefault="007E480A" w:rsidP="005E3384">
      <w:pPr>
        <w:tabs>
          <w:tab w:val="left" w:pos="1134"/>
          <w:tab w:val="left" w:pos="8505"/>
        </w:tabs>
        <w:ind w:left="709" w:hanging="21"/>
        <w:jc w:val="both"/>
        <w:rPr>
          <w:sz w:val="22"/>
          <w:szCs w:val="22"/>
        </w:rPr>
      </w:pPr>
    </w:p>
    <w:p w14:paraId="20E76D2D" w14:textId="77777777" w:rsidR="005E3384" w:rsidRPr="007E480A" w:rsidRDefault="005E3384" w:rsidP="005E3384">
      <w:pPr>
        <w:pStyle w:val="ListeParagraf"/>
        <w:tabs>
          <w:tab w:val="left" w:pos="1134"/>
        </w:tabs>
        <w:ind w:left="709"/>
        <w:jc w:val="both"/>
        <w:rPr>
          <w:bCs/>
          <w:sz w:val="22"/>
          <w:szCs w:val="22"/>
        </w:rPr>
      </w:pPr>
      <w:r w:rsidRPr="007E480A">
        <w:rPr>
          <w:bCs/>
          <w:sz w:val="22"/>
          <w:szCs w:val="22"/>
        </w:rPr>
        <w:t xml:space="preserve">YPTG’ </w:t>
      </w:r>
      <w:proofErr w:type="spellStart"/>
      <w:r w:rsidRPr="007E480A">
        <w:rPr>
          <w:bCs/>
          <w:sz w:val="22"/>
          <w:szCs w:val="22"/>
        </w:rPr>
        <w:t>nin</w:t>
      </w:r>
      <w:proofErr w:type="spellEnd"/>
      <w:r w:rsidRPr="007E480A">
        <w:rPr>
          <w:bCs/>
          <w:sz w:val="22"/>
          <w:szCs w:val="22"/>
        </w:rPr>
        <w:t xml:space="preserve"> ÖET’ dan sonra kalan kısmı, sözleşme konusu işin geçici kabulünün tamamlanması ve geçici kabul tutanağının Şirketin onay Makamınca onaylanmasından sonra düzenlenecek olan İİDTT ile Yükleniciye ödenecektir (</w:t>
      </w:r>
      <w:r w:rsidRPr="007E480A">
        <w:rPr>
          <w:bCs/>
          <w:iCs/>
          <w:noProof/>
          <w:sz w:val="22"/>
          <w:szCs w:val="22"/>
        </w:rPr>
        <w:t>Kısmi geçici kabul yapılması durumunda, en sonki kısmın kısmi geçici kabul tutanağına göre )</w:t>
      </w:r>
      <w:r w:rsidRPr="007E480A">
        <w:rPr>
          <w:bCs/>
          <w:sz w:val="22"/>
          <w:szCs w:val="22"/>
        </w:rPr>
        <w:t xml:space="preserve">. Bu İİDTT’ </w:t>
      </w:r>
      <w:proofErr w:type="spellStart"/>
      <w:r w:rsidRPr="007E480A">
        <w:rPr>
          <w:bCs/>
          <w:sz w:val="22"/>
          <w:szCs w:val="22"/>
        </w:rPr>
        <w:t>nda</w:t>
      </w:r>
      <w:proofErr w:type="spellEnd"/>
      <w:r w:rsidRPr="007E480A">
        <w:rPr>
          <w:bCs/>
          <w:sz w:val="22"/>
          <w:szCs w:val="22"/>
        </w:rPr>
        <w:t xml:space="preserve">, ÖET yerine YPTG kullanılacaktır. </w:t>
      </w:r>
    </w:p>
    <w:p w14:paraId="69541AC8" w14:textId="77777777" w:rsidR="005E3384" w:rsidRPr="007E480A" w:rsidRDefault="005E3384" w:rsidP="005E3384">
      <w:pPr>
        <w:tabs>
          <w:tab w:val="left" w:pos="142"/>
          <w:tab w:val="left" w:pos="8505"/>
        </w:tabs>
        <w:ind w:left="709"/>
        <w:jc w:val="both"/>
        <w:rPr>
          <w:sz w:val="22"/>
          <w:szCs w:val="22"/>
        </w:rPr>
      </w:pPr>
    </w:p>
    <w:p w14:paraId="5A9456C7" w14:textId="77777777" w:rsidR="005E3384" w:rsidRPr="007E480A" w:rsidRDefault="005E3384" w:rsidP="005E3384">
      <w:pPr>
        <w:ind w:left="709"/>
        <w:jc w:val="both"/>
        <w:rPr>
          <w:color w:val="FF0000"/>
          <w:sz w:val="22"/>
          <w:szCs w:val="22"/>
        </w:rPr>
      </w:pPr>
      <w:r w:rsidRPr="007E480A">
        <w:rPr>
          <w:sz w:val="22"/>
          <w:szCs w:val="22"/>
        </w:rPr>
        <w:t xml:space="preserve">Ayrıca, Yüklenicinin yazılı talebi ve Şirketin de onayıyla, </w:t>
      </w:r>
      <w:r w:rsidRPr="007E480A">
        <w:rPr>
          <w:bCs/>
          <w:sz w:val="22"/>
          <w:szCs w:val="22"/>
        </w:rPr>
        <w:t xml:space="preserve">YPTG’ </w:t>
      </w:r>
      <w:proofErr w:type="spellStart"/>
      <w:r w:rsidRPr="007E480A">
        <w:rPr>
          <w:bCs/>
          <w:sz w:val="22"/>
          <w:szCs w:val="22"/>
        </w:rPr>
        <w:t>nin</w:t>
      </w:r>
      <w:proofErr w:type="spellEnd"/>
      <w:r w:rsidRPr="007E480A">
        <w:rPr>
          <w:bCs/>
          <w:sz w:val="22"/>
          <w:szCs w:val="22"/>
        </w:rPr>
        <w:t xml:space="preserve"> </w:t>
      </w:r>
      <w:r w:rsidRPr="007E480A">
        <w:rPr>
          <w:sz w:val="22"/>
          <w:szCs w:val="22"/>
        </w:rPr>
        <w:t xml:space="preserve">en fazla </w:t>
      </w:r>
      <w:proofErr w:type="gramStart"/>
      <w:r w:rsidRPr="007E480A">
        <w:rPr>
          <w:b/>
          <w:sz w:val="22"/>
          <w:szCs w:val="22"/>
        </w:rPr>
        <w:t>%20</w:t>
      </w:r>
      <w:proofErr w:type="gramEnd"/>
      <w:r w:rsidRPr="007E480A">
        <w:rPr>
          <w:b/>
          <w:sz w:val="22"/>
          <w:szCs w:val="22"/>
        </w:rPr>
        <w:t xml:space="preserve"> (</w:t>
      </w:r>
      <w:proofErr w:type="spellStart"/>
      <w:r w:rsidRPr="007E480A">
        <w:rPr>
          <w:b/>
          <w:sz w:val="22"/>
          <w:szCs w:val="22"/>
        </w:rPr>
        <w:t>yüzdeyirmi</w:t>
      </w:r>
      <w:proofErr w:type="spellEnd"/>
      <w:r w:rsidRPr="007E480A">
        <w:rPr>
          <w:b/>
          <w:sz w:val="22"/>
          <w:szCs w:val="22"/>
        </w:rPr>
        <w:t>)</w:t>
      </w:r>
      <w:r w:rsidRPr="007E480A">
        <w:rPr>
          <w:sz w:val="22"/>
          <w:szCs w:val="22"/>
        </w:rPr>
        <w:t xml:space="preserve">’ sine kadar olan tutar, varsa BHTG içerisindeki YPTG hesabından kısım </w:t>
      </w:r>
      <w:proofErr w:type="spellStart"/>
      <w:r w:rsidRPr="007E480A">
        <w:rPr>
          <w:sz w:val="22"/>
          <w:szCs w:val="22"/>
        </w:rPr>
        <w:t>kısım</w:t>
      </w:r>
      <w:proofErr w:type="spellEnd"/>
      <w:r w:rsidRPr="007E480A">
        <w:rPr>
          <w:sz w:val="22"/>
          <w:szCs w:val="22"/>
        </w:rPr>
        <w:t xml:space="preserve"> veya bir defada Yükleniciye ilave olarak verilebilir. İlave ödeme tutarının verilebilmesi için, sözleşmenin </w:t>
      </w:r>
      <w:r w:rsidRPr="007E480A">
        <w:rPr>
          <w:b/>
          <w:sz w:val="22"/>
          <w:szCs w:val="22"/>
        </w:rPr>
        <w:t xml:space="preserve">8. </w:t>
      </w:r>
      <w:r w:rsidRPr="007E480A">
        <w:rPr>
          <w:sz w:val="22"/>
          <w:szCs w:val="22"/>
        </w:rPr>
        <w:t xml:space="preserve">maddesinde belirtildiği şekilde düzenlenen ve verilecek ilave ödeme tutarı kadar olan banka kesin teminat mektubunun Şirkete verilmiş olması şarttır. </w:t>
      </w:r>
      <w:r w:rsidRPr="007E480A">
        <w:rPr>
          <w:bCs/>
          <w:sz w:val="22"/>
          <w:szCs w:val="22"/>
        </w:rPr>
        <w:t>Bu kesin teminat mektubu, sözleşme konusu işin geçici kabulünün tamamlanması ve geçici kabul tutanağının Şirketin onay Makamınca onaylanmasından sonra Yükleniciye iade edilecektir (</w:t>
      </w:r>
      <w:r w:rsidRPr="007E480A">
        <w:rPr>
          <w:bCs/>
          <w:iCs/>
          <w:noProof/>
          <w:sz w:val="22"/>
          <w:szCs w:val="22"/>
        </w:rPr>
        <w:t xml:space="preserve">Kısmi geçici kabulde, </w:t>
      </w:r>
      <w:r w:rsidRPr="007E480A">
        <w:rPr>
          <w:sz w:val="22"/>
          <w:szCs w:val="22"/>
        </w:rPr>
        <w:t xml:space="preserve">yapı ruhsatlarında belirlenmiş </w:t>
      </w:r>
      <w:r w:rsidRPr="007E480A">
        <w:rPr>
          <w:bCs/>
          <w:iCs/>
          <w:noProof/>
          <w:sz w:val="22"/>
          <w:szCs w:val="22"/>
        </w:rPr>
        <w:t>inşaat alanı üzerinden kıst uygulanacaktır)</w:t>
      </w:r>
      <w:r w:rsidRPr="007E480A">
        <w:rPr>
          <w:bCs/>
          <w:sz w:val="22"/>
          <w:szCs w:val="22"/>
        </w:rPr>
        <w:t xml:space="preserve">. </w:t>
      </w:r>
      <w:r w:rsidRPr="007E480A">
        <w:rPr>
          <w:iCs/>
          <w:sz w:val="22"/>
          <w:szCs w:val="22"/>
        </w:rPr>
        <w:t xml:space="preserve">İşin feshi veya tasfiyesi hallerinde, bu banka teminat mektubu ile ilgili değerlendirme sözleşmenin </w:t>
      </w:r>
      <w:r w:rsidRPr="007E480A">
        <w:rPr>
          <w:b/>
          <w:iCs/>
          <w:sz w:val="22"/>
          <w:szCs w:val="22"/>
        </w:rPr>
        <w:t xml:space="preserve">44. </w:t>
      </w:r>
      <w:r w:rsidRPr="007E480A">
        <w:rPr>
          <w:iCs/>
          <w:sz w:val="22"/>
          <w:szCs w:val="22"/>
        </w:rPr>
        <w:t>maddesindeki hükümlere göre yapılacaktır.</w:t>
      </w:r>
    </w:p>
    <w:p w14:paraId="07D1EE42" w14:textId="77777777" w:rsidR="005E3384" w:rsidRPr="007E480A" w:rsidRDefault="005E3384" w:rsidP="009A3404">
      <w:pPr>
        <w:pStyle w:val="GvdeMetniGirintisi"/>
        <w:tabs>
          <w:tab w:val="left" w:pos="709"/>
        </w:tabs>
        <w:spacing w:before="0" w:after="0"/>
        <w:rPr>
          <w:rFonts w:ascii="Times New Roman" w:hAnsi="Times New Roman"/>
          <w:b w:val="0"/>
          <w:szCs w:val="22"/>
        </w:rPr>
      </w:pPr>
    </w:p>
    <w:p w14:paraId="1BAE04EA" w14:textId="77777777" w:rsidR="00C26160" w:rsidRPr="007E480A" w:rsidRDefault="008E34F5" w:rsidP="00B02A1B">
      <w:pPr>
        <w:widowControl/>
        <w:numPr>
          <w:ilvl w:val="0"/>
          <w:numId w:val="8"/>
        </w:numPr>
        <w:ind w:left="709" w:hanging="283"/>
        <w:jc w:val="both"/>
        <w:rPr>
          <w:sz w:val="22"/>
          <w:szCs w:val="22"/>
          <w:u w:val="single"/>
        </w:rPr>
      </w:pPr>
      <w:r w:rsidRPr="007E480A">
        <w:rPr>
          <w:sz w:val="22"/>
          <w:szCs w:val="22"/>
        </w:rPr>
        <w:t xml:space="preserve">Sözleşme konusu bağımsız bölümlerin </w:t>
      </w:r>
      <w:r w:rsidR="00367834" w:rsidRPr="007E480A">
        <w:rPr>
          <w:sz w:val="22"/>
          <w:szCs w:val="22"/>
        </w:rPr>
        <w:t xml:space="preserve">satışından elde edilen gelirin </w:t>
      </w:r>
      <w:r w:rsidRPr="007E480A">
        <w:rPr>
          <w:sz w:val="22"/>
          <w:szCs w:val="22"/>
        </w:rPr>
        <w:t>dışında kalan her türlü gelir</w:t>
      </w:r>
      <w:r w:rsidR="00877428" w:rsidRPr="007E480A">
        <w:rPr>
          <w:sz w:val="22"/>
          <w:szCs w:val="22"/>
        </w:rPr>
        <w:t xml:space="preserve"> </w:t>
      </w:r>
      <w:r w:rsidR="00AB0DBB" w:rsidRPr="007E480A">
        <w:rPr>
          <w:sz w:val="22"/>
          <w:szCs w:val="22"/>
        </w:rPr>
        <w:t>de</w:t>
      </w:r>
      <w:r w:rsidRPr="007E480A">
        <w:rPr>
          <w:sz w:val="22"/>
          <w:szCs w:val="22"/>
        </w:rPr>
        <w:t xml:space="preserve"> paylaşım oranlarına g</w:t>
      </w:r>
      <w:r w:rsidR="00B62E80" w:rsidRPr="007E480A">
        <w:rPr>
          <w:sz w:val="22"/>
          <w:szCs w:val="22"/>
        </w:rPr>
        <w:t>öre ayrıca taraflarca paylaşılacaktır</w:t>
      </w:r>
      <w:r w:rsidRPr="007E480A">
        <w:rPr>
          <w:sz w:val="22"/>
          <w:szCs w:val="22"/>
        </w:rPr>
        <w:t>.</w:t>
      </w:r>
      <w:bookmarkStart w:id="12" w:name="_Toc479648869"/>
      <w:bookmarkStart w:id="13" w:name="_Toc490377734"/>
      <w:bookmarkStart w:id="14" w:name="_Toc42938054"/>
    </w:p>
    <w:p w14:paraId="7DFF3B8D" w14:textId="77777777" w:rsidR="00BE12D6" w:rsidRPr="007E480A" w:rsidRDefault="00BE12D6" w:rsidP="00BE12D6">
      <w:pPr>
        <w:widowControl/>
        <w:ind w:left="709"/>
        <w:jc w:val="both"/>
        <w:rPr>
          <w:sz w:val="22"/>
          <w:szCs w:val="22"/>
          <w:u w:val="single"/>
        </w:rPr>
      </w:pPr>
    </w:p>
    <w:p w14:paraId="439C996B" w14:textId="77777777" w:rsidR="00685B11" w:rsidRPr="007E480A" w:rsidRDefault="005B6FFC" w:rsidP="00833823">
      <w:pPr>
        <w:numPr>
          <w:ilvl w:val="0"/>
          <w:numId w:val="8"/>
        </w:numPr>
        <w:ind w:left="709" w:hanging="283"/>
        <w:jc w:val="both"/>
        <w:rPr>
          <w:sz w:val="22"/>
          <w:szCs w:val="22"/>
        </w:rPr>
      </w:pPr>
      <w:r w:rsidRPr="007E480A">
        <w:rPr>
          <w:sz w:val="22"/>
          <w:szCs w:val="22"/>
        </w:rPr>
        <w:t>Şirket, arsa satışı bedeli ka</w:t>
      </w:r>
      <w:r w:rsidR="00AB0DBB" w:rsidRPr="007E480A">
        <w:rPr>
          <w:sz w:val="22"/>
          <w:szCs w:val="22"/>
        </w:rPr>
        <w:t xml:space="preserve">rşılığı olarak ASKŞPTG tutarı + </w:t>
      </w:r>
      <w:r w:rsidRPr="007E480A">
        <w:rPr>
          <w:sz w:val="22"/>
          <w:szCs w:val="22"/>
        </w:rPr>
        <w:t>KDV (Katma Değer Vergisi)’ ne ait faturayı, Yürürlükteki Vergi Kanunlarının emrettiği şekilde ve sürelerde Yüklenici adına tanzim edecektir. Yüklenici ise alıcılar adına bağımsız bölüm faturası tanzim edecektir.</w:t>
      </w:r>
    </w:p>
    <w:p w14:paraId="69B667D3" w14:textId="77777777" w:rsidR="00E83A6F" w:rsidRPr="007E480A" w:rsidRDefault="00E83A6F" w:rsidP="00E83A6F">
      <w:pPr>
        <w:ind w:left="709"/>
        <w:jc w:val="both"/>
        <w:rPr>
          <w:sz w:val="22"/>
          <w:szCs w:val="22"/>
        </w:rPr>
      </w:pPr>
    </w:p>
    <w:p w14:paraId="15B9EE36" w14:textId="77777777" w:rsidR="005B6FFC" w:rsidRPr="007E480A" w:rsidRDefault="005B6FFC" w:rsidP="00B02A1B">
      <w:pPr>
        <w:numPr>
          <w:ilvl w:val="0"/>
          <w:numId w:val="8"/>
        </w:numPr>
        <w:ind w:left="709" w:hanging="283"/>
        <w:jc w:val="both"/>
        <w:rPr>
          <w:sz w:val="22"/>
          <w:szCs w:val="22"/>
        </w:rPr>
      </w:pPr>
      <w:r w:rsidRPr="007E480A">
        <w:rPr>
          <w:sz w:val="22"/>
          <w:szCs w:val="22"/>
        </w:rPr>
        <w:t xml:space="preserve">Bu sözleşme ve eklerinin uygulanmasından kaynaklanacak her türlü gider </w:t>
      </w:r>
      <w:proofErr w:type="gramStart"/>
      <w:r w:rsidRPr="007E480A">
        <w:rPr>
          <w:sz w:val="22"/>
          <w:szCs w:val="22"/>
        </w:rPr>
        <w:t>ile birlikte</w:t>
      </w:r>
      <w:proofErr w:type="gramEnd"/>
      <w:r w:rsidRPr="007E480A">
        <w:rPr>
          <w:sz w:val="22"/>
          <w:szCs w:val="22"/>
        </w:rPr>
        <w:t xml:space="preserve"> Katma Değer Vergisi (KDV) de Yükleniciye aittir. Yüklenici gelir ve giderleri arasındaki KDV farkından dolayı Şirketten herhangi bir talepte bulunamaz.</w:t>
      </w:r>
    </w:p>
    <w:p w14:paraId="18F437F4" w14:textId="77777777" w:rsidR="001B5F0C" w:rsidRPr="007E480A" w:rsidRDefault="001B5F0C" w:rsidP="0052551C">
      <w:pPr>
        <w:rPr>
          <w:sz w:val="22"/>
          <w:szCs w:val="22"/>
        </w:rPr>
      </w:pPr>
    </w:p>
    <w:p w14:paraId="6C13572A" w14:textId="77777777" w:rsidR="007D1F94" w:rsidRPr="007E480A" w:rsidRDefault="00D968EF" w:rsidP="007D1F94">
      <w:pPr>
        <w:pStyle w:val="Balk1"/>
        <w:widowControl/>
        <w:ind w:left="1412" w:hanging="1412"/>
        <w:rPr>
          <w:rFonts w:ascii="Times New Roman" w:hAnsi="Times New Roman"/>
          <w:sz w:val="22"/>
          <w:szCs w:val="22"/>
          <w:u w:val="single"/>
        </w:rPr>
      </w:pPr>
      <w:r w:rsidRPr="007E480A">
        <w:rPr>
          <w:rFonts w:ascii="Times New Roman" w:hAnsi="Times New Roman"/>
          <w:sz w:val="22"/>
          <w:szCs w:val="22"/>
          <w:u w:val="single"/>
        </w:rPr>
        <w:t>Madde 10-</w:t>
      </w:r>
      <w:r w:rsidRPr="007E480A">
        <w:rPr>
          <w:rFonts w:ascii="Times New Roman" w:hAnsi="Times New Roman"/>
          <w:bCs/>
          <w:sz w:val="22"/>
          <w:szCs w:val="22"/>
          <w:u w:val="single"/>
        </w:rPr>
        <w:t>Emsale Esas İnşaat Alanında Değişiklik Olması</w:t>
      </w:r>
      <w:r w:rsidR="007D1F94" w:rsidRPr="007E480A">
        <w:rPr>
          <w:rFonts w:ascii="Times New Roman" w:hAnsi="Times New Roman"/>
          <w:sz w:val="22"/>
          <w:szCs w:val="22"/>
          <w:u w:val="single"/>
        </w:rPr>
        <w:t>:</w:t>
      </w:r>
    </w:p>
    <w:p w14:paraId="3D03EA0F" w14:textId="77777777" w:rsidR="0074552E" w:rsidRPr="007E480A" w:rsidRDefault="0074552E" w:rsidP="007D1F94">
      <w:pPr>
        <w:pStyle w:val="GvdeMetniGirintisi"/>
        <w:tabs>
          <w:tab w:val="clear" w:pos="851"/>
        </w:tabs>
        <w:spacing w:before="0" w:after="0"/>
        <w:ind w:left="0"/>
        <w:rPr>
          <w:rFonts w:ascii="Times New Roman" w:hAnsi="Times New Roman"/>
          <w:b w:val="0"/>
          <w:bCs w:val="0"/>
          <w:color w:val="auto"/>
          <w:szCs w:val="22"/>
        </w:rPr>
      </w:pPr>
    </w:p>
    <w:p w14:paraId="5A370868" w14:textId="77777777" w:rsidR="006714F7" w:rsidRPr="007E480A" w:rsidRDefault="001112A1" w:rsidP="007D1F94">
      <w:pPr>
        <w:pStyle w:val="GvdeMetniGirintisi"/>
        <w:tabs>
          <w:tab w:val="clear" w:pos="851"/>
        </w:tabs>
        <w:spacing w:before="0" w:after="0"/>
        <w:ind w:left="0"/>
        <w:rPr>
          <w:szCs w:val="22"/>
        </w:rPr>
      </w:pPr>
      <w:r w:rsidRPr="007E480A">
        <w:rPr>
          <w:rFonts w:ascii="Times New Roman" w:hAnsi="Times New Roman"/>
          <w:b w:val="0"/>
          <w:bCs w:val="0"/>
          <w:color w:val="auto"/>
          <w:szCs w:val="22"/>
        </w:rPr>
        <w:t>S</w:t>
      </w:r>
      <w:r w:rsidR="00D4513D" w:rsidRPr="007E480A">
        <w:rPr>
          <w:rFonts w:ascii="Times New Roman" w:hAnsi="Times New Roman"/>
          <w:b w:val="0"/>
          <w:bCs w:val="0"/>
          <w:color w:val="auto"/>
          <w:szCs w:val="22"/>
        </w:rPr>
        <w:t>özleşme</w:t>
      </w:r>
      <w:r w:rsidR="00734573" w:rsidRPr="007E480A">
        <w:rPr>
          <w:rFonts w:ascii="Times New Roman" w:hAnsi="Times New Roman"/>
          <w:b w:val="0"/>
          <w:bCs w:val="0"/>
          <w:color w:val="auto"/>
          <w:szCs w:val="22"/>
        </w:rPr>
        <w:t>nin imza</w:t>
      </w:r>
      <w:r w:rsidR="00D4513D" w:rsidRPr="007E480A">
        <w:rPr>
          <w:rFonts w:ascii="Times New Roman" w:hAnsi="Times New Roman"/>
          <w:b w:val="0"/>
          <w:bCs w:val="0"/>
          <w:color w:val="auto"/>
          <w:szCs w:val="22"/>
        </w:rPr>
        <w:t xml:space="preserve"> tari</w:t>
      </w:r>
      <w:r w:rsidRPr="007E480A">
        <w:rPr>
          <w:rFonts w:ascii="Times New Roman" w:hAnsi="Times New Roman"/>
          <w:b w:val="0"/>
          <w:bCs w:val="0"/>
          <w:color w:val="auto"/>
          <w:szCs w:val="22"/>
        </w:rPr>
        <w:t>hinden sonra, ilgili Kanunlar v</w:t>
      </w:r>
      <w:r w:rsidR="000C5FC1" w:rsidRPr="007E480A">
        <w:rPr>
          <w:rFonts w:ascii="Times New Roman" w:hAnsi="Times New Roman"/>
          <w:b w:val="0"/>
          <w:bCs w:val="0"/>
          <w:color w:val="auto"/>
          <w:szCs w:val="22"/>
        </w:rPr>
        <w:t>e Mevzuatt</w:t>
      </w:r>
      <w:r w:rsidR="00D4513D" w:rsidRPr="007E480A">
        <w:rPr>
          <w:rFonts w:ascii="Times New Roman" w:hAnsi="Times New Roman"/>
          <w:b w:val="0"/>
          <w:bCs w:val="0"/>
          <w:color w:val="auto"/>
          <w:szCs w:val="22"/>
        </w:rPr>
        <w:t>a deği</w:t>
      </w:r>
      <w:r w:rsidR="007967DE" w:rsidRPr="007E480A">
        <w:rPr>
          <w:rFonts w:ascii="Times New Roman" w:hAnsi="Times New Roman"/>
          <w:b w:val="0"/>
          <w:bCs w:val="0"/>
          <w:color w:val="auto"/>
          <w:szCs w:val="22"/>
        </w:rPr>
        <w:t xml:space="preserve">şiklikler olması nedeniyle </w:t>
      </w:r>
      <w:r w:rsidR="00D4513D" w:rsidRPr="007E480A">
        <w:rPr>
          <w:rFonts w:ascii="Times New Roman" w:hAnsi="Times New Roman"/>
          <w:b w:val="0"/>
          <w:bCs w:val="0"/>
          <w:color w:val="auto"/>
          <w:szCs w:val="22"/>
        </w:rPr>
        <w:t xml:space="preserve">veya </w:t>
      </w:r>
      <w:r w:rsidR="007967DE" w:rsidRPr="007E480A">
        <w:rPr>
          <w:rFonts w:ascii="Times New Roman" w:hAnsi="Times New Roman"/>
          <w:b w:val="0"/>
          <w:bCs w:val="0"/>
          <w:color w:val="auto"/>
          <w:szCs w:val="22"/>
        </w:rPr>
        <w:t xml:space="preserve">imar durumu alınma safhasında veya </w:t>
      </w:r>
      <w:r w:rsidR="00D4513D" w:rsidRPr="007E480A">
        <w:rPr>
          <w:rFonts w:ascii="Times New Roman" w:hAnsi="Times New Roman"/>
          <w:b w:val="0"/>
          <w:bCs w:val="0"/>
          <w:color w:val="auto"/>
          <w:szCs w:val="22"/>
        </w:rPr>
        <w:t>projelerin ilgili Belediy</w:t>
      </w:r>
      <w:r w:rsidR="007967DE" w:rsidRPr="007E480A">
        <w:rPr>
          <w:rFonts w:ascii="Times New Roman" w:hAnsi="Times New Roman"/>
          <w:b w:val="0"/>
          <w:bCs w:val="0"/>
          <w:color w:val="auto"/>
          <w:szCs w:val="22"/>
        </w:rPr>
        <w:t xml:space="preserve">esi’ </w:t>
      </w:r>
      <w:proofErr w:type="spellStart"/>
      <w:r w:rsidR="007967DE" w:rsidRPr="007E480A">
        <w:rPr>
          <w:rFonts w:ascii="Times New Roman" w:hAnsi="Times New Roman"/>
          <w:b w:val="0"/>
          <w:bCs w:val="0"/>
          <w:color w:val="auto"/>
          <w:szCs w:val="22"/>
        </w:rPr>
        <w:t>nce</w:t>
      </w:r>
      <w:proofErr w:type="spellEnd"/>
      <w:r w:rsidR="007967DE" w:rsidRPr="007E480A">
        <w:rPr>
          <w:rFonts w:ascii="Times New Roman" w:hAnsi="Times New Roman"/>
          <w:b w:val="0"/>
          <w:bCs w:val="0"/>
          <w:color w:val="auto"/>
          <w:szCs w:val="22"/>
        </w:rPr>
        <w:t xml:space="preserve"> onaylanması safhasında </w:t>
      </w:r>
      <w:r w:rsidR="00D4513D" w:rsidRPr="007E480A">
        <w:rPr>
          <w:rFonts w:ascii="Times New Roman" w:hAnsi="Times New Roman"/>
          <w:b w:val="0"/>
          <w:bCs w:val="0"/>
          <w:color w:val="auto"/>
          <w:szCs w:val="22"/>
        </w:rPr>
        <w:t xml:space="preserve">veya </w:t>
      </w:r>
      <w:r w:rsidR="00383509" w:rsidRPr="007E480A">
        <w:rPr>
          <w:rFonts w:ascii="Times New Roman" w:hAnsi="Times New Roman"/>
          <w:b w:val="0"/>
          <w:bCs w:val="0"/>
          <w:color w:val="auto"/>
          <w:szCs w:val="22"/>
        </w:rPr>
        <w:t xml:space="preserve">konu ile ilgili açılan davaya ilişkin </w:t>
      </w:r>
      <w:r w:rsidR="007967DE" w:rsidRPr="007E480A">
        <w:rPr>
          <w:rFonts w:ascii="Times New Roman" w:hAnsi="Times New Roman"/>
          <w:b w:val="0"/>
          <w:bCs w:val="0"/>
          <w:color w:val="auto"/>
          <w:szCs w:val="22"/>
        </w:rPr>
        <w:t>Mahkeme Kararıyla</w:t>
      </w:r>
      <w:r w:rsidRPr="007E480A">
        <w:rPr>
          <w:rFonts w:ascii="Times New Roman" w:hAnsi="Times New Roman"/>
          <w:b w:val="0"/>
          <w:bCs w:val="0"/>
          <w:color w:val="auto"/>
          <w:szCs w:val="22"/>
        </w:rPr>
        <w:t xml:space="preserve">, sözleşmenin </w:t>
      </w:r>
      <w:r w:rsidRPr="007E480A">
        <w:rPr>
          <w:rFonts w:ascii="Times New Roman" w:hAnsi="Times New Roman"/>
          <w:bCs w:val="0"/>
          <w:color w:val="auto"/>
          <w:szCs w:val="22"/>
        </w:rPr>
        <w:t>3.</w:t>
      </w:r>
      <w:r w:rsidRPr="007E480A">
        <w:rPr>
          <w:rFonts w:ascii="Times New Roman" w:hAnsi="Times New Roman"/>
          <w:b w:val="0"/>
          <w:bCs w:val="0"/>
          <w:color w:val="auto"/>
          <w:szCs w:val="22"/>
        </w:rPr>
        <w:t xml:space="preserve"> maddesinde belirtilmiş olan</w:t>
      </w:r>
      <w:r w:rsidR="008A1D54" w:rsidRPr="007E480A">
        <w:rPr>
          <w:rFonts w:ascii="Times New Roman" w:hAnsi="Times New Roman"/>
          <w:b w:val="0"/>
          <w:bCs w:val="0"/>
          <w:color w:val="auto"/>
          <w:szCs w:val="22"/>
        </w:rPr>
        <w:t xml:space="preserve"> satışa esas kısımlara ait </w:t>
      </w:r>
      <w:r w:rsidR="008A1D54" w:rsidRPr="007E480A">
        <w:rPr>
          <w:rFonts w:ascii="Times New Roman" w:hAnsi="Times New Roman"/>
          <w:bCs w:val="0"/>
          <w:color w:val="auto"/>
          <w:szCs w:val="22"/>
        </w:rPr>
        <w:t>“</w:t>
      </w:r>
      <w:r w:rsidRPr="007E480A">
        <w:rPr>
          <w:rFonts w:ascii="Times New Roman" w:hAnsi="Times New Roman"/>
          <w:b w:val="0"/>
          <w:bCs w:val="0"/>
          <w:color w:val="auto"/>
          <w:szCs w:val="22"/>
        </w:rPr>
        <w:t xml:space="preserve">Emsale Esas </w:t>
      </w:r>
      <w:r w:rsidR="008A1D54" w:rsidRPr="007E480A">
        <w:rPr>
          <w:rFonts w:ascii="Times New Roman" w:hAnsi="Times New Roman"/>
          <w:b w:val="0"/>
          <w:bCs w:val="0"/>
          <w:color w:val="auto"/>
          <w:szCs w:val="22"/>
        </w:rPr>
        <w:t>İnşaat Alanı</w:t>
      </w:r>
      <w:r w:rsidR="00085120" w:rsidRPr="007E480A">
        <w:rPr>
          <w:rFonts w:ascii="Times New Roman" w:hAnsi="Times New Roman"/>
          <w:bCs w:val="0"/>
          <w:color w:val="auto"/>
          <w:szCs w:val="22"/>
        </w:rPr>
        <w:t>”</w:t>
      </w:r>
      <w:r w:rsidR="00085120" w:rsidRPr="007E480A">
        <w:rPr>
          <w:rFonts w:ascii="Times New Roman" w:hAnsi="Times New Roman"/>
          <w:b w:val="0"/>
          <w:bCs w:val="0"/>
          <w:color w:val="auto"/>
          <w:szCs w:val="22"/>
        </w:rPr>
        <w:t xml:space="preserve"> </w:t>
      </w:r>
      <w:proofErr w:type="spellStart"/>
      <w:r w:rsidR="00085120" w:rsidRPr="007E480A">
        <w:rPr>
          <w:rFonts w:ascii="Times New Roman" w:hAnsi="Times New Roman"/>
          <w:b w:val="0"/>
          <w:bCs w:val="0"/>
          <w:color w:val="auto"/>
          <w:szCs w:val="22"/>
        </w:rPr>
        <w:t>nda</w:t>
      </w:r>
      <w:proofErr w:type="spellEnd"/>
      <w:r w:rsidR="00085120" w:rsidRPr="007E480A">
        <w:rPr>
          <w:rFonts w:ascii="Times New Roman" w:hAnsi="Times New Roman"/>
          <w:b w:val="0"/>
          <w:bCs w:val="0"/>
          <w:color w:val="auto"/>
          <w:szCs w:val="22"/>
        </w:rPr>
        <w:t xml:space="preserve"> artış veya azalış olması durumunda, </w:t>
      </w:r>
      <w:r w:rsidR="00234AF3" w:rsidRPr="007E480A">
        <w:rPr>
          <w:rFonts w:ascii="Times New Roman" w:hAnsi="Times New Roman"/>
          <w:b w:val="0"/>
          <w:szCs w:val="22"/>
        </w:rPr>
        <w:t>ihalenin 2. oturumunun sonunda açıklanan</w:t>
      </w:r>
      <w:r w:rsidR="00B06E80" w:rsidRPr="007E480A">
        <w:rPr>
          <w:rFonts w:ascii="Times New Roman" w:hAnsi="Times New Roman"/>
          <w:b w:val="0"/>
          <w:szCs w:val="22"/>
        </w:rPr>
        <w:t xml:space="preserve"> ve sözleşmenin </w:t>
      </w:r>
      <w:r w:rsidR="00B06E80" w:rsidRPr="007E480A">
        <w:rPr>
          <w:rFonts w:ascii="Times New Roman" w:hAnsi="Times New Roman"/>
          <w:szCs w:val="22"/>
        </w:rPr>
        <w:t>9.4.</w:t>
      </w:r>
      <w:r w:rsidR="00B06E80" w:rsidRPr="007E480A">
        <w:rPr>
          <w:rFonts w:ascii="Times New Roman" w:hAnsi="Times New Roman"/>
          <w:b w:val="0"/>
          <w:szCs w:val="22"/>
        </w:rPr>
        <w:t xml:space="preserve"> maddesinde belirtilen </w:t>
      </w:r>
      <w:r w:rsidR="00234AF3" w:rsidRPr="007E480A">
        <w:rPr>
          <w:rFonts w:ascii="Times New Roman" w:hAnsi="Times New Roman"/>
          <w:szCs w:val="22"/>
        </w:rPr>
        <w:t>“</w:t>
      </w:r>
      <w:r w:rsidR="00234AF3" w:rsidRPr="007E480A">
        <w:rPr>
          <w:rFonts w:ascii="Times New Roman" w:hAnsi="Times New Roman"/>
          <w:b w:val="0"/>
          <w:szCs w:val="22"/>
        </w:rPr>
        <w:t>İhaleye Esas Arsaların Şirketçe Tespit Edilen Asgari Bedeli</w:t>
      </w:r>
      <w:r w:rsidR="00234AF3" w:rsidRPr="007E480A">
        <w:rPr>
          <w:rFonts w:ascii="Times New Roman" w:hAnsi="Times New Roman"/>
          <w:szCs w:val="22"/>
        </w:rPr>
        <w:t>”</w:t>
      </w:r>
      <w:r w:rsidR="00234AF3" w:rsidRPr="007E480A">
        <w:rPr>
          <w:rFonts w:ascii="Times New Roman" w:hAnsi="Times New Roman"/>
          <w:b w:val="0"/>
          <w:szCs w:val="22"/>
        </w:rPr>
        <w:t xml:space="preserve"> değişmemek kaydıyla</w:t>
      </w:r>
      <w:r w:rsidR="00B06E80" w:rsidRPr="007E480A">
        <w:rPr>
          <w:rFonts w:ascii="Times New Roman" w:hAnsi="Times New Roman"/>
          <w:b w:val="0"/>
          <w:szCs w:val="22"/>
        </w:rPr>
        <w:t>,</w:t>
      </w:r>
      <w:r w:rsidR="00234AF3" w:rsidRPr="007E480A">
        <w:rPr>
          <w:rFonts w:ascii="Times New Roman" w:hAnsi="Times New Roman"/>
          <w:b w:val="0"/>
          <w:szCs w:val="22"/>
        </w:rPr>
        <w:t xml:space="preserve"> </w:t>
      </w:r>
      <w:r w:rsidR="00085120" w:rsidRPr="007E480A">
        <w:rPr>
          <w:rFonts w:ascii="Times New Roman" w:hAnsi="Times New Roman"/>
          <w:b w:val="0"/>
          <w:bCs w:val="0"/>
          <w:color w:val="auto"/>
          <w:szCs w:val="22"/>
        </w:rPr>
        <w:t>aşağıda belirtildiği şekilde hareket edilecektir.</w:t>
      </w:r>
      <w:r w:rsidR="00234AF3" w:rsidRPr="007E480A">
        <w:rPr>
          <w:szCs w:val="22"/>
        </w:rPr>
        <w:t xml:space="preserve"> </w:t>
      </w:r>
    </w:p>
    <w:p w14:paraId="0C4A5826" w14:textId="77777777" w:rsidR="00284F2B" w:rsidRPr="007E480A" w:rsidRDefault="00284F2B" w:rsidP="007D1F94">
      <w:pPr>
        <w:pStyle w:val="GvdeMetniGirintisi"/>
        <w:tabs>
          <w:tab w:val="clear" w:pos="851"/>
        </w:tabs>
        <w:spacing w:before="0" w:after="0"/>
        <w:ind w:left="0"/>
        <w:rPr>
          <w:szCs w:val="22"/>
        </w:rPr>
      </w:pPr>
    </w:p>
    <w:p w14:paraId="1B245F88" w14:textId="77777777" w:rsidR="00D4513D" w:rsidRPr="007E480A" w:rsidRDefault="00D4513D" w:rsidP="00B02A1B">
      <w:pPr>
        <w:pStyle w:val="GvdeMetniGirintisi"/>
        <w:numPr>
          <w:ilvl w:val="0"/>
          <w:numId w:val="9"/>
        </w:numPr>
        <w:tabs>
          <w:tab w:val="clear" w:pos="851"/>
          <w:tab w:val="clear" w:pos="1776"/>
        </w:tabs>
        <w:spacing w:before="0" w:after="0"/>
        <w:ind w:left="567" w:hanging="218"/>
        <w:rPr>
          <w:rFonts w:ascii="Times New Roman" w:hAnsi="Times New Roman"/>
          <w:bCs w:val="0"/>
          <w:color w:val="auto"/>
          <w:szCs w:val="22"/>
        </w:rPr>
      </w:pPr>
      <w:r w:rsidRPr="007E480A">
        <w:rPr>
          <w:rFonts w:ascii="Times New Roman" w:hAnsi="Times New Roman"/>
          <w:bCs w:val="0"/>
          <w:color w:val="auto"/>
          <w:szCs w:val="22"/>
        </w:rPr>
        <w:t>Emsale Esas İnşaat Alanında Artış Olması Durumda:</w:t>
      </w:r>
    </w:p>
    <w:p w14:paraId="5D71A0F2" w14:textId="77777777" w:rsidR="00D4513D" w:rsidRPr="007E480A" w:rsidRDefault="00D4513D" w:rsidP="00D4513D">
      <w:pPr>
        <w:pStyle w:val="GvdeMetniGirintisi"/>
        <w:tabs>
          <w:tab w:val="clear" w:pos="851"/>
          <w:tab w:val="clear" w:pos="1776"/>
          <w:tab w:val="left" w:pos="734"/>
        </w:tabs>
        <w:spacing w:before="0" w:after="0"/>
        <w:ind w:left="720"/>
        <w:rPr>
          <w:rFonts w:ascii="Times New Roman" w:hAnsi="Times New Roman"/>
          <w:b w:val="0"/>
          <w:bCs w:val="0"/>
          <w:color w:val="auto"/>
          <w:szCs w:val="22"/>
        </w:rPr>
      </w:pPr>
    </w:p>
    <w:p w14:paraId="6B385B1F" w14:textId="77777777" w:rsidR="00E5037E" w:rsidRPr="007E480A" w:rsidRDefault="00D4513D" w:rsidP="00B55548">
      <w:pPr>
        <w:tabs>
          <w:tab w:val="left" w:pos="8505"/>
        </w:tabs>
        <w:ind w:left="567"/>
        <w:jc w:val="both"/>
        <w:rPr>
          <w:sz w:val="22"/>
          <w:szCs w:val="22"/>
        </w:rPr>
      </w:pPr>
      <w:r w:rsidRPr="007E480A">
        <w:rPr>
          <w:sz w:val="22"/>
          <w:szCs w:val="22"/>
        </w:rPr>
        <w:t xml:space="preserve">Sözleşmenin </w:t>
      </w:r>
      <w:r w:rsidR="006D76D4" w:rsidRPr="007E480A">
        <w:rPr>
          <w:b/>
          <w:sz w:val="22"/>
          <w:szCs w:val="22"/>
        </w:rPr>
        <w:t>4</w:t>
      </w:r>
      <w:r w:rsidRPr="007E480A">
        <w:rPr>
          <w:b/>
          <w:sz w:val="22"/>
          <w:szCs w:val="22"/>
        </w:rPr>
        <w:t>.</w:t>
      </w:r>
      <w:r w:rsidR="005E6DB1" w:rsidRPr="007E480A">
        <w:rPr>
          <w:sz w:val="22"/>
          <w:szCs w:val="22"/>
        </w:rPr>
        <w:t xml:space="preserve">maddesinde belirtilmiş olan </w:t>
      </w:r>
      <w:r w:rsidR="00B379F0" w:rsidRPr="007E480A">
        <w:rPr>
          <w:sz w:val="22"/>
          <w:szCs w:val="22"/>
        </w:rPr>
        <w:t>ASK</w:t>
      </w:r>
      <w:r w:rsidR="005E6DB1" w:rsidRPr="007E480A">
        <w:rPr>
          <w:sz w:val="22"/>
          <w:szCs w:val="22"/>
        </w:rPr>
        <w:t xml:space="preserve">ŞPGO </w:t>
      </w:r>
      <w:r w:rsidRPr="007E480A">
        <w:rPr>
          <w:sz w:val="22"/>
          <w:szCs w:val="22"/>
        </w:rPr>
        <w:t>ile YPGO</w:t>
      </w:r>
      <w:r w:rsidR="00B379F0" w:rsidRPr="007E480A">
        <w:rPr>
          <w:sz w:val="22"/>
          <w:szCs w:val="22"/>
        </w:rPr>
        <w:t xml:space="preserve"> değişmemek kaydıyla,</w:t>
      </w:r>
      <w:r w:rsidRPr="007E480A">
        <w:rPr>
          <w:sz w:val="22"/>
          <w:szCs w:val="22"/>
        </w:rPr>
        <w:t xml:space="preserve"> </w:t>
      </w:r>
      <w:r w:rsidR="00B379F0" w:rsidRPr="007E480A">
        <w:rPr>
          <w:sz w:val="22"/>
          <w:szCs w:val="22"/>
        </w:rPr>
        <w:t>ASKSTG, a</w:t>
      </w:r>
      <w:r w:rsidRPr="007E480A">
        <w:rPr>
          <w:sz w:val="22"/>
          <w:szCs w:val="22"/>
        </w:rPr>
        <w:t>sg</w:t>
      </w:r>
      <w:r w:rsidR="00FC54C6" w:rsidRPr="007E480A">
        <w:rPr>
          <w:sz w:val="22"/>
          <w:szCs w:val="22"/>
        </w:rPr>
        <w:t xml:space="preserve">ari </w:t>
      </w:r>
      <w:r w:rsidR="00B379F0" w:rsidRPr="007E480A">
        <w:rPr>
          <w:sz w:val="22"/>
          <w:szCs w:val="22"/>
        </w:rPr>
        <w:t>ASKŞPTG ve YPTG</w:t>
      </w:r>
      <w:r w:rsidR="00FC54C6" w:rsidRPr="007E480A">
        <w:rPr>
          <w:sz w:val="22"/>
          <w:szCs w:val="22"/>
        </w:rPr>
        <w:t xml:space="preserve">, </w:t>
      </w:r>
      <w:r w:rsidR="00B51390" w:rsidRPr="007E480A">
        <w:rPr>
          <w:b/>
          <w:bCs/>
          <w:sz w:val="22"/>
          <w:szCs w:val="22"/>
        </w:rPr>
        <w:t>“</w:t>
      </w:r>
      <w:r w:rsidRPr="007E480A">
        <w:rPr>
          <w:bCs/>
          <w:sz w:val="22"/>
          <w:szCs w:val="22"/>
        </w:rPr>
        <w:t>Em</w:t>
      </w:r>
      <w:r w:rsidR="001A41CD" w:rsidRPr="007E480A">
        <w:rPr>
          <w:bCs/>
          <w:sz w:val="22"/>
          <w:szCs w:val="22"/>
        </w:rPr>
        <w:t>sale Esas İnşaat Alanı</w:t>
      </w:r>
      <w:r w:rsidRPr="007E480A">
        <w:rPr>
          <w:b/>
          <w:bCs/>
          <w:sz w:val="22"/>
          <w:szCs w:val="22"/>
        </w:rPr>
        <w:t>”</w:t>
      </w:r>
      <w:r w:rsidRPr="007E480A">
        <w:rPr>
          <w:bCs/>
          <w:sz w:val="22"/>
          <w:szCs w:val="22"/>
        </w:rPr>
        <w:t xml:space="preserve"> </w:t>
      </w:r>
      <w:proofErr w:type="spellStart"/>
      <w:r w:rsidR="001A41CD" w:rsidRPr="007E480A">
        <w:rPr>
          <w:bCs/>
          <w:sz w:val="22"/>
          <w:szCs w:val="22"/>
        </w:rPr>
        <w:t>nda</w:t>
      </w:r>
      <w:r w:rsidRPr="007E480A">
        <w:rPr>
          <w:bCs/>
          <w:sz w:val="22"/>
          <w:szCs w:val="22"/>
        </w:rPr>
        <w:t>ki</w:t>
      </w:r>
      <w:proofErr w:type="spellEnd"/>
      <w:r w:rsidRPr="007E480A">
        <w:rPr>
          <w:bCs/>
          <w:sz w:val="22"/>
          <w:szCs w:val="22"/>
        </w:rPr>
        <w:t xml:space="preserve"> </w:t>
      </w:r>
      <w:r w:rsidR="00AE5291" w:rsidRPr="007E480A">
        <w:rPr>
          <w:sz w:val="22"/>
          <w:szCs w:val="22"/>
        </w:rPr>
        <w:t>artış oranında artırılarak işe devam edilecek</w:t>
      </w:r>
      <w:r w:rsidR="000A6064" w:rsidRPr="007E480A">
        <w:rPr>
          <w:sz w:val="22"/>
          <w:szCs w:val="22"/>
        </w:rPr>
        <w:t xml:space="preserve"> ve </w:t>
      </w:r>
      <w:r w:rsidR="00236F7E" w:rsidRPr="007E480A">
        <w:rPr>
          <w:sz w:val="22"/>
          <w:szCs w:val="22"/>
        </w:rPr>
        <w:t>Yüklenici, bu artıştan dolayı</w:t>
      </w:r>
      <w:r w:rsidR="005E6DB1" w:rsidRPr="007E480A">
        <w:rPr>
          <w:sz w:val="22"/>
          <w:szCs w:val="22"/>
        </w:rPr>
        <w:t xml:space="preserve"> artan </w:t>
      </w:r>
      <w:r w:rsidR="001E3144" w:rsidRPr="007E480A">
        <w:rPr>
          <w:sz w:val="22"/>
          <w:szCs w:val="22"/>
        </w:rPr>
        <w:t>ASKS</w:t>
      </w:r>
      <w:r w:rsidR="005E6DB1" w:rsidRPr="007E480A">
        <w:rPr>
          <w:sz w:val="22"/>
          <w:szCs w:val="22"/>
        </w:rPr>
        <w:t>TG</w:t>
      </w:r>
      <w:r w:rsidR="00D42BB0" w:rsidRPr="007E480A">
        <w:rPr>
          <w:sz w:val="22"/>
          <w:szCs w:val="22"/>
        </w:rPr>
        <w:t>’</w:t>
      </w:r>
      <w:r w:rsidR="005E6DB1" w:rsidRPr="007E480A">
        <w:rPr>
          <w:sz w:val="22"/>
          <w:szCs w:val="22"/>
        </w:rPr>
        <w:t xml:space="preserve"> </w:t>
      </w:r>
      <w:r w:rsidR="00520C52" w:rsidRPr="007E480A">
        <w:rPr>
          <w:sz w:val="22"/>
          <w:szCs w:val="22"/>
        </w:rPr>
        <w:t>ne tekabül eden</w:t>
      </w:r>
      <w:r w:rsidR="00236F7E" w:rsidRPr="007E480A">
        <w:rPr>
          <w:sz w:val="22"/>
          <w:szCs w:val="22"/>
        </w:rPr>
        <w:t xml:space="preserve"> </w:t>
      </w:r>
      <w:r w:rsidR="00520C52" w:rsidRPr="007E480A">
        <w:rPr>
          <w:sz w:val="22"/>
          <w:szCs w:val="22"/>
        </w:rPr>
        <w:t xml:space="preserve">ek </w:t>
      </w:r>
      <w:r w:rsidR="00236F7E" w:rsidRPr="007E480A">
        <w:rPr>
          <w:sz w:val="22"/>
          <w:szCs w:val="22"/>
        </w:rPr>
        <w:t>kesin teminatı</w:t>
      </w:r>
      <w:r w:rsidR="007225B1" w:rsidRPr="007E480A">
        <w:rPr>
          <w:sz w:val="22"/>
          <w:szCs w:val="22"/>
        </w:rPr>
        <w:t xml:space="preserve"> </w:t>
      </w:r>
      <w:r w:rsidR="00FA7E53" w:rsidRPr="007E480A">
        <w:rPr>
          <w:sz w:val="22"/>
          <w:szCs w:val="22"/>
        </w:rPr>
        <w:t xml:space="preserve">sözleşmenin </w:t>
      </w:r>
      <w:r w:rsidR="00FA7E53" w:rsidRPr="007E480A">
        <w:rPr>
          <w:b/>
          <w:sz w:val="22"/>
          <w:szCs w:val="22"/>
        </w:rPr>
        <w:t>8.</w:t>
      </w:r>
      <w:r w:rsidR="00874E6D" w:rsidRPr="007E480A">
        <w:rPr>
          <w:b/>
          <w:sz w:val="22"/>
          <w:szCs w:val="22"/>
        </w:rPr>
        <w:t xml:space="preserve"> </w:t>
      </w:r>
      <w:r w:rsidR="00FA7E53" w:rsidRPr="007E480A">
        <w:rPr>
          <w:sz w:val="22"/>
          <w:szCs w:val="22"/>
        </w:rPr>
        <w:t>maddesi gereğince</w:t>
      </w:r>
      <w:r w:rsidR="000C5FC1" w:rsidRPr="007E480A">
        <w:rPr>
          <w:sz w:val="22"/>
          <w:szCs w:val="22"/>
        </w:rPr>
        <w:t xml:space="preserve"> Şirket</w:t>
      </w:r>
      <w:r w:rsidR="00236F7E" w:rsidRPr="007E480A">
        <w:rPr>
          <w:sz w:val="22"/>
          <w:szCs w:val="22"/>
        </w:rPr>
        <w:t>e verecektir.</w:t>
      </w:r>
    </w:p>
    <w:p w14:paraId="6C0CB416" w14:textId="77777777" w:rsidR="007E480A" w:rsidRDefault="00E653E3" w:rsidP="00B55548">
      <w:pPr>
        <w:tabs>
          <w:tab w:val="left" w:pos="8505"/>
        </w:tabs>
        <w:ind w:left="567"/>
        <w:jc w:val="both"/>
        <w:rPr>
          <w:sz w:val="22"/>
          <w:szCs w:val="22"/>
        </w:rPr>
      </w:pPr>
      <w:r w:rsidRPr="007E480A">
        <w:rPr>
          <w:sz w:val="22"/>
          <w:szCs w:val="22"/>
        </w:rPr>
        <w:t xml:space="preserve"> </w:t>
      </w:r>
    </w:p>
    <w:p w14:paraId="3E65ABB3" w14:textId="77777777" w:rsidR="00971F70" w:rsidRDefault="00971F70" w:rsidP="00B55548">
      <w:pPr>
        <w:tabs>
          <w:tab w:val="left" w:pos="8505"/>
        </w:tabs>
        <w:ind w:left="567"/>
        <w:jc w:val="both"/>
        <w:rPr>
          <w:sz w:val="22"/>
          <w:szCs w:val="22"/>
        </w:rPr>
      </w:pPr>
    </w:p>
    <w:p w14:paraId="5D78C7AB" w14:textId="77777777" w:rsidR="00971F70" w:rsidRDefault="00971F70" w:rsidP="00B55548">
      <w:pPr>
        <w:tabs>
          <w:tab w:val="left" w:pos="8505"/>
        </w:tabs>
        <w:ind w:left="567"/>
        <w:jc w:val="both"/>
        <w:rPr>
          <w:sz w:val="22"/>
          <w:szCs w:val="22"/>
        </w:rPr>
      </w:pPr>
    </w:p>
    <w:p w14:paraId="7D90DC8F" w14:textId="77777777" w:rsidR="00971F70" w:rsidRPr="007E480A" w:rsidRDefault="00971F70" w:rsidP="00B55548">
      <w:pPr>
        <w:tabs>
          <w:tab w:val="left" w:pos="8505"/>
        </w:tabs>
        <w:ind w:left="567"/>
        <w:jc w:val="both"/>
        <w:rPr>
          <w:sz w:val="22"/>
          <w:szCs w:val="22"/>
        </w:rPr>
      </w:pPr>
    </w:p>
    <w:p w14:paraId="396A5A4D" w14:textId="77777777" w:rsidR="00D4513D" w:rsidRPr="007E480A" w:rsidRDefault="00D4513D" w:rsidP="00B02A1B">
      <w:pPr>
        <w:pStyle w:val="GvdeMetniGirintisi"/>
        <w:numPr>
          <w:ilvl w:val="0"/>
          <w:numId w:val="9"/>
        </w:numPr>
        <w:tabs>
          <w:tab w:val="clear" w:pos="851"/>
          <w:tab w:val="clear" w:pos="1776"/>
        </w:tabs>
        <w:spacing w:before="0" w:after="0"/>
        <w:ind w:left="567" w:hanging="218"/>
        <w:rPr>
          <w:rFonts w:ascii="Times New Roman" w:hAnsi="Times New Roman"/>
          <w:bCs w:val="0"/>
          <w:color w:val="auto"/>
          <w:szCs w:val="22"/>
        </w:rPr>
      </w:pPr>
      <w:r w:rsidRPr="007E480A">
        <w:rPr>
          <w:rFonts w:ascii="Times New Roman" w:hAnsi="Times New Roman"/>
          <w:bCs w:val="0"/>
          <w:color w:val="auto"/>
          <w:szCs w:val="22"/>
        </w:rPr>
        <w:lastRenderedPageBreak/>
        <w:t>Emsal</w:t>
      </w:r>
      <w:r w:rsidR="00351A80" w:rsidRPr="007E480A">
        <w:rPr>
          <w:rFonts w:ascii="Times New Roman" w:hAnsi="Times New Roman"/>
          <w:bCs w:val="0"/>
          <w:color w:val="auto"/>
          <w:szCs w:val="22"/>
        </w:rPr>
        <w:t xml:space="preserve">e Esas İnşaat Alanında </w:t>
      </w:r>
      <w:r w:rsidRPr="007E480A">
        <w:rPr>
          <w:rFonts w:ascii="Times New Roman" w:hAnsi="Times New Roman"/>
          <w:bCs w:val="0"/>
          <w:color w:val="auto"/>
          <w:szCs w:val="22"/>
        </w:rPr>
        <w:t>Azalış Olması Durumda:</w:t>
      </w:r>
    </w:p>
    <w:p w14:paraId="40171BA8" w14:textId="77777777" w:rsidR="00D4513D" w:rsidRPr="007E480A" w:rsidRDefault="00D4513D" w:rsidP="00D4513D">
      <w:pPr>
        <w:pStyle w:val="GvdeMetniGirintisi"/>
        <w:tabs>
          <w:tab w:val="clear" w:pos="851"/>
        </w:tabs>
        <w:spacing w:before="0" w:after="0"/>
        <w:ind w:left="0"/>
        <w:rPr>
          <w:rFonts w:ascii="Times New Roman" w:hAnsi="Times New Roman"/>
          <w:b w:val="0"/>
          <w:bCs w:val="0"/>
          <w:color w:val="auto"/>
          <w:szCs w:val="22"/>
        </w:rPr>
      </w:pPr>
    </w:p>
    <w:p w14:paraId="518CD425" w14:textId="77777777" w:rsidR="001F312F" w:rsidRPr="007E480A" w:rsidRDefault="001F312F" w:rsidP="00B55548">
      <w:pPr>
        <w:pStyle w:val="GvdeMetniGirintisi"/>
        <w:tabs>
          <w:tab w:val="clear" w:pos="1776"/>
        </w:tabs>
        <w:spacing w:before="0" w:after="0"/>
        <w:ind w:left="993" w:hanging="426"/>
        <w:rPr>
          <w:rFonts w:ascii="Times New Roman" w:hAnsi="Times New Roman"/>
          <w:bCs w:val="0"/>
          <w:color w:val="auto"/>
          <w:szCs w:val="22"/>
        </w:rPr>
      </w:pPr>
      <w:r w:rsidRPr="007E480A">
        <w:rPr>
          <w:rFonts w:ascii="Times New Roman" w:hAnsi="Times New Roman"/>
          <w:bCs w:val="0"/>
          <w:color w:val="auto"/>
          <w:szCs w:val="22"/>
        </w:rPr>
        <w:t>2.1.</w:t>
      </w:r>
      <w:r w:rsidR="008C0E15" w:rsidRPr="007E480A">
        <w:rPr>
          <w:rFonts w:ascii="Times New Roman" w:hAnsi="Times New Roman"/>
          <w:bCs w:val="0"/>
          <w:color w:val="auto"/>
          <w:szCs w:val="22"/>
        </w:rPr>
        <w:t>Yüklenicinin</w:t>
      </w:r>
      <w:r w:rsidRPr="007E480A">
        <w:rPr>
          <w:rFonts w:ascii="Times New Roman" w:hAnsi="Times New Roman"/>
          <w:bCs w:val="0"/>
          <w:color w:val="auto"/>
          <w:szCs w:val="22"/>
        </w:rPr>
        <w:t xml:space="preserve"> Kusuru veya İhmali Dışında Emsale Esas İnşaat </w:t>
      </w:r>
      <w:r w:rsidR="001D10DA" w:rsidRPr="007E480A">
        <w:rPr>
          <w:rFonts w:ascii="Times New Roman" w:hAnsi="Times New Roman"/>
          <w:bCs w:val="0"/>
          <w:color w:val="auto"/>
          <w:szCs w:val="22"/>
        </w:rPr>
        <w:t>Alanında Azalış</w:t>
      </w:r>
      <w:r w:rsidRPr="007E480A">
        <w:rPr>
          <w:rFonts w:ascii="Times New Roman" w:hAnsi="Times New Roman"/>
          <w:bCs w:val="0"/>
          <w:color w:val="auto"/>
          <w:szCs w:val="22"/>
        </w:rPr>
        <w:t xml:space="preserve"> Olması Durumunda: </w:t>
      </w:r>
    </w:p>
    <w:p w14:paraId="22B380A9" w14:textId="77777777" w:rsidR="001F312F" w:rsidRPr="007E480A" w:rsidRDefault="001F312F" w:rsidP="00D4513D">
      <w:pPr>
        <w:pStyle w:val="GvdeMetniGirintisi"/>
        <w:tabs>
          <w:tab w:val="clear" w:pos="851"/>
        </w:tabs>
        <w:spacing w:before="0" w:after="0"/>
        <w:ind w:left="0"/>
        <w:rPr>
          <w:rFonts w:ascii="Times New Roman" w:hAnsi="Times New Roman"/>
          <w:b w:val="0"/>
          <w:bCs w:val="0"/>
          <w:color w:val="auto"/>
          <w:szCs w:val="22"/>
        </w:rPr>
      </w:pPr>
    </w:p>
    <w:p w14:paraId="5B5B987A" w14:textId="77777777" w:rsidR="00E77764" w:rsidRPr="007E480A" w:rsidRDefault="000A6064" w:rsidP="00B55548">
      <w:pPr>
        <w:ind w:left="993"/>
        <w:jc w:val="both"/>
        <w:rPr>
          <w:b/>
          <w:sz w:val="22"/>
          <w:szCs w:val="22"/>
        </w:rPr>
      </w:pPr>
      <w:r w:rsidRPr="007E480A">
        <w:rPr>
          <w:sz w:val="22"/>
          <w:szCs w:val="22"/>
        </w:rPr>
        <w:t xml:space="preserve">Yüklenici işe devam edip etmemekte serbesttir. Ancak, </w:t>
      </w:r>
      <w:r w:rsidR="008C0E15" w:rsidRPr="007E480A">
        <w:rPr>
          <w:sz w:val="22"/>
          <w:szCs w:val="22"/>
        </w:rPr>
        <w:t>Yüklenicinin</w:t>
      </w:r>
      <w:r w:rsidR="00CF6002" w:rsidRPr="007E480A">
        <w:rPr>
          <w:sz w:val="22"/>
          <w:szCs w:val="22"/>
        </w:rPr>
        <w:t xml:space="preserve">, </w:t>
      </w:r>
      <w:r w:rsidR="00C93E1B" w:rsidRPr="007E480A">
        <w:rPr>
          <w:bCs/>
          <w:sz w:val="22"/>
          <w:szCs w:val="22"/>
        </w:rPr>
        <w:t>işe devam edip etmeyeceği hus</w:t>
      </w:r>
      <w:r w:rsidR="00085120" w:rsidRPr="007E480A">
        <w:rPr>
          <w:bCs/>
          <w:sz w:val="22"/>
          <w:szCs w:val="22"/>
        </w:rPr>
        <w:t xml:space="preserve">usunu, </w:t>
      </w:r>
      <w:r w:rsidR="00CF6002" w:rsidRPr="007E480A">
        <w:rPr>
          <w:b/>
          <w:bCs/>
          <w:sz w:val="22"/>
          <w:szCs w:val="22"/>
        </w:rPr>
        <w:t>“</w:t>
      </w:r>
      <w:r w:rsidR="00CF6002" w:rsidRPr="007E480A">
        <w:rPr>
          <w:bCs/>
          <w:sz w:val="22"/>
          <w:szCs w:val="22"/>
        </w:rPr>
        <w:t>Emsale Esas İnşaat Alanında</w:t>
      </w:r>
      <w:r w:rsidR="00CF6002" w:rsidRPr="007E480A">
        <w:rPr>
          <w:b/>
          <w:bCs/>
          <w:sz w:val="22"/>
          <w:szCs w:val="22"/>
        </w:rPr>
        <w:t>”</w:t>
      </w:r>
      <w:r w:rsidR="00CF6002" w:rsidRPr="007E480A">
        <w:rPr>
          <w:bCs/>
          <w:sz w:val="22"/>
          <w:szCs w:val="22"/>
        </w:rPr>
        <w:t xml:space="preserve"> ki a</w:t>
      </w:r>
      <w:r w:rsidR="00E77764" w:rsidRPr="007E480A">
        <w:rPr>
          <w:bCs/>
          <w:sz w:val="22"/>
          <w:szCs w:val="22"/>
        </w:rPr>
        <w:t>zalış</w:t>
      </w:r>
      <w:r w:rsidR="00085120" w:rsidRPr="007E480A">
        <w:rPr>
          <w:bCs/>
          <w:sz w:val="22"/>
          <w:szCs w:val="22"/>
        </w:rPr>
        <w:t>ın tespit edildiği</w:t>
      </w:r>
      <w:r w:rsidR="00280DEE" w:rsidRPr="007E480A">
        <w:rPr>
          <w:bCs/>
          <w:sz w:val="22"/>
          <w:szCs w:val="22"/>
        </w:rPr>
        <w:t xml:space="preserve"> </w:t>
      </w:r>
      <w:r w:rsidR="00085120" w:rsidRPr="007E480A">
        <w:rPr>
          <w:bCs/>
          <w:sz w:val="22"/>
          <w:szCs w:val="22"/>
        </w:rPr>
        <w:t>tariht</w:t>
      </w:r>
      <w:r w:rsidR="00E77764" w:rsidRPr="007E480A">
        <w:rPr>
          <w:bCs/>
          <w:sz w:val="22"/>
          <w:szCs w:val="22"/>
        </w:rPr>
        <w:t xml:space="preserve">en başlayarak </w:t>
      </w:r>
      <w:r w:rsidR="00CF6002" w:rsidRPr="007E480A">
        <w:rPr>
          <w:bCs/>
          <w:sz w:val="22"/>
          <w:szCs w:val="22"/>
        </w:rPr>
        <w:t xml:space="preserve">en geç </w:t>
      </w:r>
      <w:r w:rsidR="00CF6002" w:rsidRPr="007E480A">
        <w:rPr>
          <w:b/>
          <w:bCs/>
          <w:sz w:val="22"/>
          <w:szCs w:val="22"/>
        </w:rPr>
        <w:t>20 (yirmi)</w:t>
      </w:r>
      <w:r w:rsidR="00CF6002" w:rsidRPr="007E480A">
        <w:rPr>
          <w:bCs/>
          <w:sz w:val="22"/>
          <w:szCs w:val="22"/>
        </w:rPr>
        <w:t xml:space="preserve"> gün içerisinde, </w:t>
      </w:r>
      <w:r w:rsidR="00CF6002" w:rsidRPr="007E480A">
        <w:rPr>
          <w:sz w:val="22"/>
          <w:szCs w:val="22"/>
        </w:rPr>
        <w:t xml:space="preserve">yazılı olarak </w:t>
      </w:r>
      <w:r w:rsidR="008C0E15" w:rsidRPr="007E480A">
        <w:rPr>
          <w:sz w:val="22"/>
          <w:szCs w:val="22"/>
        </w:rPr>
        <w:t>Şirkete</w:t>
      </w:r>
      <w:r w:rsidR="00CF6002" w:rsidRPr="007E480A">
        <w:rPr>
          <w:sz w:val="22"/>
          <w:szCs w:val="22"/>
        </w:rPr>
        <w:t xml:space="preserve"> bildirmesi zorunludur.</w:t>
      </w:r>
      <w:r w:rsidR="00C93E1B" w:rsidRPr="007E480A">
        <w:rPr>
          <w:b/>
          <w:sz w:val="22"/>
          <w:szCs w:val="22"/>
        </w:rPr>
        <w:t xml:space="preserve"> </w:t>
      </w:r>
    </w:p>
    <w:p w14:paraId="63F56C4A" w14:textId="77777777" w:rsidR="00FC4875" w:rsidRPr="007E480A" w:rsidRDefault="00FC4875" w:rsidP="00B55548">
      <w:pPr>
        <w:ind w:left="993"/>
        <w:jc w:val="both"/>
        <w:rPr>
          <w:b/>
          <w:sz w:val="22"/>
          <w:szCs w:val="22"/>
        </w:rPr>
      </w:pPr>
    </w:p>
    <w:p w14:paraId="59484945" w14:textId="77777777" w:rsidR="008D0DF9" w:rsidRPr="007E480A" w:rsidRDefault="008C0E15" w:rsidP="00B02A1B">
      <w:pPr>
        <w:numPr>
          <w:ilvl w:val="0"/>
          <w:numId w:val="10"/>
        </w:numPr>
        <w:ind w:left="1276" w:hanging="283"/>
        <w:jc w:val="both"/>
        <w:rPr>
          <w:bCs/>
          <w:sz w:val="22"/>
          <w:szCs w:val="22"/>
        </w:rPr>
      </w:pPr>
      <w:r w:rsidRPr="007E480A">
        <w:rPr>
          <w:sz w:val="22"/>
          <w:szCs w:val="22"/>
        </w:rPr>
        <w:t>Yüklenicinin</w:t>
      </w:r>
      <w:r w:rsidR="005402BF" w:rsidRPr="007E480A">
        <w:rPr>
          <w:sz w:val="22"/>
          <w:szCs w:val="22"/>
        </w:rPr>
        <w:t xml:space="preserve"> işe devam etmesi</w:t>
      </w:r>
      <w:r w:rsidR="00E77764" w:rsidRPr="007E480A">
        <w:rPr>
          <w:sz w:val="22"/>
          <w:szCs w:val="22"/>
        </w:rPr>
        <w:t xml:space="preserve"> </w:t>
      </w:r>
      <w:r w:rsidR="00C93E1B" w:rsidRPr="007E480A">
        <w:rPr>
          <w:sz w:val="22"/>
          <w:szCs w:val="22"/>
        </w:rPr>
        <w:t>durum</w:t>
      </w:r>
      <w:r w:rsidR="005402BF" w:rsidRPr="007E480A">
        <w:rPr>
          <w:sz w:val="22"/>
          <w:szCs w:val="22"/>
        </w:rPr>
        <w:t>un</w:t>
      </w:r>
      <w:r w:rsidR="00C93E1B" w:rsidRPr="007E480A">
        <w:rPr>
          <w:sz w:val="22"/>
          <w:szCs w:val="22"/>
        </w:rPr>
        <w:t xml:space="preserve">da, sözleşmenin </w:t>
      </w:r>
      <w:r w:rsidR="006D76D4" w:rsidRPr="007E480A">
        <w:rPr>
          <w:b/>
          <w:sz w:val="22"/>
          <w:szCs w:val="22"/>
        </w:rPr>
        <w:t>4</w:t>
      </w:r>
      <w:r w:rsidR="00D42BB0" w:rsidRPr="007E480A">
        <w:rPr>
          <w:b/>
          <w:sz w:val="22"/>
          <w:szCs w:val="22"/>
        </w:rPr>
        <w:t>.</w:t>
      </w:r>
      <w:r w:rsidR="00C409E6" w:rsidRPr="007E480A">
        <w:rPr>
          <w:b/>
          <w:sz w:val="22"/>
          <w:szCs w:val="22"/>
        </w:rPr>
        <w:t xml:space="preserve"> </w:t>
      </w:r>
      <w:r w:rsidR="00D42BB0" w:rsidRPr="007E480A">
        <w:rPr>
          <w:sz w:val="22"/>
          <w:szCs w:val="22"/>
        </w:rPr>
        <w:t xml:space="preserve">maddesinde belirtilmiş olan </w:t>
      </w:r>
      <w:r w:rsidR="001E3144" w:rsidRPr="007E480A">
        <w:rPr>
          <w:sz w:val="22"/>
          <w:szCs w:val="22"/>
        </w:rPr>
        <w:t>ASK</w:t>
      </w:r>
      <w:r w:rsidR="00C93E1B" w:rsidRPr="007E480A">
        <w:rPr>
          <w:sz w:val="22"/>
          <w:szCs w:val="22"/>
        </w:rPr>
        <w:t>ŞPGO</w:t>
      </w:r>
      <w:r w:rsidR="00D42BB0" w:rsidRPr="007E480A">
        <w:rPr>
          <w:sz w:val="22"/>
          <w:szCs w:val="22"/>
        </w:rPr>
        <w:t xml:space="preserve"> ile </w:t>
      </w:r>
      <w:r w:rsidR="00C93E1B" w:rsidRPr="007E480A">
        <w:rPr>
          <w:sz w:val="22"/>
          <w:szCs w:val="22"/>
        </w:rPr>
        <w:t>YPGO değiş</w:t>
      </w:r>
      <w:r w:rsidR="001E3144" w:rsidRPr="007E480A">
        <w:rPr>
          <w:sz w:val="22"/>
          <w:szCs w:val="22"/>
        </w:rPr>
        <w:t>memek kaydıyla, ASKSTG</w:t>
      </w:r>
      <w:r w:rsidR="00B22322" w:rsidRPr="007E480A">
        <w:rPr>
          <w:sz w:val="22"/>
          <w:szCs w:val="22"/>
        </w:rPr>
        <w:t xml:space="preserve">, </w:t>
      </w:r>
      <w:r w:rsidR="001E3144" w:rsidRPr="007E480A">
        <w:rPr>
          <w:sz w:val="22"/>
          <w:szCs w:val="22"/>
        </w:rPr>
        <w:t>a</w:t>
      </w:r>
      <w:r w:rsidR="00C93E1B" w:rsidRPr="007E480A">
        <w:rPr>
          <w:sz w:val="22"/>
          <w:szCs w:val="22"/>
        </w:rPr>
        <w:t>sg</w:t>
      </w:r>
      <w:r w:rsidR="007D1F94" w:rsidRPr="007E480A">
        <w:rPr>
          <w:sz w:val="22"/>
          <w:szCs w:val="22"/>
        </w:rPr>
        <w:t xml:space="preserve">ari </w:t>
      </w:r>
      <w:r w:rsidR="001E3144" w:rsidRPr="007E480A">
        <w:rPr>
          <w:sz w:val="22"/>
          <w:szCs w:val="22"/>
        </w:rPr>
        <w:t>ASK</w:t>
      </w:r>
      <w:r w:rsidR="007D1F94" w:rsidRPr="007E480A">
        <w:rPr>
          <w:sz w:val="22"/>
          <w:szCs w:val="22"/>
        </w:rPr>
        <w:t>ŞP</w:t>
      </w:r>
      <w:r w:rsidR="00B22322" w:rsidRPr="007E480A">
        <w:rPr>
          <w:sz w:val="22"/>
          <w:szCs w:val="22"/>
        </w:rPr>
        <w:t>T</w:t>
      </w:r>
      <w:r w:rsidR="001E3144" w:rsidRPr="007E480A">
        <w:rPr>
          <w:sz w:val="22"/>
          <w:szCs w:val="22"/>
        </w:rPr>
        <w:t>G ve YPTG</w:t>
      </w:r>
      <w:r w:rsidR="00B22322" w:rsidRPr="007E480A">
        <w:rPr>
          <w:sz w:val="22"/>
          <w:szCs w:val="22"/>
        </w:rPr>
        <w:t xml:space="preserve">, </w:t>
      </w:r>
      <w:r w:rsidR="00C93E1B" w:rsidRPr="007E480A">
        <w:rPr>
          <w:b/>
          <w:bCs/>
          <w:sz w:val="22"/>
          <w:szCs w:val="22"/>
        </w:rPr>
        <w:t>“</w:t>
      </w:r>
      <w:r w:rsidR="00C93E1B" w:rsidRPr="007E480A">
        <w:rPr>
          <w:bCs/>
          <w:sz w:val="22"/>
          <w:szCs w:val="22"/>
        </w:rPr>
        <w:t>Emsale Esas İnşaat Alanı</w:t>
      </w:r>
      <w:r w:rsidR="00C93E1B" w:rsidRPr="007E480A">
        <w:rPr>
          <w:b/>
          <w:bCs/>
          <w:sz w:val="22"/>
          <w:szCs w:val="22"/>
        </w:rPr>
        <w:t>”</w:t>
      </w:r>
      <w:r w:rsidR="00C93E1B" w:rsidRPr="007E480A">
        <w:rPr>
          <w:bCs/>
          <w:sz w:val="22"/>
          <w:szCs w:val="22"/>
        </w:rPr>
        <w:t xml:space="preserve"> </w:t>
      </w:r>
      <w:proofErr w:type="spellStart"/>
      <w:r w:rsidR="00C93E1B" w:rsidRPr="007E480A">
        <w:rPr>
          <w:bCs/>
          <w:sz w:val="22"/>
          <w:szCs w:val="22"/>
        </w:rPr>
        <w:t>ndaki</w:t>
      </w:r>
      <w:proofErr w:type="spellEnd"/>
      <w:r w:rsidR="00C93E1B" w:rsidRPr="007E480A">
        <w:rPr>
          <w:bCs/>
          <w:sz w:val="22"/>
          <w:szCs w:val="22"/>
        </w:rPr>
        <w:t xml:space="preserve"> </w:t>
      </w:r>
      <w:r w:rsidR="00C93E1B" w:rsidRPr="007E480A">
        <w:rPr>
          <w:sz w:val="22"/>
          <w:szCs w:val="22"/>
        </w:rPr>
        <w:t>azalış oranında azaltılacaktır.</w:t>
      </w:r>
      <w:r w:rsidR="00336C83" w:rsidRPr="007E480A">
        <w:rPr>
          <w:sz w:val="22"/>
          <w:szCs w:val="22"/>
        </w:rPr>
        <w:t xml:space="preserve"> </w:t>
      </w:r>
      <w:r w:rsidR="008D0DF9" w:rsidRPr="007E480A">
        <w:rPr>
          <w:sz w:val="22"/>
          <w:szCs w:val="22"/>
        </w:rPr>
        <w:t>B</w:t>
      </w:r>
      <w:r w:rsidR="00336C83" w:rsidRPr="007E480A">
        <w:rPr>
          <w:sz w:val="22"/>
          <w:szCs w:val="22"/>
        </w:rPr>
        <w:t xml:space="preserve">u azalıştan dolayı azalan YPTG’ </w:t>
      </w:r>
      <w:r w:rsidR="008D0DF9" w:rsidRPr="007E480A">
        <w:rPr>
          <w:sz w:val="22"/>
          <w:szCs w:val="22"/>
        </w:rPr>
        <w:t xml:space="preserve">ne tekabül eden kesin teminat, </w:t>
      </w:r>
      <w:r w:rsidRPr="007E480A">
        <w:rPr>
          <w:sz w:val="22"/>
          <w:szCs w:val="22"/>
        </w:rPr>
        <w:t>Yüklenicinin</w:t>
      </w:r>
      <w:r w:rsidR="008D0DF9" w:rsidRPr="007E480A">
        <w:rPr>
          <w:sz w:val="22"/>
          <w:szCs w:val="22"/>
        </w:rPr>
        <w:t xml:space="preserve"> yazılı olarak talep etmesi halinde, talep yazısı</w:t>
      </w:r>
      <w:r w:rsidR="003C3BFF" w:rsidRPr="007E480A">
        <w:rPr>
          <w:sz w:val="22"/>
          <w:szCs w:val="22"/>
        </w:rPr>
        <w:t>nın Şirkete verildiği</w:t>
      </w:r>
      <w:r w:rsidR="008D0DF9" w:rsidRPr="007E480A">
        <w:rPr>
          <w:sz w:val="22"/>
          <w:szCs w:val="22"/>
        </w:rPr>
        <w:t xml:space="preserve"> tarihinden itibaren en geç </w:t>
      </w:r>
      <w:r w:rsidR="008D0DF9" w:rsidRPr="007E480A">
        <w:rPr>
          <w:b/>
          <w:sz w:val="22"/>
          <w:szCs w:val="22"/>
        </w:rPr>
        <w:t>5 (beş)</w:t>
      </w:r>
      <w:r w:rsidR="008D0DF9" w:rsidRPr="007E480A">
        <w:rPr>
          <w:sz w:val="22"/>
          <w:szCs w:val="22"/>
        </w:rPr>
        <w:t xml:space="preserve"> gün içerisinde </w:t>
      </w:r>
      <w:r w:rsidRPr="007E480A">
        <w:rPr>
          <w:sz w:val="22"/>
          <w:szCs w:val="22"/>
        </w:rPr>
        <w:t>Yükleniciye</w:t>
      </w:r>
      <w:r w:rsidR="008D0DF9" w:rsidRPr="007E480A">
        <w:rPr>
          <w:sz w:val="22"/>
          <w:szCs w:val="22"/>
        </w:rPr>
        <w:t xml:space="preserve"> iade edilecektir.</w:t>
      </w:r>
    </w:p>
    <w:p w14:paraId="452FB59B" w14:textId="77777777" w:rsidR="001C65B6" w:rsidRPr="007E480A" w:rsidRDefault="001C65B6" w:rsidP="0074552E">
      <w:pPr>
        <w:ind w:left="1701"/>
        <w:jc w:val="both"/>
        <w:rPr>
          <w:sz w:val="22"/>
          <w:szCs w:val="22"/>
        </w:rPr>
      </w:pPr>
    </w:p>
    <w:p w14:paraId="5256D778" w14:textId="77777777" w:rsidR="0010347E" w:rsidRPr="007E480A" w:rsidRDefault="008C0E15" w:rsidP="00B02A1B">
      <w:pPr>
        <w:pStyle w:val="GvdeMetniGirintisi"/>
        <w:numPr>
          <w:ilvl w:val="0"/>
          <w:numId w:val="10"/>
        </w:numPr>
        <w:tabs>
          <w:tab w:val="clear" w:pos="851"/>
          <w:tab w:val="clear" w:pos="1776"/>
        </w:tabs>
        <w:spacing w:before="0" w:after="0"/>
        <w:ind w:left="1276" w:hanging="283"/>
        <w:rPr>
          <w:rFonts w:ascii="Times New Roman" w:hAnsi="Times New Roman"/>
          <w:b w:val="0"/>
          <w:bCs w:val="0"/>
          <w:color w:val="auto"/>
          <w:szCs w:val="22"/>
        </w:rPr>
      </w:pPr>
      <w:r w:rsidRPr="007E480A">
        <w:rPr>
          <w:rFonts w:ascii="Times New Roman" w:hAnsi="Times New Roman"/>
          <w:b w:val="0"/>
          <w:color w:val="auto"/>
          <w:szCs w:val="22"/>
        </w:rPr>
        <w:t>Yüklenicinin</w:t>
      </w:r>
      <w:r w:rsidR="005402BF" w:rsidRPr="007E480A">
        <w:rPr>
          <w:rFonts w:ascii="Times New Roman" w:hAnsi="Times New Roman"/>
          <w:b w:val="0"/>
          <w:color w:val="auto"/>
          <w:szCs w:val="22"/>
        </w:rPr>
        <w:t xml:space="preserve"> işe devam etmemesi </w:t>
      </w:r>
      <w:r w:rsidR="000D07CD" w:rsidRPr="007E480A">
        <w:rPr>
          <w:rFonts w:ascii="Times New Roman" w:hAnsi="Times New Roman"/>
          <w:b w:val="0"/>
          <w:color w:val="auto"/>
          <w:szCs w:val="22"/>
        </w:rPr>
        <w:t xml:space="preserve">veya </w:t>
      </w:r>
      <w:r w:rsidRPr="007E480A">
        <w:rPr>
          <w:rFonts w:ascii="Times New Roman" w:hAnsi="Times New Roman"/>
          <w:b w:val="0"/>
          <w:color w:val="auto"/>
          <w:szCs w:val="22"/>
        </w:rPr>
        <w:t>Yüklenicinin</w:t>
      </w:r>
      <w:r w:rsidR="00A3529D" w:rsidRPr="007E480A">
        <w:rPr>
          <w:rFonts w:ascii="Times New Roman" w:hAnsi="Times New Roman"/>
          <w:b w:val="0"/>
          <w:color w:val="auto"/>
          <w:szCs w:val="22"/>
        </w:rPr>
        <w:t xml:space="preserve"> işe devam etmeyeceği hususunu</w:t>
      </w:r>
      <w:r w:rsidR="000D07CD" w:rsidRPr="007E480A">
        <w:rPr>
          <w:rFonts w:ascii="Times New Roman" w:hAnsi="Times New Roman"/>
          <w:b w:val="0"/>
          <w:color w:val="auto"/>
          <w:szCs w:val="22"/>
        </w:rPr>
        <w:t xml:space="preserve"> </w:t>
      </w:r>
      <w:r w:rsidR="00337DDD" w:rsidRPr="007E480A">
        <w:rPr>
          <w:rFonts w:ascii="Times New Roman" w:hAnsi="Times New Roman"/>
          <w:b w:val="0"/>
          <w:color w:val="auto"/>
          <w:szCs w:val="22"/>
        </w:rPr>
        <w:t xml:space="preserve">yukarıda belirtilen süre içerisinde </w:t>
      </w:r>
      <w:r w:rsidR="002F2D83" w:rsidRPr="007E480A">
        <w:rPr>
          <w:rFonts w:ascii="Times New Roman" w:hAnsi="Times New Roman"/>
          <w:b w:val="0"/>
          <w:color w:val="auto"/>
          <w:szCs w:val="22"/>
        </w:rPr>
        <w:t>Şirket</w:t>
      </w:r>
      <w:r w:rsidR="000D07CD" w:rsidRPr="007E480A">
        <w:rPr>
          <w:rFonts w:ascii="Times New Roman" w:hAnsi="Times New Roman"/>
          <w:b w:val="0"/>
          <w:color w:val="auto"/>
          <w:szCs w:val="22"/>
        </w:rPr>
        <w:t>e bildirmesi</w:t>
      </w:r>
      <w:r w:rsidR="00693AAE" w:rsidRPr="007E480A">
        <w:rPr>
          <w:rFonts w:ascii="Times New Roman" w:hAnsi="Times New Roman"/>
          <w:b w:val="0"/>
          <w:color w:val="auto"/>
          <w:szCs w:val="22"/>
        </w:rPr>
        <w:t xml:space="preserve"> </w:t>
      </w:r>
      <w:r w:rsidR="00BF14E0" w:rsidRPr="007E480A">
        <w:rPr>
          <w:rFonts w:ascii="Times New Roman" w:hAnsi="Times New Roman"/>
          <w:b w:val="0"/>
          <w:color w:val="auto"/>
          <w:szCs w:val="22"/>
        </w:rPr>
        <w:t>durumunda,</w:t>
      </w:r>
      <w:r w:rsidR="000D07CD" w:rsidRPr="007E480A">
        <w:rPr>
          <w:rFonts w:ascii="Times New Roman" w:hAnsi="Times New Roman"/>
          <w:b w:val="0"/>
          <w:color w:val="auto"/>
          <w:szCs w:val="22"/>
        </w:rPr>
        <w:t xml:space="preserve"> </w:t>
      </w:r>
      <w:r w:rsidR="00D5463F" w:rsidRPr="007E480A">
        <w:rPr>
          <w:rFonts w:ascii="Times New Roman" w:hAnsi="Times New Roman"/>
          <w:b w:val="0"/>
          <w:bCs w:val="0"/>
          <w:color w:val="auto"/>
          <w:szCs w:val="22"/>
        </w:rPr>
        <w:t>işbu sözleşme ayrıca bir hüküm almaya, ihtar ve ihbara gerek kalm</w:t>
      </w:r>
      <w:r w:rsidR="00B22322" w:rsidRPr="007E480A">
        <w:rPr>
          <w:rFonts w:ascii="Times New Roman" w:hAnsi="Times New Roman"/>
          <w:b w:val="0"/>
          <w:bCs w:val="0"/>
          <w:color w:val="auto"/>
          <w:szCs w:val="22"/>
        </w:rPr>
        <w:t>aksızın kendiliğinden fesholur</w:t>
      </w:r>
      <w:r w:rsidR="00BF14E0" w:rsidRPr="007E480A">
        <w:rPr>
          <w:rFonts w:ascii="Times New Roman" w:hAnsi="Times New Roman"/>
          <w:b w:val="0"/>
          <w:bCs w:val="0"/>
          <w:color w:val="auto"/>
          <w:szCs w:val="22"/>
        </w:rPr>
        <w:t xml:space="preserve"> ve</w:t>
      </w:r>
      <w:r w:rsidR="00B22322" w:rsidRPr="007E480A">
        <w:rPr>
          <w:rFonts w:ascii="Times New Roman" w:hAnsi="Times New Roman"/>
          <w:b w:val="0"/>
          <w:bCs w:val="0"/>
          <w:color w:val="auto"/>
          <w:szCs w:val="22"/>
        </w:rPr>
        <w:t xml:space="preserve"> </w:t>
      </w:r>
      <w:r w:rsidR="00BF14E0" w:rsidRPr="007E480A">
        <w:rPr>
          <w:rFonts w:ascii="Times New Roman" w:hAnsi="Times New Roman"/>
          <w:b w:val="0"/>
          <w:bCs w:val="0"/>
          <w:color w:val="auto"/>
          <w:szCs w:val="22"/>
        </w:rPr>
        <w:t>s</w:t>
      </w:r>
      <w:r w:rsidR="00D5463F" w:rsidRPr="007E480A">
        <w:rPr>
          <w:rFonts w:ascii="Times New Roman" w:hAnsi="Times New Roman"/>
          <w:b w:val="0"/>
          <w:bCs w:val="0"/>
          <w:color w:val="auto"/>
          <w:szCs w:val="22"/>
        </w:rPr>
        <w:t xml:space="preserve">özleşme konusu iş, </w:t>
      </w:r>
      <w:r w:rsidRPr="007E480A">
        <w:rPr>
          <w:rFonts w:ascii="Times New Roman" w:hAnsi="Times New Roman"/>
          <w:b w:val="0"/>
          <w:bCs w:val="0"/>
          <w:color w:val="auto"/>
          <w:szCs w:val="22"/>
        </w:rPr>
        <w:t>Yükleniciye</w:t>
      </w:r>
      <w:r w:rsidR="00D5463F" w:rsidRPr="007E480A">
        <w:rPr>
          <w:rFonts w:ascii="Times New Roman" w:hAnsi="Times New Roman"/>
          <w:b w:val="0"/>
          <w:bCs w:val="0"/>
          <w:color w:val="auto"/>
          <w:szCs w:val="22"/>
        </w:rPr>
        <w:t xml:space="preserve"> her ne ad altında olursa olsun herhangi bir ödeme yapılmaksızın tasfiye edilerek </w:t>
      </w:r>
      <w:r w:rsidRPr="007E480A">
        <w:rPr>
          <w:rFonts w:ascii="Times New Roman" w:hAnsi="Times New Roman"/>
          <w:b w:val="0"/>
          <w:bCs w:val="0"/>
          <w:color w:val="auto"/>
          <w:szCs w:val="22"/>
        </w:rPr>
        <w:t>Yüklenicinin</w:t>
      </w:r>
      <w:r w:rsidR="00D5463F" w:rsidRPr="007E480A">
        <w:rPr>
          <w:rFonts w:ascii="Times New Roman" w:hAnsi="Times New Roman"/>
          <w:b w:val="0"/>
          <w:bCs w:val="0"/>
          <w:color w:val="auto"/>
          <w:szCs w:val="22"/>
        </w:rPr>
        <w:t xml:space="preserve"> k</w:t>
      </w:r>
      <w:r w:rsidR="007D1F94" w:rsidRPr="007E480A">
        <w:rPr>
          <w:rFonts w:ascii="Times New Roman" w:hAnsi="Times New Roman"/>
          <w:b w:val="0"/>
          <w:bCs w:val="0"/>
          <w:color w:val="auto"/>
          <w:szCs w:val="22"/>
        </w:rPr>
        <w:t>esin temina</w:t>
      </w:r>
      <w:r w:rsidR="004106EE" w:rsidRPr="007E480A">
        <w:rPr>
          <w:rFonts w:ascii="Times New Roman" w:hAnsi="Times New Roman"/>
          <w:b w:val="0"/>
          <w:bCs w:val="0"/>
          <w:color w:val="auto"/>
          <w:szCs w:val="22"/>
        </w:rPr>
        <w:t>tı ile varsa ödediği a</w:t>
      </w:r>
      <w:r w:rsidR="00D84989" w:rsidRPr="007E480A">
        <w:rPr>
          <w:rFonts w:ascii="Times New Roman" w:hAnsi="Times New Roman"/>
          <w:b w:val="0"/>
          <w:bCs w:val="0"/>
          <w:color w:val="auto"/>
          <w:szCs w:val="22"/>
        </w:rPr>
        <w:t xml:space="preserve">sgari </w:t>
      </w:r>
      <w:r w:rsidR="004106EE" w:rsidRPr="007E480A">
        <w:rPr>
          <w:rFonts w:ascii="Times New Roman" w:hAnsi="Times New Roman"/>
          <w:b w:val="0"/>
          <w:bCs w:val="0"/>
          <w:color w:val="auto"/>
          <w:szCs w:val="22"/>
        </w:rPr>
        <w:t>ASK</w:t>
      </w:r>
      <w:r w:rsidR="00D5463F" w:rsidRPr="007E480A">
        <w:rPr>
          <w:rFonts w:ascii="Times New Roman" w:hAnsi="Times New Roman"/>
          <w:b w:val="0"/>
          <w:bCs w:val="0"/>
          <w:color w:val="auto"/>
          <w:szCs w:val="22"/>
        </w:rPr>
        <w:t>ŞPTG</w:t>
      </w:r>
      <w:r w:rsidR="004106EE" w:rsidRPr="007E480A">
        <w:rPr>
          <w:rFonts w:ascii="Times New Roman" w:hAnsi="Times New Roman"/>
          <w:b w:val="0"/>
          <w:bCs w:val="0"/>
          <w:color w:val="auto"/>
          <w:szCs w:val="22"/>
        </w:rPr>
        <w:t xml:space="preserve"> </w:t>
      </w:r>
      <w:r w:rsidR="00D5463F" w:rsidRPr="007E480A">
        <w:rPr>
          <w:rFonts w:ascii="Times New Roman" w:hAnsi="Times New Roman"/>
          <w:b w:val="0"/>
          <w:bCs w:val="0"/>
          <w:color w:val="auto"/>
          <w:szCs w:val="22"/>
        </w:rPr>
        <w:t>ödeme dili</w:t>
      </w:r>
      <w:r w:rsidR="00FC54C6" w:rsidRPr="007E480A">
        <w:rPr>
          <w:rFonts w:ascii="Times New Roman" w:hAnsi="Times New Roman"/>
          <w:b w:val="0"/>
          <w:bCs w:val="0"/>
          <w:color w:val="auto"/>
          <w:szCs w:val="22"/>
        </w:rPr>
        <w:t xml:space="preserve">mleri tutarları faizsiz olarak, </w:t>
      </w:r>
      <w:r w:rsidR="00D5463F" w:rsidRPr="007E480A">
        <w:rPr>
          <w:rFonts w:ascii="Times New Roman" w:hAnsi="Times New Roman"/>
          <w:b w:val="0"/>
          <w:bCs w:val="0"/>
          <w:color w:val="auto"/>
          <w:szCs w:val="22"/>
        </w:rPr>
        <w:t xml:space="preserve">sözleşmenin feshedildiği tarihten başlayarak en geç </w:t>
      </w:r>
      <w:r w:rsidR="00D5463F" w:rsidRPr="007E480A">
        <w:rPr>
          <w:rFonts w:ascii="Times New Roman" w:hAnsi="Times New Roman"/>
          <w:bCs w:val="0"/>
          <w:color w:val="auto"/>
          <w:szCs w:val="22"/>
        </w:rPr>
        <w:t>30 (otuz)</w:t>
      </w:r>
      <w:r w:rsidR="00FC54C6" w:rsidRPr="007E480A">
        <w:rPr>
          <w:rFonts w:ascii="Times New Roman" w:hAnsi="Times New Roman"/>
          <w:b w:val="0"/>
          <w:bCs w:val="0"/>
          <w:color w:val="auto"/>
          <w:szCs w:val="22"/>
        </w:rPr>
        <w:t xml:space="preserve"> gün içer</w:t>
      </w:r>
      <w:r w:rsidR="008C5E1F" w:rsidRPr="007E480A">
        <w:rPr>
          <w:rFonts w:ascii="Times New Roman" w:hAnsi="Times New Roman"/>
          <w:b w:val="0"/>
          <w:bCs w:val="0"/>
          <w:color w:val="auto"/>
          <w:szCs w:val="22"/>
        </w:rPr>
        <w:t>i</w:t>
      </w:r>
      <w:r w:rsidR="00FC54C6" w:rsidRPr="007E480A">
        <w:rPr>
          <w:rFonts w:ascii="Times New Roman" w:hAnsi="Times New Roman"/>
          <w:b w:val="0"/>
          <w:bCs w:val="0"/>
          <w:color w:val="auto"/>
          <w:szCs w:val="22"/>
        </w:rPr>
        <w:t xml:space="preserve">sinde </w:t>
      </w:r>
      <w:r w:rsidRPr="007E480A">
        <w:rPr>
          <w:rFonts w:ascii="Times New Roman" w:hAnsi="Times New Roman"/>
          <w:b w:val="0"/>
          <w:bCs w:val="0"/>
          <w:color w:val="auto"/>
          <w:szCs w:val="22"/>
        </w:rPr>
        <w:t>Yükleniciye</w:t>
      </w:r>
      <w:r w:rsidR="00D5463F" w:rsidRPr="007E480A">
        <w:rPr>
          <w:rFonts w:ascii="Times New Roman" w:hAnsi="Times New Roman"/>
          <w:b w:val="0"/>
          <w:bCs w:val="0"/>
          <w:color w:val="auto"/>
          <w:szCs w:val="22"/>
        </w:rPr>
        <w:t xml:space="preserve"> iade edilir.</w:t>
      </w:r>
    </w:p>
    <w:p w14:paraId="68950077" w14:textId="77777777" w:rsidR="006D1136" w:rsidRPr="007E480A" w:rsidRDefault="006D1136" w:rsidP="006D1136">
      <w:pPr>
        <w:pStyle w:val="ListeParagraf"/>
        <w:rPr>
          <w:b/>
          <w:bCs/>
          <w:sz w:val="22"/>
          <w:szCs w:val="22"/>
        </w:rPr>
      </w:pPr>
    </w:p>
    <w:p w14:paraId="373FC852" w14:textId="77777777" w:rsidR="00430F3F" w:rsidRPr="007E480A" w:rsidRDefault="00430F3F" w:rsidP="00B55548">
      <w:pPr>
        <w:pStyle w:val="GvdeMetniGirintisi"/>
        <w:tabs>
          <w:tab w:val="clear" w:pos="1776"/>
        </w:tabs>
        <w:spacing w:before="0" w:after="0"/>
        <w:ind w:left="993" w:hanging="426"/>
        <w:rPr>
          <w:rFonts w:ascii="Times New Roman" w:hAnsi="Times New Roman"/>
          <w:bCs w:val="0"/>
          <w:color w:val="auto"/>
          <w:szCs w:val="22"/>
        </w:rPr>
      </w:pPr>
      <w:r w:rsidRPr="007E480A">
        <w:rPr>
          <w:rFonts w:ascii="Times New Roman" w:hAnsi="Times New Roman"/>
          <w:bCs w:val="0"/>
          <w:color w:val="auto"/>
          <w:szCs w:val="22"/>
        </w:rPr>
        <w:t>2.2.</w:t>
      </w:r>
      <w:r w:rsidR="008C0E15" w:rsidRPr="007E480A">
        <w:rPr>
          <w:rFonts w:ascii="Times New Roman" w:hAnsi="Times New Roman"/>
          <w:bCs w:val="0"/>
          <w:color w:val="auto"/>
          <w:szCs w:val="22"/>
        </w:rPr>
        <w:t>Yüklenicinin</w:t>
      </w:r>
      <w:r w:rsidRPr="007E480A">
        <w:rPr>
          <w:rFonts w:ascii="Times New Roman" w:hAnsi="Times New Roman"/>
          <w:bCs w:val="0"/>
          <w:color w:val="auto"/>
          <w:szCs w:val="22"/>
        </w:rPr>
        <w:t xml:space="preserve"> Kusuru veya İhmali Nedeniyle Emsale Esas İnşaat Alanında Azalış Olması Durumunda: </w:t>
      </w:r>
    </w:p>
    <w:p w14:paraId="24F4CBA1" w14:textId="77777777" w:rsidR="00430F3F" w:rsidRPr="007E480A" w:rsidRDefault="00430F3F" w:rsidP="00D77D55">
      <w:pPr>
        <w:pStyle w:val="GvdeMetniGirintisi"/>
        <w:tabs>
          <w:tab w:val="clear" w:pos="851"/>
          <w:tab w:val="clear" w:pos="1776"/>
          <w:tab w:val="left" w:pos="567"/>
        </w:tabs>
        <w:spacing w:before="0" w:after="0"/>
        <w:ind w:left="709"/>
        <w:rPr>
          <w:rFonts w:ascii="Times New Roman" w:hAnsi="Times New Roman"/>
          <w:b w:val="0"/>
          <w:bCs w:val="0"/>
          <w:color w:val="auto"/>
          <w:szCs w:val="22"/>
        </w:rPr>
      </w:pPr>
    </w:p>
    <w:p w14:paraId="5E34B129" w14:textId="77777777" w:rsidR="00D4513D" w:rsidRPr="007E480A" w:rsidRDefault="00450FB9" w:rsidP="00BE476C">
      <w:pPr>
        <w:pStyle w:val="GvdeMetniGirintisi"/>
        <w:tabs>
          <w:tab w:val="clear" w:pos="1776"/>
        </w:tabs>
        <w:spacing w:before="0" w:after="0"/>
        <w:ind w:left="993"/>
        <w:rPr>
          <w:rFonts w:ascii="Times New Roman" w:hAnsi="Times New Roman"/>
          <w:b w:val="0"/>
          <w:bCs w:val="0"/>
          <w:color w:val="auto"/>
          <w:szCs w:val="22"/>
        </w:rPr>
      </w:pPr>
      <w:r w:rsidRPr="007E480A">
        <w:rPr>
          <w:rFonts w:ascii="Times New Roman" w:hAnsi="Times New Roman"/>
          <w:bCs w:val="0"/>
          <w:color w:val="auto"/>
          <w:szCs w:val="22"/>
        </w:rPr>
        <w:t>“</w:t>
      </w:r>
      <w:r w:rsidRPr="007E480A">
        <w:rPr>
          <w:rFonts w:ascii="Times New Roman" w:hAnsi="Times New Roman"/>
          <w:b w:val="0"/>
          <w:bCs w:val="0"/>
          <w:color w:val="auto"/>
          <w:szCs w:val="22"/>
        </w:rPr>
        <w:t>Emsale Esas İnşaat Alanında</w:t>
      </w:r>
      <w:r w:rsidR="008753F1" w:rsidRPr="007E480A">
        <w:rPr>
          <w:rFonts w:ascii="Times New Roman" w:hAnsi="Times New Roman"/>
          <w:bCs w:val="0"/>
          <w:color w:val="auto"/>
          <w:szCs w:val="22"/>
        </w:rPr>
        <w:t>”</w:t>
      </w:r>
      <w:r w:rsidR="008753F1" w:rsidRPr="007E480A">
        <w:rPr>
          <w:rFonts w:ascii="Times New Roman" w:hAnsi="Times New Roman"/>
          <w:b w:val="0"/>
          <w:bCs w:val="0"/>
          <w:color w:val="auto"/>
          <w:szCs w:val="22"/>
        </w:rPr>
        <w:t xml:space="preserve"> ki azalışa </w:t>
      </w:r>
      <w:r w:rsidR="008C0E15" w:rsidRPr="007E480A">
        <w:rPr>
          <w:rFonts w:ascii="Times New Roman" w:hAnsi="Times New Roman"/>
          <w:b w:val="0"/>
          <w:bCs w:val="0"/>
          <w:color w:val="auto"/>
          <w:szCs w:val="22"/>
        </w:rPr>
        <w:t>Yüklenicinin</w:t>
      </w:r>
      <w:r w:rsidR="008753F1" w:rsidRPr="007E480A">
        <w:rPr>
          <w:rFonts w:ascii="Times New Roman" w:hAnsi="Times New Roman"/>
          <w:b w:val="0"/>
          <w:bCs w:val="0"/>
          <w:color w:val="auto"/>
          <w:szCs w:val="22"/>
        </w:rPr>
        <w:t xml:space="preserve"> kusur ve</w:t>
      </w:r>
      <w:r w:rsidR="00430F3F" w:rsidRPr="007E480A">
        <w:rPr>
          <w:rFonts w:ascii="Times New Roman" w:hAnsi="Times New Roman"/>
          <w:b w:val="0"/>
          <w:bCs w:val="0"/>
          <w:color w:val="auto"/>
          <w:szCs w:val="22"/>
        </w:rPr>
        <w:t>ya</w:t>
      </w:r>
      <w:r w:rsidR="008753F1" w:rsidRPr="007E480A">
        <w:rPr>
          <w:rFonts w:ascii="Times New Roman" w:hAnsi="Times New Roman"/>
          <w:b w:val="0"/>
          <w:bCs w:val="0"/>
          <w:color w:val="auto"/>
          <w:szCs w:val="22"/>
        </w:rPr>
        <w:t xml:space="preserve"> ihmali ile sebebiyet verdiğinin </w:t>
      </w:r>
      <w:r w:rsidR="008C0E15" w:rsidRPr="007E480A">
        <w:rPr>
          <w:rFonts w:ascii="Times New Roman" w:hAnsi="Times New Roman"/>
          <w:b w:val="0"/>
          <w:bCs w:val="0"/>
          <w:color w:val="auto"/>
          <w:szCs w:val="22"/>
        </w:rPr>
        <w:t>Şirketçe</w:t>
      </w:r>
      <w:r w:rsidR="008753F1" w:rsidRPr="007E480A">
        <w:rPr>
          <w:rFonts w:ascii="Times New Roman" w:hAnsi="Times New Roman"/>
          <w:b w:val="0"/>
          <w:bCs w:val="0"/>
          <w:color w:val="auto"/>
          <w:szCs w:val="22"/>
        </w:rPr>
        <w:t xml:space="preserve"> tespit edilmesi halinde</w:t>
      </w:r>
      <w:r w:rsidR="00430F3F" w:rsidRPr="007E480A">
        <w:rPr>
          <w:rFonts w:ascii="Times New Roman" w:hAnsi="Times New Roman"/>
          <w:b w:val="0"/>
          <w:bCs w:val="0"/>
          <w:color w:val="auto"/>
          <w:szCs w:val="22"/>
        </w:rPr>
        <w:t xml:space="preserve">, </w:t>
      </w:r>
      <w:r w:rsidR="008753F1" w:rsidRPr="007E480A">
        <w:rPr>
          <w:rFonts w:ascii="Times New Roman" w:hAnsi="Times New Roman"/>
          <w:b w:val="0"/>
          <w:bCs w:val="0"/>
          <w:color w:val="auto"/>
          <w:szCs w:val="22"/>
        </w:rPr>
        <w:t>işbu sö</w:t>
      </w:r>
      <w:r w:rsidRPr="007E480A">
        <w:rPr>
          <w:rFonts w:ascii="Times New Roman" w:hAnsi="Times New Roman"/>
          <w:b w:val="0"/>
          <w:bCs w:val="0"/>
          <w:color w:val="auto"/>
          <w:szCs w:val="22"/>
        </w:rPr>
        <w:t xml:space="preserve">zleşme ayrıca bir hüküm almaya, </w:t>
      </w:r>
      <w:r w:rsidR="008753F1" w:rsidRPr="007E480A">
        <w:rPr>
          <w:rFonts w:ascii="Times New Roman" w:hAnsi="Times New Roman"/>
          <w:b w:val="0"/>
          <w:bCs w:val="0"/>
          <w:color w:val="auto"/>
          <w:szCs w:val="22"/>
        </w:rPr>
        <w:t xml:space="preserve">ihtar ve ihbara gerek kalmaksızın kendiliğinden fesholur ve sözleşme konusu iş, </w:t>
      </w:r>
      <w:r w:rsidR="008C0E15" w:rsidRPr="007E480A">
        <w:rPr>
          <w:rFonts w:ascii="Times New Roman" w:hAnsi="Times New Roman"/>
          <w:b w:val="0"/>
          <w:bCs w:val="0"/>
          <w:color w:val="auto"/>
          <w:szCs w:val="22"/>
        </w:rPr>
        <w:t>Yükleniciye</w:t>
      </w:r>
      <w:r w:rsidR="008753F1" w:rsidRPr="007E480A">
        <w:rPr>
          <w:rFonts w:ascii="Times New Roman" w:hAnsi="Times New Roman"/>
          <w:b w:val="0"/>
          <w:bCs w:val="0"/>
          <w:color w:val="auto"/>
          <w:szCs w:val="22"/>
        </w:rPr>
        <w:t xml:space="preserve"> her ne ad altında olursa olsun herhangi bir ödeme yapılmaksızın tasfiye edilerek </w:t>
      </w:r>
      <w:r w:rsidR="008C0E15" w:rsidRPr="007E480A">
        <w:rPr>
          <w:rFonts w:ascii="Times New Roman" w:hAnsi="Times New Roman"/>
          <w:b w:val="0"/>
          <w:bCs w:val="0"/>
          <w:color w:val="auto"/>
          <w:szCs w:val="22"/>
        </w:rPr>
        <w:t>Yüklenicinin</w:t>
      </w:r>
      <w:r w:rsidR="008753F1" w:rsidRPr="007E480A">
        <w:rPr>
          <w:rFonts w:ascii="Times New Roman" w:hAnsi="Times New Roman"/>
          <w:b w:val="0"/>
          <w:bCs w:val="0"/>
          <w:color w:val="auto"/>
          <w:szCs w:val="22"/>
        </w:rPr>
        <w:t xml:space="preserve"> kesin teminatı gelir kay</w:t>
      </w:r>
      <w:r w:rsidR="00D8414C" w:rsidRPr="007E480A">
        <w:rPr>
          <w:rFonts w:ascii="Times New Roman" w:hAnsi="Times New Roman"/>
          <w:b w:val="0"/>
          <w:bCs w:val="0"/>
          <w:color w:val="auto"/>
          <w:szCs w:val="22"/>
        </w:rPr>
        <w:t>dedilir ve</w:t>
      </w:r>
      <w:r w:rsidR="008753F1" w:rsidRPr="007E480A">
        <w:rPr>
          <w:rFonts w:ascii="Times New Roman" w:hAnsi="Times New Roman"/>
          <w:b w:val="0"/>
          <w:bCs w:val="0"/>
          <w:color w:val="auto"/>
          <w:szCs w:val="22"/>
        </w:rPr>
        <w:t xml:space="preserve"> </w:t>
      </w:r>
      <w:r w:rsidR="00D8414C" w:rsidRPr="007E480A">
        <w:rPr>
          <w:rFonts w:ascii="Times New Roman" w:hAnsi="Times New Roman"/>
          <w:b w:val="0"/>
          <w:bCs w:val="0"/>
          <w:color w:val="auto"/>
          <w:szCs w:val="22"/>
        </w:rPr>
        <w:t>v</w:t>
      </w:r>
      <w:r w:rsidR="008753F1" w:rsidRPr="007E480A">
        <w:rPr>
          <w:rFonts w:ascii="Times New Roman" w:hAnsi="Times New Roman"/>
          <w:b w:val="0"/>
          <w:bCs w:val="0"/>
          <w:color w:val="auto"/>
          <w:szCs w:val="22"/>
        </w:rPr>
        <w:t xml:space="preserve">arsa ödediği </w:t>
      </w:r>
      <w:r w:rsidR="00AE7F48" w:rsidRPr="007E480A">
        <w:rPr>
          <w:rFonts w:ascii="Times New Roman" w:hAnsi="Times New Roman"/>
          <w:b w:val="0"/>
          <w:bCs w:val="0"/>
          <w:color w:val="auto"/>
          <w:szCs w:val="22"/>
        </w:rPr>
        <w:t>a</w:t>
      </w:r>
      <w:r w:rsidR="008B14C0" w:rsidRPr="007E480A">
        <w:rPr>
          <w:rFonts w:ascii="Times New Roman" w:hAnsi="Times New Roman"/>
          <w:b w:val="0"/>
          <w:bCs w:val="0"/>
          <w:color w:val="auto"/>
          <w:szCs w:val="22"/>
        </w:rPr>
        <w:t xml:space="preserve">sgari </w:t>
      </w:r>
      <w:r w:rsidR="00AE7F48" w:rsidRPr="007E480A">
        <w:rPr>
          <w:rFonts w:ascii="Times New Roman" w:hAnsi="Times New Roman"/>
          <w:b w:val="0"/>
          <w:bCs w:val="0"/>
          <w:color w:val="auto"/>
          <w:szCs w:val="22"/>
        </w:rPr>
        <w:t>ASK</w:t>
      </w:r>
      <w:r w:rsidR="00F1064C" w:rsidRPr="007E480A">
        <w:rPr>
          <w:rFonts w:ascii="Times New Roman" w:hAnsi="Times New Roman"/>
          <w:b w:val="0"/>
          <w:bCs w:val="0"/>
          <w:color w:val="auto"/>
          <w:szCs w:val="22"/>
        </w:rPr>
        <w:t>ŞPTG</w:t>
      </w:r>
      <w:r w:rsidR="00430F3F" w:rsidRPr="007E480A">
        <w:rPr>
          <w:rFonts w:ascii="Times New Roman" w:hAnsi="Times New Roman"/>
          <w:b w:val="0"/>
          <w:bCs w:val="0"/>
          <w:color w:val="auto"/>
          <w:szCs w:val="22"/>
        </w:rPr>
        <w:t xml:space="preserve"> </w:t>
      </w:r>
      <w:r w:rsidR="00F1064C" w:rsidRPr="007E480A">
        <w:rPr>
          <w:rFonts w:ascii="Times New Roman" w:hAnsi="Times New Roman"/>
          <w:b w:val="0"/>
          <w:bCs w:val="0"/>
          <w:color w:val="auto"/>
          <w:szCs w:val="22"/>
        </w:rPr>
        <w:t>ödeme dilimleri tutarları</w:t>
      </w:r>
      <w:r w:rsidR="008753F1" w:rsidRPr="007E480A">
        <w:rPr>
          <w:rFonts w:ascii="Times New Roman" w:hAnsi="Times New Roman"/>
          <w:b w:val="0"/>
          <w:bCs w:val="0"/>
          <w:color w:val="auto"/>
          <w:szCs w:val="22"/>
        </w:rPr>
        <w:t xml:space="preserve"> faizsiz olarak</w:t>
      </w:r>
      <w:r w:rsidR="00973F8A" w:rsidRPr="007E480A">
        <w:rPr>
          <w:rFonts w:ascii="Times New Roman" w:hAnsi="Times New Roman"/>
          <w:b w:val="0"/>
          <w:bCs w:val="0"/>
          <w:color w:val="auto"/>
          <w:szCs w:val="22"/>
        </w:rPr>
        <w:t>,</w:t>
      </w:r>
      <w:r w:rsidRPr="007E480A">
        <w:rPr>
          <w:rFonts w:ascii="Times New Roman" w:hAnsi="Times New Roman"/>
          <w:b w:val="0"/>
          <w:bCs w:val="0"/>
          <w:color w:val="auto"/>
          <w:szCs w:val="22"/>
        </w:rPr>
        <w:t xml:space="preserve"> </w:t>
      </w:r>
      <w:r w:rsidR="00973F8A" w:rsidRPr="007E480A">
        <w:rPr>
          <w:rFonts w:ascii="Times New Roman" w:hAnsi="Times New Roman"/>
          <w:b w:val="0"/>
          <w:bCs w:val="0"/>
          <w:color w:val="auto"/>
          <w:szCs w:val="22"/>
        </w:rPr>
        <w:t xml:space="preserve">sözleşmenin feshedildiği tarihten başlayarak </w:t>
      </w:r>
      <w:r w:rsidR="00D8414C" w:rsidRPr="007E480A">
        <w:rPr>
          <w:rFonts w:ascii="Times New Roman" w:hAnsi="Times New Roman"/>
          <w:b w:val="0"/>
          <w:bCs w:val="0"/>
          <w:color w:val="auto"/>
          <w:szCs w:val="22"/>
        </w:rPr>
        <w:t xml:space="preserve">en geç </w:t>
      </w:r>
      <w:r w:rsidR="008753F1" w:rsidRPr="007E480A">
        <w:rPr>
          <w:rFonts w:ascii="Times New Roman" w:hAnsi="Times New Roman"/>
          <w:bCs w:val="0"/>
          <w:color w:val="auto"/>
          <w:szCs w:val="22"/>
        </w:rPr>
        <w:t>60 (altmış)</w:t>
      </w:r>
      <w:r w:rsidR="008753F1" w:rsidRPr="007E480A">
        <w:rPr>
          <w:rFonts w:ascii="Times New Roman" w:hAnsi="Times New Roman"/>
          <w:b w:val="0"/>
          <w:bCs w:val="0"/>
          <w:color w:val="auto"/>
          <w:szCs w:val="22"/>
        </w:rPr>
        <w:t xml:space="preserve"> gün içerisinde </w:t>
      </w:r>
      <w:r w:rsidR="008C0E15" w:rsidRPr="007E480A">
        <w:rPr>
          <w:rFonts w:ascii="Times New Roman" w:hAnsi="Times New Roman"/>
          <w:b w:val="0"/>
          <w:bCs w:val="0"/>
          <w:color w:val="auto"/>
          <w:szCs w:val="22"/>
        </w:rPr>
        <w:t>Yükleniciye</w:t>
      </w:r>
      <w:r w:rsidR="00AE0C2B" w:rsidRPr="007E480A">
        <w:rPr>
          <w:rFonts w:ascii="Times New Roman" w:hAnsi="Times New Roman"/>
          <w:b w:val="0"/>
          <w:bCs w:val="0"/>
          <w:color w:val="auto"/>
          <w:szCs w:val="22"/>
        </w:rPr>
        <w:t xml:space="preserve"> </w:t>
      </w:r>
      <w:r w:rsidR="008753F1" w:rsidRPr="007E480A">
        <w:rPr>
          <w:rFonts w:ascii="Times New Roman" w:hAnsi="Times New Roman"/>
          <w:b w:val="0"/>
          <w:bCs w:val="0"/>
          <w:color w:val="auto"/>
          <w:szCs w:val="22"/>
        </w:rPr>
        <w:t>iade edilir.</w:t>
      </w:r>
      <w:r w:rsidR="00AE0C2B" w:rsidRPr="007E480A">
        <w:rPr>
          <w:rFonts w:ascii="Times New Roman" w:hAnsi="Times New Roman"/>
          <w:b w:val="0"/>
          <w:bCs w:val="0"/>
          <w:color w:val="auto"/>
          <w:szCs w:val="22"/>
        </w:rPr>
        <w:t xml:space="preserve"> </w:t>
      </w:r>
      <w:r w:rsidR="00AE0C2B" w:rsidRPr="007E480A">
        <w:rPr>
          <w:rFonts w:ascii="Times New Roman" w:hAnsi="Times New Roman"/>
          <w:b w:val="0"/>
          <w:color w:val="auto"/>
          <w:szCs w:val="22"/>
        </w:rPr>
        <w:t>Ayrıca Şirket, bu nedenle uğrayacağı her türlü zarar ve ziyandan doğacak tazminat ve dava haklarını saklı tutar.</w:t>
      </w:r>
      <w:r w:rsidR="00725B41" w:rsidRPr="007E480A">
        <w:rPr>
          <w:rFonts w:ascii="Times New Roman" w:hAnsi="Times New Roman"/>
          <w:b w:val="0"/>
          <w:bCs w:val="0"/>
          <w:color w:val="auto"/>
          <w:szCs w:val="22"/>
        </w:rPr>
        <w:t xml:space="preserve"> </w:t>
      </w:r>
      <w:r w:rsidR="00D4513D" w:rsidRPr="007E480A">
        <w:rPr>
          <w:rFonts w:ascii="Times New Roman" w:hAnsi="Times New Roman"/>
          <w:b w:val="0"/>
          <w:bCs w:val="0"/>
          <w:color w:val="auto"/>
          <w:szCs w:val="22"/>
        </w:rPr>
        <w:t>Yüklenici, sözleşmenin bu maddede belirtilen nedenlerle feshedilmesi halinde hiçbir hak ve talepte bulunmayacağını şimdiden kabul ve taahhüt eder.</w:t>
      </w:r>
    </w:p>
    <w:p w14:paraId="267D4B49" w14:textId="77777777" w:rsidR="002A5421" w:rsidRPr="007E480A" w:rsidRDefault="002A5421" w:rsidP="00BE476C">
      <w:pPr>
        <w:pStyle w:val="GvdeMetniGirintisi"/>
        <w:tabs>
          <w:tab w:val="clear" w:pos="1776"/>
        </w:tabs>
        <w:spacing w:before="0" w:after="0"/>
        <w:ind w:left="993"/>
        <w:rPr>
          <w:rFonts w:ascii="Times New Roman" w:hAnsi="Times New Roman"/>
          <w:b w:val="0"/>
          <w:bCs w:val="0"/>
          <w:color w:val="auto"/>
          <w:szCs w:val="22"/>
        </w:rPr>
      </w:pPr>
    </w:p>
    <w:p w14:paraId="2FBDFDBF" w14:textId="77777777" w:rsidR="00820F11" w:rsidRPr="007E480A" w:rsidRDefault="00A05814" w:rsidP="00820F11">
      <w:pPr>
        <w:pStyle w:val="Balk1"/>
        <w:widowControl/>
        <w:ind w:left="1412" w:hanging="1412"/>
        <w:rPr>
          <w:rFonts w:ascii="Times New Roman" w:hAnsi="Times New Roman"/>
          <w:sz w:val="22"/>
          <w:szCs w:val="22"/>
          <w:u w:val="single"/>
        </w:rPr>
      </w:pPr>
      <w:r w:rsidRPr="007E480A">
        <w:rPr>
          <w:rFonts w:ascii="Times New Roman" w:hAnsi="Times New Roman"/>
          <w:sz w:val="22"/>
          <w:szCs w:val="22"/>
          <w:u w:val="single"/>
        </w:rPr>
        <w:t>Madde 11- İnşaat İşlerinin Yapılmasında Uyulacak Esaslar</w:t>
      </w:r>
      <w:r w:rsidR="00820F11" w:rsidRPr="007E480A">
        <w:rPr>
          <w:rFonts w:ascii="Times New Roman" w:hAnsi="Times New Roman"/>
          <w:sz w:val="22"/>
          <w:szCs w:val="22"/>
          <w:u w:val="single"/>
        </w:rPr>
        <w:t>:</w:t>
      </w:r>
    </w:p>
    <w:p w14:paraId="26BC5424" w14:textId="77777777" w:rsidR="00820F11" w:rsidRPr="007E480A" w:rsidRDefault="00820F11" w:rsidP="00820F11">
      <w:pPr>
        <w:rPr>
          <w:sz w:val="22"/>
          <w:szCs w:val="22"/>
        </w:rPr>
      </w:pPr>
    </w:p>
    <w:p w14:paraId="21F4B50F" w14:textId="77777777" w:rsidR="001C65B6" w:rsidRPr="007E480A" w:rsidRDefault="00820F11" w:rsidP="00820F11">
      <w:pPr>
        <w:widowControl/>
        <w:tabs>
          <w:tab w:val="left" w:pos="851"/>
        </w:tabs>
        <w:jc w:val="both"/>
        <w:rPr>
          <w:sz w:val="22"/>
          <w:szCs w:val="22"/>
        </w:rPr>
      </w:pPr>
      <w:r w:rsidRPr="007E480A">
        <w:rPr>
          <w:sz w:val="22"/>
          <w:szCs w:val="22"/>
        </w:rPr>
        <w:t>Yüklenici, sözleşme konusu inşaat işlerinin yapılmasında</w:t>
      </w:r>
      <w:r w:rsidR="001C65B6" w:rsidRPr="007E480A">
        <w:rPr>
          <w:sz w:val="22"/>
          <w:szCs w:val="22"/>
        </w:rPr>
        <w:t>;</w:t>
      </w:r>
    </w:p>
    <w:p w14:paraId="43D2BAF8" w14:textId="77777777" w:rsidR="00820F11" w:rsidRPr="007E480A" w:rsidRDefault="00820F11" w:rsidP="00820F11">
      <w:pPr>
        <w:widowControl/>
        <w:tabs>
          <w:tab w:val="left" w:pos="851"/>
        </w:tabs>
        <w:jc w:val="both"/>
        <w:rPr>
          <w:sz w:val="22"/>
          <w:szCs w:val="22"/>
        </w:rPr>
      </w:pPr>
    </w:p>
    <w:p w14:paraId="065B909E" w14:textId="77777777" w:rsidR="001C65B6" w:rsidRPr="007E480A" w:rsidRDefault="00820F11" w:rsidP="00B02A1B">
      <w:pPr>
        <w:widowControl/>
        <w:numPr>
          <w:ilvl w:val="0"/>
          <w:numId w:val="11"/>
        </w:numPr>
        <w:tabs>
          <w:tab w:val="left" w:pos="252"/>
          <w:tab w:val="left" w:pos="284"/>
        </w:tabs>
        <w:ind w:left="709" w:hanging="283"/>
        <w:jc w:val="both"/>
        <w:rPr>
          <w:sz w:val="22"/>
          <w:szCs w:val="22"/>
        </w:rPr>
      </w:pPr>
      <w:r w:rsidRPr="007E480A">
        <w:rPr>
          <w:sz w:val="22"/>
          <w:szCs w:val="22"/>
        </w:rPr>
        <w:t>Sözleşme ve eklerindeki esaslara,</w:t>
      </w:r>
    </w:p>
    <w:p w14:paraId="01C7ACAF" w14:textId="77777777" w:rsidR="00820F11" w:rsidRPr="007E480A" w:rsidRDefault="00820F11" w:rsidP="001C65B6">
      <w:pPr>
        <w:widowControl/>
        <w:tabs>
          <w:tab w:val="left" w:pos="252"/>
          <w:tab w:val="left" w:pos="284"/>
        </w:tabs>
        <w:ind w:left="709"/>
        <w:jc w:val="both"/>
        <w:rPr>
          <w:sz w:val="22"/>
          <w:szCs w:val="22"/>
        </w:rPr>
      </w:pPr>
      <w:r w:rsidRPr="007E480A">
        <w:rPr>
          <w:sz w:val="22"/>
          <w:szCs w:val="22"/>
        </w:rPr>
        <w:t xml:space="preserve"> </w:t>
      </w:r>
    </w:p>
    <w:p w14:paraId="64385A4A" w14:textId="77777777" w:rsidR="00E5037E" w:rsidRPr="007E480A" w:rsidRDefault="008C0E15" w:rsidP="00B02A1B">
      <w:pPr>
        <w:widowControl/>
        <w:numPr>
          <w:ilvl w:val="0"/>
          <w:numId w:val="11"/>
        </w:numPr>
        <w:tabs>
          <w:tab w:val="left" w:pos="252"/>
          <w:tab w:val="left" w:pos="284"/>
        </w:tabs>
        <w:ind w:left="709" w:hanging="283"/>
        <w:jc w:val="both"/>
        <w:rPr>
          <w:sz w:val="22"/>
          <w:szCs w:val="22"/>
        </w:rPr>
      </w:pPr>
      <w:r w:rsidRPr="007E480A">
        <w:rPr>
          <w:sz w:val="22"/>
          <w:szCs w:val="22"/>
        </w:rPr>
        <w:t>Şirketin</w:t>
      </w:r>
      <w:r w:rsidR="00820F11" w:rsidRPr="007E480A">
        <w:rPr>
          <w:sz w:val="22"/>
          <w:szCs w:val="22"/>
        </w:rPr>
        <w:t xml:space="preserve"> </w:t>
      </w:r>
      <w:r w:rsidR="00BB29EF" w:rsidRPr="007E480A">
        <w:rPr>
          <w:sz w:val="22"/>
          <w:szCs w:val="22"/>
        </w:rPr>
        <w:t xml:space="preserve">ve ilgili İdarelerin </w:t>
      </w:r>
      <w:r w:rsidR="00820F11" w:rsidRPr="007E480A">
        <w:rPr>
          <w:sz w:val="22"/>
          <w:szCs w:val="22"/>
        </w:rPr>
        <w:t>onaylayacağı uygulama</w:t>
      </w:r>
      <w:r w:rsidR="00BB29EF" w:rsidRPr="007E480A">
        <w:rPr>
          <w:sz w:val="22"/>
          <w:szCs w:val="22"/>
        </w:rPr>
        <w:t xml:space="preserve"> projeleri ile detaylarına</w:t>
      </w:r>
      <w:r w:rsidR="00820F11" w:rsidRPr="007E480A">
        <w:rPr>
          <w:sz w:val="22"/>
          <w:szCs w:val="22"/>
        </w:rPr>
        <w:t>,</w:t>
      </w:r>
    </w:p>
    <w:p w14:paraId="60ECA2DF" w14:textId="77777777" w:rsidR="00820F11" w:rsidRPr="007E480A" w:rsidRDefault="00820F11" w:rsidP="00E5037E">
      <w:pPr>
        <w:widowControl/>
        <w:tabs>
          <w:tab w:val="left" w:pos="252"/>
          <w:tab w:val="left" w:pos="284"/>
        </w:tabs>
        <w:ind w:left="709"/>
        <w:jc w:val="both"/>
        <w:rPr>
          <w:sz w:val="22"/>
          <w:szCs w:val="22"/>
        </w:rPr>
      </w:pPr>
    </w:p>
    <w:p w14:paraId="71313B9F" w14:textId="77777777" w:rsidR="009938D3" w:rsidRPr="007E480A" w:rsidRDefault="009B08FC" w:rsidP="00B02A1B">
      <w:pPr>
        <w:widowControl/>
        <w:numPr>
          <w:ilvl w:val="0"/>
          <w:numId w:val="11"/>
        </w:numPr>
        <w:tabs>
          <w:tab w:val="left" w:pos="142"/>
          <w:tab w:val="left" w:pos="252"/>
        </w:tabs>
        <w:ind w:left="709" w:hanging="283"/>
        <w:jc w:val="both"/>
        <w:rPr>
          <w:sz w:val="22"/>
          <w:szCs w:val="22"/>
        </w:rPr>
      </w:pPr>
      <w:r w:rsidRPr="007E480A">
        <w:rPr>
          <w:sz w:val="22"/>
          <w:szCs w:val="22"/>
        </w:rPr>
        <w:t xml:space="preserve">İlgili Mevzuata, ilgili Bakanlıkların, Kamu Kurum ve Kuruluşları’ </w:t>
      </w:r>
      <w:proofErr w:type="spellStart"/>
      <w:r w:rsidRPr="007E480A">
        <w:rPr>
          <w:sz w:val="22"/>
          <w:szCs w:val="22"/>
        </w:rPr>
        <w:t>nın</w:t>
      </w:r>
      <w:proofErr w:type="spellEnd"/>
      <w:r w:rsidRPr="007E480A">
        <w:rPr>
          <w:sz w:val="22"/>
          <w:szCs w:val="22"/>
        </w:rPr>
        <w:t>, imar, afet vb. Yönetmelikleri ile genel ve teknik Şartnamelerine,</w:t>
      </w:r>
    </w:p>
    <w:p w14:paraId="08C93136" w14:textId="77777777" w:rsidR="00284F2B" w:rsidRPr="007E480A" w:rsidRDefault="00284F2B" w:rsidP="00284F2B">
      <w:pPr>
        <w:widowControl/>
        <w:tabs>
          <w:tab w:val="left" w:pos="142"/>
          <w:tab w:val="left" w:pos="252"/>
        </w:tabs>
        <w:ind w:left="709"/>
        <w:jc w:val="both"/>
        <w:rPr>
          <w:sz w:val="22"/>
          <w:szCs w:val="22"/>
        </w:rPr>
      </w:pPr>
    </w:p>
    <w:p w14:paraId="29718E34" w14:textId="77777777" w:rsidR="007164F4" w:rsidRPr="007E480A" w:rsidRDefault="009B08FC" w:rsidP="00405898">
      <w:pPr>
        <w:widowControl/>
        <w:numPr>
          <w:ilvl w:val="0"/>
          <w:numId w:val="11"/>
        </w:numPr>
        <w:tabs>
          <w:tab w:val="left" w:pos="142"/>
          <w:tab w:val="left" w:pos="252"/>
        </w:tabs>
        <w:ind w:left="709" w:hanging="283"/>
        <w:jc w:val="both"/>
        <w:rPr>
          <w:sz w:val="22"/>
          <w:szCs w:val="22"/>
        </w:rPr>
      </w:pPr>
      <w:r w:rsidRPr="007E480A">
        <w:rPr>
          <w:sz w:val="22"/>
          <w:szCs w:val="22"/>
        </w:rPr>
        <w:t>4734 ve 4735 sayılı K</w:t>
      </w:r>
      <w:r w:rsidR="00E71449" w:rsidRPr="007E480A">
        <w:rPr>
          <w:sz w:val="22"/>
          <w:szCs w:val="22"/>
        </w:rPr>
        <w:t xml:space="preserve">amu ihale ve sözleşme Mevzuatı’ </w:t>
      </w:r>
      <w:proofErr w:type="spellStart"/>
      <w:r w:rsidRPr="007E480A">
        <w:rPr>
          <w:sz w:val="22"/>
          <w:szCs w:val="22"/>
        </w:rPr>
        <w:t>nın</w:t>
      </w:r>
      <w:proofErr w:type="spellEnd"/>
      <w:r w:rsidRPr="007E480A">
        <w:rPr>
          <w:sz w:val="22"/>
          <w:szCs w:val="22"/>
        </w:rPr>
        <w:t xml:space="preserve"> Yapım işleri Genel Şartnamesine</w:t>
      </w:r>
      <w:r w:rsidR="00C758EE" w:rsidRPr="007E480A">
        <w:rPr>
          <w:sz w:val="22"/>
          <w:szCs w:val="22"/>
        </w:rPr>
        <w:t>,</w:t>
      </w:r>
    </w:p>
    <w:p w14:paraId="04693377" w14:textId="77777777" w:rsidR="00E71449" w:rsidRPr="007E480A" w:rsidRDefault="00E71449" w:rsidP="00E71449">
      <w:pPr>
        <w:pStyle w:val="ListeParagraf"/>
        <w:rPr>
          <w:sz w:val="22"/>
          <w:szCs w:val="22"/>
        </w:rPr>
      </w:pPr>
    </w:p>
    <w:p w14:paraId="52E81626" w14:textId="77777777" w:rsidR="00820F11" w:rsidRPr="007E480A" w:rsidRDefault="00820F11" w:rsidP="00B02A1B">
      <w:pPr>
        <w:widowControl/>
        <w:numPr>
          <w:ilvl w:val="0"/>
          <w:numId w:val="11"/>
        </w:numPr>
        <w:tabs>
          <w:tab w:val="left" w:pos="142"/>
        </w:tabs>
        <w:ind w:left="709" w:hanging="283"/>
        <w:jc w:val="both"/>
        <w:rPr>
          <w:sz w:val="22"/>
          <w:szCs w:val="22"/>
        </w:rPr>
      </w:pPr>
      <w:r w:rsidRPr="007E480A">
        <w:rPr>
          <w:sz w:val="22"/>
          <w:szCs w:val="22"/>
        </w:rPr>
        <w:t>Türk Stand</w:t>
      </w:r>
      <w:r w:rsidR="00BB2498" w:rsidRPr="007E480A">
        <w:rPr>
          <w:sz w:val="22"/>
          <w:szCs w:val="22"/>
        </w:rPr>
        <w:t>artları Enstitüsü Şartnameleri</w:t>
      </w:r>
      <w:r w:rsidRPr="007E480A">
        <w:rPr>
          <w:sz w:val="22"/>
          <w:szCs w:val="22"/>
        </w:rPr>
        <w:t>ne,</w:t>
      </w:r>
    </w:p>
    <w:p w14:paraId="2CA6994E" w14:textId="77777777" w:rsidR="00EF4305" w:rsidRPr="007E480A" w:rsidRDefault="00EF4305" w:rsidP="00EF4305">
      <w:pPr>
        <w:pStyle w:val="ListeParagraf"/>
        <w:rPr>
          <w:sz w:val="22"/>
          <w:szCs w:val="22"/>
        </w:rPr>
      </w:pPr>
    </w:p>
    <w:p w14:paraId="0E541596" w14:textId="77777777" w:rsidR="00820F11" w:rsidRPr="005E3384" w:rsidRDefault="004D7863" w:rsidP="00B02A1B">
      <w:pPr>
        <w:widowControl/>
        <w:numPr>
          <w:ilvl w:val="0"/>
          <w:numId w:val="11"/>
        </w:numPr>
        <w:tabs>
          <w:tab w:val="left" w:pos="142"/>
          <w:tab w:val="left" w:pos="709"/>
        </w:tabs>
        <w:ind w:left="709" w:hanging="283"/>
        <w:jc w:val="both"/>
        <w:rPr>
          <w:sz w:val="22"/>
          <w:szCs w:val="22"/>
        </w:rPr>
      </w:pPr>
      <w:r w:rsidRPr="007E480A">
        <w:rPr>
          <w:sz w:val="22"/>
          <w:szCs w:val="22"/>
        </w:rPr>
        <w:lastRenderedPageBreak/>
        <w:t xml:space="preserve">Kontrollük teşkilatının, </w:t>
      </w:r>
      <w:r w:rsidR="00820F11" w:rsidRPr="007E480A">
        <w:rPr>
          <w:sz w:val="22"/>
          <w:szCs w:val="22"/>
        </w:rPr>
        <w:t>sözleşme ve</w:t>
      </w:r>
      <w:r w:rsidR="00820F11" w:rsidRPr="005E3384">
        <w:rPr>
          <w:sz w:val="22"/>
          <w:szCs w:val="22"/>
        </w:rPr>
        <w:t xml:space="preserve"> ekleri ile diğer belgelere uygun olarak</w:t>
      </w:r>
      <w:r w:rsidRPr="005E3384">
        <w:rPr>
          <w:sz w:val="22"/>
          <w:szCs w:val="22"/>
        </w:rPr>
        <w:t xml:space="preserve"> vereceğ</w:t>
      </w:r>
      <w:r w:rsidR="00820F11" w:rsidRPr="005E3384">
        <w:rPr>
          <w:sz w:val="22"/>
          <w:szCs w:val="22"/>
        </w:rPr>
        <w:t>i talimatlara,</w:t>
      </w:r>
    </w:p>
    <w:p w14:paraId="4ACCE393" w14:textId="77777777" w:rsidR="001C65B6" w:rsidRPr="005E3384" w:rsidRDefault="001C65B6" w:rsidP="001C65B6">
      <w:pPr>
        <w:pStyle w:val="ListeParagraf"/>
        <w:rPr>
          <w:sz w:val="22"/>
          <w:szCs w:val="22"/>
        </w:rPr>
      </w:pPr>
    </w:p>
    <w:p w14:paraId="31434E34" w14:textId="77777777" w:rsidR="00C758EE" w:rsidRPr="005E3384" w:rsidRDefault="00820F11" w:rsidP="00820F11">
      <w:pPr>
        <w:tabs>
          <w:tab w:val="left" w:pos="378"/>
        </w:tabs>
        <w:jc w:val="both"/>
        <w:rPr>
          <w:sz w:val="22"/>
          <w:szCs w:val="22"/>
        </w:rPr>
      </w:pPr>
      <w:proofErr w:type="gramStart"/>
      <w:r w:rsidRPr="005E3384">
        <w:rPr>
          <w:sz w:val="22"/>
          <w:szCs w:val="22"/>
        </w:rPr>
        <w:t>uymak</w:t>
      </w:r>
      <w:proofErr w:type="gramEnd"/>
      <w:r w:rsidRPr="005E3384">
        <w:rPr>
          <w:sz w:val="22"/>
          <w:szCs w:val="22"/>
        </w:rPr>
        <w:t xml:space="preserve"> ve birinci sınıf işçilikle inşaat yapmak zorundadır. </w:t>
      </w:r>
    </w:p>
    <w:p w14:paraId="7E1BE585" w14:textId="77777777" w:rsidR="00685B11" w:rsidRPr="005E3384" w:rsidRDefault="00685B11" w:rsidP="00820F11">
      <w:pPr>
        <w:tabs>
          <w:tab w:val="left" w:pos="378"/>
        </w:tabs>
        <w:jc w:val="both"/>
        <w:rPr>
          <w:sz w:val="22"/>
          <w:szCs w:val="22"/>
        </w:rPr>
      </w:pPr>
    </w:p>
    <w:p w14:paraId="0F412E35" w14:textId="77777777" w:rsidR="00820F11" w:rsidRPr="005E3384" w:rsidRDefault="00820F11" w:rsidP="00820F11">
      <w:pPr>
        <w:tabs>
          <w:tab w:val="left" w:pos="378"/>
        </w:tabs>
        <w:jc w:val="both"/>
        <w:rPr>
          <w:sz w:val="22"/>
          <w:szCs w:val="22"/>
        </w:rPr>
      </w:pPr>
      <w:r w:rsidRPr="005E3384">
        <w:rPr>
          <w:sz w:val="22"/>
          <w:szCs w:val="22"/>
        </w:rPr>
        <w:t xml:space="preserve">Yukarıda yazılı olan şartname ve yönetmelikler, </w:t>
      </w:r>
      <w:r w:rsidR="00390B91" w:rsidRPr="005E3384">
        <w:rPr>
          <w:sz w:val="22"/>
          <w:szCs w:val="22"/>
        </w:rPr>
        <w:t xml:space="preserve">sözleşmenin ekinde olmasa dahi </w:t>
      </w:r>
      <w:r w:rsidRPr="005E3384">
        <w:rPr>
          <w:sz w:val="22"/>
          <w:szCs w:val="22"/>
        </w:rPr>
        <w:t>sözleşmenin eki sayılacaktır.</w:t>
      </w:r>
    </w:p>
    <w:p w14:paraId="529669B7" w14:textId="77777777" w:rsidR="005E3384" w:rsidRPr="005E3384" w:rsidRDefault="005E3384" w:rsidP="00623D66">
      <w:pPr>
        <w:pStyle w:val="ListeParagraf"/>
        <w:shd w:val="clear" w:color="auto" w:fill="FFFFFF"/>
        <w:ind w:left="0" w:right="1"/>
        <w:jc w:val="both"/>
        <w:rPr>
          <w:b/>
          <w:sz w:val="22"/>
          <w:szCs w:val="22"/>
          <w:u w:val="single"/>
        </w:rPr>
      </w:pPr>
    </w:p>
    <w:p w14:paraId="6F626FBD" w14:textId="77777777" w:rsidR="007164F4" w:rsidRPr="005E3384" w:rsidRDefault="007164F4" w:rsidP="00623D66">
      <w:pPr>
        <w:pStyle w:val="ListeParagraf"/>
        <w:shd w:val="clear" w:color="auto" w:fill="FFFFFF"/>
        <w:ind w:left="0" w:right="1"/>
        <w:jc w:val="both"/>
        <w:rPr>
          <w:b/>
          <w:sz w:val="22"/>
          <w:szCs w:val="22"/>
        </w:rPr>
      </w:pPr>
      <w:r w:rsidRPr="005E3384">
        <w:rPr>
          <w:b/>
          <w:sz w:val="22"/>
          <w:szCs w:val="22"/>
          <w:u w:val="single"/>
        </w:rPr>
        <w:t>Madde 12- Projeler ve Yapı Ruhsatı İşleri</w:t>
      </w:r>
      <w:r w:rsidR="006D0E04" w:rsidRPr="005E3384">
        <w:rPr>
          <w:b/>
          <w:sz w:val="22"/>
          <w:szCs w:val="22"/>
          <w:u w:val="single"/>
        </w:rPr>
        <w:t xml:space="preserve"> </w:t>
      </w:r>
      <w:r w:rsidR="00AB0DBB" w:rsidRPr="005E3384">
        <w:rPr>
          <w:b/>
          <w:sz w:val="22"/>
          <w:szCs w:val="22"/>
          <w:u w:val="single"/>
        </w:rPr>
        <w:t>(Değ.:</w:t>
      </w:r>
      <w:r w:rsidR="006D0E04" w:rsidRPr="005E3384">
        <w:rPr>
          <w:b/>
          <w:sz w:val="22"/>
          <w:szCs w:val="22"/>
          <w:u w:val="single"/>
        </w:rPr>
        <w:t>28</w:t>
      </w:r>
      <w:r w:rsidR="00623D66" w:rsidRPr="005E3384">
        <w:rPr>
          <w:b/>
          <w:sz w:val="22"/>
          <w:szCs w:val="22"/>
          <w:u w:val="single"/>
        </w:rPr>
        <w:t>.0</w:t>
      </w:r>
      <w:r w:rsidR="006D0E04" w:rsidRPr="005E3384">
        <w:rPr>
          <w:b/>
          <w:sz w:val="22"/>
          <w:szCs w:val="22"/>
          <w:u w:val="single"/>
        </w:rPr>
        <w:t>7</w:t>
      </w:r>
      <w:r w:rsidR="00606667" w:rsidRPr="005E3384">
        <w:rPr>
          <w:b/>
          <w:sz w:val="22"/>
          <w:szCs w:val="22"/>
          <w:u w:val="single"/>
        </w:rPr>
        <w:t>.201</w:t>
      </w:r>
      <w:r w:rsidR="00AB0DBB" w:rsidRPr="005E3384">
        <w:rPr>
          <w:b/>
          <w:sz w:val="22"/>
          <w:szCs w:val="22"/>
          <w:u w:val="single"/>
        </w:rPr>
        <w:t>6</w:t>
      </w:r>
      <w:r w:rsidR="00461CEB" w:rsidRPr="005E3384">
        <w:rPr>
          <w:b/>
          <w:sz w:val="22"/>
          <w:szCs w:val="22"/>
          <w:u w:val="single"/>
        </w:rPr>
        <w:t>/</w:t>
      </w:r>
      <w:r w:rsidR="006D0E04" w:rsidRPr="005E3384">
        <w:rPr>
          <w:b/>
          <w:sz w:val="22"/>
          <w:szCs w:val="22"/>
          <w:u w:val="single"/>
        </w:rPr>
        <w:t>45</w:t>
      </w:r>
      <w:r w:rsidR="00623D66" w:rsidRPr="005E3384">
        <w:rPr>
          <w:b/>
          <w:sz w:val="22"/>
          <w:szCs w:val="22"/>
          <w:u w:val="single"/>
        </w:rPr>
        <w:t>-</w:t>
      </w:r>
      <w:r w:rsidR="006D0E04" w:rsidRPr="005E3384">
        <w:rPr>
          <w:b/>
          <w:sz w:val="22"/>
          <w:szCs w:val="22"/>
          <w:u w:val="single"/>
        </w:rPr>
        <w:t>1</w:t>
      </w:r>
      <w:r w:rsidR="00623D66" w:rsidRPr="005E3384">
        <w:rPr>
          <w:b/>
          <w:sz w:val="22"/>
          <w:szCs w:val="22"/>
          <w:u w:val="single"/>
        </w:rPr>
        <w:t>0</w:t>
      </w:r>
      <w:r w:rsidR="006D0E04" w:rsidRPr="005E3384">
        <w:rPr>
          <w:b/>
          <w:sz w:val="22"/>
          <w:szCs w:val="22"/>
          <w:u w:val="single"/>
        </w:rPr>
        <w:t>9</w:t>
      </w:r>
      <w:r w:rsidR="00606667" w:rsidRPr="005E3384">
        <w:rPr>
          <w:b/>
          <w:sz w:val="22"/>
          <w:szCs w:val="22"/>
          <w:u w:val="single"/>
        </w:rPr>
        <w:t xml:space="preserve"> </w:t>
      </w:r>
      <w:proofErr w:type="gramStart"/>
      <w:r w:rsidR="00606667" w:rsidRPr="005E3384">
        <w:rPr>
          <w:b/>
          <w:sz w:val="22"/>
          <w:szCs w:val="22"/>
          <w:u w:val="single"/>
        </w:rPr>
        <w:t>YKK</w:t>
      </w:r>
      <w:r w:rsidR="00144261" w:rsidRPr="005E3384">
        <w:rPr>
          <w:b/>
          <w:sz w:val="22"/>
          <w:szCs w:val="22"/>
          <w:u w:val="single"/>
        </w:rPr>
        <w:t xml:space="preserve"> -</w:t>
      </w:r>
      <w:proofErr w:type="gramEnd"/>
      <w:r w:rsidR="00144261" w:rsidRPr="005E3384">
        <w:rPr>
          <w:b/>
          <w:sz w:val="22"/>
          <w:szCs w:val="22"/>
          <w:u w:val="single"/>
        </w:rPr>
        <w:t xml:space="preserve"> </w:t>
      </w:r>
      <w:r w:rsidR="00D97BA7" w:rsidRPr="005E3384">
        <w:rPr>
          <w:b/>
          <w:sz w:val="22"/>
          <w:szCs w:val="22"/>
          <w:u w:val="single"/>
        </w:rPr>
        <w:t>25</w:t>
      </w:r>
      <w:r w:rsidR="00144261" w:rsidRPr="005E3384">
        <w:rPr>
          <w:b/>
          <w:sz w:val="22"/>
          <w:szCs w:val="22"/>
          <w:u w:val="single"/>
        </w:rPr>
        <w:t>.10.2021/</w:t>
      </w:r>
      <w:r w:rsidR="00D97BA7" w:rsidRPr="005E3384">
        <w:rPr>
          <w:b/>
          <w:sz w:val="22"/>
          <w:szCs w:val="22"/>
          <w:u w:val="single"/>
        </w:rPr>
        <w:t>48</w:t>
      </w:r>
      <w:r w:rsidR="00144261" w:rsidRPr="005E3384">
        <w:rPr>
          <w:b/>
          <w:sz w:val="22"/>
          <w:szCs w:val="22"/>
          <w:u w:val="single"/>
        </w:rPr>
        <w:t>-</w:t>
      </w:r>
      <w:r w:rsidR="00D97BA7" w:rsidRPr="005E3384">
        <w:rPr>
          <w:b/>
          <w:sz w:val="22"/>
          <w:szCs w:val="22"/>
          <w:u w:val="single"/>
        </w:rPr>
        <w:t>111</w:t>
      </w:r>
      <w:r w:rsidR="00144261" w:rsidRPr="005E3384">
        <w:rPr>
          <w:b/>
          <w:sz w:val="22"/>
          <w:szCs w:val="22"/>
          <w:u w:val="single"/>
        </w:rPr>
        <w:t xml:space="preserve"> YKK</w:t>
      </w:r>
      <w:r w:rsidR="00606667" w:rsidRPr="005E3384">
        <w:rPr>
          <w:b/>
          <w:sz w:val="22"/>
          <w:szCs w:val="22"/>
          <w:u w:val="single"/>
        </w:rPr>
        <w:t>)</w:t>
      </w:r>
      <w:r w:rsidRPr="005E3384">
        <w:rPr>
          <w:b/>
          <w:sz w:val="22"/>
          <w:szCs w:val="22"/>
          <w:u w:val="single"/>
        </w:rPr>
        <w:t>:</w:t>
      </w:r>
    </w:p>
    <w:p w14:paraId="2E6592D5" w14:textId="77777777" w:rsidR="007164F4" w:rsidRPr="005E3384" w:rsidRDefault="007164F4" w:rsidP="00623D66">
      <w:pPr>
        <w:ind w:left="284"/>
        <w:jc w:val="both"/>
        <w:rPr>
          <w:sz w:val="22"/>
          <w:szCs w:val="22"/>
        </w:rPr>
      </w:pPr>
    </w:p>
    <w:p w14:paraId="09BEC1E2" w14:textId="77777777" w:rsidR="00072841" w:rsidRPr="005E3384" w:rsidRDefault="00487D28" w:rsidP="00487D28">
      <w:pPr>
        <w:pStyle w:val="GvdeMetni2"/>
        <w:spacing w:after="0"/>
        <w:ind w:left="0" w:firstLine="0"/>
        <w:rPr>
          <w:rFonts w:ascii="Times New Roman" w:hAnsi="Times New Roman"/>
          <w:szCs w:val="22"/>
        </w:rPr>
      </w:pPr>
      <w:r w:rsidRPr="005E3384">
        <w:rPr>
          <w:rFonts w:ascii="Times New Roman" w:hAnsi="Times New Roman"/>
          <w:szCs w:val="22"/>
        </w:rPr>
        <w:t xml:space="preserve">Sözleşme kapsamındaki işlerin tamamına ait </w:t>
      </w:r>
      <w:r w:rsidRPr="005E3384">
        <w:rPr>
          <w:rFonts w:ascii="Times New Roman" w:hAnsi="Times New Roman"/>
          <w:b/>
          <w:szCs w:val="22"/>
        </w:rPr>
        <w:t>“</w:t>
      </w:r>
      <w:r w:rsidRPr="005E3384">
        <w:rPr>
          <w:rFonts w:ascii="Times New Roman" w:hAnsi="Times New Roman"/>
          <w:szCs w:val="22"/>
        </w:rPr>
        <w:t>Yapı Ruhsatları</w:t>
      </w:r>
      <w:r w:rsidRPr="005E3384">
        <w:rPr>
          <w:rFonts w:ascii="Times New Roman" w:hAnsi="Times New Roman"/>
          <w:b/>
          <w:szCs w:val="22"/>
        </w:rPr>
        <w:t>”</w:t>
      </w:r>
      <w:r w:rsidRPr="005E3384">
        <w:rPr>
          <w:rFonts w:ascii="Times New Roman" w:hAnsi="Times New Roman"/>
          <w:szCs w:val="22"/>
        </w:rPr>
        <w:t xml:space="preserve"> </w:t>
      </w:r>
      <w:proofErr w:type="spellStart"/>
      <w:r w:rsidRPr="005E3384">
        <w:rPr>
          <w:rFonts w:ascii="Times New Roman" w:hAnsi="Times New Roman"/>
          <w:szCs w:val="22"/>
        </w:rPr>
        <w:t>nın</w:t>
      </w:r>
      <w:proofErr w:type="spellEnd"/>
      <w:r w:rsidRPr="005E3384">
        <w:rPr>
          <w:rFonts w:ascii="Times New Roman" w:hAnsi="Times New Roman"/>
          <w:szCs w:val="22"/>
        </w:rPr>
        <w:t xml:space="preserve">, </w:t>
      </w:r>
      <w:r w:rsidRPr="005E3384">
        <w:rPr>
          <w:rFonts w:ascii="Times New Roman" w:hAnsi="Times New Roman"/>
          <w:b/>
          <w:szCs w:val="22"/>
        </w:rPr>
        <w:t>“</w:t>
      </w:r>
      <w:r w:rsidRPr="005E3384">
        <w:rPr>
          <w:rFonts w:ascii="Times New Roman" w:hAnsi="Times New Roman"/>
          <w:szCs w:val="22"/>
        </w:rPr>
        <w:t>Yer Teslimi</w:t>
      </w:r>
      <w:r w:rsidRPr="005E3384">
        <w:rPr>
          <w:rFonts w:ascii="Times New Roman" w:hAnsi="Times New Roman"/>
          <w:b/>
          <w:szCs w:val="22"/>
        </w:rPr>
        <w:t>”</w:t>
      </w:r>
      <w:r w:rsidRPr="005E3384">
        <w:rPr>
          <w:rFonts w:ascii="Times New Roman" w:hAnsi="Times New Roman"/>
          <w:szCs w:val="22"/>
        </w:rPr>
        <w:t xml:space="preserve"> tarihten itibaren, bu tarih hariç en geç </w:t>
      </w:r>
      <w:r w:rsidRPr="005E3384">
        <w:rPr>
          <w:rFonts w:ascii="Times New Roman" w:hAnsi="Times New Roman"/>
          <w:b/>
          <w:szCs w:val="22"/>
        </w:rPr>
        <w:t>450 (</w:t>
      </w:r>
      <w:proofErr w:type="spellStart"/>
      <w:r w:rsidRPr="005E3384">
        <w:rPr>
          <w:rFonts w:ascii="Times New Roman" w:hAnsi="Times New Roman"/>
          <w:b/>
          <w:szCs w:val="22"/>
        </w:rPr>
        <w:t>dörtyüzelli</w:t>
      </w:r>
      <w:proofErr w:type="spellEnd"/>
      <w:r w:rsidRPr="005E3384">
        <w:rPr>
          <w:rFonts w:ascii="Times New Roman" w:hAnsi="Times New Roman"/>
          <w:b/>
          <w:szCs w:val="22"/>
        </w:rPr>
        <w:t xml:space="preserve">) </w:t>
      </w:r>
      <w:r w:rsidRPr="005E3384">
        <w:rPr>
          <w:rFonts w:ascii="Times New Roman" w:hAnsi="Times New Roman"/>
          <w:szCs w:val="22"/>
        </w:rPr>
        <w:t xml:space="preserve">gün içerisinde alınması zorunludur. Bu süreye, aşağıda belirtilen sürelerin tümü dahildir. </w:t>
      </w:r>
    </w:p>
    <w:p w14:paraId="7620C008" w14:textId="77777777" w:rsidR="00E5037E" w:rsidRPr="005E3384" w:rsidRDefault="00E5037E" w:rsidP="00487D28">
      <w:pPr>
        <w:pStyle w:val="GvdeMetni2"/>
        <w:spacing w:after="0"/>
        <w:ind w:left="0" w:firstLine="0"/>
        <w:rPr>
          <w:rFonts w:ascii="Times New Roman" w:hAnsi="Times New Roman"/>
          <w:szCs w:val="22"/>
        </w:rPr>
      </w:pPr>
    </w:p>
    <w:p w14:paraId="6173F74E" w14:textId="77777777" w:rsidR="00487D28" w:rsidRPr="005E3384" w:rsidRDefault="00487D28" w:rsidP="00487D28">
      <w:pPr>
        <w:pStyle w:val="GvdeMetni2"/>
        <w:spacing w:after="0"/>
        <w:ind w:left="0" w:firstLine="0"/>
        <w:rPr>
          <w:rFonts w:ascii="Times New Roman" w:hAnsi="Times New Roman"/>
          <w:szCs w:val="22"/>
        </w:rPr>
      </w:pPr>
      <w:r w:rsidRPr="005E3384">
        <w:rPr>
          <w:rFonts w:ascii="Times New Roman" w:hAnsi="Times New Roman"/>
          <w:szCs w:val="22"/>
        </w:rPr>
        <w:t>Bu süre içerisinde, Yüklenicinin her hangi bir ihmali veya kusuru olmaksızın tüm yapılara ait</w:t>
      </w:r>
      <w:r w:rsidR="00072841" w:rsidRPr="005E3384">
        <w:rPr>
          <w:rFonts w:ascii="Times New Roman" w:hAnsi="Times New Roman"/>
          <w:szCs w:val="22"/>
          <w:lang w:val="tr-TR"/>
        </w:rPr>
        <w:t xml:space="preserve"> </w:t>
      </w:r>
      <w:r w:rsidRPr="005E3384">
        <w:rPr>
          <w:rFonts w:ascii="Times New Roman" w:hAnsi="Times New Roman"/>
          <w:b/>
          <w:szCs w:val="22"/>
        </w:rPr>
        <w:t>“</w:t>
      </w:r>
      <w:r w:rsidRPr="005E3384">
        <w:rPr>
          <w:rFonts w:ascii="Times New Roman" w:hAnsi="Times New Roman"/>
          <w:szCs w:val="22"/>
        </w:rPr>
        <w:t>Yapı Ruhsatları</w:t>
      </w:r>
      <w:r w:rsidRPr="005E3384">
        <w:rPr>
          <w:rFonts w:ascii="Times New Roman" w:hAnsi="Times New Roman"/>
          <w:b/>
          <w:szCs w:val="22"/>
        </w:rPr>
        <w:t>”</w:t>
      </w:r>
      <w:r w:rsidR="00072841" w:rsidRPr="005E3384">
        <w:rPr>
          <w:rFonts w:ascii="Times New Roman" w:hAnsi="Times New Roman"/>
          <w:szCs w:val="22"/>
        </w:rPr>
        <w:t xml:space="preserve"> </w:t>
      </w:r>
      <w:proofErr w:type="spellStart"/>
      <w:r w:rsidRPr="005E3384">
        <w:rPr>
          <w:rFonts w:ascii="Times New Roman" w:hAnsi="Times New Roman"/>
          <w:szCs w:val="22"/>
        </w:rPr>
        <w:t>nın</w:t>
      </w:r>
      <w:proofErr w:type="spellEnd"/>
      <w:r w:rsidRPr="005E3384">
        <w:rPr>
          <w:rFonts w:ascii="Times New Roman" w:hAnsi="Times New Roman"/>
          <w:szCs w:val="22"/>
        </w:rPr>
        <w:t xml:space="preserve"> tamamının veya bir kısmının alınamaması ve bunun için Şirketçe ek süre verilmemesi halinde (Yapı ruhsatlarının alınma süresinin uzatılması </w:t>
      </w:r>
      <w:r w:rsidRPr="005E3384">
        <w:rPr>
          <w:rFonts w:ascii="Times New Roman" w:hAnsi="Times New Roman"/>
          <w:b/>
          <w:szCs w:val="22"/>
        </w:rPr>
        <w:t>35.</w:t>
      </w:r>
      <w:r w:rsidRPr="005E3384">
        <w:rPr>
          <w:rFonts w:ascii="Times New Roman" w:hAnsi="Times New Roman"/>
          <w:szCs w:val="22"/>
        </w:rPr>
        <w:t xml:space="preserve"> madde hükümlerine tabi değildir) işbu sözleşme, ayrıca bir hüküm almaya, ihtar ve ihbara gerek kalmaksızın kendiliğinden </w:t>
      </w:r>
      <w:proofErr w:type="spellStart"/>
      <w:r w:rsidRPr="005E3384">
        <w:rPr>
          <w:rFonts w:ascii="Times New Roman" w:hAnsi="Times New Roman"/>
          <w:szCs w:val="22"/>
        </w:rPr>
        <w:t>fesholur</w:t>
      </w:r>
      <w:proofErr w:type="spellEnd"/>
      <w:r w:rsidRPr="005E3384">
        <w:rPr>
          <w:rFonts w:ascii="Times New Roman" w:hAnsi="Times New Roman"/>
          <w:szCs w:val="22"/>
        </w:rPr>
        <w:t xml:space="preserve"> ve sözleşme konusu iş, </w:t>
      </w:r>
      <w:r w:rsidRPr="005E3384">
        <w:rPr>
          <w:rFonts w:ascii="Times New Roman" w:hAnsi="Times New Roman"/>
          <w:bCs/>
          <w:szCs w:val="22"/>
        </w:rPr>
        <w:t xml:space="preserve">Yükleniciye her ne ad altında olursa olsun herhangi bir ödeme yapılmaksızın tasfiye edilerek, Yüklenicinin kesin teminatı ile varsa ödediği asgari ASKŞPTG ödeme dilimleri tutarları faizsiz olarak, sözleşmenin feshedildiği tarihten başlayarak </w:t>
      </w:r>
      <w:r w:rsidRPr="005E3384">
        <w:rPr>
          <w:rFonts w:ascii="Times New Roman" w:hAnsi="Times New Roman"/>
          <w:b/>
          <w:bCs/>
          <w:szCs w:val="22"/>
        </w:rPr>
        <w:t>30 (otuz)</w:t>
      </w:r>
      <w:r w:rsidRPr="005E3384">
        <w:rPr>
          <w:rFonts w:ascii="Times New Roman" w:hAnsi="Times New Roman"/>
          <w:bCs/>
          <w:szCs w:val="22"/>
        </w:rPr>
        <w:t xml:space="preserve"> gün içerisinde Yükleniciye iade edilir. </w:t>
      </w:r>
      <w:r w:rsidRPr="005E3384">
        <w:rPr>
          <w:rFonts w:ascii="Times New Roman" w:hAnsi="Times New Roman"/>
          <w:szCs w:val="22"/>
        </w:rPr>
        <w:t>Yüklenici, sözleşmenin bu nedenle feshedilmesi halinde hiçbir hak ve talepte bulunamaz.</w:t>
      </w:r>
    </w:p>
    <w:p w14:paraId="38E343AD" w14:textId="77777777" w:rsidR="00E83A6F" w:rsidRPr="005E3384" w:rsidRDefault="00E83A6F" w:rsidP="00487D28">
      <w:pPr>
        <w:pStyle w:val="GvdeMetni2"/>
        <w:spacing w:after="0"/>
        <w:ind w:left="0" w:firstLine="0"/>
        <w:rPr>
          <w:rFonts w:ascii="Times New Roman" w:hAnsi="Times New Roman"/>
          <w:szCs w:val="22"/>
        </w:rPr>
      </w:pPr>
    </w:p>
    <w:p w14:paraId="01A8239C" w14:textId="77777777" w:rsidR="00487D28" w:rsidRPr="005E3384" w:rsidRDefault="00487D28" w:rsidP="00487D28">
      <w:pPr>
        <w:pStyle w:val="GvdeMetni2"/>
        <w:spacing w:after="0"/>
        <w:ind w:left="0" w:firstLine="0"/>
        <w:rPr>
          <w:rFonts w:ascii="Times New Roman" w:hAnsi="Times New Roman"/>
          <w:szCs w:val="22"/>
        </w:rPr>
      </w:pPr>
      <w:r w:rsidRPr="005E3384">
        <w:rPr>
          <w:rFonts w:ascii="Times New Roman" w:hAnsi="Times New Roman"/>
          <w:szCs w:val="22"/>
        </w:rPr>
        <w:t xml:space="preserve">Bu süre içerisinde, Yüklenici tarafından sözleşme kapsamında bulunan tüm yapılara ait </w:t>
      </w:r>
      <w:r w:rsidRPr="005E3384">
        <w:rPr>
          <w:rFonts w:ascii="Times New Roman" w:hAnsi="Times New Roman"/>
          <w:b/>
          <w:szCs w:val="22"/>
        </w:rPr>
        <w:t>“</w:t>
      </w:r>
      <w:r w:rsidRPr="005E3384">
        <w:rPr>
          <w:rFonts w:ascii="Times New Roman" w:hAnsi="Times New Roman"/>
          <w:szCs w:val="22"/>
        </w:rPr>
        <w:t>Yapı Ruhsatları</w:t>
      </w:r>
      <w:r w:rsidRPr="005E3384">
        <w:rPr>
          <w:rFonts w:ascii="Times New Roman" w:hAnsi="Times New Roman"/>
          <w:b/>
          <w:szCs w:val="22"/>
        </w:rPr>
        <w:t>”</w:t>
      </w:r>
      <w:r w:rsidRPr="005E3384">
        <w:rPr>
          <w:rFonts w:ascii="Times New Roman" w:hAnsi="Times New Roman"/>
          <w:szCs w:val="22"/>
        </w:rPr>
        <w:t xml:space="preserve"> </w:t>
      </w:r>
      <w:proofErr w:type="spellStart"/>
      <w:r w:rsidRPr="005E3384">
        <w:rPr>
          <w:rFonts w:ascii="Times New Roman" w:hAnsi="Times New Roman"/>
          <w:szCs w:val="22"/>
        </w:rPr>
        <w:t>nın</w:t>
      </w:r>
      <w:proofErr w:type="spellEnd"/>
      <w:r w:rsidRPr="005E3384">
        <w:rPr>
          <w:rFonts w:ascii="Times New Roman" w:hAnsi="Times New Roman"/>
          <w:szCs w:val="22"/>
        </w:rPr>
        <w:t xml:space="preserve"> alınmasına yönelik ilgili İdareler nezdinde her hangi bir iş ve işlemde bulunulmadığının Şirketçe tespit edilmesi halinde, </w:t>
      </w:r>
      <w:r w:rsidRPr="005E3384">
        <w:rPr>
          <w:rFonts w:ascii="Times New Roman" w:hAnsi="Times New Roman"/>
          <w:bCs/>
          <w:szCs w:val="22"/>
        </w:rPr>
        <w:t xml:space="preserve">işbu sözleşme ayrıca bir hüküm almaya, ihtar ve ihbara gerek kalmaksızın kendiliğinden </w:t>
      </w:r>
      <w:proofErr w:type="spellStart"/>
      <w:r w:rsidRPr="005E3384">
        <w:rPr>
          <w:rFonts w:ascii="Times New Roman" w:hAnsi="Times New Roman"/>
          <w:bCs/>
          <w:szCs w:val="22"/>
        </w:rPr>
        <w:t>fesholur</w:t>
      </w:r>
      <w:proofErr w:type="spellEnd"/>
      <w:r w:rsidRPr="005E3384">
        <w:rPr>
          <w:rFonts w:ascii="Times New Roman" w:hAnsi="Times New Roman"/>
          <w:bCs/>
          <w:szCs w:val="22"/>
        </w:rPr>
        <w:t xml:space="preserve"> ve sözleşme konusu iş, Yükleniciye her ne ad altında olursa olsun herhangi bir ödeme yapılmaksızın tasfiye edilerek Yüklenicinin kesin teminatı gelir kaydedilir ve varsa ödediği asgari ASKŞPTG ödeme dilimleri tutarları faizsiz olarak, sözleşmenin feshedildiği tarihten başlayarak en geç </w:t>
      </w:r>
      <w:r w:rsidRPr="005E3384">
        <w:rPr>
          <w:rFonts w:ascii="Times New Roman" w:hAnsi="Times New Roman"/>
          <w:b/>
          <w:bCs/>
          <w:szCs w:val="22"/>
        </w:rPr>
        <w:t>60 (altmış)</w:t>
      </w:r>
      <w:r w:rsidRPr="005E3384">
        <w:rPr>
          <w:rFonts w:ascii="Times New Roman" w:hAnsi="Times New Roman"/>
          <w:bCs/>
          <w:szCs w:val="22"/>
        </w:rPr>
        <w:t xml:space="preserve"> gün içerisinde Yükleniciye iade edilir. </w:t>
      </w:r>
      <w:r w:rsidRPr="005E3384">
        <w:rPr>
          <w:rFonts w:ascii="Times New Roman" w:hAnsi="Times New Roman"/>
          <w:szCs w:val="22"/>
        </w:rPr>
        <w:t>Yüklenici, sözleşmenin bu nedenle feshedilmesi halinde hiçbir hak ve talepte bulunmayacak ve Şirketin bu nedenle oluşacak her türlü zarar ve ziyanlarını da karşılayacaktır.</w:t>
      </w:r>
    </w:p>
    <w:p w14:paraId="2A6AD065" w14:textId="77777777" w:rsidR="0001308A" w:rsidRPr="005E3384" w:rsidRDefault="0001308A" w:rsidP="00623D66">
      <w:pPr>
        <w:pStyle w:val="GvdeMetni2"/>
        <w:spacing w:after="0"/>
        <w:rPr>
          <w:rFonts w:ascii="Times New Roman" w:hAnsi="Times New Roman"/>
          <w:b/>
          <w:szCs w:val="22"/>
          <w:u w:val="single"/>
        </w:rPr>
      </w:pPr>
    </w:p>
    <w:p w14:paraId="5EC9796C" w14:textId="77777777" w:rsidR="00623D66" w:rsidRPr="005E3384" w:rsidRDefault="00623D66" w:rsidP="00A46D11">
      <w:pPr>
        <w:pStyle w:val="GvdeMetni2"/>
        <w:numPr>
          <w:ilvl w:val="0"/>
          <w:numId w:val="34"/>
        </w:numPr>
        <w:spacing w:after="0"/>
        <w:rPr>
          <w:rFonts w:ascii="Times New Roman" w:hAnsi="Times New Roman"/>
          <w:b/>
          <w:szCs w:val="22"/>
        </w:rPr>
      </w:pPr>
      <w:r w:rsidRPr="005E3384">
        <w:rPr>
          <w:rFonts w:ascii="Times New Roman" w:hAnsi="Times New Roman"/>
          <w:b/>
          <w:szCs w:val="22"/>
        </w:rPr>
        <w:t xml:space="preserve">Sözleşme Kapsamındaki İşlerin Tamamına Ait Olarak Yapılacak Olan İş ve İşlemler; </w:t>
      </w:r>
    </w:p>
    <w:p w14:paraId="72441B8E" w14:textId="77777777" w:rsidR="00623D66" w:rsidRPr="005E3384" w:rsidRDefault="00623D66" w:rsidP="001825D6">
      <w:pPr>
        <w:pStyle w:val="GvdeMetni2"/>
        <w:spacing w:after="0"/>
        <w:ind w:left="720" w:hanging="720"/>
        <w:rPr>
          <w:rFonts w:ascii="Times New Roman" w:hAnsi="Times New Roman"/>
          <w:szCs w:val="22"/>
        </w:rPr>
      </w:pPr>
    </w:p>
    <w:p w14:paraId="39E20DB9" w14:textId="77777777" w:rsidR="00623D66" w:rsidRPr="005E3384" w:rsidRDefault="00623D66" w:rsidP="00623D66">
      <w:pPr>
        <w:pStyle w:val="GvdeMetni2"/>
        <w:spacing w:after="0"/>
        <w:ind w:left="709" w:firstLine="0"/>
        <w:rPr>
          <w:rFonts w:ascii="Times New Roman" w:hAnsi="Times New Roman"/>
          <w:szCs w:val="22"/>
        </w:rPr>
      </w:pPr>
      <w:r w:rsidRPr="005E3384">
        <w:rPr>
          <w:rFonts w:ascii="Times New Roman" w:hAnsi="Times New Roman"/>
          <w:szCs w:val="22"/>
        </w:rPr>
        <w:t>Aşağıdaki iş ve işlemlerde, belirtilen şartlara ve sürelere uyulması zorunludur.</w:t>
      </w:r>
    </w:p>
    <w:p w14:paraId="303544DB" w14:textId="77777777" w:rsidR="00E5037E" w:rsidRPr="005E3384" w:rsidRDefault="00E5037E" w:rsidP="00623D66">
      <w:pPr>
        <w:pStyle w:val="GvdeMetni2"/>
        <w:spacing w:after="0"/>
        <w:ind w:left="709" w:firstLine="0"/>
        <w:rPr>
          <w:rFonts w:ascii="Times New Roman" w:hAnsi="Times New Roman"/>
          <w:szCs w:val="22"/>
        </w:rPr>
      </w:pPr>
    </w:p>
    <w:p w14:paraId="069F4673" w14:textId="77777777" w:rsidR="00A8491A" w:rsidRPr="005E3384" w:rsidRDefault="00623D66" w:rsidP="00A8491A">
      <w:pPr>
        <w:pStyle w:val="GvdeMetni2"/>
        <w:numPr>
          <w:ilvl w:val="1"/>
          <w:numId w:val="34"/>
        </w:numPr>
        <w:spacing w:after="0"/>
        <w:ind w:left="1134" w:hanging="425"/>
        <w:rPr>
          <w:rFonts w:ascii="Times New Roman" w:hAnsi="Times New Roman"/>
          <w:b/>
          <w:szCs w:val="22"/>
        </w:rPr>
      </w:pPr>
      <w:r w:rsidRPr="005E3384">
        <w:rPr>
          <w:rFonts w:ascii="Times New Roman" w:hAnsi="Times New Roman"/>
          <w:b/>
          <w:szCs w:val="22"/>
        </w:rPr>
        <w:t>İmar Durumu Alınması</w:t>
      </w:r>
      <w:r w:rsidR="00A8491A" w:rsidRPr="005E3384">
        <w:rPr>
          <w:rFonts w:ascii="Times New Roman" w:hAnsi="Times New Roman"/>
          <w:b/>
          <w:szCs w:val="22"/>
          <w:lang w:val="tr-TR"/>
        </w:rPr>
        <w:t xml:space="preserve"> </w:t>
      </w:r>
      <w:r w:rsidR="00AB0DBB" w:rsidRPr="005E3384">
        <w:rPr>
          <w:rFonts w:ascii="Times New Roman" w:hAnsi="Times New Roman"/>
          <w:b/>
          <w:szCs w:val="22"/>
        </w:rPr>
        <w:t>(Değ.:</w:t>
      </w:r>
      <w:r w:rsidR="00EF2B68" w:rsidRPr="005E3384">
        <w:rPr>
          <w:rFonts w:ascii="Times New Roman" w:hAnsi="Times New Roman"/>
          <w:b/>
          <w:szCs w:val="22"/>
        </w:rPr>
        <w:t>22</w:t>
      </w:r>
      <w:r w:rsidR="00A8491A" w:rsidRPr="005E3384">
        <w:rPr>
          <w:rFonts w:ascii="Times New Roman" w:hAnsi="Times New Roman"/>
          <w:b/>
          <w:szCs w:val="22"/>
        </w:rPr>
        <w:t>.0</w:t>
      </w:r>
      <w:r w:rsidR="00A8491A" w:rsidRPr="005E3384">
        <w:rPr>
          <w:rFonts w:ascii="Times New Roman" w:hAnsi="Times New Roman"/>
          <w:b/>
          <w:szCs w:val="22"/>
          <w:lang w:val="tr-TR"/>
        </w:rPr>
        <w:t>9</w:t>
      </w:r>
      <w:r w:rsidR="00A8491A" w:rsidRPr="005E3384">
        <w:rPr>
          <w:rFonts w:ascii="Times New Roman" w:hAnsi="Times New Roman"/>
          <w:b/>
          <w:szCs w:val="22"/>
        </w:rPr>
        <w:t>.201</w:t>
      </w:r>
      <w:r w:rsidR="00A8491A" w:rsidRPr="005E3384">
        <w:rPr>
          <w:rFonts w:ascii="Times New Roman" w:hAnsi="Times New Roman"/>
          <w:b/>
          <w:szCs w:val="22"/>
          <w:lang w:val="tr-TR"/>
        </w:rPr>
        <w:t>7</w:t>
      </w:r>
      <w:r w:rsidR="00EF2B68" w:rsidRPr="005E3384">
        <w:rPr>
          <w:rFonts w:ascii="Times New Roman" w:hAnsi="Times New Roman"/>
          <w:b/>
          <w:szCs w:val="22"/>
        </w:rPr>
        <w:t>/</w:t>
      </w:r>
      <w:r w:rsidR="00A8491A" w:rsidRPr="005E3384">
        <w:rPr>
          <w:rFonts w:ascii="Times New Roman" w:hAnsi="Times New Roman"/>
          <w:b/>
          <w:szCs w:val="22"/>
        </w:rPr>
        <w:t>5</w:t>
      </w:r>
      <w:r w:rsidR="00EF2B68" w:rsidRPr="005E3384">
        <w:rPr>
          <w:rFonts w:ascii="Times New Roman" w:hAnsi="Times New Roman"/>
          <w:b/>
          <w:szCs w:val="22"/>
          <w:lang w:val="tr-TR"/>
        </w:rPr>
        <w:t>1</w:t>
      </w:r>
      <w:r w:rsidR="00EF2B68" w:rsidRPr="005E3384">
        <w:rPr>
          <w:rFonts w:ascii="Times New Roman" w:hAnsi="Times New Roman"/>
          <w:b/>
          <w:szCs w:val="22"/>
        </w:rPr>
        <w:t>-165</w:t>
      </w:r>
      <w:r w:rsidR="00A8491A" w:rsidRPr="005E3384">
        <w:rPr>
          <w:rFonts w:ascii="Times New Roman" w:hAnsi="Times New Roman"/>
          <w:b/>
          <w:szCs w:val="22"/>
        </w:rPr>
        <w:t xml:space="preserve"> YKK):</w:t>
      </w:r>
    </w:p>
    <w:p w14:paraId="275E68CB" w14:textId="77777777" w:rsidR="00623D66" w:rsidRPr="005E3384" w:rsidRDefault="00623D66" w:rsidP="00623D66">
      <w:pPr>
        <w:pStyle w:val="GvdeMetni2"/>
        <w:spacing w:after="0"/>
        <w:ind w:left="1276"/>
        <w:rPr>
          <w:rFonts w:ascii="Times New Roman" w:hAnsi="Times New Roman"/>
          <w:szCs w:val="22"/>
        </w:rPr>
      </w:pPr>
    </w:p>
    <w:p w14:paraId="6BE7045E" w14:textId="77777777" w:rsidR="001C352A" w:rsidRPr="005E3384" w:rsidRDefault="001C352A" w:rsidP="001C352A">
      <w:pPr>
        <w:pStyle w:val="GvdeMetni2"/>
        <w:spacing w:after="0"/>
        <w:ind w:left="1134" w:firstLine="0"/>
        <w:rPr>
          <w:rFonts w:ascii="Times New Roman" w:hAnsi="Times New Roman"/>
          <w:szCs w:val="22"/>
        </w:rPr>
      </w:pPr>
      <w:r w:rsidRPr="005E3384">
        <w:rPr>
          <w:rFonts w:ascii="Times New Roman" w:hAnsi="Times New Roman"/>
          <w:szCs w:val="22"/>
        </w:rPr>
        <w:t xml:space="preserve">Şirket, </w:t>
      </w:r>
      <w:r w:rsidRPr="005E3384">
        <w:rPr>
          <w:rFonts w:ascii="Times New Roman" w:hAnsi="Times New Roman"/>
          <w:b/>
          <w:szCs w:val="22"/>
        </w:rPr>
        <w:t>“</w:t>
      </w:r>
      <w:r w:rsidRPr="005E3384">
        <w:rPr>
          <w:rFonts w:ascii="Times New Roman" w:hAnsi="Times New Roman"/>
          <w:szCs w:val="22"/>
        </w:rPr>
        <w:t>İmar Durumu</w:t>
      </w:r>
      <w:r w:rsidRPr="005E3384">
        <w:rPr>
          <w:rFonts w:ascii="Times New Roman" w:hAnsi="Times New Roman"/>
          <w:b/>
          <w:szCs w:val="22"/>
        </w:rPr>
        <w:t>”</w:t>
      </w:r>
      <w:r w:rsidRPr="005E3384">
        <w:rPr>
          <w:rFonts w:ascii="Times New Roman" w:hAnsi="Times New Roman"/>
          <w:szCs w:val="22"/>
        </w:rPr>
        <w:t xml:space="preserve"> </w:t>
      </w:r>
      <w:proofErr w:type="spellStart"/>
      <w:r w:rsidRPr="005E3384">
        <w:rPr>
          <w:rFonts w:ascii="Times New Roman" w:hAnsi="Times New Roman"/>
          <w:szCs w:val="22"/>
        </w:rPr>
        <w:t>nun</w:t>
      </w:r>
      <w:proofErr w:type="spellEnd"/>
      <w:r w:rsidRPr="005E3384">
        <w:rPr>
          <w:rFonts w:ascii="Times New Roman" w:hAnsi="Times New Roman"/>
          <w:szCs w:val="22"/>
        </w:rPr>
        <w:t xml:space="preserve"> alınması için yer teslimi tarih</w:t>
      </w:r>
      <w:r w:rsidR="00EF76FA" w:rsidRPr="005E3384">
        <w:rPr>
          <w:rFonts w:ascii="Times New Roman" w:hAnsi="Times New Roman"/>
          <w:szCs w:val="22"/>
          <w:lang w:val="tr-TR"/>
        </w:rPr>
        <w:t>inden</w:t>
      </w:r>
      <w:r w:rsidRPr="005E3384">
        <w:rPr>
          <w:rFonts w:ascii="Times New Roman" w:hAnsi="Times New Roman"/>
          <w:szCs w:val="22"/>
        </w:rPr>
        <w:t xml:space="preserve"> itibaren, bu tarih hariç en geç </w:t>
      </w:r>
      <w:r w:rsidRPr="005E3384">
        <w:rPr>
          <w:rFonts w:ascii="Times New Roman" w:hAnsi="Times New Roman"/>
          <w:b/>
          <w:szCs w:val="22"/>
        </w:rPr>
        <w:t>10 (on)</w:t>
      </w:r>
      <w:r w:rsidRPr="005E3384">
        <w:rPr>
          <w:rFonts w:ascii="Times New Roman" w:hAnsi="Times New Roman"/>
          <w:szCs w:val="22"/>
        </w:rPr>
        <w:t xml:space="preserve"> gün içerisinde ilgili İdareye müracaat edecek ve bu durumu yazı ile Yükleniciye bildirecektir. </w:t>
      </w:r>
    </w:p>
    <w:p w14:paraId="189F7513" w14:textId="77777777" w:rsidR="006D1136" w:rsidRPr="005E3384" w:rsidRDefault="006D1136" w:rsidP="001C352A">
      <w:pPr>
        <w:pStyle w:val="GvdeMetni2"/>
        <w:spacing w:after="0"/>
        <w:ind w:left="1134" w:firstLine="0"/>
        <w:rPr>
          <w:rFonts w:ascii="Times New Roman" w:hAnsi="Times New Roman"/>
          <w:szCs w:val="22"/>
        </w:rPr>
      </w:pPr>
    </w:p>
    <w:p w14:paraId="385B152C" w14:textId="77777777" w:rsidR="001C352A" w:rsidRPr="005E3384" w:rsidRDefault="001C352A" w:rsidP="001C352A">
      <w:pPr>
        <w:pStyle w:val="GvdeMetni2"/>
        <w:spacing w:after="0"/>
        <w:ind w:left="1134" w:firstLine="0"/>
        <w:rPr>
          <w:rFonts w:ascii="Times New Roman" w:hAnsi="Times New Roman"/>
          <w:szCs w:val="22"/>
        </w:rPr>
      </w:pPr>
      <w:r w:rsidRPr="005E3384">
        <w:rPr>
          <w:rFonts w:ascii="Times New Roman" w:hAnsi="Times New Roman"/>
          <w:szCs w:val="22"/>
        </w:rPr>
        <w:t xml:space="preserve">Şayet, ihaleye konu taşınmazların kadastral parsel olması veya </w:t>
      </w:r>
      <w:r w:rsidRPr="005E3384">
        <w:rPr>
          <w:rFonts w:ascii="Times New Roman" w:hAnsi="Times New Roman"/>
          <w:b/>
          <w:szCs w:val="22"/>
        </w:rPr>
        <w:t>“</w:t>
      </w:r>
      <w:r w:rsidRPr="005E3384">
        <w:rPr>
          <w:rFonts w:ascii="Times New Roman" w:hAnsi="Times New Roman"/>
          <w:szCs w:val="22"/>
        </w:rPr>
        <w:t>İmar Uygulama</w:t>
      </w:r>
      <w:r w:rsidRPr="005E3384">
        <w:rPr>
          <w:rFonts w:ascii="Times New Roman" w:hAnsi="Times New Roman"/>
          <w:b/>
          <w:szCs w:val="22"/>
        </w:rPr>
        <w:t>”</w:t>
      </w:r>
      <w:r w:rsidRPr="005E3384">
        <w:rPr>
          <w:rFonts w:ascii="Times New Roman" w:hAnsi="Times New Roman"/>
          <w:szCs w:val="22"/>
        </w:rPr>
        <w:t xml:space="preserve"> işlemlerinin devam etmesi durumunda, bu hususlar en geç </w:t>
      </w:r>
      <w:r w:rsidRPr="005E3384">
        <w:rPr>
          <w:rFonts w:ascii="Times New Roman" w:hAnsi="Times New Roman"/>
          <w:b/>
          <w:szCs w:val="22"/>
        </w:rPr>
        <w:t>10 (on)</w:t>
      </w:r>
      <w:r w:rsidRPr="005E3384">
        <w:rPr>
          <w:rFonts w:ascii="Times New Roman" w:hAnsi="Times New Roman"/>
          <w:szCs w:val="22"/>
        </w:rPr>
        <w:t xml:space="preserve"> gün içeresinde yazı ile Yükleniciye bildirilecek ve ilgili iş ve işlemlerin takibi ve sonuçlandırılması Yüklenici tarafından yerine getirilecektir. Bu iş ve işlemlerin sonuçlanmasından sonra, Şirket en geç </w:t>
      </w:r>
      <w:r w:rsidRPr="005E3384">
        <w:rPr>
          <w:rFonts w:ascii="Times New Roman" w:hAnsi="Times New Roman"/>
          <w:b/>
          <w:szCs w:val="22"/>
        </w:rPr>
        <w:t>10 (on)</w:t>
      </w:r>
      <w:r w:rsidRPr="005E3384">
        <w:rPr>
          <w:rFonts w:ascii="Times New Roman" w:hAnsi="Times New Roman"/>
          <w:szCs w:val="22"/>
        </w:rPr>
        <w:t xml:space="preserve"> gün içerisinde </w:t>
      </w:r>
      <w:r w:rsidRPr="005E3384">
        <w:rPr>
          <w:rFonts w:ascii="Times New Roman" w:hAnsi="Times New Roman"/>
          <w:b/>
          <w:szCs w:val="22"/>
        </w:rPr>
        <w:t>“</w:t>
      </w:r>
      <w:r w:rsidRPr="005E3384">
        <w:rPr>
          <w:rFonts w:ascii="Times New Roman" w:hAnsi="Times New Roman"/>
          <w:szCs w:val="22"/>
        </w:rPr>
        <w:t>İmar Durumu</w:t>
      </w:r>
      <w:r w:rsidRPr="005E3384">
        <w:rPr>
          <w:rFonts w:ascii="Times New Roman" w:hAnsi="Times New Roman"/>
          <w:b/>
          <w:szCs w:val="22"/>
        </w:rPr>
        <w:t>”</w:t>
      </w:r>
      <w:r w:rsidRPr="005E3384">
        <w:rPr>
          <w:rFonts w:ascii="Times New Roman" w:hAnsi="Times New Roman"/>
          <w:szCs w:val="22"/>
        </w:rPr>
        <w:t xml:space="preserve"> </w:t>
      </w:r>
      <w:proofErr w:type="spellStart"/>
      <w:r w:rsidRPr="005E3384">
        <w:rPr>
          <w:rFonts w:ascii="Times New Roman" w:hAnsi="Times New Roman"/>
          <w:szCs w:val="22"/>
        </w:rPr>
        <w:t>nun</w:t>
      </w:r>
      <w:proofErr w:type="spellEnd"/>
      <w:r w:rsidRPr="005E3384">
        <w:rPr>
          <w:rFonts w:ascii="Times New Roman" w:hAnsi="Times New Roman"/>
          <w:szCs w:val="22"/>
        </w:rPr>
        <w:t xml:space="preserve"> alınması için ilgili idareye müracaat edecek ve bu durumu yazı ile Yükleniciye bildirecektir. </w:t>
      </w:r>
    </w:p>
    <w:p w14:paraId="19480677" w14:textId="77777777" w:rsidR="001C352A" w:rsidRPr="005E3384" w:rsidRDefault="001C352A" w:rsidP="001C352A">
      <w:pPr>
        <w:pStyle w:val="GvdeMetni2"/>
        <w:spacing w:after="0"/>
        <w:ind w:left="1134" w:firstLine="0"/>
        <w:rPr>
          <w:rFonts w:ascii="Times New Roman" w:hAnsi="Times New Roman"/>
          <w:szCs w:val="22"/>
        </w:rPr>
      </w:pPr>
    </w:p>
    <w:p w14:paraId="7B2CAFA9" w14:textId="77777777" w:rsidR="001C352A" w:rsidRPr="005E3384" w:rsidRDefault="001C352A" w:rsidP="001C352A">
      <w:pPr>
        <w:pStyle w:val="GvdeMetni2"/>
        <w:spacing w:after="0"/>
        <w:ind w:left="1134" w:firstLine="0"/>
        <w:rPr>
          <w:rFonts w:ascii="Times New Roman" w:hAnsi="Times New Roman"/>
          <w:szCs w:val="22"/>
        </w:rPr>
      </w:pPr>
      <w:r w:rsidRPr="005E3384">
        <w:rPr>
          <w:rFonts w:ascii="Times New Roman" w:hAnsi="Times New Roman"/>
          <w:szCs w:val="22"/>
        </w:rPr>
        <w:t>Her durumda da Yüklenici, müracaat tarihinin kendisine bildirilmesinden itibaren,</w:t>
      </w:r>
      <w:r w:rsidR="003C357C" w:rsidRPr="005E3384">
        <w:rPr>
          <w:rFonts w:ascii="Times New Roman" w:hAnsi="Times New Roman"/>
          <w:szCs w:val="22"/>
          <w:lang w:val="tr-TR"/>
        </w:rPr>
        <w:t xml:space="preserve"> </w:t>
      </w:r>
      <w:r w:rsidRPr="005E3384">
        <w:rPr>
          <w:rFonts w:ascii="Times New Roman" w:hAnsi="Times New Roman"/>
          <w:b/>
          <w:szCs w:val="22"/>
        </w:rPr>
        <w:t>“</w:t>
      </w:r>
      <w:r w:rsidRPr="005E3384">
        <w:rPr>
          <w:rFonts w:ascii="Times New Roman" w:hAnsi="Times New Roman"/>
          <w:szCs w:val="22"/>
        </w:rPr>
        <w:t>İmar Durumu</w:t>
      </w:r>
      <w:r w:rsidRPr="005E3384">
        <w:rPr>
          <w:rFonts w:ascii="Times New Roman" w:hAnsi="Times New Roman"/>
          <w:b/>
          <w:szCs w:val="22"/>
        </w:rPr>
        <w:t>”</w:t>
      </w:r>
      <w:r w:rsidRPr="005E3384">
        <w:rPr>
          <w:rFonts w:ascii="Times New Roman" w:hAnsi="Times New Roman"/>
          <w:szCs w:val="22"/>
        </w:rPr>
        <w:t xml:space="preserve"> alınması ile ilgili iş ve işlemleri ilgili İdarelerde Şirket adına takip edecektir.</w:t>
      </w:r>
    </w:p>
    <w:p w14:paraId="7C5BDB94" w14:textId="77777777" w:rsidR="00962435" w:rsidRPr="005E3384" w:rsidRDefault="00962435" w:rsidP="001C352A">
      <w:pPr>
        <w:pStyle w:val="GvdeMetni2"/>
        <w:spacing w:after="0"/>
        <w:ind w:left="1134" w:firstLine="0"/>
        <w:rPr>
          <w:rFonts w:ascii="Times New Roman" w:hAnsi="Times New Roman"/>
          <w:szCs w:val="22"/>
        </w:rPr>
      </w:pPr>
    </w:p>
    <w:p w14:paraId="6B03C043" w14:textId="77777777" w:rsidR="00623D66" w:rsidRPr="005E3384" w:rsidRDefault="00623D66" w:rsidP="00A46D11">
      <w:pPr>
        <w:pStyle w:val="GvdeMetni2"/>
        <w:numPr>
          <w:ilvl w:val="1"/>
          <w:numId w:val="34"/>
        </w:numPr>
        <w:spacing w:after="0"/>
        <w:ind w:left="1134" w:hanging="425"/>
        <w:rPr>
          <w:rFonts w:ascii="Times New Roman" w:hAnsi="Times New Roman"/>
          <w:b/>
          <w:szCs w:val="22"/>
        </w:rPr>
      </w:pPr>
      <w:proofErr w:type="spellStart"/>
      <w:r w:rsidRPr="005E3384">
        <w:rPr>
          <w:rFonts w:ascii="Times New Roman" w:hAnsi="Times New Roman"/>
          <w:b/>
          <w:szCs w:val="22"/>
        </w:rPr>
        <w:lastRenderedPageBreak/>
        <w:t>Plankotelerin</w:t>
      </w:r>
      <w:proofErr w:type="spellEnd"/>
      <w:r w:rsidRPr="005E3384">
        <w:rPr>
          <w:rFonts w:ascii="Times New Roman" w:hAnsi="Times New Roman"/>
          <w:b/>
          <w:szCs w:val="22"/>
        </w:rPr>
        <w:t xml:space="preserve"> Hazırlanması: </w:t>
      </w:r>
    </w:p>
    <w:p w14:paraId="09F3C227" w14:textId="77777777" w:rsidR="00623D66" w:rsidRPr="007E480A" w:rsidRDefault="00623D66" w:rsidP="00623D66">
      <w:pPr>
        <w:pStyle w:val="GvdeMetni2"/>
        <w:spacing w:after="0"/>
        <w:ind w:left="1276"/>
        <w:rPr>
          <w:rFonts w:ascii="Times New Roman" w:hAnsi="Times New Roman"/>
          <w:sz w:val="20"/>
        </w:rPr>
      </w:pPr>
    </w:p>
    <w:p w14:paraId="676C16BA" w14:textId="77777777" w:rsidR="00487D28" w:rsidRDefault="00487D28" w:rsidP="00487D28">
      <w:pPr>
        <w:pStyle w:val="GvdeMetni2"/>
        <w:spacing w:after="0"/>
        <w:ind w:left="1134" w:firstLine="0"/>
        <w:rPr>
          <w:rFonts w:ascii="Times New Roman" w:hAnsi="Times New Roman"/>
          <w:szCs w:val="22"/>
        </w:rPr>
      </w:pPr>
      <w:r w:rsidRPr="005E3384">
        <w:rPr>
          <w:rFonts w:ascii="Times New Roman" w:hAnsi="Times New Roman"/>
          <w:szCs w:val="22"/>
        </w:rPr>
        <w:t xml:space="preserve">Yüklenici, </w:t>
      </w:r>
      <w:r w:rsidRPr="005E3384">
        <w:rPr>
          <w:rFonts w:ascii="Times New Roman" w:hAnsi="Times New Roman"/>
          <w:b/>
          <w:szCs w:val="22"/>
        </w:rPr>
        <w:t>“</w:t>
      </w:r>
      <w:r w:rsidRPr="005E3384">
        <w:rPr>
          <w:rFonts w:ascii="Times New Roman" w:hAnsi="Times New Roman"/>
          <w:szCs w:val="22"/>
        </w:rPr>
        <w:t>Yer Teslim</w:t>
      </w:r>
      <w:r w:rsidRPr="005E3384">
        <w:rPr>
          <w:rFonts w:ascii="Times New Roman" w:hAnsi="Times New Roman"/>
          <w:b/>
          <w:szCs w:val="22"/>
        </w:rPr>
        <w:t>”</w:t>
      </w:r>
      <w:r w:rsidRPr="005E3384">
        <w:rPr>
          <w:rFonts w:ascii="Times New Roman" w:hAnsi="Times New Roman"/>
          <w:szCs w:val="22"/>
        </w:rPr>
        <w:t xml:space="preserve"> tarihinden itibaren, bu tarih hariç en geç </w:t>
      </w:r>
      <w:r w:rsidRPr="005E3384">
        <w:rPr>
          <w:rFonts w:ascii="Times New Roman" w:hAnsi="Times New Roman"/>
          <w:b/>
          <w:szCs w:val="22"/>
        </w:rPr>
        <w:t>30 (otuz)</w:t>
      </w:r>
      <w:r w:rsidRPr="005E3384">
        <w:rPr>
          <w:rFonts w:ascii="Times New Roman" w:hAnsi="Times New Roman"/>
          <w:szCs w:val="22"/>
        </w:rPr>
        <w:t xml:space="preserve"> gün içerisinde, </w:t>
      </w:r>
      <w:proofErr w:type="spellStart"/>
      <w:r w:rsidRPr="005E3384">
        <w:rPr>
          <w:rFonts w:ascii="Times New Roman" w:hAnsi="Times New Roman"/>
          <w:szCs w:val="22"/>
        </w:rPr>
        <w:t>plankoteleri</w:t>
      </w:r>
      <w:proofErr w:type="spellEnd"/>
      <w:r w:rsidRPr="005E3384">
        <w:rPr>
          <w:rFonts w:ascii="Times New Roman" w:hAnsi="Times New Roman"/>
          <w:szCs w:val="22"/>
        </w:rPr>
        <w:t xml:space="preserve"> </w:t>
      </w:r>
      <w:r w:rsidRPr="005E3384">
        <w:rPr>
          <w:rFonts w:ascii="Times New Roman" w:hAnsi="Times New Roman"/>
          <w:b/>
          <w:szCs w:val="22"/>
        </w:rPr>
        <w:t>3</w:t>
      </w:r>
      <w:r w:rsidRPr="005E3384">
        <w:rPr>
          <w:rFonts w:ascii="Times New Roman" w:hAnsi="Times New Roman"/>
          <w:szCs w:val="22"/>
        </w:rPr>
        <w:t xml:space="preserve"> </w:t>
      </w:r>
      <w:r w:rsidRPr="005E3384">
        <w:rPr>
          <w:rFonts w:ascii="Times New Roman" w:hAnsi="Times New Roman"/>
          <w:b/>
          <w:szCs w:val="22"/>
        </w:rPr>
        <w:t>(üç)</w:t>
      </w:r>
      <w:r w:rsidRPr="005E3384">
        <w:rPr>
          <w:rFonts w:ascii="Times New Roman" w:hAnsi="Times New Roman"/>
          <w:szCs w:val="22"/>
        </w:rPr>
        <w:t xml:space="preserve"> nüsha proje ve </w:t>
      </w:r>
      <w:r w:rsidRPr="005E3384">
        <w:rPr>
          <w:rFonts w:ascii="Times New Roman" w:hAnsi="Times New Roman"/>
          <w:b/>
          <w:szCs w:val="22"/>
        </w:rPr>
        <w:t>1</w:t>
      </w:r>
      <w:r w:rsidRPr="005E3384">
        <w:rPr>
          <w:rFonts w:ascii="Times New Roman" w:hAnsi="Times New Roman"/>
          <w:szCs w:val="22"/>
        </w:rPr>
        <w:t xml:space="preserve"> </w:t>
      </w:r>
      <w:r w:rsidRPr="005E3384">
        <w:rPr>
          <w:rFonts w:ascii="Times New Roman" w:hAnsi="Times New Roman"/>
          <w:b/>
          <w:szCs w:val="22"/>
        </w:rPr>
        <w:t>(bir)</w:t>
      </w:r>
      <w:r w:rsidRPr="005E3384">
        <w:rPr>
          <w:rFonts w:ascii="Times New Roman" w:hAnsi="Times New Roman"/>
          <w:szCs w:val="22"/>
        </w:rPr>
        <w:t xml:space="preserve"> adet CD olarak hazırlayacak ve proje müellifine imzalattıktan sonra Şirketin onayına sunacaktır. Şirket, veriliş tarihinden itibaren, bu tarih hariç en geç </w:t>
      </w:r>
      <w:r w:rsidRPr="005E3384">
        <w:rPr>
          <w:rFonts w:ascii="Times New Roman" w:hAnsi="Times New Roman"/>
          <w:b/>
          <w:szCs w:val="22"/>
        </w:rPr>
        <w:t>15 (</w:t>
      </w:r>
      <w:proofErr w:type="spellStart"/>
      <w:r w:rsidRPr="005E3384">
        <w:rPr>
          <w:rFonts w:ascii="Times New Roman" w:hAnsi="Times New Roman"/>
          <w:b/>
          <w:szCs w:val="22"/>
        </w:rPr>
        <w:t>onbeş</w:t>
      </w:r>
      <w:proofErr w:type="spellEnd"/>
      <w:r w:rsidRPr="005E3384">
        <w:rPr>
          <w:rFonts w:ascii="Times New Roman" w:hAnsi="Times New Roman"/>
          <w:b/>
          <w:szCs w:val="22"/>
        </w:rPr>
        <w:t>)</w:t>
      </w:r>
      <w:r w:rsidR="005F0B2A" w:rsidRPr="005E3384">
        <w:rPr>
          <w:rFonts w:ascii="Times New Roman" w:hAnsi="Times New Roman"/>
          <w:szCs w:val="22"/>
        </w:rPr>
        <w:t xml:space="preserve"> gün içerisinde, </w:t>
      </w:r>
      <w:proofErr w:type="spellStart"/>
      <w:r w:rsidRPr="005E3384">
        <w:rPr>
          <w:rFonts w:ascii="Times New Roman" w:hAnsi="Times New Roman"/>
          <w:szCs w:val="22"/>
        </w:rPr>
        <w:t>plankoteleri</w:t>
      </w:r>
      <w:proofErr w:type="spellEnd"/>
      <w:r w:rsidRPr="005E3384">
        <w:rPr>
          <w:rFonts w:ascii="Times New Roman" w:hAnsi="Times New Roman"/>
          <w:szCs w:val="22"/>
        </w:rPr>
        <w:t xml:space="preserve"> inceleyerek onaylayacak veya varsa değişikliklere ilişkin görüşlerini yazı ile Yükleniciye bildirecektir.</w:t>
      </w:r>
    </w:p>
    <w:p w14:paraId="38B0BF21" w14:textId="77777777" w:rsidR="007E480A" w:rsidRPr="005E3384" w:rsidRDefault="007E480A" w:rsidP="00487D28">
      <w:pPr>
        <w:pStyle w:val="GvdeMetni2"/>
        <w:spacing w:after="0"/>
        <w:ind w:left="1134" w:firstLine="0"/>
        <w:rPr>
          <w:rFonts w:ascii="Times New Roman" w:hAnsi="Times New Roman"/>
          <w:szCs w:val="22"/>
        </w:rPr>
      </w:pPr>
    </w:p>
    <w:p w14:paraId="6FA11B7E" w14:textId="77777777" w:rsidR="00487D28" w:rsidRPr="005E3384" w:rsidRDefault="00487D28" w:rsidP="00487D28">
      <w:pPr>
        <w:pStyle w:val="GvdeMetni2"/>
        <w:spacing w:after="0"/>
        <w:ind w:left="1134" w:firstLine="0"/>
        <w:rPr>
          <w:rFonts w:ascii="Times New Roman" w:hAnsi="Times New Roman"/>
          <w:szCs w:val="22"/>
        </w:rPr>
      </w:pPr>
      <w:r w:rsidRPr="005E3384">
        <w:rPr>
          <w:rFonts w:ascii="Times New Roman" w:hAnsi="Times New Roman"/>
          <w:szCs w:val="22"/>
        </w:rPr>
        <w:t xml:space="preserve">Yüklenici, varsa değişikliklere ilişkin düzeltmeleri yaparak, Şirketin görüşlerini bildirdiği tarihinden itibaren, bu tarih hariç en geç </w:t>
      </w:r>
      <w:r w:rsidRPr="005E3384">
        <w:rPr>
          <w:rFonts w:ascii="Times New Roman" w:hAnsi="Times New Roman"/>
          <w:b/>
          <w:szCs w:val="22"/>
        </w:rPr>
        <w:t>15 (</w:t>
      </w:r>
      <w:proofErr w:type="spellStart"/>
      <w:r w:rsidRPr="005E3384">
        <w:rPr>
          <w:rFonts w:ascii="Times New Roman" w:hAnsi="Times New Roman"/>
          <w:b/>
          <w:szCs w:val="22"/>
        </w:rPr>
        <w:t>onbeş</w:t>
      </w:r>
      <w:proofErr w:type="spellEnd"/>
      <w:r w:rsidRPr="005E3384">
        <w:rPr>
          <w:rFonts w:ascii="Times New Roman" w:hAnsi="Times New Roman"/>
          <w:b/>
          <w:szCs w:val="22"/>
        </w:rPr>
        <w:t>)</w:t>
      </w:r>
      <w:r w:rsidRPr="005E3384">
        <w:rPr>
          <w:rFonts w:ascii="Times New Roman" w:hAnsi="Times New Roman"/>
          <w:szCs w:val="22"/>
        </w:rPr>
        <w:t xml:space="preserve"> gün içerisinde Şirketin onayına sunacaktır. Şirket, veriliş tarihinden itibaren, bu tarih hariç en geç </w:t>
      </w:r>
      <w:r w:rsidRPr="005E3384">
        <w:rPr>
          <w:rFonts w:ascii="Times New Roman" w:hAnsi="Times New Roman"/>
          <w:b/>
          <w:szCs w:val="22"/>
        </w:rPr>
        <w:t>5 (beş)</w:t>
      </w:r>
      <w:r w:rsidRPr="005E3384">
        <w:rPr>
          <w:rFonts w:ascii="Times New Roman" w:hAnsi="Times New Roman"/>
          <w:szCs w:val="22"/>
        </w:rPr>
        <w:t xml:space="preserve"> gün içerisinde yapılan değişiklikleri onaylayarak yazı ile Yükleniciye bildirecektir.</w:t>
      </w:r>
    </w:p>
    <w:p w14:paraId="12A8AE0E" w14:textId="77777777" w:rsidR="00487D28" w:rsidRPr="005E3384" w:rsidRDefault="00487D28" w:rsidP="00487D28">
      <w:pPr>
        <w:pStyle w:val="GvdeMetni2"/>
        <w:spacing w:after="0"/>
        <w:ind w:left="1134"/>
        <w:rPr>
          <w:rFonts w:ascii="Times New Roman" w:hAnsi="Times New Roman"/>
          <w:szCs w:val="22"/>
        </w:rPr>
      </w:pPr>
    </w:p>
    <w:p w14:paraId="6C2A1D89" w14:textId="77777777" w:rsidR="00487D28" w:rsidRPr="005E3384" w:rsidRDefault="00641FD0" w:rsidP="00487D28">
      <w:pPr>
        <w:pStyle w:val="GvdeMetni2"/>
        <w:spacing w:after="0"/>
        <w:ind w:left="1134" w:firstLine="0"/>
        <w:rPr>
          <w:rFonts w:ascii="Times New Roman" w:hAnsi="Times New Roman"/>
          <w:szCs w:val="22"/>
        </w:rPr>
      </w:pPr>
      <w:r w:rsidRPr="00E1629A">
        <w:rPr>
          <w:rFonts w:ascii="Times New Roman" w:hAnsi="Times New Roman"/>
          <w:b/>
          <w:spacing w:val="1"/>
          <w:szCs w:val="22"/>
          <w:lang w:val="tr-TR"/>
        </w:rPr>
        <w:t>(Değ.:05.01.2024/10000003-020.01-1 olur)</w:t>
      </w:r>
      <w:r>
        <w:rPr>
          <w:b/>
          <w:bCs/>
          <w:spacing w:val="1"/>
          <w:szCs w:val="22"/>
          <w:lang w:val="tr-TR"/>
        </w:rPr>
        <w:t xml:space="preserve"> </w:t>
      </w:r>
      <w:r w:rsidR="00487D28" w:rsidRPr="005E3384">
        <w:rPr>
          <w:rFonts w:ascii="Times New Roman" w:hAnsi="Times New Roman"/>
          <w:szCs w:val="22"/>
        </w:rPr>
        <w:t xml:space="preserve">Şirketin onayına sunulacak olan </w:t>
      </w:r>
      <w:proofErr w:type="spellStart"/>
      <w:r w:rsidR="00487D28" w:rsidRPr="005E3384">
        <w:rPr>
          <w:rFonts w:ascii="Times New Roman" w:hAnsi="Times New Roman"/>
          <w:szCs w:val="22"/>
        </w:rPr>
        <w:t>plankotelerin</w:t>
      </w:r>
      <w:proofErr w:type="spellEnd"/>
      <w:r w:rsidR="00487D28" w:rsidRPr="005E3384">
        <w:rPr>
          <w:rFonts w:ascii="Times New Roman" w:hAnsi="Times New Roman"/>
          <w:szCs w:val="22"/>
        </w:rPr>
        <w:t xml:space="preserve">, belirtilen tarihlerden sonra Şirkete sunulması halinde, </w:t>
      </w:r>
      <w:bookmarkStart w:id="15" w:name="_Hlk496102367"/>
      <w:r w:rsidR="00487D28" w:rsidRPr="005E3384">
        <w:rPr>
          <w:rFonts w:ascii="Times New Roman" w:hAnsi="Times New Roman"/>
          <w:szCs w:val="22"/>
        </w:rPr>
        <w:t xml:space="preserve">gecikilen her bir gün </w:t>
      </w:r>
      <w:r w:rsidR="00487D28" w:rsidRPr="00E1629A">
        <w:rPr>
          <w:rFonts w:ascii="Times New Roman" w:hAnsi="Times New Roman"/>
          <w:szCs w:val="22"/>
        </w:rPr>
        <w:t xml:space="preserve">için </w:t>
      </w:r>
      <w:r w:rsidRPr="00E1629A">
        <w:rPr>
          <w:rFonts w:ascii="Times New Roman" w:hAnsi="Times New Roman"/>
          <w:b/>
          <w:i/>
          <w:color w:val="000099"/>
          <w:szCs w:val="22"/>
          <w:lang w:val="tr-TR"/>
        </w:rPr>
        <w:t>3.135</w:t>
      </w:r>
      <w:r w:rsidR="00487D28" w:rsidRPr="00E1629A">
        <w:rPr>
          <w:rFonts w:ascii="Times New Roman" w:hAnsi="Times New Roman"/>
          <w:b/>
          <w:i/>
          <w:color w:val="000099"/>
          <w:szCs w:val="22"/>
        </w:rPr>
        <w:t xml:space="preserve"> TL</w:t>
      </w:r>
      <w:r w:rsidR="00487D28" w:rsidRPr="00E1629A">
        <w:rPr>
          <w:rFonts w:ascii="Times New Roman" w:hAnsi="Times New Roman"/>
          <w:i/>
          <w:color w:val="000099"/>
          <w:szCs w:val="22"/>
        </w:rPr>
        <w:t xml:space="preserve"> </w:t>
      </w:r>
      <w:r w:rsidR="0006315C" w:rsidRPr="00E1629A">
        <w:rPr>
          <w:rFonts w:ascii="Times New Roman" w:hAnsi="Times New Roman"/>
          <w:b/>
          <w:i/>
          <w:color w:val="000099"/>
          <w:szCs w:val="22"/>
        </w:rPr>
        <w:t>(</w:t>
      </w:r>
      <w:proofErr w:type="spellStart"/>
      <w:r w:rsidRPr="00E1629A">
        <w:rPr>
          <w:rFonts w:ascii="Times New Roman" w:hAnsi="Times New Roman"/>
          <w:b/>
          <w:i/>
          <w:color w:val="000099"/>
          <w:szCs w:val="22"/>
          <w:lang w:val="tr-TR"/>
        </w:rPr>
        <w:t>üç</w:t>
      </w:r>
      <w:r w:rsidR="00247A43" w:rsidRPr="00E1629A">
        <w:rPr>
          <w:rFonts w:ascii="Times New Roman" w:hAnsi="Times New Roman"/>
          <w:b/>
          <w:i/>
          <w:color w:val="000099"/>
          <w:szCs w:val="22"/>
          <w:lang w:val="tr-TR"/>
        </w:rPr>
        <w:t>bin</w:t>
      </w:r>
      <w:proofErr w:type="spellEnd"/>
      <w:r w:rsidR="0021397B" w:rsidRPr="00E1629A">
        <w:rPr>
          <w:rFonts w:ascii="Times New Roman" w:hAnsi="Times New Roman"/>
          <w:b/>
          <w:i/>
          <w:color w:val="000099"/>
          <w:szCs w:val="22"/>
          <w:lang w:val="tr-TR"/>
        </w:rPr>
        <w:t xml:space="preserve"> </w:t>
      </w:r>
      <w:proofErr w:type="spellStart"/>
      <w:r w:rsidR="00244D3D" w:rsidRPr="00E1629A">
        <w:rPr>
          <w:rFonts w:ascii="Times New Roman" w:hAnsi="Times New Roman"/>
          <w:b/>
          <w:i/>
          <w:color w:val="000099"/>
          <w:szCs w:val="22"/>
        </w:rPr>
        <w:t>yüz</w:t>
      </w:r>
      <w:r w:rsidRPr="00E1629A">
        <w:rPr>
          <w:rFonts w:ascii="Times New Roman" w:hAnsi="Times New Roman"/>
          <w:b/>
          <w:i/>
          <w:color w:val="000099"/>
          <w:szCs w:val="22"/>
          <w:lang w:val="tr-TR"/>
        </w:rPr>
        <w:t>otuzbeş</w:t>
      </w:r>
      <w:r w:rsidR="00487D28" w:rsidRPr="00E1629A">
        <w:rPr>
          <w:rFonts w:ascii="Times New Roman" w:hAnsi="Times New Roman"/>
          <w:b/>
          <w:i/>
          <w:color w:val="000099"/>
          <w:szCs w:val="22"/>
        </w:rPr>
        <w:t>TürkLirası</w:t>
      </w:r>
      <w:proofErr w:type="spellEnd"/>
      <w:r w:rsidR="00487D28" w:rsidRPr="00E1629A">
        <w:rPr>
          <w:rFonts w:ascii="Times New Roman" w:hAnsi="Times New Roman"/>
          <w:b/>
          <w:i/>
          <w:color w:val="000099"/>
          <w:szCs w:val="22"/>
        </w:rPr>
        <w:t>)</w:t>
      </w:r>
      <w:r w:rsidR="00487D28" w:rsidRPr="00E1629A">
        <w:rPr>
          <w:rFonts w:ascii="Times New Roman" w:hAnsi="Times New Roman"/>
          <w:szCs w:val="22"/>
        </w:rPr>
        <w:t xml:space="preserve"> gecikme</w:t>
      </w:r>
      <w:r w:rsidR="00487D28" w:rsidRPr="005E3384">
        <w:rPr>
          <w:rFonts w:ascii="Times New Roman" w:hAnsi="Times New Roman"/>
          <w:szCs w:val="22"/>
        </w:rPr>
        <w:t xml:space="preserve"> cezası, ilk İİDTT’ </w:t>
      </w:r>
      <w:proofErr w:type="spellStart"/>
      <w:r w:rsidR="00487D28" w:rsidRPr="005E3384">
        <w:rPr>
          <w:rFonts w:ascii="Times New Roman" w:hAnsi="Times New Roman"/>
          <w:szCs w:val="22"/>
        </w:rPr>
        <w:t>nda</w:t>
      </w:r>
      <w:proofErr w:type="spellEnd"/>
      <w:r w:rsidR="00487D28" w:rsidRPr="005E3384">
        <w:rPr>
          <w:rFonts w:ascii="Times New Roman" w:hAnsi="Times New Roman"/>
          <w:szCs w:val="22"/>
        </w:rPr>
        <w:t xml:space="preserve"> YPTG’ </w:t>
      </w:r>
      <w:proofErr w:type="spellStart"/>
      <w:r w:rsidR="00487D28" w:rsidRPr="005E3384">
        <w:rPr>
          <w:rFonts w:ascii="Times New Roman" w:hAnsi="Times New Roman"/>
          <w:szCs w:val="22"/>
        </w:rPr>
        <w:t>nden</w:t>
      </w:r>
      <w:proofErr w:type="spellEnd"/>
      <w:r w:rsidR="00487D28" w:rsidRPr="005E3384">
        <w:rPr>
          <w:rFonts w:ascii="Times New Roman" w:hAnsi="Times New Roman"/>
          <w:szCs w:val="22"/>
        </w:rPr>
        <w:t xml:space="preserve"> düşülür. Gecikme cezası, asgari ASKŞPTG olarak hesap edilemez.</w:t>
      </w:r>
    </w:p>
    <w:bookmarkEnd w:id="15"/>
    <w:p w14:paraId="26BBF16E" w14:textId="77777777" w:rsidR="002A5421" w:rsidRPr="005E3384" w:rsidRDefault="002A5421" w:rsidP="00623D66">
      <w:pPr>
        <w:pStyle w:val="GvdeMetni2"/>
        <w:spacing w:after="0"/>
        <w:ind w:left="1276"/>
        <w:rPr>
          <w:rFonts w:ascii="Times New Roman" w:hAnsi="Times New Roman"/>
          <w:szCs w:val="22"/>
        </w:rPr>
      </w:pPr>
    </w:p>
    <w:p w14:paraId="1329C8BA" w14:textId="77777777" w:rsidR="00623D66" w:rsidRPr="005E3384" w:rsidRDefault="00623D66" w:rsidP="00A46D11">
      <w:pPr>
        <w:pStyle w:val="GvdeMetni2"/>
        <w:numPr>
          <w:ilvl w:val="1"/>
          <w:numId w:val="34"/>
        </w:numPr>
        <w:spacing w:after="0"/>
        <w:ind w:left="1134" w:hanging="425"/>
        <w:rPr>
          <w:rFonts w:ascii="Times New Roman" w:hAnsi="Times New Roman"/>
          <w:b/>
          <w:szCs w:val="22"/>
        </w:rPr>
      </w:pPr>
      <w:r w:rsidRPr="005E3384">
        <w:rPr>
          <w:rFonts w:ascii="Times New Roman" w:hAnsi="Times New Roman"/>
          <w:b/>
          <w:szCs w:val="22"/>
        </w:rPr>
        <w:t>Vaziyet Planı, Siluet Dosyası ve Mimari Avan (ön) Projelerin Hazırlanması:</w:t>
      </w:r>
    </w:p>
    <w:p w14:paraId="45065126" w14:textId="77777777" w:rsidR="00623D66" w:rsidRPr="005E3384" w:rsidRDefault="00623D66" w:rsidP="00571283">
      <w:pPr>
        <w:pStyle w:val="GvdeMetni2"/>
        <w:spacing w:after="0"/>
        <w:ind w:left="1701" w:firstLine="0"/>
        <w:rPr>
          <w:rFonts w:ascii="Times New Roman" w:hAnsi="Times New Roman"/>
          <w:b/>
          <w:szCs w:val="22"/>
        </w:rPr>
      </w:pPr>
    </w:p>
    <w:p w14:paraId="1E6406E2" w14:textId="77777777" w:rsidR="00571283" w:rsidRPr="005E3384" w:rsidRDefault="00571283" w:rsidP="00571283">
      <w:pPr>
        <w:pStyle w:val="GvdeMetni2"/>
        <w:spacing w:after="0"/>
        <w:ind w:left="1134" w:firstLine="0"/>
        <w:rPr>
          <w:rFonts w:ascii="Times New Roman" w:hAnsi="Times New Roman"/>
          <w:szCs w:val="22"/>
        </w:rPr>
      </w:pPr>
      <w:r w:rsidRPr="005E3384">
        <w:rPr>
          <w:rFonts w:ascii="Times New Roman" w:hAnsi="Times New Roman"/>
          <w:szCs w:val="22"/>
        </w:rPr>
        <w:t xml:space="preserve">Yüklenici, </w:t>
      </w:r>
      <w:r w:rsidRPr="005E3384">
        <w:rPr>
          <w:rFonts w:ascii="Times New Roman" w:hAnsi="Times New Roman"/>
          <w:b/>
          <w:szCs w:val="22"/>
        </w:rPr>
        <w:t>“</w:t>
      </w:r>
      <w:r w:rsidRPr="005E3384">
        <w:rPr>
          <w:rFonts w:ascii="Times New Roman" w:hAnsi="Times New Roman"/>
          <w:szCs w:val="22"/>
        </w:rPr>
        <w:t>İmar Durumu</w:t>
      </w:r>
      <w:r w:rsidRPr="005E3384">
        <w:rPr>
          <w:rFonts w:ascii="Times New Roman" w:hAnsi="Times New Roman"/>
          <w:b/>
          <w:szCs w:val="22"/>
        </w:rPr>
        <w:t>”</w:t>
      </w:r>
      <w:r w:rsidRPr="005E3384">
        <w:rPr>
          <w:rFonts w:ascii="Times New Roman" w:hAnsi="Times New Roman"/>
          <w:szCs w:val="22"/>
        </w:rPr>
        <w:t xml:space="preserve"> alınış tarihinden itibaren, bu tarih hariç en geç </w:t>
      </w:r>
      <w:r w:rsidRPr="005E3384">
        <w:rPr>
          <w:rFonts w:ascii="Times New Roman" w:hAnsi="Times New Roman"/>
          <w:b/>
          <w:szCs w:val="22"/>
        </w:rPr>
        <w:t>75 (yetmiş</w:t>
      </w:r>
      <w:r w:rsidR="00AB0DBB" w:rsidRPr="005E3384">
        <w:rPr>
          <w:rFonts w:ascii="Times New Roman" w:hAnsi="Times New Roman"/>
          <w:b/>
          <w:szCs w:val="22"/>
          <w:lang w:val="tr-TR"/>
        </w:rPr>
        <w:t xml:space="preserve"> </w:t>
      </w:r>
      <w:r w:rsidRPr="005E3384">
        <w:rPr>
          <w:rFonts w:ascii="Times New Roman" w:hAnsi="Times New Roman"/>
          <w:b/>
          <w:szCs w:val="22"/>
        </w:rPr>
        <w:t>beş)</w:t>
      </w:r>
      <w:r w:rsidRPr="005E3384">
        <w:rPr>
          <w:rFonts w:ascii="Times New Roman" w:hAnsi="Times New Roman"/>
          <w:szCs w:val="22"/>
        </w:rPr>
        <w:t xml:space="preserve"> gün içerisinde, vaziyet planını, siluet dosyasını ve mimari </w:t>
      </w:r>
      <w:proofErr w:type="spellStart"/>
      <w:r w:rsidRPr="005E3384">
        <w:rPr>
          <w:rFonts w:ascii="Times New Roman" w:hAnsi="Times New Roman"/>
          <w:szCs w:val="22"/>
        </w:rPr>
        <w:t>avan</w:t>
      </w:r>
      <w:proofErr w:type="spellEnd"/>
      <w:r w:rsidRPr="005E3384">
        <w:rPr>
          <w:rFonts w:ascii="Times New Roman" w:hAnsi="Times New Roman"/>
          <w:szCs w:val="22"/>
        </w:rPr>
        <w:t xml:space="preserve"> (ön) projeleri hazırlayacak ve proje müelliflerine imzalattıktan sonra Şirketin onayına sunacaktır. Şirket, veriliş tarihinden itibaren, bu tarih hariç en geç </w:t>
      </w:r>
      <w:r w:rsidRPr="005E3384">
        <w:rPr>
          <w:rFonts w:ascii="Times New Roman" w:hAnsi="Times New Roman"/>
          <w:b/>
          <w:szCs w:val="22"/>
        </w:rPr>
        <w:t>15 (</w:t>
      </w:r>
      <w:proofErr w:type="spellStart"/>
      <w:r w:rsidRPr="005E3384">
        <w:rPr>
          <w:rFonts w:ascii="Times New Roman" w:hAnsi="Times New Roman"/>
          <w:b/>
          <w:szCs w:val="22"/>
        </w:rPr>
        <w:t>onbeş</w:t>
      </w:r>
      <w:proofErr w:type="spellEnd"/>
      <w:r w:rsidRPr="005E3384">
        <w:rPr>
          <w:rFonts w:ascii="Times New Roman" w:hAnsi="Times New Roman"/>
          <w:b/>
          <w:szCs w:val="22"/>
        </w:rPr>
        <w:t>)</w:t>
      </w:r>
      <w:r w:rsidRPr="005E3384">
        <w:rPr>
          <w:rFonts w:ascii="Times New Roman" w:hAnsi="Times New Roman"/>
          <w:szCs w:val="22"/>
        </w:rPr>
        <w:t xml:space="preserve"> gün içerisinde, bunları inceleyerek onaylayacak veya varsa değişikliklere ilişkin görüşlerini yazı ile Yükleniciye bildirecektir.  </w:t>
      </w:r>
    </w:p>
    <w:p w14:paraId="7E68CB0A" w14:textId="77777777" w:rsidR="005E3384" w:rsidRPr="005E3384" w:rsidRDefault="005E3384" w:rsidP="00571283">
      <w:pPr>
        <w:pStyle w:val="GvdeMetni2"/>
        <w:spacing w:after="0"/>
        <w:ind w:left="1134" w:firstLine="0"/>
        <w:rPr>
          <w:rFonts w:ascii="Times New Roman" w:hAnsi="Times New Roman"/>
          <w:szCs w:val="22"/>
        </w:rPr>
      </w:pPr>
    </w:p>
    <w:p w14:paraId="15422EA7" w14:textId="77777777" w:rsidR="00571283" w:rsidRPr="005E3384" w:rsidRDefault="00571283" w:rsidP="00571283">
      <w:pPr>
        <w:pStyle w:val="GvdeMetni2"/>
        <w:spacing w:after="0"/>
        <w:ind w:left="1134" w:firstLine="0"/>
        <w:rPr>
          <w:rFonts w:ascii="Times New Roman" w:hAnsi="Times New Roman"/>
          <w:szCs w:val="22"/>
        </w:rPr>
      </w:pPr>
      <w:r w:rsidRPr="005E3384">
        <w:rPr>
          <w:rFonts w:ascii="Times New Roman" w:hAnsi="Times New Roman"/>
          <w:szCs w:val="22"/>
        </w:rPr>
        <w:t xml:space="preserve">Yüklenici, varsa değişikliklere ilişkin düzeltmeleri yaparak, Şirketin görüşlerini bildirdiği tarihinden itibaren, bu tarih hariç en geç </w:t>
      </w:r>
      <w:r w:rsidRPr="005E3384">
        <w:rPr>
          <w:rFonts w:ascii="Times New Roman" w:hAnsi="Times New Roman"/>
          <w:b/>
          <w:szCs w:val="22"/>
        </w:rPr>
        <w:t>15 (</w:t>
      </w:r>
      <w:proofErr w:type="spellStart"/>
      <w:r w:rsidRPr="005E3384">
        <w:rPr>
          <w:rFonts w:ascii="Times New Roman" w:hAnsi="Times New Roman"/>
          <w:b/>
          <w:szCs w:val="22"/>
        </w:rPr>
        <w:t>onbeş</w:t>
      </w:r>
      <w:proofErr w:type="spellEnd"/>
      <w:r w:rsidRPr="005E3384">
        <w:rPr>
          <w:rFonts w:ascii="Times New Roman" w:hAnsi="Times New Roman"/>
          <w:b/>
          <w:szCs w:val="22"/>
        </w:rPr>
        <w:t>)</w:t>
      </w:r>
      <w:r w:rsidRPr="005E3384">
        <w:rPr>
          <w:rFonts w:ascii="Times New Roman" w:hAnsi="Times New Roman"/>
          <w:szCs w:val="22"/>
        </w:rPr>
        <w:t xml:space="preserve"> gün içerisinde Şirketin onayına sunacaktır. Şirket, veriliş tarihinden itibaren, bu tarih hariç en geç </w:t>
      </w:r>
      <w:r w:rsidRPr="005E3384">
        <w:rPr>
          <w:rFonts w:ascii="Times New Roman" w:hAnsi="Times New Roman"/>
          <w:b/>
          <w:szCs w:val="22"/>
        </w:rPr>
        <w:t>5 (beş)</w:t>
      </w:r>
      <w:r w:rsidRPr="005E3384">
        <w:rPr>
          <w:rFonts w:ascii="Times New Roman" w:hAnsi="Times New Roman"/>
          <w:szCs w:val="22"/>
        </w:rPr>
        <w:t xml:space="preserve"> gün içerisinde yapılan değişiklikleri onaylayarak yazı ile Yükleniciye bildirecektir. </w:t>
      </w:r>
    </w:p>
    <w:p w14:paraId="2704856D" w14:textId="77777777" w:rsidR="006D1136" w:rsidRPr="005E3384" w:rsidRDefault="006D1136" w:rsidP="00571283">
      <w:pPr>
        <w:pStyle w:val="GvdeMetni2"/>
        <w:spacing w:after="0"/>
        <w:ind w:left="1134" w:firstLine="0"/>
        <w:rPr>
          <w:rFonts w:ascii="Times New Roman" w:hAnsi="Times New Roman"/>
          <w:szCs w:val="22"/>
        </w:rPr>
      </w:pPr>
    </w:p>
    <w:p w14:paraId="737F6862" w14:textId="77777777" w:rsidR="00571283" w:rsidRPr="005E3384" w:rsidRDefault="00473706" w:rsidP="00571283">
      <w:pPr>
        <w:pStyle w:val="GvdeMetni2"/>
        <w:spacing w:after="0"/>
        <w:ind w:left="1134" w:firstLine="0"/>
        <w:rPr>
          <w:rFonts w:ascii="Times New Roman" w:hAnsi="Times New Roman"/>
          <w:szCs w:val="22"/>
        </w:rPr>
      </w:pPr>
      <w:r w:rsidRPr="00E03CE5">
        <w:rPr>
          <w:rFonts w:ascii="Times New Roman" w:hAnsi="Times New Roman"/>
          <w:b/>
          <w:spacing w:val="1"/>
          <w:szCs w:val="22"/>
          <w:lang w:val="tr-TR"/>
        </w:rPr>
        <w:t>(Değ.:05.01.2024/10000003-020.01-1 olur)</w:t>
      </w:r>
      <w:r w:rsidRPr="00E03CE5">
        <w:rPr>
          <w:b/>
          <w:bCs/>
          <w:spacing w:val="1"/>
          <w:szCs w:val="22"/>
          <w:lang w:val="tr-TR"/>
        </w:rPr>
        <w:t xml:space="preserve"> </w:t>
      </w:r>
      <w:r w:rsidR="00571283" w:rsidRPr="00E03CE5">
        <w:rPr>
          <w:rFonts w:ascii="Times New Roman" w:hAnsi="Times New Roman"/>
          <w:szCs w:val="22"/>
        </w:rPr>
        <w:t xml:space="preserve">Şirketin onayına sunulacak olan vaziyet planı, siluet dosyası ve mimari </w:t>
      </w:r>
      <w:proofErr w:type="spellStart"/>
      <w:r w:rsidR="00571283" w:rsidRPr="00E03CE5">
        <w:rPr>
          <w:rFonts w:ascii="Times New Roman" w:hAnsi="Times New Roman"/>
          <w:szCs w:val="22"/>
        </w:rPr>
        <w:t>avan</w:t>
      </w:r>
      <w:proofErr w:type="spellEnd"/>
      <w:r w:rsidR="00571283" w:rsidRPr="00E03CE5">
        <w:rPr>
          <w:rFonts w:ascii="Times New Roman" w:hAnsi="Times New Roman"/>
          <w:szCs w:val="22"/>
        </w:rPr>
        <w:t xml:space="preserve"> projelerin, belirtilen tarihlerden sonra Şirkete sunulması halinde, her birisi için ayrı ayrı olmak üzere, gecikilen her bir gün için </w:t>
      </w:r>
      <w:r w:rsidRPr="00E03CE5">
        <w:rPr>
          <w:rFonts w:ascii="Times New Roman" w:hAnsi="Times New Roman"/>
          <w:b/>
          <w:i/>
          <w:color w:val="000099"/>
          <w:szCs w:val="22"/>
          <w:lang w:val="tr-TR"/>
        </w:rPr>
        <w:t>3.630</w:t>
      </w:r>
      <w:r w:rsidR="00571283" w:rsidRPr="00E03CE5">
        <w:rPr>
          <w:rFonts w:ascii="Times New Roman" w:hAnsi="Times New Roman"/>
          <w:b/>
          <w:i/>
          <w:color w:val="000099"/>
          <w:szCs w:val="22"/>
        </w:rPr>
        <w:t xml:space="preserve"> TL</w:t>
      </w:r>
      <w:r w:rsidR="00571283" w:rsidRPr="00E03CE5">
        <w:rPr>
          <w:rFonts w:ascii="Times New Roman" w:hAnsi="Times New Roman"/>
          <w:i/>
          <w:color w:val="000099"/>
          <w:szCs w:val="22"/>
        </w:rPr>
        <w:t xml:space="preserve"> </w:t>
      </w:r>
      <w:r w:rsidR="0006315C" w:rsidRPr="00E03CE5">
        <w:rPr>
          <w:rFonts w:ascii="Times New Roman" w:hAnsi="Times New Roman"/>
          <w:b/>
          <w:i/>
          <w:color w:val="000099"/>
          <w:szCs w:val="22"/>
        </w:rPr>
        <w:t>(</w:t>
      </w:r>
      <w:proofErr w:type="spellStart"/>
      <w:r w:rsidRPr="00E03CE5">
        <w:rPr>
          <w:rFonts w:ascii="Times New Roman" w:hAnsi="Times New Roman"/>
          <w:b/>
          <w:i/>
          <w:color w:val="000099"/>
          <w:szCs w:val="22"/>
          <w:lang w:val="tr-TR"/>
        </w:rPr>
        <w:t>üç</w:t>
      </w:r>
      <w:r w:rsidR="0025028E" w:rsidRPr="00E03CE5">
        <w:rPr>
          <w:rFonts w:ascii="Times New Roman" w:hAnsi="Times New Roman"/>
          <w:b/>
          <w:i/>
          <w:color w:val="000099"/>
          <w:szCs w:val="22"/>
          <w:lang w:val="tr-TR"/>
        </w:rPr>
        <w:t>bin</w:t>
      </w:r>
      <w:r w:rsidRPr="00E03CE5">
        <w:rPr>
          <w:rFonts w:ascii="Times New Roman" w:hAnsi="Times New Roman"/>
          <w:b/>
          <w:i/>
          <w:color w:val="000099"/>
          <w:szCs w:val="22"/>
          <w:lang w:val="tr-TR"/>
        </w:rPr>
        <w:t>altı</w:t>
      </w:r>
      <w:r w:rsidR="00571283" w:rsidRPr="00E03CE5">
        <w:rPr>
          <w:rFonts w:ascii="Times New Roman" w:hAnsi="Times New Roman"/>
          <w:b/>
          <w:i/>
          <w:color w:val="000099"/>
          <w:szCs w:val="22"/>
        </w:rPr>
        <w:t>yüz</w:t>
      </w:r>
      <w:r w:rsidRPr="00E03CE5">
        <w:rPr>
          <w:rFonts w:ascii="Times New Roman" w:hAnsi="Times New Roman"/>
          <w:b/>
          <w:i/>
          <w:color w:val="000099"/>
          <w:szCs w:val="22"/>
          <w:lang w:val="tr-TR"/>
        </w:rPr>
        <w:t>otuz</w:t>
      </w:r>
      <w:proofErr w:type="spellEnd"/>
      <w:r w:rsidR="0015499E" w:rsidRPr="00E03CE5">
        <w:rPr>
          <w:rFonts w:ascii="Times New Roman" w:hAnsi="Times New Roman"/>
          <w:b/>
          <w:i/>
          <w:color w:val="000099"/>
          <w:szCs w:val="22"/>
          <w:lang w:val="tr-TR"/>
        </w:rPr>
        <w:t xml:space="preserve"> </w:t>
      </w:r>
      <w:proofErr w:type="spellStart"/>
      <w:r w:rsidR="00571283" w:rsidRPr="00E03CE5">
        <w:rPr>
          <w:rFonts w:ascii="Times New Roman" w:hAnsi="Times New Roman"/>
          <w:b/>
          <w:i/>
          <w:color w:val="000099"/>
          <w:szCs w:val="22"/>
        </w:rPr>
        <w:t>TürkLirası</w:t>
      </w:r>
      <w:proofErr w:type="spellEnd"/>
      <w:r w:rsidR="00571283" w:rsidRPr="00E03CE5">
        <w:rPr>
          <w:rFonts w:ascii="Times New Roman" w:hAnsi="Times New Roman"/>
          <w:b/>
          <w:i/>
          <w:color w:val="000099"/>
          <w:szCs w:val="22"/>
        </w:rPr>
        <w:t>)</w:t>
      </w:r>
      <w:r w:rsidR="0001308A" w:rsidRPr="005E3384">
        <w:rPr>
          <w:rFonts w:ascii="Times New Roman" w:hAnsi="Times New Roman"/>
          <w:szCs w:val="22"/>
        </w:rPr>
        <w:t xml:space="preserve"> gecikme cezası, ilk İİDTT’</w:t>
      </w:r>
      <w:r w:rsidR="0001308A" w:rsidRPr="005E3384">
        <w:rPr>
          <w:rFonts w:ascii="Times New Roman" w:hAnsi="Times New Roman"/>
          <w:szCs w:val="22"/>
          <w:lang w:val="tr-TR"/>
        </w:rPr>
        <w:t xml:space="preserve"> </w:t>
      </w:r>
      <w:proofErr w:type="spellStart"/>
      <w:r w:rsidR="00571283" w:rsidRPr="005E3384">
        <w:rPr>
          <w:rFonts w:ascii="Times New Roman" w:hAnsi="Times New Roman"/>
          <w:szCs w:val="22"/>
        </w:rPr>
        <w:t>nda</w:t>
      </w:r>
      <w:proofErr w:type="spellEnd"/>
      <w:r w:rsidR="00571283" w:rsidRPr="005E3384">
        <w:rPr>
          <w:rFonts w:ascii="Times New Roman" w:hAnsi="Times New Roman"/>
          <w:szCs w:val="22"/>
        </w:rPr>
        <w:t xml:space="preserve"> YP</w:t>
      </w:r>
      <w:r w:rsidR="0001308A" w:rsidRPr="005E3384">
        <w:rPr>
          <w:rFonts w:ascii="Times New Roman" w:hAnsi="Times New Roman"/>
          <w:szCs w:val="22"/>
        </w:rPr>
        <w:t xml:space="preserve">TG’ </w:t>
      </w:r>
      <w:proofErr w:type="spellStart"/>
      <w:r w:rsidR="00571283" w:rsidRPr="005E3384">
        <w:rPr>
          <w:rFonts w:ascii="Times New Roman" w:hAnsi="Times New Roman"/>
          <w:szCs w:val="22"/>
        </w:rPr>
        <w:t>nden</w:t>
      </w:r>
      <w:proofErr w:type="spellEnd"/>
      <w:r w:rsidR="00571283" w:rsidRPr="005E3384">
        <w:rPr>
          <w:rFonts w:ascii="Times New Roman" w:hAnsi="Times New Roman"/>
          <w:szCs w:val="22"/>
        </w:rPr>
        <w:t xml:space="preserve"> düşülür. Gecikme cezası, asgari ASKŞPTG olarak hesap edilemez.</w:t>
      </w:r>
    </w:p>
    <w:p w14:paraId="79D463DF" w14:textId="77777777" w:rsidR="00954499" w:rsidRPr="005E3384" w:rsidRDefault="00954499" w:rsidP="00571283">
      <w:pPr>
        <w:pStyle w:val="GvdeMetni2"/>
        <w:spacing w:after="0"/>
        <w:ind w:left="1134" w:firstLine="0"/>
        <w:rPr>
          <w:rFonts w:ascii="Times New Roman" w:hAnsi="Times New Roman"/>
          <w:szCs w:val="22"/>
        </w:rPr>
      </w:pPr>
    </w:p>
    <w:p w14:paraId="64084DFB" w14:textId="77777777" w:rsidR="00623D66" w:rsidRPr="005E3384" w:rsidRDefault="00623D66" w:rsidP="00A46D11">
      <w:pPr>
        <w:pStyle w:val="GvdeMetni2"/>
        <w:numPr>
          <w:ilvl w:val="1"/>
          <w:numId w:val="34"/>
        </w:numPr>
        <w:spacing w:after="0"/>
        <w:ind w:left="1134" w:hanging="425"/>
        <w:rPr>
          <w:rFonts w:ascii="Times New Roman" w:hAnsi="Times New Roman"/>
          <w:szCs w:val="22"/>
        </w:rPr>
      </w:pPr>
      <w:r w:rsidRPr="005E3384">
        <w:rPr>
          <w:rFonts w:ascii="Times New Roman" w:hAnsi="Times New Roman"/>
          <w:b/>
          <w:szCs w:val="22"/>
        </w:rPr>
        <w:t>Zemin Etüdünün Yapılması:</w:t>
      </w:r>
      <w:r w:rsidRPr="005E3384">
        <w:rPr>
          <w:rFonts w:ascii="Times New Roman" w:hAnsi="Times New Roman"/>
          <w:szCs w:val="22"/>
        </w:rPr>
        <w:t xml:space="preserve"> </w:t>
      </w:r>
    </w:p>
    <w:p w14:paraId="2DA48CA6" w14:textId="77777777" w:rsidR="00623D66" w:rsidRPr="007E480A" w:rsidRDefault="00623D66" w:rsidP="00623D66">
      <w:pPr>
        <w:pStyle w:val="GvdeMetni2"/>
        <w:spacing w:after="0"/>
        <w:ind w:left="1636"/>
        <w:rPr>
          <w:rFonts w:ascii="Times New Roman" w:hAnsi="Times New Roman"/>
          <w:sz w:val="20"/>
        </w:rPr>
      </w:pPr>
    </w:p>
    <w:p w14:paraId="1CB47674" w14:textId="77777777" w:rsidR="00E62663" w:rsidRPr="005E3384" w:rsidRDefault="00E62663" w:rsidP="00E62663">
      <w:pPr>
        <w:pStyle w:val="GvdeMetni2"/>
        <w:spacing w:after="0"/>
        <w:ind w:left="1134" w:firstLine="0"/>
        <w:rPr>
          <w:rFonts w:ascii="Times New Roman" w:hAnsi="Times New Roman"/>
          <w:szCs w:val="22"/>
        </w:rPr>
      </w:pPr>
      <w:r w:rsidRPr="005E3384">
        <w:rPr>
          <w:rFonts w:ascii="Times New Roman" w:hAnsi="Times New Roman"/>
          <w:szCs w:val="22"/>
        </w:rPr>
        <w:t xml:space="preserve">Yüklenici, </w:t>
      </w:r>
      <w:r w:rsidRPr="005E3384">
        <w:rPr>
          <w:rFonts w:ascii="Times New Roman" w:hAnsi="Times New Roman"/>
          <w:b/>
          <w:szCs w:val="22"/>
        </w:rPr>
        <w:t>“</w:t>
      </w:r>
      <w:r w:rsidRPr="005E3384">
        <w:rPr>
          <w:rFonts w:ascii="Times New Roman" w:hAnsi="Times New Roman"/>
          <w:szCs w:val="22"/>
        </w:rPr>
        <w:t>Vaziyet Planı, Siluet Dosyası ve Mimari Avan (ön) Projelerin</w:t>
      </w:r>
      <w:r w:rsidRPr="005E3384">
        <w:rPr>
          <w:rFonts w:ascii="Times New Roman" w:hAnsi="Times New Roman"/>
          <w:b/>
          <w:szCs w:val="22"/>
        </w:rPr>
        <w:t>”</w:t>
      </w:r>
      <w:r w:rsidRPr="005E3384">
        <w:rPr>
          <w:rFonts w:ascii="Times New Roman" w:hAnsi="Times New Roman"/>
          <w:szCs w:val="22"/>
        </w:rPr>
        <w:t xml:space="preserve"> onaylandığının Şirket tarafından bildirildiği tarihten itibaren, bu tarih hariç en geç </w:t>
      </w:r>
      <w:r w:rsidRPr="005E3384">
        <w:rPr>
          <w:rFonts w:ascii="Times New Roman" w:hAnsi="Times New Roman"/>
          <w:b/>
          <w:szCs w:val="22"/>
        </w:rPr>
        <w:t>60 (altmış)</w:t>
      </w:r>
      <w:r w:rsidRPr="005E3384">
        <w:rPr>
          <w:rFonts w:ascii="Times New Roman" w:hAnsi="Times New Roman"/>
          <w:szCs w:val="22"/>
        </w:rPr>
        <w:t xml:space="preserve"> gün içerisinde, sondaj lokasyonu ve derinlikleri Şirket ve Yüklenici teknik elemanları tarafından birlikte belirlenecek olan, binaların oturacağı arsa kısımlarının zemin etütlerini, konusunda uzman ve yetkili kuruluşlara yaptırarak, zemin gerilmelerini sıhhatli olarak tespit ettirecek ve hazırlanan zemin etüt raporunu, Jeoloji Mühe</w:t>
      </w:r>
      <w:r w:rsidR="00B94463" w:rsidRPr="005E3384">
        <w:rPr>
          <w:rFonts w:ascii="Times New Roman" w:hAnsi="Times New Roman"/>
          <w:szCs w:val="22"/>
        </w:rPr>
        <w:t xml:space="preserve">ndisine, Jeofizik Mühendisine, </w:t>
      </w:r>
      <w:r w:rsidRPr="005E3384">
        <w:rPr>
          <w:rFonts w:ascii="Times New Roman" w:hAnsi="Times New Roman"/>
          <w:szCs w:val="22"/>
        </w:rPr>
        <w:t xml:space="preserve">Geoteknik Uzman İnşaat Mühendisine, yapı denetim sorumlularına ve Şirketçe gerekli görülmesi halinde de Şirket tarafından belirlenen ihtisas sahibi Kurum ve Kuruluşlara imzalattıktan sonra Şirketin onayına sunacaktır. </w:t>
      </w:r>
    </w:p>
    <w:p w14:paraId="5230F1D1" w14:textId="77777777" w:rsidR="00E62663" w:rsidRPr="005E3384" w:rsidRDefault="00E62663" w:rsidP="00E62663">
      <w:pPr>
        <w:pStyle w:val="GvdeMetni2"/>
        <w:spacing w:after="0"/>
        <w:ind w:left="1134"/>
        <w:rPr>
          <w:rFonts w:ascii="Times New Roman" w:hAnsi="Times New Roman"/>
          <w:szCs w:val="22"/>
        </w:rPr>
      </w:pPr>
    </w:p>
    <w:p w14:paraId="3AB9C92D" w14:textId="77777777" w:rsidR="00E62663" w:rsidRPr="005E3384" w:rsidRDefault="00E62663" w:rsidP="00E62663">
      <w:pPr>
        <w:pStyle w:val="GvdeMetni2"/>
        <w:spacing w:after="0"/>
        <w:ind w:left="1134" w:firstLine="0"/>
        <w:rPr>
          <w:rFonts w:ascii="Times New Roman" w:hAnsi="Times New Roman"/>
          <w:szCs w:val="22"/>
        </w:rPr>
      </w:pPr>
      <w:r w:rsidRPr="005E3384">
        <w:rPr>
          <w:rFonts w:ascii="Times New Roman" w:hAnsi="Times New Roman"/>
          <w:szCs w:val="22"/>
        </w:rPr>
        <w:t xml:space="preserve">Şirket, veriliş tarihinden itibaren, bu tarih hariç en geç </w:t>
      </w:r>
      <w:r w:rsidRPr="005E3384">
        <w:rPr>
          <w:rFonts w:ascii="Times New Roman" w:hAnsi="Times New Roman"/>
          <w:b/>
          <w:szCs w:val="22"/>
        </w:rPr>
        <w:t>15 (</w:t>
      </w:r>
      <w:proofErr w:type="spellStart"/>
      <w:r w:rsidRPr="005E3384">
        <w:rPr>
          <w:rFonts w:ascii="Times New Roman" w:hAnsi="Times New Roman"/>
          <w:b/>
          <w:szCs w:val="22"/>
        </w:rPr>
        <w:t>onbeş</w:t>
      </w:r>
      <w:proofErr w:type="spellEnd"/>
      <w:r w:rsidRPr="005E3384">
        <w:rPr>
          <w:rFonts w:ascii="Times New Roman" w:hAnsi="Times New Roman"/>
          <w:b/>
          <w:szCs w:val="22"/>
        </w:rPr>
        <w:t>)</w:t>
      </w:r>
      <w:r w:rsidRPr="005E3384">
        <w:rPr>
          <w:rFonts w:ascii="Times New Roman" w:hAnsi="Times New Roman"/>
          <w:szCs w:val="22"/>
        </w:rPr>
        <w:t xml:space="preserve"> gün içerisinde, zemin etüt raporunu onaylayacak veya varsa değişikliklere ilişkin görüşlerini yazı ile Yükleniciye bildirecektir. </w:t>
      </w:r>
    </w:p>
    <w:p w14:paraId="04678C8E" w14:textId="77777777" w:rsidR="00E62663" w:rsidRPr="007E480A" w:rsidRDefault="00E62663" w:rsidP="00E62663">
      <w:pPr>
        <w:pStyle w:val="GvdeMetni2"/>
        <w:spacing w:after="0"/>
        <w:ind w:left="1134" w:firstLine="0"/>
        <w:rPr>
          <w:rFonts w:ascii="Times New Roman" w:hAnsi="Times New Roman"/>
          <w:szCs w:val="22"/>
        </w:rPr>
      </w:pPr>
      <w:r w:rsidRPr="007E480A">
        <w:rPr>
          <w:rFonts w:ascii="Times New Roman" w:hAnsi="Times New Roman"/>
          <w:szCs w:val="22"/>
        </w:rPr>
        <w:lastRenderedPageBreak/>
        <w:t xml:space="preserve">Yüklenici, varsa değişikliklere ilişkin düzeltmeleri yaparak, Şirketin görüşlerini bildirdiği tarihinden itibaren, bu tarih hariç en geç </w:t>
      </w:r>
      <w:r w:rsidRPr="007E480A">
        <w:rPr>
          <w:rFonts w:ascii="Times New Roman" w:hAnsi="Times New Roman"/>
          <w:b/>
          <w:szCs w:val="22"/>
        </w:rPr>
        <w:t>15 (</w:t>
      </w:r>
      <w:proofErr w:type="spellStart"/>
      <w:r w:rsidRPr="007E480A">
        <w:rPr>
          <w:rFonts w:ascii="Times New Roman" w:hAnsi="Times New Roman"/>
          <w:b/>
          <w:szCs w:val="22"/>
        </w:rPr>
        <w:t>onbeş</w:t>
      </w:r>
      <w:proofErr w:type="spellEnd"/>
      <w:r w:rsidRPr="007E480A">
        <w:rPr>
          <w:rFonts w:ascii="Times New Roman" w:hAnsi="Times New Roman"/>
          <w:b/>
          <w:szCs w:val="22"/>
        </w:rPr>
        <w:t>)</w:t>
      </w:r>
      <w:r w:rsidRPr="007E480A">
        <w:rPr>
          <w:rFonts w:ascii="Times New Roman" w:hAnsi="Times New Roman"/>
          <w:szCs w:val="22"/>
        </w:rPr>
        <w:t xml:space="preserve"> gün içerisinde Şirketin onayına sunacaktır. Şirket, veriliş tarihinden itibaren, bu tarih hariç en geç </w:t>
      </w:r>
      <w:r w:rsidRPr="007E480A">
        <w:rPr>
          <w:rFonts w:ascii="Times New Roman" w:hAnsi="Times New Roman"/>
          <w:b/>
          <w:szCs w:val="22"/>
        </w:rPr>
        <w:t>5 (beş)</w:t>
      </w:r>
      <w:r w:rsidRPr="007E480A">
        <w:rPr>
          <w:rFonts w:ascii="Times New Roman" w:hAnsi="Times New Roman"/>
          <w:szCs w:val="22"/>
        </w:rPr>
        <w:t xml:space="preserve"> gün içerisinde yapılan değişiklikleri onaylayarak yazı ile Yükleniciye bildirecektir. </w:t>
      </w:r>
    </w:p>
    <w:p w14:paraId="1387E8D3" w14:textId="77777777" w:rsidR="005E3384" w:rsidRPr="007E480A" w:rsidRDefault="005E3384" w:rsidP="00E62663">
      <w:pPr>
        <w:pStyle w:val="GvdeMetni2"/>
        <w:spacing w:after="0"/>
        <w:ind w:left="1134"/>
        <w:rPr>
          <w:rFonts w:ascii="Times New Roman" w:hAnsi="Times New Roman"/>
          <w:szCs w:val="22"/>
        </w:rPr>
      </w:pPr>
    </w:p>
    <w:p w14:paraId="5FFB93D5" w14:textId="77777777" w:rsidR="00E62663" w:rsidRPr="007E480A" w:rsidRDefault="00473706" w:rsidP="00E62663">
      <w:pPr>
        <w:pStyle w:val="GvdeMetni2"/>
        <w:spacing w:after="0"/>
        <w:ind w:left="1134" w:firstLine="0"/>
        <w:rPr>
          <w:rFonts w:ascii="Times New Roman" w:hAnsi="Times New Roman"/>
          <w:szCs w:val="22"/>
        </w:rPr>
      </w:pPr>
      <w:r w:rsidRPr="008E53E9">
        <w:rPr>
          <w:rFonts w:ascii="Times New Roman" w:hAnsi="Times New Roman"/>
          <w:b/>
          <w:spacing w:val="1"/>
          <w:szCs w:val="22"/>
          <w:lang w:val="tr-TR"/>
        </w:rPr>
        <w:t>(Değ.:05.01.2024/10000003-020.01-1 olur)</w:t>
      </w:r>
      <w:r w:rsidRPr="008E53E9">
        <w:rPr>
          <w:b/>
          <w:bCs/>
          <w:spacing w:val="1"/>
          <w:szCs w:val="22"/>
          <w:lang w:val="tr-TR"/>
        </w:rPr>
        <w:t xml:space="preserve"> </w:t>
      </w:r>
      <w:r w:rsidR="00E62663" w:rsidRPr="008E53E9">
        <w:rPr>
          <w:rFonts w:ascii="Times New Roman" w:hAnsi="Times New Roman"/>
          <w:szCs w:val="22"/>
        </w:rPr>
        <w:t>Şirketin onayına sunulacak olan zemin etüt raporunun, belirtilen tarihlerden sonra Şirkete sunulması halinde, gecikilen her bir gün</w:t>
      </w:r>
      <w:r w:rsidR="00851EE8" w:rsidRPr="008E53E9">
        <w:rPr>
          <w:rFonts w:ascii="Times New Roman" w:hAnsi="Times New Roman"/>
          <w:szCs w:val="22"/>
        </w:rPr>
        <w:t xml:space="preserve"> </w:t>
      </w:r>
      <w:r w:rsidRPr="008E53E9">
        <w:rPr>
          <w:rFonts w:ascii="Times New Roman" w:hAnsi="Times New Roman"/>
          <w:szCs w:val="22"/>
        </w:rPr>
        <w:t xml:space="preserve">için </w:t>
      </w:r>
      <w:r w:rsidRPr="008E53E9">
        <w:rPr>
          <w:rFonts w:ascii="Times New Roman" w:hAnsi="Times New Roman"/>
          <w:b/>
          <w:i/>
          <w:color w:val="000099"/>
          <w:szCs w:val="22"/>
          <w:lang w:val="tr-TR"/>
        </w:rPr>
        <w:t>3.630</w:t>
      </w:r>
      <w:r w:rsidRPr="008E53E9">
        <w:rPr>
          <w:rFonts w:ascii="Times New Roman" w:hAnsi="Times New Roman"/>
          <w:b/>
          <w:i/>
          <w:color w:val="000099"/>
          <w:szCs w:val="22"/>
        </w:rPr>
        <w:t xml:space="preserve"> TL</w:t>
      </w:r>
      <w:r w:rsidRPr="008E53E9">
        <w:rPr>
          <w:rFonts w:ascii="Times New Roman" w:hAnsi="Times New Roman"/>
          <w:i/>
          <w:color w:val="000099"/>
          <w:szCs w:val="22"/>
        </w:rPr>
        <w:t xml:space="preserve"> </w:t>
      </w:r>
      <w:r w:rsidRPr="008E53E9">
        <w:rPr>
          <w:rFonts w:ascii="Times New Roman" w:hAnsi="Times New Roman"/>
          <w:b/>
          <w:i/>
          <w:color w:val="000099"/>
          <w:szCs w:val="22"/>
        </w:rPr>
        <w:t>(</w:t>
      </w:r>
      <w:proofErr w:type="spellStart"/>
      <w:r w:rsidRPr="008E53E9">
        <w:rPr>
          <w:rFonts w:ascii="Times New Roman" w:hAnsi="Times New Roman"/>
          <w:b/>
          <w:i/>
          <w:color w:val="000099"/>
          <w:szCs w:val="22"/>
          <w:lang w:val="tr-TR"/>
        </w:rPr>
        <w:t>üçbinaltı</w:t>
      </w:r>
      <w:r w:rsidRPr="008E53E9">
        <w:rPr>
          <w:rFonts w:ascii="Times New Roman" w:hAnsi="Times New Roman"/>
          <w:b/>
          <w:i/>
          <w:color w:val="000099"/>
          <w:szCs w:val="22"/>
        </w:rPr>
        <w:t>yüz</w:t>
      </w:r>
      <w:r w:rsidRPr="008E53E9">
        <w:rPr>
          <w:rFonts w:ascii="Times New Roman" w:hAnsi="Times New Roman"/>
          <w:b/>
          <w:i/>
          <w:color w:val="000099"/>
          <w:szCs w:val="22"/>
          <w:lang w:val="tr-TR"/>
        </w:rPr>
        <w:t>otuz</w:t>
      </w:r>
      <w:proofErr w:type="spellEnd"/>
      <w:r w:rsidRPr="008E53E9">
        <w:rPr>
          <w:rFonts w:ascii="Times New Roman" w:hAnsi="Times New Roman"/>
          <w:b/>
          <w:i/>
          <w:color w:val="000099"/>
          <w:szCs w:val="22"/>
          <w:lang w:val="tr-TR"/>
        </w:rPr>
        <w:t xml:space="preserve"> </w:t>
      </w:r>
      <w:proofErr w:type="spellStart"/>
      <w:r w:rsidRPr="008E53E9">
        <w:rPr>
          <w:rFonts w:ascii="Times New Roman" w:hAnsi="Times New Roman"/>
          <w:b/>
          <w:i/>
          <w:color w:val="000099"/>
          <w:szCs w:val="22"/>
        </w:rPr>
        <w:t>TürkLirası</w:t>
      </w:r>
      <w:proofErr w:type="spellEnd"/>
      <w:r w:rsidRPr="008E53E9">
        <w:rPr>
          <w:rFonts w:ascii="Times New Roman" w:hAnsi="Times New Roman"/>
          <w:b/>
          <w:i/>
          <w:color w:val="000099"/>
          <w:szCs w:val="22"/>
        </w:rPr>
        <w:t>)</w:t>
      </w:r>
      <w:r>
        <w:rPr>
          <w:rFonts w:ascii="Times New Roman" w:hAnsi="Times New Roman"/>
          <w:b/>
          <w:i/>
          <w:color w:val="000099"/>
          <w:szCs w:val="22"/>
          <w:lang w:val="tr-TR"/>
        </w:rPr>
        <w:t xml:space="preserve"> </w:t>
      </w:r>
      <w:r w:rsidR="00E62663" w:rsidRPr="007E480A">
        <w:rPr>
          <w:rFonts w:ascii="Times New Roman" w:hAnsi="Times New Roman"/>
          <w:szCs w:val="22"/>
        </w:rPr>
        <w:t xml:space="preserve">gecikme cezası, ilk İİDTT’ </w:t>
      </w:r>
      <w:proofErr w:type="spellStart"/>
      <w:r w:rsidR="00E62663" w:rsidRPr="007E480A">
        <w:rPr>
          <w:rFonts w:ascii="Times New Roman" w:hAnsi="Times New Roman"/>
          <w:szCs w:val="22"/>
        </w:rPr>
        <w:t>nda</w:t>
      </w:r>
      <w:proofErr w:type="spellEnd"/>
      <w:r w:rsidR="00E62663" w:rsidRPr="007E480A">
        <w:rPr>
          <w:rFonts w:ascii="Times New Roman" w:hAnsi="Times New Roman"/>
          <w:szCs w:val="22"/>
        </w:rPr>
        <w:t xml:space="preserve"> YPTG’ </w:t>
      </w:r>
      <w:proofErr w:type="spellStart"/>
      <w:r w:rsidR="00E62663" w:rsidRPr="007E480A">
        <w:rPr>
          <w:rFonts w:ascii="Times New Roman" w:hAnsi="Times New Roman"/>
          <w:szCs w:val="22"/>
        </w:rPr>
        <w:t>nden</w:t>
      </w:r>
      <w:proofErr w:type="spellEnd"/>
      <w:r w:rsidR="00E62663" w:rsidRPr="007E480A">
        <w:rPr>
          <w:rFonts w:ascii="Times New Roman" w:hAnsi="Times New Roman"/>
          <w:szCs w:val="22"/>
        </w:rPr>
        <w:t xml:space="preserve"> düşülür. Gecikme cezası, asgari ASKŞPTG olarak hesap edilemez.</w:t>
      </w:r>
    </w:p>
    <w:p w14:paraId="51634086" w14:textId="77777777" w:rsidR="001F76FA" w:rsidRPr="007E480A" w:rsidRDefault="001F76FA" w:rsidP="00E62663">
      <w:pPr>
        <w:pStyle w:val="GvdeMetni2"/>
        <w:spacing w:after="0"/>
        <w:ind w:left="1134"/>
        <w:rPr>
          <w:rFonts w:ascii="Times New Roman" w:hAnsi="Times New Roman"/>
          <w:szCs w:val="22"/>
        </w:rPr>
      </w:pPr>
    </w:p>
    <w:p w14:paraId="67AF2EF7" w14:textId="77777777" w:rsidR="00E62663" w:rsidRPr="007E480A" w:rsidRDefault="00E62663" w:rsidP="00E62663">
      <w:pPr>
        <w:pStyle w:val="GvdeMetni2"/>
        <w:spacing w:after="0"/>
        <w:ind w:left="1134" w:firstLine="0"/>
        <w:rPr>
          <w:rFonts w:ascii="Times New Roman" w:hAnsi="Times New Roman"/>
          <w:szCs w:val="22"/>
        </w:rPr>
      </w:pPr>
      <w:r w:rsidRPr="007E480A">
        <w:rPr>
          <w:rFonts w:ascii="Times New Roman" w:hAnsi="Times New Roman"/>
          <w:szCs w:val="22"/>
        </w:rPr>
        <w:t>Ayrıca Yüklenici, yapı ruhsatı başvurusuna kadar, zemin etüt raporunu ilgili Belediye’ ye onaylatacaktır.</w:t>
      </w:r>
    </w:p>
    <w:p w14:paraId="46A9B536" w14:textId="77777777" w:rsidR="006D1136" w:rsidRPr="007E480A" w:rsidRDefault="006D1136" w:rsidP="00E62663">
      <w:pPr>
        <w:pStyle w:val="GvdeMetni2"/>
        <w:spacing w:after="0"/>
        <w:ind w:left="1134" w:firstLine="0"/>
        <w:rPr>
          <w:rFonts w:ascii="Times New Roman" w:hAnsi="Times New Roman"/>
          <w:szCs w:val="22"/>
        </w:rPr>
      </w:pPr>
    </w:p>
    <w:p w14:paraId="7799BFA4" w14:textId="77777777" w:rsidR="00623D66" w:rsidRPr="007E480A" w:rsidRDefault="00623D66" w:rsidP="00A46D11">
      <w:pPr>
        <w:pStyle w:val="GvdeMetni2"/>
        <w:numPr>
          <w:ilvl w:val="1"/>
          <w:numId w:val="34"/>
        </w:numPr>
        <w:spacing w:after="0"/>
        <w:ind w:left="1134" w:hanging="425"/>
        <w:rPr>
          <w:rFonts w:ascii="Times New Roman" w:hAnsi="Times New Roman"/>
          <w:szCs w:val="22"/>
        </w:rPr>
      </w:pPr>
      <w:r w:rsidRPr="007E480A">
        <w:rPr>
          <w:rFonts w:ascii="Times New Roman" w:hAnsi="Times New Roman"/>
          <w:b/>
          <w:szCs w:val="22"/>
        </w:rPr>
        <w:t>Uygulama Projeleri, Hesap Raporları ve Mahal Listelerinin Hazırlanması:</w:t>
      </w:r>
      <w:r w:rsidRPr="007E480A">
        <w:rPr>
          <w:rFonts w:ascii="Times New Roman" w:hAnsi="Times New Roman"/>
          <w:szCs w:val="22"/>
        </w:rPr>
        <w:t xml:space="preserve"> </w:t>
      </w:r>
    </w:p>
    <w:p w14:paraId="6059ED6A" w14:textId="77777777" w:rsidR="00623D66" w:rsidRPr="007E480A" w:rsidRDefault="00623D66" w:rsidP="00623D66">
      <w:pPr>
        <w:pStyle w:val="GvdeMetni2"/>
        <w:spacing w:after="0"/>
        <w:ind w:left="1276"/>
        <w:rPr>
          <w:rFonts w:ascii="Times New Roman" w:hAnsi="Times New Roman"/>
          <w:sz w:val="20"/>
        </w:rPr>
      </w:pPr>
    </w:p>
    <w:p w14:paraId="74F5D8A4" w14:textId="77777777" w:rsidR="00DF36B7" w:rsidRPr="007E480A" w:rsidRDefault="00DF36B7" w:rsidP="00DF36B7">
      <w:pPr>
        <w:pStyle w:val="GvdeMetni2"/>
        <w:spacing w:after="0"/>
        <w:ind w:left="1134" w:firstLine="0"/>
        <w:rPr>
          <w:rFonts w:ascii="Times New Roman" w:hAnsi="Times New Roman"/>
          <w:szCs w:val="22"/>
        </w:rPr>
      </w:pPr>
      <w:r w:rsidRPr="007E480A">
        <w:rPr>
          <w:rFonts w:ascii="Times New Roman" w:hAnsi="Times New Roman"/>
          <w:szCs w:val="22"/>
        </w:rPr>
        <w:t xml:space="preserve">Yüklenici, </w:t>
      </w:r>
      <w:r w:rsidRPr="007E480A">
        <w:rPr>
          <w:rFonts w:ascii="Times New Roman" w:hAnsi="Times New Roman"/>
          <w:b/>
          <w:szCs w:val="22"/>
        </w:rPr>
        <w:t>“</w:t>
      </w:r>
      <w:r w:rsidRPr="007E480A">
        <w:rPr>
          <w:rFonts w:ascii="Times New Roman" w:hAnsi="Times New Roman"/>
          <w:szCs w:val="22"/>
        </w:rPr>
        <w:t>Zemin Etüt Raporu</w:t>
      </w:r>
      <w:r w:rsidRPr="007E480A">
        <w:rPr>
          <w:rFonts w:ascii="Times New Roman" w:hAnsi="Times New Roman"/>
          <w:b/>
          <w:szCs w:val="22"/>
        </w:rPr>
        <w:t>”</w:t>
      </w:r>
      <w:r w:rsidRPr="007E480A">
        <w:rPr>
          <w:rFonts w:ascii="Times New Roman" w:hAnsi="Times New Roman"/>
          <w:szCs w:val="22"/>
        </w:rPr>
        <w:t xml:space="preserve"> </w:t>
      </w:r>
      <w:proofErr w:type="spellStart"/>
      <w:r w:rsidRPr="007E480A">
        <w:rPr>
          <w:rFonts w:ascii="Times New Roman" w:hAnsi="Times New Roman"/>
          <w:szCs w:val="22"/>
        </w:rPr>
        <w:t>nun</w:t>
      </w:r>
      <w:proofErr w:type="spellEnd"/>
      <w:r w:rsidRPr="007E480A">
        <w:rPr>
          <w:rFonts w:ascii="Times New Roman" w:hAnsi="Times New Roman"/>
          <w:szCs w:val="22"/>
        </w:rPr>
        <w:t xml:space="preserve"> onaylandığının Şirket tarafından bildirildiği tarihten itibaren, bu tarih hariç en geç </w:t>
      </w:r>
      <w:r w:rsidRPr="007E480A">
        <w:rPr>
          <w:rFonts w:ascii="Times New Roman" w:hAnsi="Times New Roman"/>
          <w:b/>
          <w:szCs w:val="22"/>
        </w:rPr>
        <w:t>90 (doksan)</w:t>
      </w:r>
      <w:r w:rsidRPr="007E480A">
        <w:rPr>
          <w:rFonts w:ascii="Times New Roman" w:hAnsi="Times New Roman"/>
          <w:szCs w:val="22"/>
        </w:rPr>
        <w:t xml:space="preserve"> gün içerisinde, yapı ruhsatına</w:t>
      </w:r>
      <w:r w:rsidR="00CC5354" w:rsidRPr="007E480A">
        <w:rPr>
          <w:rFonts w:ascii="Times New Roman" w:hAnsi="Times New Roman"/>
          <w:szCs w:val="22"/>
        </w:rPr>
        <w:t xml:space="preserve"> esas tüm uygulama projelerini, </w:t>
      </w:r>
      <w:r w:rsidRPr="007E480A">
        <w:rPr>
          <w:rFonts w:ascii="Times New Roman" w:hAnsi="Times New Roman"/>
          <w:szCs w:val="22"/>
        </w:rPr>
        <w:t>statik</w:t>
      </w:r>
      <w:r w:rsidR="00516FFA" w:rsidRPr="007E480A">
        <w:rPr>
          <w:rFonts w:ascii="Times New Roman" w:hAnsi="Times New Roman"/>
          <w:szCs w:val="22"/>
        </w:rPr>
        <w:t>-betonarme-</w:t>
      </w:r>
      <w:r w:rsidRPr="007E480A">
        <w:rPr>
          <w:rFonts w:ascii="Times New Roman" w:hAnsi="Times New Roman"/>
          <w:szCs w:val="22"/>
        </w:rPr>
        <w:t xml:space="preserve">çelik, mekanik, elektrik hesap raporlarını ve mahal listelerini hazırlayacak ve proje müellifleri ile yapı denetim sorumlularına imzalattıktan sonra Şirketin onayına sunacaktır. Şirket, veriliş tarihinden itibaren, bu tarih hariç en geç </w:t>
      </w:r>
      <w:r w:rsidRPr="007E480A">
        <w:rPr>
          <w:rFonts w:ascii="Times New Roman" w:hAnsi="Times New Roman"/>
          <w:b/>
          <w:szCs w:val="22"/>
        </w:rPr>
        <w:t>20 (yirmi)</w:t>
      </w:r>
      <w:r w:rsidRPr="007E480A">
        <w:rPr>
          <w:rFonts w:ascii="Times New Roman" w:hAnsi="Times New Roman"/>
          <w:szCs w:val="22"/>
        </w:rPr>
        <w:t xml:space="preserve"> gün içerisinde, yapı ruhsatına esas t</w:t>
      </w:r>
      <w:r w:rsidR="00AB0DBB" w:rsidRPr="007E480A">
        <w:rPr>
          <w:rFonts w:ascii="Times New Roman" w:hAnsi="Times New Roman"/>
          <w:szCs w:val="22"/>
        </w:rPr>
        <w:t>üm uygulama projelerini, statik-betonarme-</w:t>
      </w:r>
      <w:r w:rsidRPr="007E480A">
        <w:rPr>
          <w:rFonts w:ascii="Times New Roman" w:hAnsi="Times New Roman"/>
          <w:szCs w:val="22"/>
        </w:rPr>
        <w:t xml:space="preserve">çelik, mekanik, elektrik hesap raporlarını ve mahal listelerini inceleyerek onaylayacak veya varsa değişikliklere ilişkin görüşlerini yazı ile Yükleniciye bildirecektir. </w:t>
      </w:r>
    </w:p>
    <w:p w14:paraId="16850351" w14:textId="77777777" w:rsidR="00144261" w:rsidRPr="007E480A" w:rsidRDefault="00144261" w:rsidP="00DF36B7">
      <w:pPr>
        <w:pStyle w:val="GvdeMetni2"/>
        <w:spacing w:after="0"/>
        <w:ind w:left="1134" w:firstLine="0"/>
        <w:rPr>
          <w:rFonts w:ascii="Times New Roman" w:hAnsi="Times New Roman"/>
          <w:szCs w:val="22"/>
        </w:rPr>
      </w:pPr>
    </w:p>
    <w:p w14:paraId="07DCF818" w14:textId="77777777" w:rsidR="00DF36B7" w:rsidRPr="007E480A" w:rsidRDefault="00DF36B7" w:rsidP="00DF36B7">
      <w:pPr>
        <w:pStyle w:val="GvdeMetni2"/>
        <w:spacing w:after="0"/>
        <w:ind w:left="1134" w:firstLine="0"/>
        <w:rPr>
          <w:rFonts w:ascii="Times New Roman" w:hAnsi="Times New Roman"/>
          <w:szCs w:val="22"/>
        </w:rPr>
      </w:pPr>
      <w:r w:rsidRPr="007E480A">
        <w:rPr>
          <w:rFonts w:ascii="Times New Roman" w:hAnsi="Times New Roman"/>
          <w:szCs w:val="22"/>
        </w:rPr>
        <w:t xml:space="preserve">Yüklenici, varsa değişikliklere ilişkin düzeltmeleri yaparak, Şirketin görüşlerini bildirdiği tarihten itibaren, bu tarih hariç en geç </w:t>
      </w:r>
      <w:r w:rsidRPr="007E480A">
        <w:rPr>
          <w:rFonts w:ascii="Times New Roman" w:hAnsi="Times New Roman"/>
          <w:b/>
          <w:szCs w:val="22"/>
        </w:rPr>
        <w:t>15 (</w:t>
      </w:r>
      <w:proofErr w:type="spellStart"/>
      <w:r w:rsidRPr="007E480A">
        <w:rPr>
          <w:rFonts w:ascii="Times New Roman" w:hAnsi="Times New Roman"/>
          <w:b/>
          <w:szCs w:val="22"/>
        </w:rPr>
        <w:t>onbeş</w:t>
      </w:r>
      <w:proofErr w:type="spellEnd"/>
      <w:r w:rsidRPr="007E480A">
        <w:rPr>
          <w:rFonts w:ascii="Times New Roman" w:hAnsi="Times New Roman"/>
          <w:b/>
          <w:szCs w:val="22"/>
        </w:rPr>
        <w:t>)</w:t>
      </w:r>
      <w:r w:rsidRPr="007E480A">
        <w:rPr>
          <w:rFonts w:ascii="Times New Roman" w:hAnsi="Times New Roman"/>
          <w:szCs w:val="22"/>
        </w:rPr>
        <w:t xml:space="preserve"> gün içerisinde Şirketin onayına sunacaktır. Şirket, veriliş tarihinden itibaren, bu tarih hariç en geç </w:t>
      </w:r>
      <w:r w:rsidRPr="007E480A">
        <w:rPr>
          <w:rFonts w:ascii="Times New Roman" w:hAnsi="Times New Roman"/>
          <w:b/>
          <w:szCs w:val="22"/>
        </w:rPr>
        <w:t>10 (on)</w:t>
      </w:r>
      <w:r w:rsidRPr="007E480A">
        <w:rPr>
          <w:rFonts w:ascii="Times New Roman" w:hAnsi="Times New Roman"/>
          <w:szCs w:val="22"/>
        </w:rPr>
        <w:t xml:space="preserve"> gün içerisinde yapılan değişiklikleri onaylayacaktır.</w:t>
      </w:r>
    </w:p>
    <w:p w14:paraId="43267700" w14:textId="77777777" w:rsidR="00954499" w:rsidRPr="007E480A" w:rsidRDefault="00954499" w:rsidP="00DF36B7">
      <w:pPr>
        <w:pStyle w:val="GvdeMetni2"/>
        <w:spacing w:after="0"/>
        <w:ind w:left="1134" w:firstLine="0"/>
        <w:rPr>
          <w:rFonts w:ascii="Times New Roman" w:hAnsi="Times New Roman"/>
          <w:szCs w:val="22"/>
        </w:rPr>
      </w:pPr>
    </w:p>
    <w:p w14:paraId="35B02360" w14:textId="77777777" w:rsidR="00DF36B7" w:rsidRPr="007E480A" w:rsidRDefault="008F2810" w:rsidP="00DF36B7">
      <w:pPr>
        <w:pStyle w:val="GvdeMetni2"/>
        <w:spacing w:after="0"/>
        <w:ind w:left="1134" w:firstLine="0"/>
        <w:rPr>
          <w:rFonts w:ascii="Times New Roman" w:hAnsi="Times New Roman"/>
          <w:szCs w:val="22"/>
        </w:rPr>
      </w:pPr>
      <w:r w:rsidRPr="00FB6C86">
        <w:rPr>
          <w:rFonts w:ascii="Times New Roman" w:hAnsi="Times New Roman"/>
          <w:b/>
          <w:spacing w:val="1"/>
          <w:szCs w:val="22"/>
          <w:lang w:val="tr-TR"/>
        </w:rPr>
        <w:t>(Değ.:05.01.2024/10000003-020.01-1 olur)</w:t>
      </w:r>
      <w:r w:rsidRPr="00FB6C86">
        <w:rPr>
          <w:b/>
          <w:bCs/>
          <w:spacing w:val="1"/>
          <w:szCs w:val="22"/>
          <w:lang w:val="tr-TR"/>
        </w:rPr>
        <w:t xml:space="preserve"> </w:t>
      </w:r>
      <w:r w:rsidR="00DF36B7" w:rsidRPr="00FB6C86">
        <w:rPr>
          <w:rFonts w:ascii="Times New Roman" w:hAnsi="Times New Roman"/>
          <w:szCs w:val="22"/>
        </w:rPr>
        <w:t xml:space="preserve">Şirketin onayına sunulacak olan yapı ruhsatına esas tüm uygulama projelerinin, statik-betonarme-çelik, mekanik, elektrik hesap raporlarının ve mahal listelerinin, belirtilen tarihlerden sonra Şirkete sunulması halinde, her birisi için ayrı ayrı olmak üzere, gecikilen her bir gün için </w:t>
      </w:r>
      <w:r w:rsidRPr="00FB6C86">
        <w:rPr>
          <w:rFonts w:ascii="Times New Roman" w:hAnsi="Times New Roman"/>
          <w:b/>
          <w:i/>
          <w:color w:val="000099"/>
          <w:szCs w:val="22"/>
          <w:lang w:val="tr-TR"/>
        </w:rPr>
        <w:t>13.365</w:t>
      </w:r>
      <w:r w:rsidR="00DF36B7" w:rsidRPr="00FB6C86">
        <w:rPr>
          <w:rFonts w:ascii="Times New Roman" w:hAnsi="Times New Roman"/>
          <w:b/>
          <w:i/>
          <w:color w:val="000099"/>
          <w:szCs w:val="22"/>
        </w:rPr>
        <w:t xml:space="preserve"> TL</w:t>
      </w:r>
      <w:r w:rsidR="00DF36B7" w:rsidRPr="00FB6C86">
        <w:rPr>
          <w:rFonts w:ascii="Times New Roman" w:hAnsi="Times New Roman"/>
          <w:i/>
          <w:color w:val="000099"/>
          <w:szCs w:val="22"/>
        </w:rPr>
        <w:t xml:space="preserve"> </w:t>
      </w:r>
      <w:r w:rsidR="0006315C" w:rsidRPr="00FB6C86">
        <w:rPr>
          <w:rFonts w:ascii="Times New Roman" w:hAnsi="Times New Roman"/>
          <w:b/>
          <w:i/>
          <w:color w:val="000099"/>
          <w:szCs w:val="22"/>
        </w:rPr>
        <w:t>(</w:t>
      </w:r>
      <w:proofErr w:type="spellStart"/>
      <w:r w:rsidRPr="00FB6C86">
        <w:rPr>
          <w:rFonts w:ascii="Times New Roman" w:hAnsi="Times New Roman"/>
          <w:b/>
          <w:i/>
          <w:color w:val="000099"/>
          <w:szCs w:val="22"/>
          <w:lang w:val="tr-TR"/>
        </w:rPr>
        <w:t>onüç</w:t>
      </w:r>
      <w:r w:rsidR="00C327A4" w:rsidRPr="00FB6C86">
        <w:rPr>
          <w:rFonts w:ascii="Times New Roman" w:hAnsi="Times New Roman"/>
          <w:b/>
          <w:i/>
          <w:color w:val="000099"/>
          <w:szCs w:val="22"/>
          <w:lang w:val="tr-TR"/>
        </w:rPr>
        <w:t>b</w:t>
      </w:r>
      <w:r w:rsidR="0006315C" w:rsidRPr="00FB6C86">
        <w:rPr>
          <w:rFonts w:ascii="Times New Roman" w:hAnsi="Times New Roman"/>
          <w:b/>
          <w:i/>
          <w:color w:val="000099"/>
          <w:szCs w:val="22"/>
        </w:rPr>
        <w:t>in</w:t>
      </w:r>
      <w:r w:rsidRPr="00FB6C86">
        <w:rPr>
          <w:rFonts w:ascii="Times New Roman" w:hAnsi="Times New Roman"/>
          <w:b/>
          <w:i/>
          <w:color w:val="000099"/>
          <w:szCs w:val="22"/>
          <w:lang w:val="tr-TR"/>
        </w:rPr>
        <w:t>üç</w:t>
      </w:r>
      <w:r w:rsidR="00DF36B7" w:rsidRPr="00FB6C86">
        <w:rPr>
          <w:rFonts w:ascii="Times New Roman" w:hAnsi="Times New Roman"/>
          <w:b/>
          <w:i/>
          <w:color w:val="000099"/>
          <w:szCs w:val="22"/>
        </w:rPr>
        <w:t>y</w:t>
      </w:r>
      <w:r w:rsidR="00F9563C" w:rsidRPr="00FB6C86">
        <w:rPr>
          <w:rFonts w:ascii="Times New Roman" w:hAnsi="Times New Roman"/>
          <w:b/>
          <w:i/>
          <w:color w:val="000099"/>
          <w:szCs w:val="22"/>
          <w:lang w:val="tr-TR"/>
        </w:rPr>
        <w:t>üz</w:t>
      </w:r>
      <w:r w:rsidRPr="00FB6C86">
        <w:rPr>
          <w:rFonts w:ascii="Times New Roman" w:hAnsi="Times New Roman"/>
          <w:b/>
          <w:i/>
          <w:color w:val="000099"/>
          <w:szCs w:val="22"/>
          <w:lang w:val="tr-TR"/>
        </w:rPr>
        <w:t>altmışbeş</w:t>
      </w:r>
      <w:r w:rsidR="00DF36B7" w:rsidRPr="00FB6C86">
        <w:rPr>
          <w:rFonts w:ascii="Times New Roman" w:hAnsi="Times New Roman"/>
          <w:b/>
          <w:i/>
          <w:color w:val="000099"/>
          <w:szCs w:val="22"/>
        </w:rPr>
        <w:t>TürkLirası</w:t>
      </w:r>
      <w:proofErr w:type="spellEnd"/>
      <w:r w:rsidR="00DF36B7" w:rsidRPr="00FB6C86">
        <w:rPr>
          <w:rFonts w:ascii="Times New Roman" w:hAnsi="Times New Roman"/>
          <w:b/>
          <w:i/>
          <w:color w:val="000099"/>
          <w:szCs w:val="22"/>
        </w:rPr>
        <w:t>)</w:t>
      </w:r>
      <w:r w:rsidR="00DF36B7" w:rsidRPr="00FB6C86">
        <w:rPr>
          <w:rFonts w:ascii="Times New Roman" w:hAnsi="Times New Roman"/>
          <w:szCs w:val="22"/>
        </w:rPr>
        <w:t xml:space="preserve"> gecikme cezası, ilk İİDTT’ </w:t>
      </w:r>
      <w:proofErr w:type="spellStart"/>
      <w:r w:rsidR="00DF36B7" w:rsidRPr="00FB6C86">
        <w:rPr>
          <w:rFonts w:ascii="Times New Roman" w:hAnsi="Times New Roman"/>
          <w:szCs w:val="22"/>
        </w:rPr>
        <w:t>nda</w:t>
      </w:r>
      <w:proofErr w:type="spellEnd"/>
      <w:r w:rsidR="00DF36B7" w:rsidRPr="00FB6C86">
        <w:rPr>
          <w:rFonts w:ascii="Times New Roman" w:hAnsi="Times New Roman"/>
          <w:szCs w:val="22"/>
        </w:rPr>
        <w:t xml:space="preserve"> YPTG’ </w:t>
      </w:r>
      <w:proofErr w:type="spellStart"/>
      <w:r w:rsidR="00DF36B7" w:rsidRPr="00FB6C86">
        <w:rPr>
          <w:rFonts w:ascii="Times New Roman" w:hAnsi="Times New Roman"/>
          <w:szCs w:val="22"/>
        </w:rPr>
        <w:t>nden</w:t>
      </w:r>
      <w:proofErr w:type="spellEnd"/>
      <w:r w:rsidR="00DF36B7" w:rsidRPr="00FB6C86">
        <w:rPr>
          <w:rFonts w:ascii="Times New Roman" w:hAnsi="Times New Roman"/>
          <w:szCs w:val="22"/>
        </w:rPr>
        <w:t xml:space="preserve"> düşülür. Gecikme cezası, asgari ASKŞPTG olarak hesap edilemez.</w:t>
      </w:r>
      <w:r w:rsidR="00DF36B7" w:rsidRPr="007E480A">
        <w:rPr>
          <w:rFonts w:ascii="Times New Roman" w:hAnsi="Times New Roman"/>
          <w:szCs w:val="22"/>
        </w:rPr>
        <w:t xml:space="preserve"> </w:t>
      </w:r>
    </w:p>
    <w:p w14:paraId="4149F4B0" w14:textId="77777777" w:rsidR="001A5359" w:rsidRPr="007E480A" w:rsidRDefault="001A5359" w:rsidP="00623D66">
      <w:pPr>
        <w:pStyle w:val="GvdeMetni2"/>
        <w:spacing w:after="0"/>
        <w:ind w:left="1276"/>
        <w:rPr>
          <w:rFonts w:ascii="Times New Roman" w:hAnsi="Times New Roman"/>
          <w:szCs w:val="22"/>
        </w:rPr>
      </w:pPr>
    </w:p>
    <w:p w14:paraId="4D3CE378" w14:textId="77777777" w:rsidR="00623D66" w:rsidRPr="007E480A" w:rsidRDefault="00623D66" w:rsidP="00623D66">
      <w:pPr>
        <w:pStyle w:val="GvdeMetni2"/>
        <w:spacing w:after="0"/>
        <w:ind w:left="1134" w:firstLine="0"/>
        <w:rPr>
          <w:rFonts w:ascii="Times New Roman" w:hAnsi="Times New Roman"/>
          <w:szCs w:val="22"/>
        </w:rPr>
      </w:pPr>
      <w:r w:rsidRPr="007E480A">
        <w:rPr>
          <w:rFonts w:ascii="Times New Roman" w:hAnsi="Times New Roman"/>
          <w:szCs w:val="22"/>
        </w:rPr>
        <w:t>Ayrıca;</w:t>
      </w:r>
    </w:p>
    <w:p w14:paraId="33EF6323" w14:textId="77777777" w:rsidR="00623D66" w:rsidRPr="007E480A" w:rsidRDefault="00623D66" w:rsidP="00623D66">
      <w:pPr>
        <w:pStyle w:val="GvdeMetni2"/>
        <w:spacing w:after="0"/>
        <w:ind w:left="1276"/>
        <w:rPr>
          <w:rFonts w:ascii="Times New Roman" w:hAnsi="Times New Roman"/>
          <w:sz w:val="20"/>
        </w:rPr>
      </w:pPr>
    </w:p>
    <w:p w14:paraId="01BB08D0" w14:textId="77777777" w:rsidR="00AF263D" w:rsidRPr="007E480A" w:rsidRDefault="005F0B2A" w:rsidP="00A46D11">
      <w:pPr>
        <w:pStyle w:val="GvdeMetni2"/>
        <w:widowControl/>
        <w:numPr>
          <w:ilvl w:val="0"/>
          <w:numId w:val="42"/>
        </w:numPr>
        <w:overflowPunct/>
        <w:autoSpaceDE/>
        <w:autoSpaceDN/>
        <w:adjustRightInd/>
        <w:spacing w:after="0"/>
        <w:ind w:left="1843"/>
        <w:textAlignment w:val="auto"/>
        <w:rPr>
          <w:rFonts w:ascii="Times New Roman" w:hAnsi="Times New Roman"/>
          <w:szCs w:val="22"/>
        </w:rPr>
      </w:pPr>
      <w:r w:rsidRPr="007E480A">
        <w:rPr>
          <w:rFonts w:ascii="Times New Roman" w:hAnsi="Times New Roman"/>
          <w:szCs w:val="22"/>
        </w:rPr>
        <w:t>Yapı-</w:t>
      </w:r>
      <w:r w:rsidR="00AF263D" w:rsidRPr="007E480A">
        <w:rPr>
          <w:rFonts w:ascii="Times New Roman" w:hAnsi="Times New Roman"/>
          <w:szCs w:val="22"/>
        </w:rPr>
        <w:t>zemin etkileşimini içeren geoteknik hesap raporları, zemin etüt raporlarının hazırlanmasından sonra, Üniversiteler tarafından hazırlanarak onaylanacak ve yapı denetim sorumlularına imzalatıldıktan sonra Şirketin onayına sunulacaktır.</w:t>
      </w:r>
    </w:p>
    <w:p w14:paraId="7F4DD7E5" w14:textId="77777777" w:rsidR="00C829EC" w:rsidRPr="007E480A" w:rsidRDefault="00C829EC" w:rsidP="00C829EC">
      <w:pPr>
        <w:pStyle w:val="GvdeMetni2"/>
        <w:widowControl/>
        <w:overflowPunct/>
        <w:autoSpaceDE/>
        <w:autoSpaceDN/>
        <w:adjustRightInd/>
        <w:spacing w:after="0"/>
        <w:ind w:left="1843" w:firstLine="0"/>
        <w:textAlignment w:val="auto"/>
        <w:rPr>
          <w:rFonts w:ascii="Times New Roman" w:hAnsi="Times New Roman"/>
          <w:szCs w:val="22"/>
        </w:rPr>
      </w:pPr>
    </w:p>
    <w:p w14:paraId="68605F35" w14:textId="77777777" w:rsidR="00AF263D" w:rsidRPr="007E480A" w:rsidRDefault="00AB0DBB" w:rsidP="00A46D11">
      <w:pPr>
        <w:pStyle w:val="GvdeMetni2"/>
        <w:numPr>
          <w:ilvl w:val="0"/>
          <w:numId w:val="42"/>
        </w:numPr>
        <w:spacing w:after="0"/>
        <w:ind w:left="1843"/>
        <w:rPr>
          <w:rFonts w:ascii="Times New Roman" w:hAnsi="Times New Roman"/>
          <w:szCs w:val="22"/>
        </w:rPr>
      </w:pPr>
      <w:r w:rsidRPr="007E480A">
        <w:rPr>
          <w:rFonts w:ascii="Times New Roman" w:hAnsi="Times New Roman"/>
          <w:szCs w:val="22"/>
        </w:rPr>
        <w:t>Statik</w:t>
      </w:r>
      <w:r w:rsidR="00AF263D" w:rsidRPr="007E480A">
        <w:rPr>
          <w:rFonts w:ascii="Times New Roman" w:hAnsi="Times New Roman"/>
          <w:szCs w:val="22"/>
        </w:rPr>
        <w:t>-</w:t>
      </w:r>
      <w:r w:rsidRPr="007E480A">
        <w:rPr>
          <w:rFonts w:ascii="Times New Roman" w:hAnsi="Times New Roman"/>
          <w:szCs w:val="22"/>
        </w:rPr>
        <w:t>betonarme-</w:t>
      </w:r>
      <w:r w:rsidR="00AF263D" w:rsidRPr="007E480A">
        <w:rPr>
          <w:rFonts w:ascii="Times New Roman" w:hAnsi="Times New Roman"/>
          <w:szCs w:val="22"/>
        </w:rPr>
        <w:t>çelik uygulama projeleri ile hesap raporları, Şirkete onaya sunulmadan önce Üniversitelerin inşaat mühendisliği bölümüne onaylatılacaktır.</w:t>
      </w:r>
    </w:p>
    <w:p w14:paraId="54315E20" w14:textId="77777777" w:rsidR="00962435" w:rsidRPr="007E480A" w:rsidRDefault="00962435" w:rsidP="00962435">
      <w:pPr>
        <w:pStyle w:val="GvdeMetni2"/>
        <w:spacing w:after="0"/>
        <w:ind w:left="1843" w:firstLine="0"/>
        <w:rPr>
          <w:rFonts w:ascii="Times New Roman" w:hAnsi="Times New Roman"/>
          <w:szCs w:val="22"/>
        </w:rPr>
      </w:pPr>
    </w:p>
    <w:p w14:paraId="04F4E4B8" w14:textId="77777777" w:rsidR="00AF263D" w:rsidRPr="007E480A" w:rsidRDefault="00AB0DBB" w:rsidP="00A46D11">
      <w:pPr>
        <w:pStyle w:val="GvdeMetni2"/>
        <w:numPr>
          <w:ilvl w:val="0"/>
          <w:numId w:val="42"/>
        </w:numPr>
        <w:spacing w:after="0"/>
        <w:ind w:left="1843"/>
        <w:rPr>
          <w:rFonts w:ascii="Times New Roman" w:hAnsi="Times New Roman"/>
          <w:szCs w:val="22"/>
        </w:rPr>
      </w:pPr>
      <w:r w:rsidRPr="007E480A">
        <w:rPr>
          <w:rFonts w:ascii="Times New Roman" w:hAnsi="Times New Roman"/>
          <w:szCs w:val="22"/>
        </w:rPr>
        <w:t>Statik-</w:t>
      </w:r>
      <w:r w:rsidR="00AF263D" w:rsidRPr="007E480A">
        <w:rPr>
          <w:rFonts w:ascii="Times New Roman" w:hAnsi="Times New Roman"/>
          <w:szCs w:val="22"/>
        </w:rPr>
        <w:t>be</w:t>
      </w:r>
      <w:r w:rsidRPr="007E480A">
        <w:rPr>
          <w:rFonts w:ascii="Times New Roman" w:hAnsi="Times New Roman"/>
          <w:szCs w:val="22"/>
        </w:rPr>
        <w:t>tonarme-</w:t>
      </w:r>
      <w:r w:rsidR="00AF263D" w:rsidRPr="007E480A">
        <w:rPr>
          <w:rFonts w:ascii="Times New Roman" w:hAnsi="Times New Roman"/>
          <w:szCs w:val="22"/>
        </w:rPr>
        <w:t xml:space="preserve">çelik projeler hazırlanırken, Uluslararası alanda kabul görmüş bilgisayar programlarıyla analizler yapılacak ve hesap raporları ile hesap dataları Şirkete sunulacaktır. </w:t>
      </w:r>
    </w:p>
    <w:p w14:paraId="41F71A52" w14:textId="77777777" w:rsidR="00880C9C" w:rsidRPr="007E480A" w:rsidRDefault="00880C9C" w:rsidP="00623D66">
      <w:pPr>
        <w:pStyle w:val="ListeParagraf"/>
        <w:jc w:val="both"/>
        <w:rPr>
          <w:sz w:val="22"/>
          <w:szCs w:val="22"/>
        </w:rPr>
      </w:pPr>
    </w:p>
    <w:p w14:paraId="3FB98D76" w14:textId="77777777" w:rsidR="00936C49" w:rsidRDefault="00AF263D" w:rsidP="00A46D11">
      <w:pPr>
        <w:pStyle w:val="GvdeMetni2"/>
        <w:numPr>
          <w:ilvl w:val="0"/>
          <w:numId w:val="42"/>
        </w:numPr>
        <w:spacing w:after="0"/>
        <w:ind w:left="1843"/>
        <w:rPr>
          <w:rFonts w:ascii="Times New Roman" w:hAnsi="Times New Roman"/>
          <w:szCs w:val="22"/>
        </w:rPr>
      </w:pPr>
      <w:r w:rsidRPr="007E480A">
        <w:rPr>
          <w:rFonts w:ascii="Times New Roman" w:hAnsi="Times New Roman"/>
          <w:szCs w:val="22"/>
        </w:rPr>
        <w:t xml:space="preserve">En düşük yer seviyesinden itibaren yüksekliği en az 60 m olan binalar için, bina kullanım fonksiyonuna uygun olarak Şirketin belirleyeceği performans hedefine göre tasarım yapılacak ve hazırlanan performans analizi, uygulama projeleri ile birlikte </w:t>
      </w:r>
      <w:r w:rsidRPr="007E480A">
        <w:rPr>
          <w:rFonts w:ascii="Times New Roman" w:hAnsi="Times New Roman"/>
          <w:szCs w:val="22"/>
        </w:rPr>
        <w:lastRenderedPageBreak/>
        <w:t>Şirketin onayına sunulacaktır.</w:t>
      </w:r>
    </w:p>
    <w:p w14:paraId="4C74C142" w14:textId="77777777" w:rsidR="00AF263D" w:rsidRPr="007E480A" w:rsidRDefault="00AF263D" w:rsidP="00936C49">
      <w:pPr>
        <w:pStyle w:val="GvdeMetni2"/>
        <w:spacing w:after="0"/>
        <w:ind w:left="0" w:firstLine="0"/>
        <w:rPr>
          <w:rFonts w:ascii="Times New Roman" w:hAnsi="Times New Roman"/>
          <w:szCs w:val="22"/>
        </w:rPr>
      </w:pPr>
      <w:r w:rsidRPr="007E480A">
        <w:rPr>
          <w:rFonts w:ascii="Times New Roman" w:hAnsi="Times New Roman"/>
          <w:szCs w:val="22"/>
        </w:rPr>
        <w:t xml:space="preserve"> </w:t>
      </w:r>
    </w:p>
    <w:p w14:paraId="3626CF34" w14:textId="77777777" w:rsidR="00AF263D" w:rsidRPr="00971F70" w:rsidRDefault="00AF263D" w:rsidP="00AF263D">
      <w:pPr>
        <w:pStyle w:val="ListeParagraf"/>
        <w:ind w:left="1843"/>
        <w:jc w:val="both"/>
        <w:rPr>
          <w:sz w:val="22"/>
          <w:szCs w:val="22"/>
        </w:rPr>
      </w:pPr>
      <w:r w:rsidRPr="00971F70">
        <w:rPr>
          <w:sz w:val="22"/>
          <w:szCs w:val="22"/>
        </w:rPr>
        <w:t>Ayrıca, performans hesapları ve risk değerlendirmesine altlık teşkil etmesi amacıyla, konusunda uzman Üniversitelere, sözleşme konusu işin bulunduğu bölgeyi kapsayan deprem tehlikesi analizleri ile sözleşme konusu işin uygulanacağı alanı kapsayan deprem ivme spektrumlarına uyumlu ölçeklendirilmiş ivme kayıtları oluşturulması işleri yaptırılarak, Şirketin onayına sunulacaktır.</w:t>
      </w:r>
    </w:p>
    <w:p w14:paraId="09E7C9A6" w14:textId="77777777" w:rsidR="007E480A" w:rsidRPr="00971F70" w:rsidRDefault="007E480A" w:rsidP="00AF263D">
      <w:pPr>
        <w:pStyle w:val="ListeParagraf"/>
        <w:ind w:left="1843"/>
        <w:jc w:val="both"/>
        <w:rPr>
          <w:sz w:val="22"/>
          <w:szCs w:val="22"/>
        </w:rPr>
      </w:pPr>
    </w:p>
    <w:p w14:paraId="1C2F8AEC" w14:textId="77777777" w:rsidR="00161200" w:rsidRPr="00971F70" w:rsidRDefault="00161200" w:rsidP="00A46D11">
      <w:pPr>
        <w:pStyle w:val="GvdeMetni2"/>
        <w:numPr>
          <w:ilvl w:val="0"/>
          <w:numId w:val="42"/>
        </w:numPr>
        <w:spacing w:after="0"/>
        <w:ind w:left="1843"/>
        <w:rPr>
          <w:rFonts w:ascii="Times New Roman" w:hAnsi="Times New Roman"/>
          <w:szCs w:val="22"/>
        </w:rPr>
      </w:pPr>
      <w:r w:rsidRPr="00971F70">
        <w:rPr>
          <w:rFonts w:ascii="Times New Roman" w:hAnsi="Times New Roman"/>
          <w:szCs w:val="22"/>
        </w:rPr>
        <w:t xml:space="preserve">Yüksek yapı sınıfına giren ve en düşük yer seviyesinden itibaren yüksekliği en az 100 m. olan binalar (Binayı tümü ile kuşatan çevre perdelerine sahip bodrum katlar hariç) ile Yüksek yapı sınıfına girmeyen, ancak, denize açık kıyı şeritleri, göl çevreleri ve seyrek yapılaşmanın olduğu geniş alanlar ile konum olarak doğrudan rüzgar etkisine maruz kalan kompleks (Birden fazla yapının bir arada bulunduğu) projelerde, sözleşme eki </w:t>
      </w:r>
      <w:r w:rsidRPr="00971F70">
        <w:rPr>
          <w:rFonts w:ascii="Times New Roman" w:hAnsi="Times New Roman"/>
          <w:b/>
          <w:szCs w:val="22"/>
        </w:rPr>
        <w:t>“</w:t>
      </w:r>
      <w:r w:rsidRPr="00971F70">
        <w:rPr>
          <w:rFonts w:ascii="Times New Roman" w:hAnsi="Times New Roman"/>
          <w:szCs w:val="22"/>
        </w:rPr>
        <w:t>Rüzgar Tüneli Testi Teknik Şartnamesi</w:t>
      </w:r>
      <w:r w:rsidRPr="00971F70">
        <w:rPr>
          <w:rFonts w:ascii="Times New Roman" w:hAnsi="Times New Roman"/>
          <w:b/>
          <w:szCs w:val="22"/>
        </w:rPr>
        <w:t xml:space="preserve">” </w:t>
      </w:r>
      <w:r w:rsidRPr="00971F70">
        <w:rPr>
          <w:rFonts w:ascii="Times New Roman" w:hAnsi="Times New Roman"/>
          <w:szCs w:val="22"/>
        </w:rPr>
        <w:t>ne</w:t>
      </w:r>
      <w:r w:rsidRPr="00971F70">
        <w:rPr>
          <w:rFonts w:ascii="Times New Roman" w:hAnsi="Times New Roman"/>
          <w:b/>
          <w:szCs w:val="22"/>
        </w:rPr>
        <w:t xml:space="preserve"> </w:t>
      </w:r>
      <w:r w:rsidRPr="00971F70">
        <w:rPr>
          <w:rFonts w:ascii="Times New Roman" w:hAnsi="Times New Roman"/>
          <w:szCs w:val="22"/>
        </w:rPr>
        <w:t>uygun olarak,</w:t>
      </w:r>
      <w:r w:rsidRPr="00971F70">
        <w:rPr>
          <w:rFonts w:ascii="Times New Roman" w:hAnsi="Times New Roman"/>
          <w:b/>
          <w:szCs w:val="22"/>
        </w:rPr>
        <w:t xml:space="preserve"> “</w:t>
      </w:r>
      <w:r w:rsidRPr="00971F70">
        <w:rPr>
          <w:rFonts w:ascii="Times New Roman" w:hAnsi="Times New Roman"/>
          <w:szCs w:val="22"/>
        </w:rPr>
        <w:t>Rüzgar Tüneli Testi</w:t>
      </w:r>
      <w:r w:rsidRPr="00971F70">
        <w:rPr>
          <w:rFonts w:ascii="Times New Roman" w:hAnsi="Times New Roman"/>
          <w:b/>
          <w:szCs w:val="22"/>
        </w:rPr>
        <w:t xml:space="preserve">” </w:t>
      </w:r>
      <w:r w:rsidR="00053F2F" w:rsidRPr="00971F70">
        <w:rPr>
          <w:rFonts w:ascii="Times New Roman" w:hAnsi="Times New Roman"/>
          <w:szCs w:val="22"/>
        </w:rPr>
        <w:t xml:space="preserve">yapılacak ve </w:t>
      </w:r>
      <w:r w:rsidRPr="00971F70">
        <w:rPr>
          <w:rFonts w:ascii="Times New Roman" w:hAnsi="Times New Roman"/>
          <w:b/>
          <w:szCs w:val="22"/>
        </w:rPr>
        <w:t>“</w:t>
      </w:r>
      <w:r w:rsidRPr="00971F70">
        <w:rPr>
          <w:rFonts w:ascii="Times New Roman" w:hAnsi="Times New Roman"/>
          <w:szCs w:val="22"/>
        </w:rPr>
        <w:t>Rüzgar Tüneli Testi</w:t>
      </w:r>
      <w:r w:rsidRPr="00971F70">
        <w:rPr>
          <w:rFonts w:ascii="Times New Roman" w:hAnsi="Times New Roman"/>
          <w:b/>
          <w:szCs w:val="22"/>
        </w:rPr>
        <w:t>”</w:t>
      </w:r>
      <w:r w:rsidRPr="00971F70">
        <w:rPr>
          <w:rFonts w:ascii="Times New Roman" w:hAnsi="Times New Roman"/>
          <w:szCs w:val="22"/>
        </w:rPr>
        <w:t xml:space="preserve"> ne ilişkin rapor, uygulama projeleri ile birlikte Şirketin onayına sunulacaktır. </w:t>
      </w:r>
    </w:p>
    <w:p w14:paraId="66F13A40" w14:textId="77777777" w:rsidR="00FA6B66" w:rsidRPr="00971F70" w:rsidRDefault="00FA6B66" w:rsidP="00FA6B66">
      <w:pPr>
        <w:pStyle w:val="GvdeMetni2"/>
        <w:spacing w:after="0"/>
        <w:ind w:left="1843" w:firstLine="0"/>
        <w:rPr>
          <w:rFonts w:ascii="Times New Roman" w:hAnsi="Times New Roman"/>
          <w:szCs w:val="22"/>
        </w:rPr>
      </w:pPr>
    </w:p>
    <w:p w14:paraId="4F54A422" w14:textId="77777777" w:rsidR="001E09E6" w:rsidRPr="00971F70" w:rsidRDefault="001E09E6" w:rsidP="001E09E6">
      <w:pPr>
        <w:pStyle w:val="GvdeMetni2"/>
        <w:numPr>
          <w:ilvl w:val="1"/>
          <w:numId w:val="34"/>
        </w:numPr>
        <w:spacing w:after="0"/>
        <w:ind w:left="1134" w:hanging="425"/>
        <w:rPr>
          <w:rFonts w:ascii="Times New Roman" w:hAnsi="Times New Roman"/>
          <w:szCs w:val="22"/>
        </w:rPr>
      </w:pPr>
      <w:r w:rsidRPr="00971F70">
        <w:rPr>
          <w:rFonts w:ascii="Times New Roman" w:hAnsi="Times New Roman"/>
          <w:b/>
          <w:bCs/>
          <w:szCs w:val="22"/>
        </w:rPr>
        <w:t>Yangın Korunum ve Güvenliği (Binaların Yangından Korunması)</w:t>
      </w:r>
      <w:r w:rsidR="00971F70" w:rsidRPr="00971F70">
        <w:rPr>
          <w:rFonts w:ascii="Times New Roman" w:hAnsi="Times New Roman"/>
          <w:b/>
          <w:bCs/>
          <w:szCs w:val="22"/>
          <w:lang w:val="tr-TR"/>
        </w:rPr>
        <w:t xml:space="preserve"> </w:t>
      </w:r>
      <w:r w:rsidRPr="00971F70">
        <w:rPr>
          <w:rFonts w:ascii="Times New Roman" w:hAnsi="Times New Roman"/>
          <w:b/>
          <w:spacing w:val="1"/>
          <w:szCs w:val="22"/>
        </w:rPr>
        <w:t>(Değ.:</w:t>
      </w:r>
      <w:r w:rsidRPr="00971F70">
        <w:rPr>
          <w:rFonts w:ascii="Times New Roman" w:hAnsi="Times New Roman"/>
          <w:b/>
          <w:spacing w:val="1"/>
          <w:szCs w:val="22"/>
          <w:lang w:val="tr-TR"/>
        </w:rPr>
        <w:t>17</w:t>
      </w:r>
      <w:r w:rsidRPr="00971F70">
        <w:rPr>
          <w:rFonts w:ascii="Times New Roman" w:hAnsi="Times New Roman"/>
          <w:b/>
          <w:spacing w:val="1"/>
          <w:szCs w:val="22"/>
        </w:rPr>
        <w:t>.</w:t>
      </w:r>
      <w:r w:rsidRPr="00971F70">
        <w:rPr>
          <w:rFonts w:ascii="Times New Roman" w:hAnsi="Times New Roman"/>
          <w:b/>
          <w:spacing w:val="1"/>
          <w:szCs w:val="22"/>
          <w:lang w:val="tr-TR"/>
        </w:rPr>
        <w:t>02</w:t>
      </w:r>
      <w:r w:rsidRPr="00971F70">
        <w:rPr>
          <w:rFonts w:ascii="Times New Roman" w:hAnsi="Times New Roman"/>
          <w:b/>
          <w:spacing w:val="1"/>
          <w:szCs w:val="22"/>
        </w:rPr>
        <w:t>.20</w:t>
      </w:r>
      <w:r w:rsidRPr="00971F70">
        <w:rPr>
          <w:rFonts w:ascii="Times New Roman" w:hAnsi="Times New Roman"/>
          <w:b/>
          <w:spacing w:val="1"/>
          <w:szCs w:val="22"/>
          <w:lang w:val="tr-TR"/>
        </w:rPr>
        <w:t>21</w:t>
      </w:r>
      <w:r w:rsidRPr="00971F70">
        <w:rPr>
          <w:rFonts w:ascii="Times New Roman" w:hAnsi="Times New Roman"/>
          <w:b/>
          <w:spacing w:val="1"/>
          <w:szCs w:val="22"/>
        </w:rPr>
        <w:t>/</w:t>
      </w:r>
      <w:r w:rsidR="00DA0434" w:rsidRPr="00971F70">
        <w:rPr>
          <w:rFonts w:ascii="Times New Roman" w:hAnsi="Times New Roman"/>
          <w:b/>
          <w:spacing w:val="1"/>
          <w:szCs w:val="22"/>
          <w:lang w:val="tr-TR"/>
        </w:rPr>
        <w:t>08-020 YKK</w:t>
      </w:r>
      <w:r w:rsidRPr="00971F70">
        <w:rPr>
          <w:rFonts w:ascii="Times New Roman" w:hAnsi="Times New Roman"/>
          <w:b/>
          <w:spacing w:val="1"/>
          <w:szCs w:val="22"/>
        </w:rPr>
        <w:t>)</w:t>
      </w:r>
      <w:r w:rsidRPr="00971F70">
        <w:rPr>
          <w:rFonts w:ascii="Times New Roman" w:hAnsi="Times New Roman"/>
          <w:b/>
          <w:bCs/>
          <w:szCs w:val="22"/>
        </w:rPr>
        <w:t>:</w:t>
      </w:r>
    </w:p>
    <w:p w14:paraId="7D2981FE" w14:textId="77777777" w:rsidR="001E09E6" w:rsidRPr="00971F70" w:rsidRDefault="001E09E6" w:rsidP="001E09E6">
      <w:pPr>
        <w:rPr>
          <w:sz w:val="22"/>
          <w:szCs w:val="22"/>
        </w:rPr>
      </w:pPr>
    </w:p>
    <w:p w14:paraId="3C6CDEB7" w14:textId="77777777" w:rsidR="001E09E6" w:rsidRPr="00971F70" w:rsidRDefault="001E09E6" w:rsidP="001E09E6">
      <w:pPr>
        <w:ind w:left="1134"/>
        <w:jc w:val="both"/>
        <w:rPr>
          <w:sz w:val="22"/>
          <w:szCs w:val="22"/>
        </w:rPr>
      </w:pPr>
      <w:r w:rsidRPr="00971F70">
        <w:rPr>
          <w:sz w:val="22"/>
          <w:szCs w:val="22"/>
        </w:rPr>
        <w:t xml:space="preserve">Yüklenici; mimari, statik-betonarme-çelik, mekanik tesisat, elektrik ve asansör tesisatı vb. uygulama projelerinin hazırlanması, raporlanması, kontrolü ve uygunluk onayı iş ve işlemleri sırasında, </w:t>
      </w:r>
      <w:bookmarkStart w:id="16" w:name="_Hlk64302950"/>
      <w:r w:rsidRPr="00971F70">
        <w:rPr>
          <w:b/>
          <w:bCs/>
          <w:sz w:val="22"/>
          <w:szCs w:val="22"/>
        </w:rPr>
        <w:t>“</w:t>
      </w:r>
      <w:r w:rsidRPr="00971F70">
        <w:rPr>
          <w:sz w:val="22"/>
          <w:szCs w:val="22"/>
        </w:rPr>
        <w:t>Yangın Korunum ve Güvenliği (Binaların Yangından Korunması)</w:t>
      </w:r>
      <w:r w:rsidRPr="00971F70">
        <w:rPr>
          <w:b/>
          <w:bCs/>
          <w:sz w:val="22"/>
          <w:szCs w:val="22"/>
        </w:rPr>
        <w:t>”</w:t>
      </w:r>
      <w:r w:rsidRPr="00971F70">
        <w:rPr>
          <w:sz w:val="22"/>
          <w:szCs w:val="22"/>
        </w:rPr>
        <w:t xml:space="preserve"> ne </w:t>
      </w:r>
      <w:bookmarkEnd w:id="16"/>
      <w:r w:rsidRPr="00971F70">
        <w:rPr>
          <w:sz w:val="22"/>
          <w:szCs w:val="22"/>
        </w:rPr>
        <w:t xml:space="preserve">ilişkin olarak; </w:t>
      </w:r>
    </w:p>
    <w:p w14:paraId="37A8EC9F" w14:textId="77777777" w:rsidR="001E09E6" w:rsidRPr="00971F70" w:rsidRDefault="001E09E6" w:rsidP="001E09E6">
      <w:pPr>
        <w:jc w:val="both"/>
        <w:rPr>
          <w:sz w:val="22"/>
          <w:szCs w:val="22"/>
        </w:rPr>
      </w:pPr>
    </w:p>
    <w:p w14:paraId="668A56F1"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Binaların Yangından Korunması Hakkında Yönetmelik,</w:t>
      </w:r>
    </w:p>
    <w:p w14:paraId="64364AD1" w14:textId="77777777" w:rsidR="005E3384" w:rsidRPr="00971F70" w:rsidRDefault="005E3384" w:rsidP="005E3384">
      <w:pPr>
        <w:pStyle w:val="ListeParagraf"/>
        <w:overflowPunct/>
        <w:ind w:left="1843"/>
        <w:jc w:val="both"/>
        <w:textAlignment w:val="auto"/>
        <w:rPr>
          <w:sz w:val="22"/>
          <w:szCs w:val="22"/>
        </w:rPr>
      </w:pPr>
    </w:p>
    <w:p w14:paraId="11E12A04"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Uluslararası kodlar (NFPA, BS vb.),</w:t>
      </w:r>
    </w:p>
    <w:p w14:paraId="0615991F" w14:textId="77777777" w:rsidR="00C27E26" w:rsidRPr="00971F70" w:rsidRDefault="00C27E26" w:rsidP="00C27E26">
      <w:pPr>
        <w:pStyle w:val="ListeParagraf"/>
        <w:overflowPunct/>
        <w:ind w:left="1843"/>
        <w:jc w:val="both"/>
        <w:textAlignment w:val="auto"/>
        <w:rPr>
          <w:sz w:val="22"/>
          <w:szCs w:val="22"/>
        </w:rPr>
      </w:pPr>
    </w:p>
    <w:p w14:paraId="05A0008C"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Uluslararası alanda kabul görmüş bina yönetmeliklerinin/şartnamelerinin yangın ile ilgili bölümleri,</w:t>
      </w:r>
    </w:p>
    <w:p w14:paraId="6641BCDF" w14:textId="77777777" w:rsidR="001825D6" w:rsidRPr="00971F70" w:rsidRDefault="001825D6" w:rsidP="001825D6">
      <w:pPr>
        <w:pStyle w:val="ListeParagraf"/>
        <w:overflowPunct/>
        <w:ind w:left="1843"/>
        <w:jc w:val="both"/>
        <w:textAlignment w:val="auto"/>
        <w:rPr>
          <w:sz w:val="22"/>
          <w:szCs w:val="22"/>
        </w:rPr>
      </w:pPr>
    </w:p>
    <w:p w14:paraId="02F791D4"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 xml:space="preserve">Yangın için alınan tedbirlere yönelik teknolojik gelişmelere daha iyi </w:t>
      </w:r>
      <w:proofErr w:type="gramStart"/>
      <w:r w:rsidRPr="00971F70">
        <w:rPr>
          <w:sz w:val="22"/>
          <w:szCs w:val="22"/>
        </w:rPr>
        <w:t>hakim</w:t>
      </w:r>
      <w:proofErr w:type="gramEnd"/>
      <w:r w:rsidRPr="00971F70">
        <w:rPr>
          <w:sz w:val="22"/>
          <w:szCs w:val="22"/>
        </w:rPr>
        <w:t xml:space="preserve"> olabilmek ve bu doğrultuda, mimari, statik-betonarme-çelik, mekanik tesisat, elektrik ve asansör tesisatı vb. uygulama projeleri ile yangın söndürme ve algılama projelerinin, yangın güvenliği ve diğer acil durumlar açısından incelenmesi,</w:t>
      </w:r>
    </w:p>
    <w:p w14:paraId="6EA22B2F" w14:textId="77777777" w:rsidR="001E09E6" w:rsidRPr="00971F70" w:rsidRDefault="001E09E6" w:rsidP="001E09E6">
      <w:pPr>
        <w:pStyle w:val="ListeParagraf"/>
        <w:rPr>
          <w:sz w:val="22"/>
          <w:szCs w:val="22"/>
        </w:rPr>
      </w:pPr>
    </w:p>
    <w:p w14:paraId="5E5F9A9E"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Bina bünyesinde yer alacak insanların tahliyesi ve müdahalesinin yapılabilmesi,</w:t>
      </w:r>
    </w:p>
    <w:p w14:paraId="14BB8993" w14:textId="77777777" w:rsidR="001E09E6" w:rsidRPr="00971F70" w:rsidRDefault="001E09E6" w:rsidP="001E09E6">
      <w:pPr>
        <w:pStyle w:val="ListeParagraf"/>
        <w:rPr>
          <w:sz w:val="22"/>
          <w:szCs w:val="22"/>
        </w:rPr>
      </w:pPr>
    </w:p>
    <w:p w14:paraId="79998EA3"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Yangın genişlemesinin önlenmesi, duman kontrolü ve otomatik söndürme sistemleri,</w:t>
      </w:r>
    </w:p>
    <w:p w14:paraId="1301F2F0" w14:textId="77777777" w:rsidR="001E09E6" w:rsidRPr="00971F70" w:rsidRDefault="001E09E6" w:rsidP="001E09E6">
      <w:pPr>
        <w:pStyle w:val="ListeParagraf"/>
        <w:rPr>
          <w:sz w:val="22"/>
          <w:szCs w:val="22"/>
        </w:rPr>
      </w:pPr>
    </w:p>
    <w:p w14:paraId="4CD18E12"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Sismik sınırlama,</w:t>
      </w:r>
    </w:p>
    <w:p w14:paraId="1E441AD0" w14:textId="77777777" w:rsidR="001E09E6" w:rsidRPr="00971F70" w:rsidRDefault="001E09E6" w:rsidP="001E09E6">
      <w:pPr>
        <w:pStyle w:val="ListeParagraf"/>
        <w:rPr>
          <w:sz w:val="22"/>
          <w:szCs w:val="22"/>
        </w:rPr>
      </w:pPr>
    </w:p>
    <w:p w14:paraId="35C561F9"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Tehlikeli kimyasal ve gaz güvenliği,</w:t>
      </w:r>
    </w:p>
    <w:p w14:paraId="704C6113" w14:textId="77777777" w:rsidR="001E09E6" w:rsidRPr="00971F70" w:rsidRDefault="001E09E6" w:rsidP="001E09E6">
      <w:pPr>
        <w:pStyle w:val="ListeParagraf"/>
        <w:rPr>
          <w:sz w:val="22"/>
          <w:szCs w:val="22"/>
        </w:rPr>
      </w:pPr>
    </w:p>
    <w:p w14:paraId="3D350B04"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Malzeme ve yerleşimin deprem güvenliği,</w:t>
      </w:r>
    </w:p>
    <w:p w14:paraId="36F46EB2" w14:textId="77777777" w:rsidR="001E09E6" w:rsidRPr="00971F70" w:rsidRDefault="001E09E6" w:rsidP="001E09E6">
      <w:pPr>
        <w:pStyle w:val="ListeParagraf"/>
        <w:rPr>
          <w:sz w:val="22"/>
          <w:szCs w:val="22"/>
        </w:rPr>
      </w:pPr>
    </w:p>
    <w:p w14:paraId="5A477F20"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Hava ve iklim bazlı olaylara karşı güvenlik değerlendirmesi,</w:t>
      </w:r>
    </w:p>
    <w:p w14:paraId="03E4CE03" w14:textId="77777777" w:rsidR="001E09E6" w:rsidRPr="00971F70" w:rsidRDefault="001E09E6" w:rsidP="001E09E6">
      <w:pPr>
        <w:pStyle w:val="ListeParagraf"/>
        <w:rPr>
          <w:sz w:val="22"/>
          <w:szCs w:val="22"/>
        </w:rPr>
      </w:pPr>
    </w:p>
    <w:p w14:paraId="7BC00554"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Acil durum senaryolarının oluşturulması, uygulanması ve onay verilmesi,</w:t>
      </w:r>
    </w:p>
    <w:p w14:paraId="10996938" w14:textId="77777777" w:rsidR="001E09E6" w:rsidRPr="00971F70" w:rsidRDefault="001E09E6" w:rsidP="001E09E6">
      <w:pPr>
        <w:pStyle w:val="ListeParagraf"/>
        <w:rPr>
          <w:sz w:val="22"/>
          <w:szCs w:val="22"/>
        </w:rPr>
      </w:pPr>
    </w:p>
    <w:p w14:paraId="68664D00"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sz w:val="22"/>
          <w:szCs w:val="22"/>
        </w:rPr>
        <w:t xml:space="preserve">Bina bazlı ulusal ve uluslararası standartlara uygun esnek ve çağdaş çözümlerin </w:t>
      </w:r>
      <w:r w:rsidRPr="00971F70">
        <w:rPr>
          <w:sz w:val="22"/>
          <w:szCs w:val="22"/>
        </w:rPr>
        <w:lastRenderedPageBreak/>
        <w:t>belirlenmesi,</w:t>
      </w:r>
    </w:p>
    <w:p w14:paraId="37A4FA07" w14:textId="77777777" w:rsidR="001E09E6" w:rsidRPr="00971F70" w:rsidRDefault="001E09E6" w:rsidP="001E09E6">
      <w:pPr>
        <w:pStyle w:val="ListeParagraf"/>
        <w:rPr>
          <w:sz w:val="22"/>
          <w:szCs w:val="22"/>
        </w:rPr>
      </w:pPr>
    </w:p>
    <w:p w14:paraId="4F18B024" w14:textId="77777777" w:rsidR="001E09E6" w:rsidRDefault="001E09E6" w:rsidP="001B3B1F">
      <w:pPr>
        <w:pStyle w:val="ListeParagraf"/>
        <w:numPr>
          <w:ilvl w:val="0"/>
          <w:numId w:val="58"/>
        </w:numPr>
        <w:overflowPunct/>
        <w:ind w:left="1843"/>
        <w:jc w:val="both"/>
        <w:textAlignment w:val="auto"/>
        <w:rPr>
          <w:sz w:val="22"/>
          <w:szCs w:val="22"/>
        </w:rPr>
      </w:pPr>
      <w:r w:rsidRPr="00971F70">
        <w:rPr>
          <w:sz w:val="22"/>
          <w:szCs w:val="22"/>
        </w:rPr>
        <w:t>Sistemlerin entegrasyonunun sağlanması,</w:t>
      </w:r>
    </w:p>
    <w:p w14:paraId="012A2781" w14:textId="77777777" w:rsidR="00971F70" w:rsidRPr="00971F70" w:rsidRDefault="00971F70" w:rsidP="00971F70">
      <w:pPr>
        <w:pStyle w:val="ListeParagraf"/>
        <w:overflowPunct/>
        <w:ind w:left="1843"/>
        <w:jc w:val="both"/>
        <w:textAlignment w:val="auto"/>
        <w:rPr>
          <w:sz w:val="22"/>
          <w:szCs w:val="22"/>
        </w:rPr>
      </w:pPr>
    </w:p>
    <w:p w14:paraId="493A2BD9" w14:textId="77777777" w:rsidR="001E09E6" w:rsidRPr="00971F70" w:rsidRDefault="001E09E6" w:rsidP="001B3B1F">
      <w:pPr>
        <w:pStyle w:val="ListeParagraf"/>
        <w:numPr>
          <w:ilvl w:val="0"/>
          <w:numId w:val="58"/>
        </w:numPr>
        <w:overflowPunct/>
        <w:ind w:left="1843"/>
        <w:jc w:val="both"/>
        <w:textAlignment w:val="auto"/>
        <w:rPr>
          <w:sz w:val="22"/>
          <w:szCs w:val="22"/>
        </w:rPr>
      </w:pPr>
      <w:r w:rsidRPr="00971F70">
        <w:rPr>
          <w:b/>
          <w:bCs/>
          <w:sz w:val="22"/>
          <w:szCs w:val="22"/>
        </w:rPr>
        <w:t>“</w:t>
      </w:r>
      <w:r w:rsidRPr="00971F70">
        <w:rPr>
          <w:sz w:val="22"/>
          <w:szCs w:val="22"/>
        </w:rPr>
        <w:t>Yangın Korunum ve Güvenliği</w:t>
      </w:r>
      <w:r w:rsidRPr="00971F70">
        <w:rPr>
          <w:b/>
          <w:bCs/>
          <w:sz w:val="22"/>
          <w:szCs w:val="22"/>
        </w:rPr>
        <w:t>”</w:t>
      </w:r>
      <w:r w:rsidRPr="00971F70">
        <w:rPr>
          <w:sz w:val="22"/>
          <w:szCs w:val="22"/>
        </w:rPr>
        <w:t xml:space="preserve"> ne ilişkin diğer ilgili yerel, Ulusal ve Uluslararası yönetmelik, şartname, standartlar vb.,</w:t>
      </w:r>
    </w:p>
    <w:p w14:paraId="57B0EF36" w14:textId="77777777" w:rsidR="001E09E6" w:rsidRPr="00971F70" w:rsidRDefault="001E09E6" w:rsidP="001E09E6">
      <w:pPr>
        <w:ind w:left="1843" w:hanging="283"/>
        <w:jc w:val="both"/>
        <w:rPr>
          <w:sz w:val="22"/>
          <w:szCs w:val="22"/>
        </w:rPr>
      </w:pPr>
    </w:p>
    <w:p w14:paraId="39D5C595" w14:textId="77777777" w:rsidR="001E09E6" w:rsidRPr="00971F70" w:rsidRDefault="001E09E6" w:rsidP="001E09E6">
      <w:pPr>
        <w:ind w:left="1134"/>
        <w:jc w:val="both"/>
        <w:rPr>
          <w:sz w:val="22"/>
          <w:szCs w:val="22"/>
        </w:rPr>
      </w:pPr>
      <w:proofErr w:type="gramStart"/>
      <w:r w:rsidRPr="00971F70">
        <w:rPr>
          <w:sz w:val="22"/>
          <w:szCs w:val="22"/>
        </w:rPr>
        <w:t>konularında</w:t>
      </w:r>
      <w:proofErr w:type="gramEnd"/>
      <w:r w:rsidRPr="00971F70">
        <w:rPr>
          <w:sz w:val="22"/>
          <w:szCs w:val="22"/>
        </w:rPr>
        <w:t xml:space="preserve">/hususlarında, </w:t>
      </w:r>
      <w:r w:rsidRPr="00971F70">
        <w:rPr>
          <w:b/>
          <w:bCs/>
          <w:sz w:val="22"/>
          <w:szCs w:val="22"/>
        </w:rPr>
        <w:t>“</w:t>
      </w:r>
      <w:r w:rsidRPr="00971F70">
        <w:rPr>
          <w:sz w:val="22"/>
          <w:szCs w:val="22"/>
        </w:rPr>
        <w:t>Yangın Korunum ve Güvenliği (Binaların Yangından Korunması)</w:t>
      </w:r>
      <w:r w:rsidRPr="00971F70">
        <w:rPr>
          <w:b/>
          <w:bCs/>
          <w:sz w:val="22"/>
          <w:szCs w:val="22"/>
        </w:rPr>
        <w:t xml:space="preserve">” </w:t>
      </w:r>
      <w:r w:rsidRPr="00971F70">
        <w:rPr>
          <w:sz w:val="22"/>
          <w:szCs w:val="22"/>
        </w:rPr>
        <w:t>konusunda</w:t>
      </w:r>
      <w:r w:rsidRPr="00971F70">
        <w:rPr>
          <w:b/>
          <w:bCs/>
          <w:sz w:val="22"/>
          <w:szCs w:val="22"/>
        </w:rPr>
        <w:t xml:space="preserve"> </w:t>
      </w:r>
      <w:r w:rsidRPr="00971F70">
        <w:rPr>
          <w:sz w:val="22"/>
          <w:szCs w:val="22"/>
        </w:rPr>
        <w:t>uzman kişi ve/veya kuruluşlardan danışmanlık hizmeti alacak ve uygulama projelerinde bu uzman kişi ve/veya kuruluşların onayı bulunacaktır.</w:t>
      </w:r>
    </w:p>
    <w:p w14:paraId="5909AC3C" w14:textId="77777777" w:rsidR="007E480A" w:rsidRPr="00971F70" w:rsidRDefault="007E480A" w:rsidP="001E09E6">
      <w:pPr>
        <w:ind w:left="1134"/>
        <w:jc w:val="both"/>
        <w:rPr>
          <w:sz w:val="22"/>
          <w:szCs w:val="22"/>
        </w:rPr>
      </w:pPr>
    </w:p>
    <w:p w14:paraId="63216218" w14:textId="77777777" w:rsidR="00623D66" w:rsidRPr="00971F70" w:rsidRDefault="00623D66" w:rsidP="00A46D11">
      <w:pPr>
        <w:pStyle w:val="GvdeMetni2"/>
        <w:numPr>
          <w:ilvl w:val="1"/>
          <w:numId w:val="34"/>
        </w:numPr>
        <w:spacing w:after="0"/>
        <w:ind w:left="1134" w:hanging="425"/>
        <w:rPr>
          <w:rFonts w:ascii="Times New Roman" w:hAnsi="Times New Roman"/>
          <w:szCs w:val="22"/>
        </w:rPr>
      </w:pPr>
      <w:r w:rsidRPr="00971F70">
        <w:rPr>
          <w:rFonts w:ascii="Times New Roman" w:hAnsi="Times New Roman"/>
          <w:b/>
          <w:szCs w:val="22"/>
        </w:rPr>
        <w:t>Yapı Ruhsatlarının Alınması:</w:t>
      </w:r>
      <w:r w:rsidRPr="00971F70">
        <w:rPr>
          <w:rFonts w:ascii="Times New Roman" w:hAnsi="Times New Roman"/>
          <w:szCs w:val="22"/>
        </w:rPr>
        <w:t xml:space="preserve"> </w:t>
      </w:r>
    </w:p>
    <w:p w14:paraId="12BD2CEE" w14:textId="77777777" w:rsidR="00623D66" w:rsidRPr="00971F70" w:rsidRDefault="00623D66" w:rsidP="00623D66">
      <w:pPr>
        <w:pStyle w:val="GvdeMetni2"/>
        <w:spacing w:after="0"/>
        <w:ind w:left="1276"/>
        <w:rPr>
          <w:rFonts w:ascii="Times New Roman" w:hAnsi="Times New Roman"/>
          <w:szCs w:val="22"/>
        </w:rPr>
      </w:pPr>
    </w:p>
    <w:p w14:paraId="7E7163C0" w14:textId="77777777" w:rsidR="00735C15" w:rsidRPr="00971F70" w:rsidRDefault="00735C15" w:rsidP="00735C15">
      <w:pPr>
        <w:pStyle w:val="GvdeMetni2"/>
        <w:spacing w:after="0"/>
        <w:ind w:left="1134" w:firstLine="0"/>
        <w:rPr>
          <w:rFonts w:ascii="Times New Roman" w:hAnsi="Times New Roman"/>
          <w:szCs w:val="22"/>
        </w:rPr>
      </w:pPr>
      <w:r w:rsidRPr="00971F70">
        <w:rPr>
          <w:rFonts w:ascii="Times New Roman" w:hAnsi="Times New Roman"/>
          <w:szCs w:val="22"/>
        </w:rPr>
        <w:t xml:space="preserve">Şirket, onayladığı yapı ruhsatına esas tüm uygulama projelerini, onayladığı tarih hariç en geç </w:t>
      </w:r>
      <w:r w:rsidRPr="00971F70">
        <w:rPr>
          <w:rFonts w:ascii="Times New Roman" w:hAnsi="Times New Roman"/>
          <w:b/>
          <w:szCs w:val="22"/>
        </w:rPr>
        <w:t>10 (on)</w:t>
      </w:r>
      <w:r w:rsidRPr="00971F70">
        <w:rPr>
          <w:rFonts w:ascii="Times New Roman" w:hAnsi="Times New Roman"/>
          <w:szCs w:val="22"/>
        </w:rPr>
        <w:t xml:space="preserve"> gün içerisinde, ilgili Belediye’ </w:t>
      </w:r>
      <w:proofErr w:type="spellStart"/>
      <w:r w:rsidRPr="00971F70">
        <w:rPr>
          <w:rFonts w:ascii="Times New Roman" w:hAnsi="Times New Roman"/>
          <w:szCs w:val="22"/>
        </w:rPr>
        <w:t>nin</w:t>
      </w:r>
      <w:proofErr w:type="spellEnd"/>
      <w:r w:rsidRPr="00971F70">
        <w:rPr>
          <w:rFonts w:ascii="Times New Roman" w:hAnsi="Times New Roman"/>
          <w:szCs w:val="22"/>
        </w:rPr>
        <w:t xml:space="preserve"> onayına sunacak ve bu durumu yazı</w:t>
      </w:r>
      <w:r w:rsidR="00053F2F" w:rsidRPr="00971F70">
        <w:rPr>
          <w:rFonts w:ascii="Times New Roman" w:hAnsi="Times New Roman"/>
          <w:szCs w:val="22"/>
        </w:rPr>
        <w:t xml:space="preserve"> ile Yükleniciye bildirecektir.</w:t>
      </w:r>
      <w:r w:rsidR="001108B3" w:rsidRPr="00971F70">
        <w:rPr>
          <w:rFonts w:ascii="Times New Roman" w:hAnsi="Times New Roman"/>
          <w:szCs w:val="22"/>
          <w:lang w:val="tr-TR"/>
        </w:rPr>
        <w:t xml:space="preserve"> </w:t>
      </w:r>
      <w:r w:rsidRPr="00971F70">
        <w:rPr>
          <w:rFonts w:ascii="Times New Roman" w:hAnsi="Times New Roman"/>
          <w:szCs w:val="22"/>
        </w:rPr>
        <w:t>Yüklenici, durumun kendisine bildirilmesinden itibaren,</w:t>
      </w:r>
      <w:r w:rsidR="00DF5D54" w:rsidRPr="00971F70">
        <w:rPr>
          <w:rFonts w:ascii="Times New Roman" w:hAnsi="Times New Roman"/>
          <w:szCs w:val="22"/>
          <w:lang w:val="tr-TR"/>
        </w:rPr>
        <w:t xml:space="preserve"> </w:t>
      </w:r>
      <w:r w:rsidRPr="00971F70">
        <w:rPr>
          <w:rFonts w:ascii="Times New Roman" w:hAnsi="Times New Roman"/>
          <w:b/>
          <w:szCs w:val="22"/>
        </w:rPr>
        <w:t>“</w:t>
      </w:r>
      <w:r w:rsidRPr="00971F70">
        <w:rPr>
          <w:rFonts w:ascii="Times New Roman" w:hAnsi="Times New Roman"/>
          <w:szCs w:val="22"/>
        </w:rPr>
        <w:t>Yapı Ruhsatı</w:t>
      </w:r>
      <w:r w:rsidRPr="00971F70">
        <w:rPr>
          <w:rFonts w:ascii="Times New Roman" w:hAnsi="Times New Roman"/>
          <w:b/>
          <w:szCs w:val="22"/>
        </w:rPr>
        <w:t>”</w:t>
      </w:r>
      <w:r w:rsidRPr="00971F70">
        <w:rPr>
          <w:rFonts w:ascii="Times New Roman" w:hAnsi="Times New Roman"/>
          <w:szCs w:val="22"/>
        </w:rPr>
        <w:t xml:space="preserve"> alınması ile ilgili i</w:t>
      </w:r>
      <w:r w:rsidR="005F0B2A" w:rsidRPr="00971F70">
        <w:rPr>
          <w:rFonts w:ascii="Times New Roman" w:hAnsi="Times New Roman"/>
          <w:szCs w:val="22"/>
        </w:rPr>
        <w:t xml:space="preserve">ş ve işlemleri ilgili Belediye’ </w:t>
      </w:r>
      <w:r w:rsidRPr="00971F70">
        <w:rPr>
          <w:rFonts w:ascii="Times New Roman" w:hAnsi="Times New Roman"/>
          <w:szCs w:val="22"/>
        </w:rPr>
        <w:t>de Şirket adına takip edecektir.</w:t>
      </w:r>
    </w:p>
    <w:p w14:paraId="5F0CACEB" w14:textId="77777777" w:rsidR="00FA6B66" w:rsidRPr="00971F70" w:rsidRDefault="00FA6B66" w:rsidP="00735C15">
      <w:pPr>
        <w:pStyle w:val="GvdeMetni2"/>
        <w:spacing w:after="0"/>
        <w:ind w:left="1134" w:firstLine="0"/>
        <w:rPr>
          <w:rFonts w:ascii="Times New Roman" w:hAnsi="Times New Roman"/>
          <w:szCs w:val="22"/>
        </w:rPr>
      </w:pPr>
    </w:p>
    <w:p w14:paraId="04528A11" w14:textId="77777777" w:rsidR="00470A0C" w:rsidRPr="00971F70" w:rsidRDefault="00470A0C" w:rsidP="00A46D11">
      <w:pPr>
        <w:pStyle w:val="GvdeMetni2"/>
        <w:numPr>
          <w:ilvl w:val="1"/>
          <w:numId w:val="34"/>
        </w:numPr>
        <w:spacing w:after="0"/>
        <w:ind w:left="1134" w:hanging="425"/>
        <w:rPr>
          <w:rFonts w:ascii="Times New Roman" w:hAnsi="Times New Roman"/>
          <w:szCs w:val="22"/>
        </w:rPr>
      </w:pPr>
      <w:r w:rsidRPr="00971F70">
        <w:rPr>
          <w:rFonts w:ascii="Times New Roman" w:hAnsi="Times New Roman"/>
          <w:b/>
          <w:szCs w:val="22"/>
        </w:rPr>
        <w:t>Fiziki Maket Yapımı:</w:t>
      </w:r>
      <w:r w:rsidRPr="00971F70">
        <w:rPr>
          <w:rFonts w:ascii="Times New Roman" w:hAnsi="Times New Roman"/>
          <w:szCs w:val="22"/>
        </w:rPr>
        <w:t xml:space="preserve"> </w:t>
      </w:r>
    </w:p>
    <w:p w14:paraId="6D8767B8" w14:textId="77777777" w:rsidR="00470A0C" w:rsidRPr="00971F70" w:rsidRDefault="00470A0C" w:rsidP="00470A0C">
      <w:pPr>
        <w:pStyle w:val="GvdeMetni2"/>
        <w:spacing w:after="0"/>
        <w:ind w:left="1276"/>
        <w:rPr>
          <w:rFonts w:ascii="Times New Roman" w:hAnsi="Times New Roman"/>
          <w:szCs w:val="22"/>
        </w:rPr>
      </w:pPr>
    </w:p>
    <w:p w14:paraId="7EA2EADC" w14:textId="77777777" w:rsidR="00D92B99" w:rsidRPr="00971F70" w:rsidRDefault="00D92B99" w:rsidP="00D92B99">
      <w:pPr>
        <w:pStyle w:val="GvdeMetni2"/>
        <w:spacing w:after="0"/>
        <w:ind w:left="1134" w:firstLine="0"/>
        <w:rPr>
          <w:rFonts w:ascii="Times New Roman" w:hAnsi="Times New Roman"/>
          <w:szCs w:val="22"/>
        </w:rPr>
      </w:pPr>
      <w:r w:rsidRPr="00971F70">
        <w:rPr>
          <w:rFonts w:ascii="Times New Roman" w:hAnsi="Times New Roman"/>
          <w:szCs w:val="22"/>
        </w:rPr>
        <w:t>Yüklenici, bağımsız bölüm satışlarına başlanılmasından önce, onaylı projelere göre gerçeğine uygun ölçekli mimari ve yerleşim maketlerini hazırlayarak Şirketin onayına sunacak ve onaydan sonra pazarlama ve satış ofisinde sergileyecektir.</w:t>
      </w:r>
    </w:p>
    <w:p w14:paraId="4B190537" w14:textId="77777777" w:rsidR="00C27E26" w:rsidRPr="00971F70" w:rsidRDefault="00C27E26" w:rsidP="00470A0C">
      <w:pPr>
        <w:pStyle w:val="GvdeMetni2"/>
        <w:spacing w:after="0"/>
        <w:ind w:left="720"/>
        <w:rPr>
          <w:rFonts w:ascii="Times New Roman" w:hAnsi="Times New Roman"/>
          <w:szCs w:val="22"/>
        </w:rPr>
      </w:pPr>
    </w:p>
    <w:p w14:paraId="19E9DC3C" w14:textId="77777777" w:rsidR="00470A0C" w:rsidRPr="00971F70" w:rsidRDefault="00470A0C" w:rsidP="00144261">
      <w:pPr>
        <w:pStyle w:val="GvdeMetni2"/>
        <w:numPr>
          <w:ilvl w:val="1"/>
          <w:numId w:val="34"/>
        </w:numPr>
        <w:spacing w:after="0"/>
        <w:ind w:left="1134" w:hanging="425"/>
        <w:rPr>
          <w:rFonts w:ascii="Times New Roman" w:hAnsi="Times New Roman"/>
          <w:szCs w:val="22"/>
        </w:rPr>
      </w:pPr>
      <w:r w:rsidRPr="00971F70">
        <w:rPr>
          <w:rFonts w:ascii="Times New Roman" w:hAnsi="Times New Roman"/>
          <w:b/>
          <w:szCs w:val="22"/>
        </w:rPr>
        <w:t xml:space="preserve">Bağımsız Bölüm Listeleri, Tanıtım Dokümanlarında Kullanılacak Görsel ve Teknik Bilgilerin Hazırlanması: </w:t>
      </w:r>
    </w:p>
    <w:p w14:paraId="3BB2A7B0" w14:textId="77777777" w:rsidR="00470A0C" w:rsidRPr="00971F70" w:rsidRDefault="00470A0C" w:rsidP="00470A0C">
      <w:pPr>
        <w:pStyle w:val="GvdeMetni2"/>
        <w:spacing w:after="0"/>
        <w:ind w:left="1276"/>
        <w:rPr>
          <w:rFonts w:ascii="Times New Roman" w:hAnsi="Times New Roman"/>
          <w:b/>
          <w:szCs w:val="22"/>
        </w:rPr>
      </w:pPr>
    </w:p>
    <w:p w14:paraId="4FD7E620" w14:textId="77777777" w:rsidR="00D85EA8" w:rsidRPr="00971F70" w:rsidRDefault="00D85EA8" w:rsidP="00D85EA8">
      <w:pPr>
        <w:pStyle w:val="GvdeMetni2"/>
        <w:spacing w:after="0"/>
        <w:ind w:left="1134" w:firstLine="0"/>
        <w:rPr>
          <w:rFonts w:ascii="Times New Roman" w:hAnsi="Times New Roman"/>
          <w:szCs w:val="22"/>
        </w:rPr>
      </w:pPr>
      <w:r w:rsidRPr="00971F70">
        <w:rPr>
          <w:rFonts w:ascii="Times New Roman" w:hAnsi="Times New Roman"/>
          <w:szCs w:val="22"/>
        </w:rPr>
        <w:t>Yüklenici, bağımsız bölüm satışlarına başlanılmasından önce, satışa esas bağımsız bölüm listeleri ile tanıtım dokümanlarında kullanılacak görsel ve teknik bilgileri hazırlayarak Şirketin onayına sunacak ve onaydan sonra kullanacaktır.</w:t>
      </w:r>
    </w:p>
    <w:p w14:paraId="28A435A4" w14:textId="77777777" w:rsidR="00C27E26" w:rsidRPr="00971F70" w:rsidRDefault="00C27E26" w:rsidP="00D85EA8">
      <w:pPr>
        <w:pStyle w:val="GvdeMetni2"/>
        <w:spacing w:after="0"/>
        <w:ind w:left="1134" w:firstLine="0"/>
        <w:rPr>
          <w:rFonts w:ascii="Times New Roman" w:hAnsi="Times New Roman"/>
          <w:szCs w:val="22"/>
        </w:rPr>
      </w:pPr>
    </w:p>
    <w:p w14:paraId="3EAA8A27" w14:textId="77777777" w:rsidR="00623D66" w:rsidRPr="00971F70" w:rsidRDefault="00623D66" w:rsidP="00A46D11">
      <w:pPr>
        <w:pStyle w:val="GvdeMetni2"/>
        <w:numPr>
          <w:ilvl w:val="1"/>
          <w:numId w:val="34"/>
        </w:numPr>
        <w:spacing w:after="0"/>
        <w:ind w:left="1134" w:hanging="567"/>
        <w:rPr>
          <w:rFonts w:ascii="Times New Roman" w:hAnsi="Times New Roman"/>
          <w:szCs w:val="22"/>
        </w:rPr>
      </w:pPr>
      <w:r w:rsidRPr="00971F70">
        <w:rPr>
          <w:rFonts w:ascii="Times New Roman" w:hAnsi="Times New Roman"/>
          <w:b/>
          <w:szCs w:val="22"/>
        </w:rPr>
        <w:t>Proje Detayları ve Peyzaj Projelerinin Hazırlanması:</w:t>
      </w:r>
      <w:r w:rsidRPr="00971F70">
        <w:rPr>
          <w:rFonts w:ascii="Times New Roman" w:hAnsi="Times New Roman"/>
          <w:szCs w:val="22"/>
        </w:rPr>
        <w:t xml:space="preserve"> </w:t>
      </w:r>
    </w:p>
    <w:p w14:paraId="2F82CF23" w14:textId="77777777" w:rsidR="00623D66" w:rsidRPr="00971F70" w:rsidRDefault="00623D66" w:rsidP="00623D66">
      <w:pPr>
        <w:pStyle w:val="GvdeMetni2"/>
        <w:spacing w:after="0"/>
        <w:ind w:left="1276"/>
        <w:rPr>
          <w:rFonts w:ascii="Times New Roman" w:hAnsi="Times New Roman"/>
          <w:szCs w:val="22"/>
        </w:rPr>
      </w:pPr>
    </w:p>
    <w:p w14:paraId="48514ACE" w14:textId="77777777" w:rsidR="00BD71F4" w:rsidRPr="00971F70" w:rsidRDefault="00BD71F4" w:rsidP="00BD71F4">
      <w:pPr>
        <w:pStyle w:val="GvdeMetni2"/>
        <w:spacing w:after="0"/>
        <w:ind w:left="1134" w:firstLine="0"/>
        <w:rPr>
          <w:rFonts w:ascii="Times New Roman" w:hAnsi="Times New Roman"/>
          <w:szCs w:val="22"/>
        </w:rPr>
      </w:pPr>
      <w:r w:rsidRPr="00971F70">
        <w:rPr>
          <w:rFonts w:ascii="Times New Roman" w:hAnsi="Times New Roman"/>
          <w:szCs w:val="22"/>
        </w:rPr>
        <w:t xml:space="preserve">Yüklenici, uygulama projelerine ait detaylar ile sert zemin ve bitkisel peyzaj projelerini, ilgili imalatlara başlanılmasından önceki en az </w:t>
      </w:r>
      <w:r w:rsidRPr="00971F70">
        <w:rPr>
          <w:rFonts w:ascii="Times New Roman" w:hAnsi="Times New Roman"/>
          <w:b/>
          <w:szCs w:val="22"/>
        </w:rPr>
        <w:t>60 (altmış)</w:t>
      </w:r>
      <w:r w:rsidRPr="00971F70">
        <w:rPr>
          <w:rFonts w:ascii="Times New Roman" w:hAnsi="Times New Roman"/>
          <w:szCs w:val="22"/>
        </w:rPr>
        <w:t xml:space="preserve"> gün içerisinde hazırlayacak ve proje müellifleri ile yapı denetim sorumlularına imzalattıktan sonra Şirketin onayına sunacaktır. Şirket, veriliş tarihinden itibaren, bu tarih hariç en geç </w:t>
      </w:r>
      <w:r w:rsidRPr="00971F70">
        <w:rPr>
          <w:rFonts w:ascii="Times New Roman" w:hAnsi="Times New Roman"/>
          <w:b/>
          <w:szCs w:val="22"/>
        </w:rPr>
        <w:t>20 (yirmi)</w:t>
      </w:r>
      <w:r w:rsidRPr="00971F70">
        <w:rPr>
          <w:rFonts w:ascii="Times New Roman" w:hAnsi="Times New Roman"/>
          <w:szCs w:val="22"/>
        </w:rPr>
        <w:t xml:space="preserve"> gün içerisinde detaylar ile peyzaj projelerini inceleyerek onaylayacak veya varsa değişikliklere ilişkin görüşlerini yazı ile Yükleniciye bildirecektir.</w:t>
      </w:r>
    </w:p>
    <w:p w14:paraId="71AF998C" w14:textId="77777777" w:rsidR="00962435" w:rsidRPr="00971F70" w:rsidRDefault="00962435" w:rsidP="00BD71F4">
      <w:pPr>
        <w:pStyle w:val="GvdeMetni2"/>
        <w:spacing w:after="0"/>
        <w:ind w:left="1134" w:firstLine="0"/>
        <w:rPr>
          <w:rFonts w:ascii="Times New Roman" w:hAnsi="Times New Roman"/>
          <w:szCs w:val="22"/>
        </w:rPr>
      </w:pPr>
    </w:p>
    <w:p w14:paraId="78A29275" w14:textId="77777777" w:rsidR="00BD71F4" w:rsidRPr="00971F70" w:rsidRDefault="00BD71F4" w:rsidP="00BD71F4">
      <w:pPr>
        <w:pStyle w:val="GvdeMetni2"/>
        <w:spacing w:after="0"/>
        <w:ind w:left="1134" w:firstLine="0"/>
        <w:rPr>
          <w:rFonts w:ascii="Times New Roman" w:hAnsi="Times New Roman"/>
          <w:szCs w:val="22"/>
        </w:rPr>
      </w:pPr>
      <w:r w:rsidRPr="00971F70">
        <w:rPr>
          <w:rFonts w:ascii="Times New Roman" w:hAnsi="Times New Roman"/>
          <w:szCs w:val="22"/>
        </w:rPr>
        <w:t xml:space="preserve">Yüklenici, varsa değişikliklere ilişkin düzeltmeleri yaparak, Şirketin görüşlerini bildirdiği tarihten itibaren, bu tarih hariç en geç </w:t>
      </w:r>
      <w:r w:rsidRPr="00971F70">
        <w:rPr>
          <w:rFonts w:ascii="Times New Roman" w:hAnsi="Times New Roman"/>
          <w:b/>
          <w:szCs w:val="22"/>
        </w:rPr>
        <w:t>15 (</w:t>
      </w:r>
      <w:proofErr w:type="spellStart"/>
      <w:r w:rsidRPr="00971F70">
        <w:rPr>
          <w:rFonts w:ascii="Times New Roman" w:hAnsi="Times New Roman"/>
          <w:b/>
          <w:szCs w:val="22"/>
        </w:rPr>
        <w:t>onbeş</w:t>
      </w:r>
      <w:proofErr w:type="spellEnd"/>
      <w:r w:rsidRPr="00971F70">
        <w:rPr>
          <w:rFonts w:ascii="Times New Roman" w:hAnsi="Times New Roman"/>
          <w:b/>
          <w:szCs w:val="22"/>
        </w:rPr>
        <w:t>)</w:t>
      </w:r>
      <w:r w:rsidRPr="00971F70">
        <w:rPr>
          <w:rFonts w:ascii="Times New Roman" w:hAnsi="Times New Roman"/>
          <w:szCs w:val="22"/>
        </w:rPr>
        <w:t xml:space="preserve"> gün içerisinde Şirketin onayına sunacaktır. Şirket, veriliş tarihinden itibaren, bu tarih hariç en geç </w:t>
      </w:r>
      <w:r w:rsidRPr="00971F70">
        <w:rPr>
          <w:rFonts w:ascii="Times New Roman" w:hAnsi="Times New Roman"/>
          <w:b/>
          <w:szCs w:val="22"/>
        </w:rPr>
        <w:t>5 (beş)</w:t>
      </w:r>
      <w:r w:rsidRPr="00971F70">
        <w:rPr>
          <w:rFonts w:ascii="Times New Roman" w:hAnsi="Times New Roman"/>
          <w:szCs w:val="22"/>
        </w:rPr>
        <w:t xml:space="preserve"> gün içerisinde yapılan değişiklikleri onaylayarak yazı ile Yükleniciye bildirecektir. İmalatlara Şirket onayından sonra başlanacaktır.</w:t>
      </w:r>
    </w:p>
    <w:p w14:paraId="0FD9836D" w14:textId="77777777" w:rsidR="00962435" w:rsidRPr="00971F70" w:rsidRDefault="00962435" w:rsidP="00623D66">
      <w:pPr>
        <w:pStyle w:val="GvdeMetni2"/>
        <w:spacing w:after="0"/>
        <w:rPr>
          <w:rFonts w:ascii="Times New Roman" w:hAnsi="Times New Roman"/>
          <w:szCs w:val="22"/>
        </w:rPr>
      </w:pPr>
    </w:p>
    <w:p w14:paraId="269395E3" w14:textId="77777777" w:rsidR="00470A0C" w:rsidRPr="00971F70" w:rsidRDefault="00470A0C" w:rsidP="00A46D11">
      <w:pPr>
        <w:pStyle w:val="GvdeMetni2"/>
        <w:numPr>
          <w:ilvl w:val="1"/>
          <w:numId w:val="34"/>
        </w:numPr>
        <w:spacing w:after="0"/>
        <w:ind w:left="1134" w:hanging="567"/>
        <w:rPr>
          <w:rFonts w:ascii="Times New Roman" w:hAnsi="Times New Roman"/>
          <w:szCs w:val="22"/>
        </w:rPr>
      </w:pPr>
      <w:r w:rsidRPr="00971F70">
        <w:rPr>
          <w:rFonts w:ascii="Times New Roman" w:hAnsi="Times New Roman"/>
          <w:b/>
          <w:szCs w:val="22"/>
        </w:rPr>
        <w:t>Bağımsız Bölüm Alıcılarına Verilecek Proje Dokümanlarının Hazırlanması:</w:t>
      </w:r>
      <w:r w:rsidRPr="00971F70">
        <w:rPr>
          <w:rFonts w:ascii="Times New Roman" w:hAnsi="Times New Roman"/>
          <w:szCs w:val="22"/>
        </w:rPr>
        <w:t xml:space="preserve"> </w:t>
      </w:r>
    </w:p>
    <w:p w14:paraId="06E9DC2B" w14:textId="77777777" w:rsidR="00470A0C" w:rsidRPr="00971F70" w:rsidRDefault="00470A0C" w:rsidP="00470A0C">
      <w:pPr>
        <w:pStyle w:val="GvdeMetni2"/>
        <w:spacing w:after="0"/>
        <w:ind w:left="1276"/>
        <w:rPr>
          <w:rFonts w:ascii="Times New Roman" w:hAnsi="Times New Roman"/>
          <w:szCs w:val="22"/>
        </w:rPr>
      </w:pPr>
    </w:p>
    <w:p w14:paraId="54B001A9" w14:textId="77777777" w:rsidR="00470A0C" w:rsidRDefault="00111E85" w:rsidP="00111E85">
      <w:pPr>
        <w:pStyle w:val="GvdeMetni2"/>
        <w:spacing w:after="0"/>
        <w:ind w:left="1134" w:firstLine="7"/>
        <w:rPr>
          <w:rFonts w:ascii="Times New Roman" w:hAnsi="Times New Roman"/>
          <w:szCs w:val="22"/>
        </w:rPr>
      </w:pPr>
      <w:r w:rsidRPr="00971F70">
        <w:rPr>
          <w:rFonts w:ascii="Times New Roman" w:hAnsi="Times New Roman"/>
          <w:b/>
          <w:szCs w:val="22"/>
        </w:rPr>
        <w:t>“</w:t>
      </w:r>
      <w:r w:rsidRPr="00971F70">
        <w:rPr>
          <w:rFonts w:ascii="Times New Roman" w:hAnsi="Times New Roman"/>
          <w:szCs w:val="22"/>
        </w:rPr>
        <w:t>6502 sayılı Tüketicinin Korunması Hakkında Kanun</w:t>
      </w:r>
      <w:r w:rsidRPr="00971F70">
        <w:rPr>
          <w:rFonts w:ascii="Times New Roman" w:hAnsi="Times New Roman"/>
          <w:b/>
          <w:szCs w:val="22"/>
        </w:rPr>
        <w:t>”</w:t>
      </w:r>
      <w:r w:rsidRPr="00971F70">
        <w:rPr>
          <w:rFonts w:ascii="Times New Roman" w:hAnsi="Times New Roman"/>
          <w:szCs w:val="22"/>
        </w:rPr>
        <w:t xml:space="preserve"> ile </w:t>
      </w:r>
      <w:r w:rsidRPr="00971F70">
        <w:rPr>
          <w:rFonts w:ascii="Times New Roman" w:hAnsi="Times New Roman"/>
          <w:b/>
          <w:szCs w:val="22"/>
        </w:rPr>
        <w:t>“</w:t>
      </w:r>
      <w:r w:rsidRPr="00971F70">
        <w:rPr>
          <w:rFonts w:ascii="Times New Roman" w:hAnsi="Times New Roman"/>
          <w:szCs w:val="22"/>
        </w:rPr>
        <w:t>Ön Ödemeli Konut Satışları Hakkındaki Yönetmelik</w:t>
      </w:r>
      <w:r w:rsidRPr="00971F70">
        <w:rPr>
          <w:rFonts w:ascii="Times New Roman" w:hAnsi="Times New Roman"/>
          <w:b/>
          <w:szCs w:val="22"/>
        </w:rPr>
        <w:t>”</w:t>
      </w:r>
      <w:r w:rsidRPr="00971F70">
        <w:rPr>
          <w:rFonts w:ascii="Times New Roman" w:hAnsi="Times New Roman"/>
          <w:szCs w:val="22"/>
        </w:rPr>
        <w:t xml:space="preserve"> kapsamında, </w:t>
      </w:r>
      <w:r w:rsidRPr="00971F70">
        <w:rPr>
          <w:rFonts w:ascii="Times New Roman" w:hAnsi="Times New Roman"/>
          <w:b/>
          <w:szCs w:val="22"/>
        </w:rPr>
        <w:t>“</w:t>
      </w:r>
      <w:r w:rsidRPr="00971F70">
        <w:rPr>
          <w:rFonts w:ascii="Times New Roman" w:hAnsi="Times New Roman"/>
          <w:szCs w:val="22"/>
        </w:rPr>
        <w:t>Gayrimenkul Satış Vaadi Sözleşmesi</w:t>
      </w:r>
      <w:r w:rsidRPr="00971F70">
        <w:rPr>
          <w:rFonts w:ascii="Times New Roman" w:hAnsi="Times New Roman"/>
          <w:b/>
          <w:szCs w:val="22"/>
        </w:rPr>
        <w:t>”</w:t>
      </w:r>
      <w:r w:rsidRPr="00971F70">
        <w:rPr>
          <w:rFonts w:ascii="Times New Roman" w:hAnsi="Times New Roman"/>
          <w:szCs w:val="22"/>
        </w:rPr>
        <w:t xml:space="preserve"> ekinde bağımsız bölüm alıcılarına verilecek olan, </w:t>
      </w:r>
      <w:r w:rsidRPr="00971F70">
        <w:rPr>
          <w:rFonts w:ascii="Times New Roman" w:hAnsi="Times New Roman"/>
          <w:b/>
          <w:szCs w:val="22"/>
        </w:rPr>
        <w:t>“</w:t>
      </w:r>
      <w:r w:rsidRPr="00971F70">
        <w:rPr>
          <w:rFonts w:ascii="Times New Roman" w:hAnsi="Times New Roman"/>
          <w:szCs w:val="22"/>
        </w:rPr>
        <w:t>Vaziyet Planı, Kat Planı, Daire Planı</w:t>
      </w:r>
      <w:r w:rsidRPr="00971F70">
        <w:rPr>
          <w:rFonts w:ascii="Times New Roman" w:hAnsi="Times New Roman"/>
          <w:b/>
          <w:szCs w:val="22"/>
        </w:rPr>
        <w:t>”</w:t>
      </w:r>
      <w:r w:rsidRPr="00971F70">
        <w:rPr>
          <w:rFonts w:ascii="Times New Roman" w:hAnsi="Times New Roman"/>
          <w:szCs w:val="22"/>
        </w:rPr>
        <w:t xml:space="preserve"> vb. proje dokümanları, </w:t>
      </w:r>
      <w:r w:rsidRPr="00971F70">
        <w:rPr>
          <w:rFonts w:ascii="Times New Roman" w:hAnsi="Times New Roman"/>
          <w:szCs w:val="22"/>
        </w:rPr>
        <w:lastRenderedPageBreak/>
        <w:t>bağımsız bölüm satışlarına başlanılmadan önce, Yüklenici tarafından hazırlanarak Şirketin onayına sunulacaktır.</w:t>
      </w:r>
    </w:p>
    <w:p w14:paraId="7F3C9864" w14:textId="77777777" w:rsidR="00936C49" w:rsidRDefault="00936C49" w:rsidP="00111E85">
      <w:pPr>
        <w:pStyle w:val="GvdeMetni2"/>
        <w:spacing w:after="0"/>
        <w:ind w:left="1134" w:firstLine="7"/>
        <w:rPr>
          <w:rFonts w:ascii="Times New Roman" w:hAnsi="Times New Roman"/>
          <w:szCs w:val="22"/>
        </w:rPr>
      </w:pPr>
    </w:p>
    <w:p w14:paraId="52AF3906" w14:textId="77777777" w:rsidR="00623D66" w:rsidRPr="00971F70" w:rsidRDefault="00623D66" w:rsidP="00A46D11">
      <w:pPr>
        <w:pStyle w:val="GvdeMetni2"/>
        <w:numPr>
          <w:ilvl w:val="1"/>
          <w:numId w:val="34"/>
        </w:numPr>
        <w:spacing w:after="0"/>
        <w:ind w:left="1134" w:hanging="567"/>
        <w:rPr>
          <w:rFonts w:ascii="Times New Roman" w:hAnsi="Times New Roman"/>
          <w:szCs w:val="22"/>
        </w:rPr>
      </w:pPr>
      <w:r w:rsidRPr="00971F70">
        <w:rPr>
          <w:rFonts w:ascii="Times New Roman" w:hAnsi="Times New Roman"/>
          <w:b/>
          <w:szCs w:val="22"/>
        </w:rPr>
        <w:t>Enerji Kimlik Belgesinin Alınması</w:t>
      </w:r>
      <w:r w:rsidR="00B408AB" w:rsidRPr="00971F70">
        <w:rPr>
          <w:rFonts w:ascii="Times New Roman" w:hAnsi="Times New Roman"/>
          <w:b/>
          <w:szCs w:val="22"/>
          <w:lang w:val="tr-TR"/>
        </w:rPr>
        <w:t xml:space="preserve"> </w:t>
      </w:r>
      <w:r w:rsidR="00B408AB" w:rsidRPr="00971F70">
        <w:rPr>
          <w:rFonts w:ascii="Times New Roman" w:hAnsi="Times New Roman"/>
          <w:b/>
          <w:spacing w:val="1"/>
          <w:szCs w:val="22"/>
        </w:rPr>
        <w:t>(Değ.:</w:t>
      </w:r>
      <w:r w:rsidR="00B408AB" w:rsidRPr="00971F70">
        <w:rPr>
          <w:rFonts w:ascii="Times New Roman" w:hAnsi="Times New Roman"/>
          <w:b/>
          <w:spacing w:val="1"/>
          <w:szCs w:val="22"/>
          <w:lang w:val="tr-TR"/>
        </w:rPr>
        <w:t>14</w:t>
      </w:r>
      <w:r w:rsidR="00B408AB" w:rsidRPr="00971F70">
        <w:rPr>
          <w:rFonts w:ascii="Times New Roman" w:hAnsi="Times New Roman"/>
          <w:b/>
          <w:spacing w:val="1"/>
          <w:szCs w:val="22"/>
        </w:rPr>
        <w:t>.</w:t>
      </w:r>
      <w:r w:rsidR="00B408AB" w:rsidRPr="00971F70">
        <w:rPr>
          <w:rFonts w:ascii="Times New Roman" w:hAnsi="Times New Roman"/>
          <w:b/>
          <w:spacing w:val="1"/>
          <w:szCs w:val="22"/>
          <w:lang w:val="tr-TR"/>
        </w:rPr>
        <w:t>06</w:t>
      </w:r>
      <w:r w:rsidR="00B408AB" w:rsidRPr="00971F70">
        <w:rPr>
          <w:rFonts w:ascii="Times New Roman" w:hAnsi="Times New Roman"/>
          <w:b/>
          <w:spacing w:val="1"/>
          <w:szCs w:val="22"/>
        </w:rPr>
        <w:t>.20</w:t>
      </w:r>
      <w:r w:rsidR="00B408AB" w:rsidRPr="00971F70">
        <w:rPr>
          <w:rFonts w:ascii="Times New Roman" w:hAnsi="Times New Roman"/>
          <w:b/>
          <w:spacing w:val="1"/>
          <w:szCs w:val="22"/>
          <w:lang w:val="tr-TR"/>
        </w:rPr>
        <w:t>21</w:t>
      </w:r>
      <w:r w:rsidR="00B408AB" w:rsidRPr="00971F70">
        <w:rPr>
          <w:rFonts w:ascii="Times New Roman" w:hAnsi="Times New Roman"/>
          <w:b/>
          <w:spacing w:val="1"/>
          <w:szCs w:val="22"/>
        </w:rPr>
        <w:t>/</w:t>
      </w:r>
      <w:r w:rsidR="0035126E" w:rsidRPr="00971F70">
        <w:rPr>
          <w:rFonts w:ascii="Times New Roman" w:hAnsi="Times New Roman"/>
          <w:b/>
          <w:spacing w:val="1"/>
          <w:szCs w:val="22"/>
          <w:lang w:val="tr-TR"/>
        </w:rPr>
        <w:t>29</w:t>
      </w:r>
      <w:r w:rsidR="00B408AB" w:rsidRPr="00971F70">
        <w:rPr>
          <w:rFonts w:ascii="Times New Roman" w:hAnsi="Times New Roman"/>
          <w:b/>
          <w:spacing w:val="1"/>
          <w:szCs w:val="22"/>
          <w:lang w:val="tr-TR"/>
        </w:rPr>
        <w:t>-0</w:t>
      </w:r>
      <w:r w:rsidR="0035126E" w:rsidRPr="00971F70">
        <w:rPr>
          <w:rFonts w:ascii="Times New Roman" w:hAnsi="Times New Roman"/>
          <w:b/>
          <w:spacing w:val="1"/>
          <w:szCs w:val="22"/>
          <w:lang w:val="tr-TR"/>
        </w:rPr>
        <w:t>73</w:t>
      </w:r>
      <w:r w:rsidR="00B408AB" w:rsidRPr="00971F70">
        <w:rPr>
          <w:rFonts w:ascii="Times New Roman" w:hAnsi="Times New Roman"/>
          <w:b/>
          <w:spacing w:val="1"/>
          <w:szCs w:val="22"/>
          <w:lang w:val="tr-TR"/>
        </w:rPr>
        <w:t xml:space="preserve"> YKK</w:t>
      </w:r>
      <w:r w:rsidR="00B408AB" w:rsidRPr="00971F70">
        <w:rPr>
          <w:rFonts w:ascii="Times New Roman" w:hAnsi="Times New Roman"/>
          <w:b/>
          <w:spacing w:val="1"/>
          <w:szCs w:val="22"/>
        </w:rPr>
        <w:t>)</w:t>
      </w:r>
      <w:r w:rsidRPr="00971F70">
        <w:rPr>
          <w:rFonts w:ascii="Times New Roman" w:hAnsi="Times New Roman"/>
          <w:b/>
          <w:szCs w:val="22"/>
        </w:rPr>
        <w:t>:</w:t>
      </w:r>
      <w:r w:rsidRPr="00971F70">
        <w:rPr>
          <w:rFonts w:ascii="Times New Roman" w:hAnsi="Times New Roman"/>
          <w:szCs w:val="22"/>
        </w:rPr>
        <w:t xml:space="preserve"> </w:t>
      </w:r>
    </w:p>
    <w:p w14:paraId="272B8F65" w14:textId="77777777" w:rsidR="00623D66" w:rsidRPr="00971F70" w:rsidRDefault="00623D66" w:rsidP="00623D66">
      <w:pPr>
        <w:pStyle w:val="GvdeMetni2"/>
        <w:spacing w:after="0"/>
        <w:ind w:left="1276"/>
        <w:rPr>
          <w:rFonts w:ascii="Times New Roman" w:hAnsi="Times New Roman"/>
          <w:strike/>
          <w:szCs w:val="22"/>
        </w:rPr>
      </w:pPr>
    </w:p>
    <w:p w14:paraId="4D28E4F7" w14:textId="77777777" w:rsidR="00FA6B66" w:rsidRPr="00971F70" w:rsidRDefault="00FA6B66" w:rsidP="00FA6B66">
      <w:pPr>
        <w:pStyle w:val="NormalWeb"/>
        <w:shd w:val="clear" w:color="auto" w:fill="FFFFFF"/>
        <w:spacing w:before="0" w:after="0"/>
        <w:ind w:left="1134"/>
        <w:jc w:val="both"/>
        <w:rPr>
          <w:rFonts w:ascii="Times New Roman" w:hAnsi="Times New Roman"/>
          <w:sz w:val="22"/>
          <w:szCs w:val="22"/>
        </w:rPr>
      </w:pPr>
      <w:r w:rsidRPr="00971F70">
        <w:rPr>
          <w:rFonts w:ascii="Times New Roman" w:hAnsi="Times New Roman"/>
          <w:sz w:val="22"/>
          <w:szCs w:val="22"/>
        </w:rPr>
        <w:t xml:space="preserve">Yüklenici, yapı ruhsatları alınmadan önce her yapı bloğu için, mimari, mekanik ve elektrik tesisatı uygulama projelerinin ve ısı yalıtım raporunun, </w:t>
      </w:r>
      <w:r w:rsidR="005B4B84" w:rsidRPr="00971F70">
        <w:rPr>
          <w:rFonts w:ascii="Times New Roman" w:hAnsi="Times New Roman"/>
          <w:sz w:val="22"/>
          <w:szCs w:val="22"/>
        </w:rPr>
        <w:t>T.C. Çevre, Şehircilik ve İklim Değişikliği</w:t>
      </w:r>
      <w:r w:rsidR="005B4B84" w:rsidRPr="00971F70">
        <w:rPr>
          <w:rFonts w:ascii="Times New Roman" w:hAnsi="Times New Roman"/>
          <w:bCs/>
          <w:sz w:val="22"/>
          <w:szCs w:val="22"/>
        </w:rPr>
        <w:t xml:space="preserve"> </w:t>
      </w:r>
      <w:r w:rsidRPr="00971F70">
        <w:rPr>
          <w:rFonts w:ascii="Times New Roman" w:hAnsi="Times New Roman"/>
          <w:bCs/>
          <w:sz w:val="22"/>
          <w:szCs w:val="22"/>
        </w:rPr>
        <w:t xml:space="preserve">Bakanlığı’ </w:t>
      </w:r>
      <w:proofErr w:type="spellStart"/>
      <w:r w:rsidRPr="00971F70">
        <w:rPr>
          <w:rFonts w:ascii="Times New Roman" w:hAnsi="Times New Roman"/>
          <w:bCs/>
          <w:sz w:val="22"/>
          <w:szCs w:val="22"/>
        </w:rPr>
        <w:t>nın</w:t>
      </w:r>
      <w:proofErr w:type="spellEnd"/>
      <w:r w:rsidRPr="00971F70">
        <w:rPr>
          <w:rFonts w:ascii="Times New Roman" w:hAnsi="Times New Roman"/>
          <w:bCs/>
          <w:sz w:val="22"/>
          <w:szCs w:val="22"/>
        </w:rPr>
        <w:t xml:space="preserve"> </w:t>
      </w:r>
      <w:r w:rsidRPr="00971F70">
        <w:rPr>
          <w:rFonts w:ascii="Times New Roman" w:hAnsi="Times New Roman"/>
          <w:b/>
          <w:bCs/>
          <w:sz w:val="22"/>
          <w:szCs w:val="22"/>
        </w:rPr>
        <w:t>“</w:t>
      </w:r>
      <w:r w:rsidRPr="00971F70">
        <w:rPr>
          <w:rFonts w:ascii="Times New Roman" w:hAnsi="Times New Roman"/>
          <w:sz w:val="22"/>
          <w:szCs w:val="22"/>
        </w:rPr>
        <w:t>Binalarda Enerji Performansı Yönetmeliği</w:t>
      </w:r>
      <w:r w:rsidRPr="00971F70">
        <w:rPr>
          <w:rFonts w:ascii="Times New Roman" w:hAnsi="Times New Roman"/>
          <w:b/>
          <w:bCs/>
          <w:sz w:val="22"/>
          <w:szCs w:val="22"/>
        </w:rPr>
        <w:t>”</w:t>
      </w:r>
      <w:r w:rsidRPr="00971F70">
        <w:rPr>
          <w:rFonts w:ascii="Times New Roman" w:hAnsi="Times New Roman"/>
          <w:sz w:val="22"/>
          <w:szCs w:val="22"/>
        </w:rPr>
        <w:t xml:space="preserve"> ne uygun olduğunu gösteren, BEP-TR yazılımı ile oluşturulmuş, Enerji Kimlik Belgesi Uzmanı tarafından imzalanmış ve </w:t>
      </w:r>
      <w:r w:rsidRPr="00971F70">
        <w:rPr>
          <w:rFonts w:ascii="Times New Roman" w:hAnsi="Times New Roman"/>
          <w:b/>
          <w:sz w:val="22"/>
          <w:szCs w:val="22"/>
        </w:rPr>
        <w:t>“</w:t>
      </w:r>
      <w:r w:rsidRPr="00971F70">
        <w:rPr>
          <w:rFonts w:ascii="Times New Roman" w:hAnsi="Times New Roman"/>
          <w:bCs/>
          <w:sz w:val="22"/>
          <w:szCs w:val="22"/>
        </w:rPr>
        <w:t>A Sınıfı</w:t>
      </w:r>
      <w:r w:rsidRPr="00971F70">
        <w:rPr>
          <w:rFonts w:ascii="Times New Roman" w:hAnsi="Times New Roman"/>
          <w:b/>
          <w:sz w:val="22"/>
          <w:szCs w:val="22"/>
        </w:rPr>
        <w:t xml:space="preserve"> </w:t>
      </w:r>
      <w:r w:rsidRPr="00971F70">
        <w:rPr>
          <w:rFonts w:ascii="Times New Roman" w:hAnsi="Times New Roman"/>
          <w:sz w:val="22"/>
          <w:szCs w:val="22"/>
        </w:rPr>
        <w:t>Enerji Kimlik Belgesi</w:t>
      </w:r>
      <w:r w:rsidRPr="00971F70">
        <w:rPr>
          <w:rFonts w:ascii="Times New Roman" w:hAnsi="Times New Roman"/>
          <w:b/>
          <w:sz w:val="22"/>
          <w:szCs w:val="22"/>
        </w:rPr>
        <w:t>”</w:t>
      </w:r>
      <w:r w:rsidRPr="00971F70">
        <w:rPr>
          <w:rFonts w:ascii="Times New Roman" w:hAnsi="Times New Roman"/>
          <w:sz w:val="22"/>
          <w:szCs w:val="22"/>
        </w:rPr>
        <w:t xml:space="preserve"> ne uygun </w:t>
      </w:r>
      <w:r w:rsidRPr="00971F70">
        <w:rPr>
          <w:rFonts w:ascii="Times New Roman" w:hAnsi="Times New Roman"/>
          <w:b/>
          <w:bCs/>
          <w:sz w:val="22"/>
          <w:szCs w:val="22"/>
        </w:rPr>
        <w:t>“</w:t>
      </w:r>
      <w:r w:rsidRPr="00971F70">
        <w:rPr>
          <w:rFonts w:ascii="Times New Roman" w:hAnsi="Times New Roman"/>
          <w:sz w:val="22"/>
          <w:szCs w:val="22"/>
        </w:rPr>
        <w:t>EKB</w:t>
      </w:r>
      <w:r w:rsidRPr="00971F70">
        <w:rPr>
          <w:rFonts w:ascii="Times New Roman" w:hAnsi="Times New Roman"/>
          <w:b/>
          <w:bCs/>
          <w:sz w:val="22"/>
          <w:szCs w:val="22"/>
        </w:rPr>
        <w:t xml:space="preserve"> </w:t>
      </w:r>
      <w:r w:rsidRPr="00971F70">
        <w:rPr>
          <w:rFonts w:ascii="Times New Roman" w:hAnsi="Times New Roman"/>
          <w:sz w:val="22"/>
          <w:szCs w:val="22"/>
        </w:rPr>
        <w:t>Ön Hesap Sonuç Raporu</w:t>
      </w:r>
      <w:r w:rsidRPr="00971F70">
        <w:rPr>
          <w:rFonts w:ascii="Times New Roman" w:hAnsi="Times New Roman"/>
          <w:b/>
          <w:bCs/>
          <w:sz w:val="22"/>
          <w:szCs w:val="22"/>
        </w:rPr>
        <w:t>”</w:t>
      </w:r>
      <w:r w:rsidRPr="00971F70">
        <w:rPr>
          <w:rFonts w:ascii="Times New Roman" w:hAnsi="Times New Roman"/>
          <w:sz w:val="22"/>
          <w:szCs w:val="22"/>
        </w:rPr>
        <w:t xml:space="preserve"> nu alarak Şirkete ve ilgili idarelere sunacaktır. Ayrıca Yüklenici, bağımsız bölüm satışlarına başlanılmasından önce,</w:t>
      </w:r>
      <w:r w:rsidR="00B408AB" w:rsidRPr="00971F70">
        <w:rPr>
          <w:rFonts w:ascii="Times New Roman" w:hAnsi="Times New Roman"/>
          <w:sz w:val="22"/>
          <w:szCs w:val="22"/>
        </w:rPr>
        <w:t xml:space="preserve"> </w:t>
      </w:r>
      <w:r w:rsidRPr="00971F70">
        <w:rPr>
          <w:rFonts w:ascii="Times New Roman" w:hAnsi="Times New Roman"/>
          <w:b/>
          <w:bCs/>
          <w:sz w:val="22"/>
          <w:szCs w:val="22"/>
        </w:rPr>
        <w:t>“</w:t>
      </w:r>
      <w:r w:rsidRPr="00971F70">
        <w:rPr>
          <w:rFonts w:ascii="Times New Roman" w:hAnsi="Times New Roman"/>
          <w:sz w:val="22"/>
          <w:szCs w:val="22"/>
        </w:rPr>
        <w:t>EKB</w:t>
      </w:r>
      <w:r w:rsidRPr="00971F70">
        <w:rPr>
          <w:rFonts w:ascii="Times New Roman" w:hAnsi="Times New Roman"/>
          <w:b/>
          <w:bCs/>
          <w:sz w:val="22"/>
          <w:szCs w:val="22"/>
        </w:rPr>
        <w:t xml:space="preserve"> </w:t>
      </w:r>
      <w:r w:rsidRPr="00971F70">
        <w:rPr>
          <w:rFonts w:ascii="Times New Roman" w:hAnsi="Times New Roman"/>
          <w:sz w:val="22"/>
          <w:szCs w:val="22"/>
        </w:rPr>
        <w:t>Ön Hesap Sonuç Raporu</w:t>
      </w:r>
      <w:r w:rsidRPr="00971F70">
        <w:rPr>
          <w:rFonts w:ascii="Times New Roman" w:hAnsi="Times New Roman"/>
          <w:b/>
          <w:bCs/>
          <w:sz w:val="22"/>
          <w:szCs w:val="22"/>
        </w:rPr>
        <w:t>”</w:t>
      </w:r>
      <w:r w:rsidRPr="00971F70">
        <w:rPr>
          <w:rFonts w:ascii="Times New Roman" w:hAnsi="Times New Roman"/>
          <w:sz w:val="22"/>
          <w:szCs w:val="22"/>
        </w:rPr>
        <w:t xml:space="preserve"> nu </w:t>
      </w:r>
      <w:r w:rsidRPr="00971F70">
        <w:rPr>
          <w:rFonts w:ascii="Times New Roman" w:hAnsi="Times New Roman"/>
          <w:b/>
          <w:sz w:val="22"/>
          <w:szCs w:val="22"/>
        </w:rPr>
        <w:t>“</w:t>
      </w:r>
      <w:r w:rsidRPr="00971F70">
        <w:rPr>
          <w:rFonts w:ascii="Times New Roman" w:hAnsi="Times New Roman"/>
          <w:bCs/>
          <w:sz w:val="22"/>
          <w:szCs w:val="22"/>
        </w:rPr>
        <w:t>A Sınıfı</w:t>
      </w:r>
      <w:r w:rsidRPr="00971F70">
        <w:rPr>
          <w:rFonts w:ascii="Times New Roman" w:hAnsi="Times New Roman"/>
          <w:b/>
          <w:sz w:val="22"/>
          <w:szCs w:val="22"/>
        </w:rPr>
        <w:t xml:space="preserve"> </w:t>
      </w:r>
      <w:r w:rsidRPr="00971F70">
        <w:rPr>
          <w:rFonts w:ascii="Times New Roman" w:hAnsi="Times New Roman"/>
          <w:sz w:val="22"/>
          <w:szCs w:val="22"/>
        </w:rPr>
        <w:t>Enerji Kimlik Belgesi</w:t>
      </w:r>
      <w:r w:rsidRPr="00971F70">
        <w:rPr>
          <w:rFonts w:ascii="Times New Roman" w:hAnsi="Times New Roman"/>
          <w:b/>
          <w:sz w:val="22"/>
          <w:szCs w:val="22"/>
        </w:rPr>
        <w:t>”</w:t>
      </w:r>
      <w:r w:rsidRPr="00971F70">
        <w:rPr>
          <w:rFonts w:ascii="Times New Roman" w:hAnsi="Times New Roman"/>
          <w:sz w:val="22"/>
          <w:szCs w:val="22"/>
        </w:rPr>
        <w:t xml:space="preserve"> ne dönüştürerek Şirkete ve ilgili idarelere sunacaktır.</w:t>
      </w:r>
    </w:p>
    <w:p w14:paraId="34E4B850" w14:textId="77777777" w:rsidR="007E480A" w:rsidRPr="00971F70" w:rsidRDefault="007E480A" w:rsidP="00FA6B66">
      <w:pPr>
        <w:pStyle w:val="NormalWeb"/>
        <w:shd w:val="clear" w:color="auto" w:fill="FFFFFF"/>
        <w:spacing w:before="0" w:after="0"/>
        <w:ind w:left="1134"/>
        <w:jc w:val="both"/>
        <w:rPr>
          <w:rFonts w:ascii="Times New Roman" w:hAnsi="Times New Roman"/>
          <w:sz w:val="22"/>
          <w:szCs w:val="22"/>
        </w:rPr>
      </w:pPr>
    </w:p>
    <w:p w14:paraId="457FB412" w14:textId="77777777" w:rsidR="00623D66" w:rsidRPr="00971F70" w:rsidRDefault="00623D66" w:rsidP="00A46D11">
      <w:pPr>
        <w:pStyle w:val="GvdeMetni2"/>
        <w:numPr>
          <w:ilvl w:val="1"/>
          <w:numId w:val="34"/>
        </w:numPr>
        <w:spacing w:after="0"/>
        <w:ind w:left="1134" w:hanging="567"/>
        <w:rPr>
          <w:rFonts w:ascii="Times New Roman" w:hAnsi="Times New Roman"/>
          <w:color w:val="FF0000"/>
          <w:szCs w:val="22"/>
        </w:rPr>
      </w:pPr>
      <w:r w:rsidRPr="00971F70">
        <w:rPr>
          <w:rFonts w:ascii="Times New Roman" w:hAnsi="Times New Roman"/>
          <w:b/>
          <w:szCs w:val="22"/>
        </w:rPr>
        <w:t>As-</w:t>
      </w:r>
      <w:proofErr w:type="spellStart"/>
      <w:r w:rsidRPr="00971F70">
        <w:rPr>
          <w:rFonts w:ascii="Times New Roman" w:hAnsi="Times New Roman"/>
          <w:b/>
          <w:szCs w:val="22"/>
        </w:rPr>
        <w:t>Built</w:t>
      </w:r>
      <w:proofErr w:type="spellEnd"/>
      <w:r w:rsidRPr="00971F70">
        <w:rPr>
          <w:rFonts w:ascii="Times New Roman" w:hAnsi="Times New Roman"/>
          <w:b/>
          <w:szCs w:val="22"/>
        </w:rPr>
        <w:t xml:space="preserve"> (Nihai) Projelerin Hazırlanması:</w:t>
      </w:r>
      <w:r w:rsidRPr="00971F70">
        <w:rPr>
          <w:rFonts w:ascii="Times New Roman" w:hAnsi="Times New Roman"/>
          <w:szCs w:val="22"/>
        </w:rPr>
        <w:t xml:space="preserve"> </w:t>
      </w:r>
    </w:p>
    <w:p w14:paraId="4F2BFCAA" w14:textId="77777777" w:rsidR="00623D66" w:rsidRPr="00971F70" w:rsidRDefault="00623D66" w:rsidP="00623D66">
      <w:pPr>
        <w:pStyle w:val="GvdeMetni2"/>
        <w:spacing w:after="0"/>
        <w:ind w:left="1276"/>
        <w:rPr>
          <w:rFonts w:ascii="Times New Roman" w:hAnsi="Times New Roman"/>
          <w:szCs w:val="22"/>
        </w:rPr>
      </w:pPr>
    </w:p>
    <w:p w14:paraId="6588F5B3" w14:textId="77777777" w:rsidR="009A5471" w:rsidRPr="00971F70" w:rsidRDefault="009A5471" w:rsidP="009A5471">
      <w:pPr>
        <w:pStyle w:val="GvdeMetni2"/>
        <w:spacing w:after="0"/>
        <w:ind w:left="1134" w:firstLine="0"/>
        <w:rPr>
          <w:rFonts w:ascii="Times New Roman" w:hAnsi="Times New Roman"/>
          <w:color w:val="FF0000"/>
          <w:szCs w:val="22"/>
        </w:rPr>
      </w:pPr>
      <w:r w:rsidRPr="00971F70">
        <w:rPr>
          <w:rFonts w:ascii="Times New Roman" w:hAnsi="Times New Roman"/>
          <w:szCs w:val="22"/>
        </w:rPr>
        <w:t xml:space="preserve">Yüklenici, geçici veya kısmi geçici kabule başlanılmasından önceki en az </w:t>
      </w:r>
      <w:r w:rsidRPr="00971F70">
        <w:rPr>
          <w:rFonts w:ascii="Times New Roman" w:hAnsi="Times New Roman"/>
          <w:b/>
          <w:szCs w:val="22"/>
        </w:rPr>
        <w:t>90 (doksan)</w:t>
      </w:r>
      <w:r w:rsidR="00AB0DBB" w:rsidRPr="00971F70">
        <w:rPr>
          <w:rFonts w:ascii="Times New Roman" w:hAnsi="Times New Roman"/>
          <w:szCs w:val="22"/>
        </w:rPr>
        <w:t xml:space="preserve"> gün içerisinde, tüm as-</w:t>
      </w:r>
      <w:proofErr w:type="spellStart"/>
      <w:r w:rsidRPr="00971F70">
        <w:rPr>
          <w:rFonts w:ascii="Times New Roman" w:hAnsi="Times New Roman"/>
          <w:szCs w:val="22"/>
        </w:rPr>
        <w:t>built</w:t>
      </w:r>
      <w:proofErr w:type="spellEnd"/>
      <w:r w:rsidRPr="00971F70">
        <w:rPr>
          <w:rFonts w:ascii="Times New Roman" w:hAnsi="Times New Roman"/>
          <w:szCs w:val="22"/>
        </w:rPr>
        <w:t xml:space="preserve"> projeleri </w:t>
      </w:r>
      <w:r w:rsidRPr="00971F70">
        <w:rPr>
          <w:rFonts w:ascii="Times New Roman" w:hAnsi="Times New Roman"/>
          <w:b/>
          <w:szCs w:val="22"/>
        </w:rPr>
        <w:t>3 (üç)</w:t>
      </w:r>
      <w:r w:rsidRPr="00971F70">
        <w:rPr>
          <w:rFonts w:ascii="Times New Roman" w:hAnsi="Times New Roman"/>
          <w:szCs w:val="22"/>
        </w:rPr>
        <w:t xml:space="preserve"> takım olarak hazırlayacak ve proje müellifleri ile yapı denetim sorumlularına imzalattıktan sonra Şirketin onayına sunacaktır. Şirket, veriliş tarihinden itibaren, bu tarih hariç en geç </w:t>
      </w:r>
      <w:r w:rsidRPr="00971F70">
        <w:rPr>
          <w:rFonts w:ascii="Times New Roman" w:hAnsi="Times New Roman"/>
          <w:b/>
          <w:szCs w:val="22"/>
        </w:rPr>
        <w:t>10 (on)</w:t>
      </w:r>
      <w:r w:rsidRPr="00971F70">
        <w:rPr>
          <w:rFonts w:ascii="Times New Roman" w:hAnsi="Times New Roman"/>
          <w:szCs w:val="22"/>
        </w:rPr>
        <w:t xml:space="preserve"> gün içerisinde, as-</w:t>
      </w:r>
      <w:proofErr w:type="spellStart"/>
      <w:r w:rsidRPr="00971F70">
        <w:rPr>
          <w:rFonts w:ascii="Times New Roman" w:hAnsi="Times New Roman"/>
          <w:szCs w:val="22"/>
        </w:rPr>
        <w:t>built</w:t>
      </w:r>
      <w:proofErr w:type="spellEnd"/>
      <w:r w:rsidRPr="00971F70">
        <w:rPr>
          <w:rFonts w:ascii="Times New Roman" w:hAnsi="Times New Roman"/>
          <w:szCs w:val="22"/>
        </w:rPr>
        <w:t xml:space="preserve"> projeleri inceleyerek onaylayacak veya varsa değişikliklere ilişkin görüşlerini yazı ile Yükleniciye bildirecektir.</w:t>
      </w:r>
    </w:p>
    <w:p w14:paraId="5246BC1A" w14:textId="77777777" w:rsidR="003C357C" w:rsidRPr="00971F70" w:rsidRDefault="003C357C" w:rsidP="009A5471">
      <w:pPr>
        <w:pStyle w:val="GvdeMetni2"/>
        <w:spacing w:after="0"/>
        <w:ind w:left="1134"/>
        <w:rPr>
          <w:rFonts w:ascii="Times New Roman" w:hAnsi="Times New Roman"/>
          <w:color w:val="FF0000"/>
          <w:szCs w:val="22"/>
        </w:rPr>
      </w:pPr>
    </w:p>
    <w:p w14:paraId="7EAB16BF" w14:textId="77777777" w:rsidR="009A5471" w:rsidRPr="00971F70" w:rsidRDefault="009A5471" w:rsidP="009A5471">
      <w:pPr>
        <w:pStyle w:val="GvdeMetni2"/>
        <w:spacing w:after="0"/>
        <w:ind w:left="1134" w:firstLine="0"/>
        <w:rPr>
          <w:rFonts w:ascii="Times New Roman" w:hAnsi="Times New Roman"/>
          <w:szCs w:val="22"/>
        </w:rPr>
      </w:pPr>
      <w:r w:rsidRPr="00971F70">
        <w:rPr>
          <w:rFonts w:ascii="Times New Roman" w:hAnsi="Times New Roman"/>
          <w:szCs w:val="22"/>
        </w:rPr>
        <w:t xml:space="preserve">Yüklenici, varsa değişikliklere ilişkin düzeltmeleri yaparak, Şirketin onayına sunacaktır. Şirket, veriliş tarihinden itibaren, bu tarih hariç en geç </w:t>
      </w:r>
      <w:r w:rsidRPr="00971F70">
        <w:rPr>
          <w:rFonts w:ascii="Times New Roman" w:hAnsi="Times New Roman"/>
          <w:b/>
          <w:szCs w:val="22"/>
        </w:rPr>
        <w:t>5 (beş)</w:t>
      </w:r>
      <w:r w:rsidRPr="00971F70">
        <w:rPr>
          <w:rFonts w:ascii="Times New Roman" w:hAnsi="Times New Roman"/>
          <w:szCs w:val="22"/>
        </w:rPr>
        <w:t xml:space="preserve"> gün içerisinde yapılan değişiklikleri onaylayarak yazı ile Yükleniciye bildirecektir. As-</w:t>
      </w:r>
      <w:proofErr w:type="spellStart"/>
      <w:r w:rsidRPr="00971F70">
        <w:rPr>
          <w:rFonts w:ascii="Times New Roman" w:hAnsi="Times New Roman"/>
          <w:szCs w:val="22"/>
        </w:rPr>
        <w:t>built</w:t>
      </w:r>
      <w:proofErr w:type="spellEnd"/>
      <w:r w:rsidRPr="00971F70">
        <w:rPr>
          <w:rFonts w:ascii="Times New Roman" w:hAnsi="Times New Roman"/>
          <w:szCs w:val="22"/>
        </w:rPr>
        <w:t xml:space="preserve"> projelerin Şirket tarafından onaylanmasından sonra, geçici veya kısmi geçici kabule başlanılacaktır.</w:t>
      </w:r>
    </w:p>
    <w:p w14:paraId="04948D69" w14:textId="77777777" w:rsidR="00B3450D" w:rsidRPr="00971F70" w:rsidRDefault="00B3450D" w:rsidP="009A5471">
      <w:pPr>
        <w:pStyle w:val="GvdeMetni2"/>
        <w:spacing w:after="0"/>
        <w:ind w:left="1134" w:firstLine="0"/>
        <w:rPr>
          <w:rFonts w:ascii="Times New Roman" w:hAnsi="Times New Roman"/>
          <w:szCs w:val="22"/>
        </w:rPr>
      </w:pPr>
    </w:p>
    <w:p w14:paraId="52019789" w14:textId="77777777" w:rsidR="009A5471" w:rsidRPr="00971F70" w:rsidRDefault="0060716C" w:rsidP="009A5471">
      <w:pPr>
        <w:pStyle w:val="GvdeMetni2"/>
        <w:spacing w:after="0"/>
        <w:ind w:left="1134" w:firstLine="0"/>
        <w:rPr>
          <w:rFonts w:ascii="Times New Roman" w:hAnsi="Times New Roman"/>
          <w:szCs w:val="22"/>
        </w:rPr>
      </w:pPr>
      <w:r w:rsidRPr="00936C49">
        <w:rPr>
          <w:rFonts w:ascii="Times New Roman" w:hAnsi="Times New Roman"/>
          <w:b/>
          <w:spacing w:val="1"/>
          <w:szCs w:val="22"/>
          <w:lang w:val="tr-TR"/>
        </w:rPr>
        <w:t>(Değ.:05.01.2024/10000003-020.01-1 olur)</w:t>
      </w:r>
      <w:r w:rsidRPr="00936C49">
        <w:rPr>
          <w:b/>
          <w:bCs/>
          <w:spacing w:val="1"/>
          <w:szCs w:val="22"/>
          <w:lang w:val="tr-TR"/>
        </w:rPr>
        <w:t xml:space="preserve"> </w:t>
      </w:r>
      <w:r w:rsidR="009A5471" w:rsidRPr="00936C49">
        <w:rPr>
          <w:rFonts w:ascii="Times New Roman" w:hAnsi="Times New Roman"/>
          <w:szCs w:val="22"/>
        </w:rPr>
        <w:t>Şirketin onayına sunulacak olan as-</w:t>
      </w:r>
      <w:proofErr w:type="spellStart"/>
      <w:r w:rsidR="009A5471" w:rsidRPr="00936C49">
        <w:rPr>
          <w:rFonts w:ascii="Times New Roman" w:hAnsi="Times New Roman"/>
          <w:szCs w:val="22"/>
        </w:rPr>
        <w:t>built</w:t>
      </w:r>
      <w:proofErr w:type="spellEnd"/>
      <w:r w:rsidR="009A5471" w:rsidRPr="00936C49">
        <w:rPr>
          <w:rFonts w:ascii="Times New Roman" w:hAnsi="Times New Roman"/>
          <w:szCs w:val="22"/>
        </w:rPr>
        <w:t xml:space="preserve"> projelerin, belirtilen tarihlerden sonra Şirkete sunulması halinde, gecikilen her bir gün için </w:t>
      </w:r>
      <w:r w:rsidRPr="00936C49">
        <w:rPr>
          <w:rFonts w:ascii="Times New Roman" w:hAnsi="Times New Roman"/>
          <w:b/>
          <w:i/>
          <w:color w:val="000099"/>
          <w:szCs w:val="22"/>
          <w:lang w:val="tr-TR"/>
        </w:rPr>
        <w:t>6.930</w:t>
      </w:r>
      <w:r w:rsidR="009A5471" w:rsidRPr="00936C49">
        <w:rPr>
          <w:rFonts w:ascii="Times New Roman" w:hAnsi="Times New Roman"/>
          <w:b/>
          <w:i/>
          <w:color w:val="000099"/>
          <w:szCs w:val="22"/>
        </w:rPr>
        <w:t xml:space="preserve"> TL</w:t>
      </w:r>
      <w:r w:rsidR="009A5471" w:rsidRPr="00936C49">
        <w:rPr>
          <w:rFonts w:ascii="Times New Roman" w:hAnsi="Times New Roman"/>
          <w:i/>
          <w:color w:val="000099"/>
          <w:szCs w:val="22"/>
        </w:rPr>
        <w:t xml:space="preserve"> </w:t>
      </w:r>
      <w:r w:rsidR="008B66D7" w:rsidRPr="00936C49">
        <w:rPr>
          <w:rFonts w:ascii="Times New Roman" w:hAnsi="Times New Roman"/>
          <w:b/>
          <w:i/>
          <w:color w:val="000099"/>
          <w:szCs w:val="22"/>
        </w:rPr>
        <w:t>(</w:t>
      </w:r>
      <w:proofErr w:type="spellStart"/>
      <w:r w:rsidRPr="00936C49">
        <w:rPr>
          <w:rFonts w:ascii="Times New Roman" w:hAnsi="Times New Roman"/>
          <w:b/>
          <w:i/>
          <w:color w:val="000099"/>
          <w:szCs w:val="22"/>
          <w:lang w:val="tr-TR"/>
        </w:rPr>
        <w:t>altı</w:t>
      </w:r>
      <w:r w:rsidR="00CB30ED" w:rsidRPr="00936C49">
        <w:rPr>
          <w:rFonts w:ascii="Times New Roman" w:hAnsi="Times New Roman"/>
          <w:b/>
          <w:i/>
          <w:color w:val="000099"/>
          <w:szCs w:val="22"/>
          <w:lang w:val="tr-TR"/>
        </w:rPr>
        <w:t>bin</w:t>
      </w:r>
      <w:r w:rsidRPr="00936C49">
        <w:rPr>
          <w:rFonts w:ascii="Times New Roman" w:hAnsi="Times New Roman"/>
          <w:b/>
          <w:i/>
          <w:color w:val="000099"/>
          <w:szCs w:val="22"/>
          <w:lang w:val="tr-TR"/>
        </w:rPr>
        <w:t>dokuz</w:t>
      </w:r>
      <w:r w:rsidR="00DF5D54" w:rsidRPr="00936C49">
        <w:rPr>
          <w:rFonts w:ascii="Times New Roman" w:hAnsi="Times New Roman"/>
          <w:b/>
          <w:i/>
          <w:color w:val="000099"/>
          <w:szCs w:val="22"/>
          <w:lang w:val="tr-TR"/>
        </w:rPr>
        <w:t>yüz</w:t>
      </w:r>
      <w:r w:rsidRPr="00936C49">
        <w:rPr>
          <w:rFonts w:ascii="Times New Roman" w:hAnsi="Times New Roman"/>
          <w:b/>
          <w:i/>
          <w:color w:val="000099"/>
          <w:szCs w:val="22"/>
          <w:lang w:val="tr-TR"/>
        </w:rPr>
        <w:t>otuz</w:t>
      </w:r>
      <w:r w:rsidR="009A5471" w:rsidRPr="00936C49">
        <w:rPr>
          <w:rFonts w:ascii="Times New Roman" w:hAnsi="Times New Roman"/>
          <w:b/>
          <w:i/>
          <w:color w:val="000099"/>
          <w:szCs w:val="22"/>
        </w:rPr>
        <w:t>TürkLirası</w:t>
      </w:r>
      <w:proofErr w:type="spellEnd"/>
      <w:r w:rsidR="009A5471" w:rsidRPr="00936C49">
        <w:rPr>
          <w:rFonts w:ascii="Times New Roman" w:hAnsi="Times New Roman"/>
          <w:b/>
          <w:i/>
          <w:color w:val="000099"/>
          <w:szCs w:val="22"/>
        </w:rPr>
        <w:t>)</w:t>
      </w:r>
      <w:r w:rsidR="009A5471" w:rsidRPr="00971F70">
        <w:rPr>
          <w:rFonts w:ascii="Times New Roman" w:hAnsi="Times New Roman"/>
          <w:szCs w:val="22"/>
        </w:rPr>
        <w:t xml:space="preserve"> gecikme cezası, ilk İİDTT’ </w:t>
      </w:r>
      <w:proofErr w:type="spellStart"/>
      <w:r w:rsidR="009A5471" w:rsidRPr="00971F70">
        <w:rPr>
          <w:rFonts w:ascii="Times New Roman" w:hAnsi="Times New Roman"/>
          <w:szCs w:val="22"/>
        </w:rPr>
        <w:t>nda</w:t>
      </w:r>
      <w:proofErr w:type="spellEnd"/>
      <w:r w:rsidR="009A5471" w:rsidRPr="00971F70">
        <w:rPr>
          <w:rFonts w:ascii="Times New Roman" w:hAnsi="Times New Roman"/>
          <w:szCs w:val="22"/>
        </w:rPr>
        <w:t xml:space="preserve"> YPTG’ </w:t>
      </w:r>
      <w:proofErr w:type="spellStart"/>
      <w:r w:rsidR="009A5471" w:rsidRPr="00971F70">
        <w:rPr>
          <w:rFonts w:ascii="Times New Roman" w:hAnsi="Times New Roman"/>
          <w:szCs w:val="22"/>
        </w:rPr>
        <w:t>nden</w:t>
      </w:r>
      <w:proofErr w:type="spellEnd"/>
      <w:r w:rsidR="009A5471" w:rsidRPr="00971F70">
        <w:rPr>
          <w:rFonts w:ascii="Times New Roman" w:hAnsi="Times New Roman"/>
          <w:szCs w:val="22"/>
        </w:rPr>
        <w:t xml:space="preserve"> düşülür. Gecikme cezası, asgari ASKŞPTG olarak hesap edilemez.</w:t>
      </w:r>
    </w:p>
    <w:p w14:paraId="221F4AEC" w14:textId="77777777" w:rsidR="00082AB8" w:rsidRPr="00971F70" w:rsidRDefault="00082AB8" w:rsidP="009A5471">
      <w:pPr>
        <w:pStyle w:val="GvdeMetni2"/>
        <w:spacing w:after="0"/>
        <w:ind w:left="1134" w:firstLine="0"/>
        <w:rPr>
          <w:rFonts w:ascii="Times New Roman" w:hAnsi="Times New Roman"/>
          <w:szCs w:val="22"/>
        </w:rPr>
      </w:pPr>
    </w:p>
    <w:p w14:paraId="258A05A5" w14:textId="77777777" w:rsidR="00623D66" w:rsidRPr="00971F70" w:rsidRDefault="00623D66" w:rsidP="00A46D11">
      <w:pPr>
        <w:pStyle w:val="GvdeMetni2"/>
        <w:numPr>
          <w:ilvl w:val="0"/>
          <w:numId w:val="34"/>
        </w:numPr>
        <w:spacing w:after="0"/>
        <w:rPr>
          <w:rFonts w:ascii="Times New Roman" w:hAnsi="Times New Roman"/>
          <w:b/>
          <w:szCs w:val="22"/>
        </w:rPr>
      </w:pPr>
      <w:r w:rsidRPr="00971F70">
        <w:rPr>
          <w:rFonts w:ascii="Times New Roman" w:hAnsi="Times New Roman"/>
          <w:b/>
          <w:szCs w:val="22"/>
        </w:rPr>
        <w:t>Projeler ve Yapı Ruhsatı İşlerine İlişkin Genel Hususlar:</w:t>
      </w:r>
    </w:p>
    <w:p w14:paraId="3B07507A" w14:textId="77777777" w:rsidR="00623D66" w:rsidRPr="00971F70" w:rsidRDefault="00623D66" w:rsidP="00623D66">
      <w:pPr>
        <w:pStyle w:val="GvdeMetni2"/>
        <w:spacing w:after="0"/>
        <w:ind w:left="720"/>
        <w:rPr>
          <w:rFonts w:ascii="Times New Roman" w:hAnsi="Times New Roman"/>
          <w:szCs w:val="22"/>
        </w:rPr>
      </w:pPr>
    </w:p>
    <w:p w14:paraId="22A72161" w14:textId="77777777" w:rsidR="00623D66" w:rsidRPr="00971F70" w:rsidRDefault="00623D66" w:rsidP="00A46D11">
      <w:pPr>
        <w:pStyle w:val="GvdeMetni2"/>
        <w:numPr>
          <w:ilvl w:val="1"/>
          <w:numId w:val="34"/>
        </w:numPr>
        <w:spacing w:after="0"/>
        <w:ind w:left="1276" w:hanging="425"/>
        <w:rPr>
          <w:rFonts w:ascii="Times New Roman" w:hAnsi="Times New Roman"/>
          <w:szCs w:val="22"/>
        </w:rPr>
      </w:pPr>
      <w:r w:rsidRPr="00971F70">
        <w:rPr>
          <w:rFonts w:ascii="Times New Roman" w:hAnsi="Times New Roman"/>
          <w:szCs w:val="22"/>
        </w:rPr>
        <w:t>Yüklenici, yer tesliminin yapılmasından itibaren, Şirket ile koordineli olarak çalışacak ve yapmakla yükümlü olduğu tüm iş ve işlemleri, Şirketin öneri ve görüşleri doğrultusunda yerine getirecek ve Şirketin onayına sunacaktır. Yüklenici, Şirketin tüm proje ve dokümanlar üzerine düştüğü notlar ve yazı ile bildirdiği nihai görüşlerini uygulamak ve söz konusu proje ve evrakları nihai görüşler doğrultusunda düzeltmekle yükümlüdür. Yüklenici, yer teslimi tarihinden itibaren yapmış olduğu çalışmaları, öneri ve görüşlerini aylık raporlar halinde Şirkete bildirecektir.</w:t>
      </w:r>
    </w:p>
    <w:p w14:paraId="00B83D8A" w14:textId="77777777" w:rsidR="00623D66" w:rsidRPr="00971F70" w:rsidRDefault="00623D66" w:rsidP="00623D66">
      <w:pPr>
        <w:pStyle w:val="GvdeMetni2"/>
        <w:spacing w:after="0"/>
        <w:ind w:left="1276"/>
        <w:rPr>
          <w:rFonts w:ascii="Times New Roman" w:hAnsi="Times New Roman"/>
          <w:szCs w:val="22"/>
        </w:rPr>
      </w:pPr>
    </w:p>
    <w:p w14:paraId="371D8C8F" w14:textId="77777777" w:rsidR="00623D66" w:rsidRPr="00971F70" w:rsidRDefault="00623D66" w:rsidP="00A46D11">
      <w:pPr>
        <w:pStyle w:val="GvdeMetni2"/>
        <w:numPr>
          <w:ilvl w:val="1"/>
          <w:numId w:val="34"/>
        </w:numPr>
        <w:spacing w:after="0"/>
        <w:ind w:left="1276" w:hanging="425"/>
        <w:rPr>
          <w:rFonts w:ascii="Times New Roman" w:hAnsi="Times New Roman"/>
          <w:szCs w:val="22"/>
        </w:rPr>
      </w:pPr>
      <w:r w:rsidRPr="00971F70">
        <w:rPr>
          <w:rFonts w:ascii="Times New Roman" w:hAnsi="Times New Roman"/>
          <w:szCs w:val="22"/>
        </w:rPr>
        <w:t>Şirkete onaya sunulacak olan tüm dokümanlar, Şirket tarafından istenecek sayı ve formatta olacaktır.</w:t>
      </w:r>
    </w:p>
    <w:p w14:paraId="03A610FD" w14:textId="77777777" w:rsidR="00623D66" w:rsidRPr="00971F70" w:rsidRDefault="00623D66" w:rsidP="00623D66">
      <w:pPr>
        <w:pStyle w:val="GvdeMetni2"/>
        <w:spacing w:after="0"/>
        <w:ind w:left="720"/>
        <w:rPr>
          <w:rFonts w:ascii="Times New Roman" w:hAnsi="Times New Roman"/>
          <w:szCs w:val="22"/>
        </w:rPr>
      </w:pPr>
    </w:p>
    <w:p w14:paraId="14E659FC" w14:textId="77777777" w:rsidR="00623D66" w:rsidRPr="00971F70" w:rsidRDefault="00623D66" w:rsidP="00A46D11">
      <w:pPr>
        <w:pStyle w:val="GvdeMetni2"/>
        <w:numPr>
          <w:ilvl w:val="1"/>
          <w:numId w:val="34"/>
        </w:numPr>
        <w:spacing w:after="0"/>
        <w:ind w:left="1276" w:hanging="425"/>
        <w:rPr>
          <w:rFonts w:ascii="Times New Roman" w:hAnsi="Times New Roman"/>
          <w:szCs w:val="22"/>
        </w:rPr>
      </w:pPr>
      <w:r w:rsidRPr="00971F70">
        <w:rPr>
          <w:rFonts w:ascii="Times New Roman" w:hAnsi="Times New Roman"/>
          <w:szCs w:val="22"/>
        </w:rPr>
        <w:t xml:space="preserve">Yukarıda belirtilen iş ve işlemlerden ilgili olanları, ilgili Kanunlar ile Yönetmeliklere ve ilgili Bakanlıklar ile Kamu Kuruluşları’ </w:t>
      </w:r>
      <w:proofErr w:type="spellStart"/>
      <w:r w:rsidRPr="00971F70">
        <w:rPr>
          <w:rFonts w:ascii="Times New Roman" w:hAnsi="Times New Roman"/>
          <w:szCs w:val="22"/>
        </w:rPr>
        <w:t>nın</w:t>
      </w:r>
      <w:proofErr w:type="spellEnd"/>
      <w:r w:rsidRPr="00971F70">
        <w:rPr>
          <w:rFonts w:ascii="Times New Roman" w:hAnsi="Times New Roman"/>
          <w:szCs w:val="22"/>
        </w:rPr>
        <w:t xml:space="preserve"> şartnamelerine uygun olarak hazırlanacak olup, bunların hazırlanması, Şirkette ve ilgili İdareler ile Belediyelerdeki onay iş ve işlemlerinin takibi ve sonuçlandırılması Yükleniciye aittir.</w:t>
      </w:r>
    </w:p>
    <w:p w14:paraId="6416C221" w14:textId="77777777" w:rsidR="00623D66" w:rsidRPr="00971F70" w:rsidRDefault="00623D66" w:rsidP="00623D66">
      <w:pPr>
        <w:pStyle w:val="ListeParagraf"/>
        <w:jc w:val="both"/>
        <w:rPr>
          <w:sz w:val="22"/>
          <w:szCs w:val="22"/>
        </w:rPr>
      </w:pPr>
    </w:p>
    <w:p w14:paraId="582264EC" w14:textId="77777777" w:rsidR="00BD503F" w:rsidRPr="00887336" w:rsidRDefault="00623D66" w:rsidP="00887336">
      <w:pPr>
        <w:pStyle w:val="GvdeMetni2"/>
        <w:numPr>
          <w:ilvl w:val="1"/>
          <w:numId w:val="34"/>
        </w:numPr>
        <w:spacing w:after="0"/>
        <w:ind w:left="1276" w:hanging="425"/>
        <w:rPr>
          <w:rFonts w:ascii="Times New Roman" w:hAnsi="Times New Roman"/>
          <w:szCs w:val="22"/>
        </w:rPr>
      </w:pPr>
      <w:r w:rsidRPr="00971F70">
        <w:rPr>
          <w:rFonts w:ascii="Times New Roman" w:hAnsi="Times New Roman"/>
          <w:szCs w:val="22"/>
        </w:rPr>
        <w:t>Yüklenici, yapı ruhsatlarının alınmasından sonra, sözleşme konusu işte kullanılmak kaydıyla, Şirket adına, tüm proje müelliflerinin muvafakatnamesini alacak ve Şirkete verecektir.</w:t>
      </w:r>
    </w:p>
    <w:p w14:paraId="3A869205" w14:textId="77777777" w:rsidR="00623D66" w:rsidRPr="00BD503F" w:rsidRDefault="00623D66" w:rsidP="00A46D11">
      <w:pPr>
        <w:pStyle w:val="GvdeMetni2"/>
        <w:numPr>
          <w:ilvl w:val="1"/>
          <w:numId w:val="34"/>
        </w:numPr>
        <w:spacing w:after="0"/>
        <w:ind w:left="1276" w:hanging="425"/>
        <w:rPr>
          <w:rFonts w:ascii="Times New Roman" w:hAnsi="Times New Roman"/>
          <w:szCs w:val="22"/>
        </w:rPr>
      </w:pPr>
      <w:r w:rsidRPr="00BD503F">
        <w:rPr>
          <w:rFonts w:ascii="Times New Roman" w:hAnsi="Times New Roman"/>
          <w:szCs w:val="22"/>
        </w:rPr>
        <w:lastRenderedPageBreak/>
        <w:t xml:space="preserve">Yüklenici, sözleşme konusu bölge içinde kalan ada içi teknik altyapı projelerini (yol, atık su, yağmur suyu, içme suyu, doğalgaz, AG-OG elektrik hatları, trafo, saha aydınlatma, telefon, kazı, dolgu, kazılar için </w:t>
      </w:r>
      <w:proofErr w:type="spellStart"/>
      <w:r w:rsidRPr="00BD503F">
        <w:rPr>
          <w:rFonts w:ascii="Times New Roman" w:hAnsi="Times New Roman"/>
          <w:szCs w:val="22"/>
        </w:rPr>
        <w:t>iksa</w:t>
      </w:r>
      <w:proofErr w:type="spellEnd"/>
      <w:r w:rsidRPr="00BD503F">
        <w:rPr>
          <w:rFonts w:ascii="Times New Roman" w:hAnsi="Times New Roman"/>
          <w:szCs w:val="22"/>
        </w:rPr>
        <w:t>, sert zemin peyzajı, bitkisel peyzaj, otomatik sulama sistemi, arıtma tesisi, dere ıslahı, çevre tanzimi vb.), çevrenin genel alt yapısına bağımlı olarak hazırlayacak ve proje müellifleri ile yapı denetim sorumlularına imzalattıktan sonra Şirketin onayına sunacaktır. Şirket onayından sonra da ilgili Belediye ve İdarelerin onayına sunulacaktır.</w:t>
      </w:r>
    </w:p>
    <w:p w14:paraId="579C8CF3" w14:textId="77777777" w:rsidR="00292D2B" w:rsidRPr="00BD503F" w:rsidRDefault="00292D2B" w:rsidP="00292D2B">
      <w:pPr>
        <w:pStyle w:val="GvdeMetni2"/>
        <w:spacing w:after="0"/>
        <w:ind w:left="1276" w:firstLine="0"/>
        <w:rPr>
          <w:rFonts w:ascii="Times New Roman" w:hAnsi="Times New Roman"/>
          <w:szCs w:val="22"/>
        </w:rPr>
      </w:pPr>
    </w:p>
    <w:p w14:paraId="2BD83CE4" w14:textId="77777777" w:rsidR="00623D66" w:rsidRPr="00BD503F" w:rsidRDefault="00623D66" w:rsidP="00A46D11">
      <w:pPr>
        <w:pStyle w:val="GvdeMetni2"/>
        <w:numPr>
          <w:ilvl w:val="1"/>
          <w:numId w:val="34"/>
        </w:numPr>
        <w:spacing w:after="0"/>
        <w:ind w:left="1276" w:hanging="425"/>
        <w:rPr>
          <w:rFonts w:ascii="Times New Roman" w:hAnsi="Times New Roman"/>
          <w:szCs w:val="22"/>
        </w:rPr>
      </w:pPr>
      <w:r w:rsidRPr="00BD503F">
        <w:rPr>
          <w:rFonts w:ascii="Times New Roman" w:hAnsi="Times New Roman"/>
          <w:szCs w:val="22"/>
        </w:rPr>
        <w:t>Yüklenici, araç ve yaya yolları, açık otopark, kent mobilyaları, spor alanları, aydınlatma elemanları vb. ile binalarda çatı, doğrama, dolap, tüm ısı, ses ve su yalıtımları, merdiven, korkuluk ve küpeşte, parapet, denizlik, ıslak hacimlerde duvar ve döşeme kaplamaları, vitrifiye, elektrik ve tesisat elemanları yerleşim ve bağlantıları ve benzeri tüm detay projeleri uygun ölçeklerde hazırlayacaktır.</w:t>
      </w:r>
    </w:p>
    <w:p w14:paraId="21A4BEE9" w14:textId="77777777" w:rsidR="00BD503F" w:rsidRPr="00BD503F" w:rsidRDefault="00BD503F" w:rsidP="00BD503F">
      <w:pPr>
        <w:pStyle w:val="GvdeMetni2"/>
        <w:spacing w:after="0"/>
        <w:ind w:left="1276" w:firstLine="0"/>
        <w:rPr>
          <w:rFonts w:ascii="Times New Roman" w:hAnsi="Times New Roman"/>
          <w:szCs w:val="22"/>
        </w:rPr>
      </w:pPr>
    </w:p>
    <w:p w14:paraId="483CC071" w14:textId="77777777" w:rsidR="00623D66" w:rsidRPr="00BD503F" w:rsidRDefault="00623D66" w:rsidP="00A46D11">
      <w:pPr>
        <w:pStyle w:val="GvdeMetni2"/>
        <w:numPr>
          <w:ilvl w:val="1"/>
          <w:numId w:val="34"/>
        </w:numPr>
        <w:spacing w:after="0"/>
        <w:ind w:left="1276" w:hanging="425"/>
        <w:rPr>
          <w:rFonts w:ascii="Times New Roman" w:hAnsi="Times New Roman"/>
          <w:szCs w:val="22"/>
        </w:rPr>
      </w:pPr>
      <w:r w:rsidRPr="00BD503F">
        <w:rPr>
          <w:rFonts w:ascii="Times New Roman" w:hAnsi="Times New Roman"/>
          <w:szCs w:val="22"/>
        </w:rPr>
        <w:t>Ada dışı yol projeleri, ilgili Belediye, atık su, yağmursuyu, içme suyu, doğalgaz, AG-OG elektrik hatları vb. projeler ise ilgili İdareler tarafından onaylanacaktır. Ancak, Yüklenicinin ada içinde ilave konut yerleşimleri nedeni ile bu projelerin etkilenen kısımları revize edilecek ve ilgili İdareler’ in onayı alınacaktır.</w:t>
      </w:r>
    </w:p>
    <w:p w14:paraId="5DAF9A0C" w14:textId="77777777" w:rsidR="00C93316" w:rsidRPr="00BD503F" w:rsidRDefault="00C93316" w:rsidP="00C93316">
      <w:pPr>
        <w:pStyle w:val="GvdeMetni2"/>
        <w:spacing w:after="0"/>
        <w:ind w:left="1276" w:firstLine="0"/>
        <w:rPr>
          <w:rFonts w:ascii="Times New Roman" w:hAnsi="Times New Roman"/>
          <w:szCs w:val="22"/>
        </w:rPr>
      </w:pPr>
    </w:p>
    <w:p w14:paraId="34B5A6E3" w14:textId="77777777" w:rsidR="00623D66" w:rsidRPr="00BD503F" w:rsidRDefault="00623D66" w:rsidP="00A46D11">
      <w:pPr>
        <w:pStyle w:val="GvdeMetni2"/>
        <w:numPr>
          <w:ilvl w:val="1"/>
          <w:numId w:val="34"/>
        </w:numPr>
        <w:spacing w:after="0"/>
        <w:ind w:left="1276" w:hanging="425"/>
        <w:rPr>
          <w:rFonts w:ascii="Times New Roman" w:hAnsi="Times New Roman"/>
          <w:szCs w:val="22"/>
        </w:rPr>
      </w:pPr>
      <w:r w:rsidRPr="00BD503F">
        <w:rPr>
          <w:rFonts w:ascii="Times New Roman" w:hAnsi="Times New Roman"/>
          <w:szCs w:val="22"/>
        </w:rPr>
        <w:t>Yüklenici, süs</w:t>
      </w:r>
      <w:r w:rsidR="0078328A" w:rsidRPr="00BD503F">
        <w:rPr>
          <w:rFonts w:ascii="Times New Roman" w:hAnsi="Times New Roman"/>
          <w:szCs w:val="22"/>
        </w:rPr>
        <w:t xml:space="preserve"> havuzunu site içerisinde, açık</w:t>
      </w:r>
      <w:r w:rsidRPr="00BD503F">
        <w:rPr>
          <w:rFonts w:ascii="Times New Roman" w:hAnsi="Times New Roman"/>
          <w:szCs w:val="22"/>
        </w:rPr>
        <w:t>/kapalı yüzme havuzunu da sosyal tesis içerisinde olacak şekilde projelendirecektir.</w:t>
      </w:r>
    </w:p>
    <w:p w14:paraId="37D014DA" w14:textId="77777777" w:rsidR="00B408AB" w:rsidRPr="00BD503F" w:rsidRDefault="00B408AB" w:rsidP="00B408AB">
      <w:pPr>
        <w:pStyle w:val="GvdeMetni2"/>
        <w:spacing w:after="0"/>
        <w:ind w:left="1276" w:firstLine="0"/>
        <w:rPr>
          <w:rFonts w:ascii="Times New Roman" w:hAnsi="Times New Roman"/>
          <w:szCs w:val="22"/>
        </w:rPr>
      </w:pPr>
    </w:p>
    <w:p w14:paraId="44BCC67D" w14:textId="77777777" w:rsidR="00623D66" w:rsidRPr="00BD503F" w:rsidRDefault="00623D66" w:rsidP="00A46D11">
      <w:pPr>
        <w:pStyle w:val="GvdeMetni2"/>
        <w:numPr>
          <w:ilvl w:val="1"/>
          <w:numId w:val="34"/>
        </w:numPr>
        <w:spacing w:after="0"/>
        <w:ind w:left="1276" w:hanging="425"/>
        <w:rPr>
          <w:rFonts w:ascii="Times New Roman" w:hAnsi="Times New Roman"/>
          <w:szCs w:val="22"/>
        </w:rPr>
      </w:pPr>
      <w:r w:rsidRPr="00BD503F">
        <w:rPr>
          <w:rFonts w:ascii="Times New Roman" w:hAnsi="Times New Roman"/>
          <w:szCs w:val="22"/>
        </w:rPr>
        <w:t>Engelliler için, her türlü sosyal ihtiyaçlarını giderebilecek şekilde, gerek projelerin hazırlanması sırasında ve gerekse yapım esnasında, ilgili Yönetmeliğe uygun olarak gerekli tedbirler alınacak ve imalatlarda bu doğrultuda yapılacaktır.</w:t>
      </w:r>
    </w:p>
    <w:p w14:paraId="19177457" w14:textId="77777777" w:rsidR="00B3450D" w:rsidRPr="00BD503F" w:rsidRDefault="00B3450D" w:rsidP="00B3450D">
      <w:pPr>
        <w:pStyle w:val="GvdeMetni2"/>
        <w:spacing w:after="0"/>
        <w:ind w:left="1276" w:firstLine="0"/>
        <w:rPr>
          <w:rFonts w:ascii="Times New Roman" w:hAnsi="Times New Roman"/>
          <w:szCs w:val="22"/>
        </w:rPr>
      </w:pPr>
    </w:p>
    <w:p w14:paraId="33D6F9A9" w14:textId="77777777" w:rsidR="00A8491A" w:rsidRPr="00BD503F" w:rsidRDefault="00591307" w:rsidP="00A8491A">
      <w:pPr>
        <w:pStyle w:val="GvdeMetni2"/>
        <w:numPr>
          <w:ilvl w:val="1"/>
          <w:numId w:val="34"/>
        </w:numPr>
        <w:spacing w:after="0"/>
        <w:ind w:left="1276" w:hanging="567"/>
        <w:rPr>
          <w:rFonts w:ascii="Times New Roman" w:hAnsi="Times New Roman"/>
          <w:szCs w:val="22"/>
        </w:rPr>
      </w:pPr>
      <w:r w:rsidRPr="00BD503F">
        <w:rPr>
          <w:rFonts w:ascii="Times New Roman" w:hAnsi="Times New Roman"/>
          <w:b/>
          <w:szCs w:val="22"/>
        </w:rPr>
        <w:t>(Değ</w:t>
      </w:r>
      <w:r w:rsidR="00AB0DBB" w:rsidRPr="00BD503F">
        <w:rPr>
          <w:rFonts w:ascii="Times New Roman" w:hAnsi="Times New Roman"/>
          <w:b/>
          <w:szCs w:val="22"/>
        </w:rPr>
        <w:t>.:</w:t>
      </w:r>
      <w:r w:rsidRPr="00BD503F">
        <w:rPr>
          <w:rFonts w:ascii="Times New Roman" w:hAnsi="Times New Roman"/>
          <w:b/>
          <w:szCs w:val="22"/>
        </w:rPr>
        <w:t>22</w:t>
      </w:r>
      <w:r w:rsidR="00A8491A" w:rsidRPr="00BD503F">
        <w:rPr>
          <w:rFonts w:ascii="Times New Roman" w:hAnsi="Times New Roman"/>
          <w:b/>
          <w:szCs w:val="22"/>
        </w:rPr>
        <w:t>.0</w:t>
      </w:r>
      <w:r w:rsidR="00A8491A" w:rsidRPr="00BD503F">
        <w:rPr>
          <w:rFonts w:ascii="Times New Roman" w:hAnsi="Times New Roman"/>
          <w:b/>
          <w:szCs w:val="22"/>
          <w:lang w:val="tr-TR"/>
        </w:rPr>
        <w:t>9</w:t>
      </w:r>
      <w:r w:rsidR="00A8491A" w:rsidRPr="00BD503F">
        <w:rPr>
          <w:rFonts w:ascii="Times New Roman" w:hAnsi="Times New Roman"/>
          <w:b/>
          <w:szCs w:val="22"/>
        </w:rPr>
        <w:t>.201</w:t>
      </w:r>
      <w:r w:rsidR="00A8491A" w:rsidRPr="00BD503F">
        <w:rPr>
          <w:rFonts w:ascii="Times New Roman" w:hAnsi="Times New Roman"/>
          <w:b/>
          <w:szCs w:val="22"/>
          <w:lang w:val="tr-TR"/>
        </w:rPr>
        <w:t>7</w:t>
      </w:r>
      <w:r w:rsidR="00AB0DBB" w:rsidRPr="00BD503F">
        <w:rPr>
          <w:rFonts w:ascii="Times New Roman" w:hAnsi="Times New Roman"/>
          <w:b/>
          <w:szCs w:val="22"/>
        </w:rPr>
        <w:t>/</w:t>
      </w:r>
      <w:r w:rsidR="00A8491A" w:rsidRPr="00BD503F">
        <w:rPr>
          <w:rFonts w:ascii="Times New Roman" w:hAnsi="Times New Roman"/>
          <w:b/>
          <w:szCs w:val="22"/>
        </w:rPr>
        <w:t>5</w:t>
      </w:r>
      <w:r w:rsidRPr="00BD503F">
        <w:rPr>
          <w:rFonts w:ascii="Times New Roman" w:hAnsi="Times New Roman"/>
          <w:b/>
          <w:szCs w:val="22"/>
          <w:lang w:val="tr-TR"/>
        </w:rPr>
        <w:t>1</w:t>
      </w:r>
      <w:r w:rsidRPr="00BD503F">
        <w:rPr>
          <w:rFonts w:ascii="Times New Roman" w:hAnsi="Times New Roman"/>
          <w:b/>
          <w:szCs w:val="22"/>
        </w:rPr>
        <w:t>-165</w:t>
      </w:r>
      <w:r w:rsidR="00A8491A" w:rsidRPr="00BD503F">
        <w:rPr>
          <w:rFonts w:ascii="Times New Roman" w:hAnsi="Times New Roman"/>
          <w:b/>
          <w:szCs w:val="22"/>
        </w:rPr>
        <w:t xml:space="preserve"> YKK) </w:t>
      </w:r>
      <w:r w:rsidR="00A8491A" w:rsidRPr="00BD503F">
        <w:rPr>
          <w:rFonts w:ascii="Times New Roman" w:hAnsi="Times New Roman"/>
          <w:szCs w:val="22"/>
        </w:rPr>
        <w:t>Yüklenicinin talebi ve Şirketinde onayıyla, site yönetimi bütçesine gelir getirmesi ve site ortak giderlerinin bir kısmının karşılanması amacıyla ve bağımsız bölüm satışlarına da olumlu etkisi olabileceği göz önünde bulundurularak, her türlü inşaat yapım ve ilgili tüm masrafları Yüklenici tarafından karşılanmak üzere, sözleşme k</w:t>
      </w:r>
      <w:r w:rsidR="00AB0DBB" w:rsidRPr="00BD503F">
        <w:rPr>
          <w:rFonts w:ascii="Times New Roman" w:hAnsi="Times New Roman"/>
          <w:szCs w:val="22"/>
        </w:rPr>
        <w:t>onusu iş kapsamında, konut ve/</w:t>
      </w:r>
      <w:r w:rsidR="00516FFA" w:rsidRPr="00BD503F">
        <w:rPr>
          <w:rFonts w:ascii="Times New Roman" w:hAnsi="Times New Roman"/>
          <w:szCs w:val="22"/>
        </w:rPr>
        <w:t>veya ticari ünite ve/</w:t>
      </w:r>
      <w:r w:rsidR="00A8491A" w:rsidRPr="00BD503F">
        <w:rPr>
          <w:rFonts w:ascii="Times New Roman" w:hAnsi="Times New Roman"/>
          <w:szCs w:val="22"/>
        </w:rPr>
        <w:t xml:space="preserve">veya </w:t>
      </w:r>
      <w:r w:rsidR="00AB0DBB" w:rsidRPr="00BD503F">
        <w:rPr>
          <w:rFonts w:ascii="Times New Roman" w:hAnsi="Times New Roman"/>
          <w:szCs w:val="22"/>
        </w:rPr>
        <w:t>sosyal tesis vb. bağımsız bölüm/</w:t>
      </w:r>
      <w:r w:rsidR="00A8491A" w:rsidRPr="00BD503F">
        <w:rPr>
          <w:rFonts w:ascii="Times New Roman" w:hAnsi="Times New Roman"/>
          <w:szCs w:val="22"/>
        </w:rPr>
        <w:t>bölüml</w:t>
      </w:r>
      <w:r w:rsidR="00AB0DBB" w:rsidRPr="00BD503F">
        <w:rPr>
          <w:rFonts w:ascii="Times New Roman" w:hAnsi="Times New Roman"/>
          <w:szCs w:val="22"/>
        </w:rPr>
        <w:t>er yapabilir. Bu bağımsız bölüm/</w:t>
      </w:r>
      <w:r w:rsidR="00A8491A" w:rsidRPr="00BD503F">
        <w:rPr>
          <w:rFonts w:ascii="Times New Roman" w:hAnsi="Times New Roman"/>
          <w:szCs w:val="22"/>
        </w:rPr>
        <w:t xml:space="preserve">bölümler, tüm bağımsız bölümlerin ortak malı olacak ve tapuda müşterek </w:t>
      </w:r>
      <w:proofErr w:type="spellStart"/>
      <w:r w:rsidR="00A8491A" w:rsidRPr="00BD503F">
        <w:rPr>
          <w:rFonts w:ascii="Times New Roman" w:hAnsi="Times New Roman"/>
          <w:szCs w:val="22"/>
        </w:rPr>
        <w:t>medhal</w:t>
      </w:r>
      <w:proofErr w:type="spellEnd"/>
      <w:r w:rsidR="00A8491A" w:rsidRPr="00BD503F">
        <w:rPr>
          <w:rFonts w:ascii="Times New Roman" w:hAnsi="Times New Roman"/>
          <w:szCs w:val="22"/>
        </w:rPr>
        <w:t xml:space="preserve"> olarak kaydedilerek, kullanımı site yönetim planı ile belirlenecektir.</w:t>
      </w:r>
    </w:p>
    <w:p w14:paraId="593489E1" w14:textId="77777777" w:rsidR="00390744" w:rsidRPr="00BD503F" w:rsidRDefault="00390744" w:rsidP="00F2426B">
      <w:pPr>
        <w:shd w:val="clear" w:color="auto" w:fill="FFFFFF"/>
        <w:ind w:left="1134" w:hanging="1134"/>
        <w:jc w:val="both"/>
        <w:rPr>
          <w:b/>
          <w:sz w:val="22"/>
          <w:szCs w:val="22"/>
          <w:u w:val="single"/>
        </w:rPr>
      </w:pPr>
    </w:p>
    <w:p w14:paraId="4F9A7380" w14:textId="77777777" w:rsidR="00F2426B" w:rsidRPr="00BD503F" w:rsidRDefault="0019195C" w:rsidP="00F2426B">
      <w:pPr>
        <w:shd w:val="clear" w:color="auto" w:fill="FFFFFF"/>
        <w:ind w:left="1134" w:hanging="1134"/>
        <w:jc w:val="both"/>
        <w:rPr>
          <w:b/>
          <w:bCs/>
          <w:spacing w:val="4"/>
          <w:sz w:val="22"/>
          <w:szCs w:val="22"/>
          <w:u w:val="single"/>
        </w:rPr>
      </w:pPr>
      <w:r w:rsidRPr="00BD503F">
        <w:rPr>
          <w:b/>
          <w:sz w:val="22"/>
          <w:szCs w:val="22"/>
          <w:u w:val="single"/>
        </w:rPr>
        <w:t xml:space="preserve">Madde 13- </w:t>
      </w:r>
      <w:r w:rsidR="00A71D2C" w:rsidRPr="00BD503F">
        <w:rPr>
          <w:b/>
          <w:sz w:val="22"/>
          <w:szCs w:val="22"/>
          <w:u w:val="single"/>
        </w:rPr>
        <w:t xml:space="preserve">Satışa Esas </w:t>
      </w:r>
      <w:r w:rsidR="00F27A6E" w:rsidRPr="00BD503F">
        <w:rPr>
          <w:b/>
          <w:sz w:val="22"/>
          <w:szCs w:val="22"/>
          <w:u w:val="single"/>
        </w:rPr>
        <w:t xml:space="preserve">Bağımsız Bölümlerin </w:t>
      </w:r>
      <w:r w:rsidRPr="00BD503F">
        <w:rPr>
          <w:b/>
          <w:sz w:val="22"/>
          <w:szCs w:val="22"/>
          <w:u w:val="single"/>
        </w:rPr>
        <w:t>Tanıtım</w:t>
      </w:r>
      <w:bookmarkEnd w:id="12"/>
      <w:r w:rsidR="00F27A6E" w:rsidRPr="00BD503F">
        <w:rPr>
          <w:b/>
          <w:sz w:val="22"/>
          <w:szCs w:val="22"/>
          <w:u w:val="single"/>
        </w:rPr>
        <w:t>ı</w:t>
      </w:r>
      <w:bookmarkEnd w:id="13"/>
      <w:bookmarkEnd w:id="14"/>
      <w:r w:rsidR="00F2426B" w:rsidRPr="00BD503F">
        <w:rPr>
          <w:b/>
          <w:bCs/>
          <w:spacing w:val="4"/>
          <w:sz w:val="22"/>
          <w:szCs w:val="22"/>
          <w:u w:val="single"/>
        </w:rPr>
        <w:t>:</w:t>
      </w:r>
    </w:p>
    <w:p w14:paraId="734DCB84" w14:textId="77777777" w:rsidR="00714327" w:rsidRPr="00BD503F" w:rsidRDefault="00714327" w:rsidP="0051232A">
      <w:pPr>
        <w:rPr>
          <w:sz w:val="22"/>
          <w:szCs w:val="22"/>
        </w:rPr>
      </w:pPr>
    </w:p>
    <w:p w14:paraId="0A8574E0" w14:textId="77777777" w:rsidR="00125024" w:rsidRPr="00BD503F" w:rsidRDefault="0074552E" w:rsidP="0019195C">
      <w:pPr>
        <w:tabs>
          <w:tab w:val="left" w:pos="0"/>
        </w:tabs>
        <w:jc w:val="both"/>
        <w:rPr>
          <w:sz w:val="22"/>
          <w:szCs w:val="22"/>
        </w:rPr>
      </w:pPr>
      <w:r w:rsidRPr="00BD503F">
        <w:rPr>
          <w:sz w:val="22"/>
          <w:szCs w:val="22"/>
        </w:rPr>
        <w:t>Sözleşme kapsamında bulunan s</w:t>
      </w:r>
      <w:r w:rsidR="0019195C" w:rsidRPr="00BD503F">
        <w:rPr>
          <w:sz w:val="22"/>
          <w:szCs w:val="22"/>
        </w:rPr>
        <w:t xml:space="preserve">atışa esas bağımsız bölümlerin, her türlü ilan, reklam ve </w:t>
      </w:r>
      <w:r w:rsidR="004C272C" w:rsidRPr="00BD503F">
        <w:rPr>
          <w:sz w:val="22"/>
          <w:szCs w:val="22"/>
        </w:rPr>
        <w:t>tanıtımı</w:t>
      </w:r>
      <w:r w:rsidR="0019195C" w:rsidRPr="00BD503F">
        <w:rPr>
          <w:sz w:val="22"/>
          <w:szCs w:val="22"/>
        </w:rPr>
        <w:t xml:space="preserve"> ile ilgili iş ve işlemler Yüklenici tarafından yapılacak olup, bu iş ve işlemlere ait her türlü giderler de Yüklenici tarafından karşılanacaktır.</w:t>
      </w:r>
    </w:p>
    <w:p w14:paraId="3CE17AD6" w14:textId="77777777" w:rsidR="00CE34A5" w:rsidRPr="00BD503F" w:rsidRDefault="00CE34A5" w:rsidP="0019195C">
      <w:pPr>
        <w:tabs>
          <w:tab w:val="left" w:pos="0"/>
        </w:tabs>
        <w:jc w:val="both"/>
        <w:rPr>
          <w:sz w:val="22"/>
          <w:szCs w:val="22"/>
        </w:rPr>
      </w:pPr>
    </w:p>
    <w:p w14:paraId="313225D5" w14:textId="77777777" w:rsidR="00554F6C" w:rsidRPr="00BD503F" w:rsidRDefault="0019195C" w:rsidP="0019195C">
      <w:pPr>
        <w:tabs>
          <w:tab w:val="left" w:pos="0"/>
        </w:tabs>
        <w:jc w:val="both"/>
        <w:rPr>
          <w:sz w:val="22"/>
          <w:szCs w:val="22"/>
        </w:rPr>
      </w:pPr>
      <w:r w:rsidRPr="00BD503F">
        <w:rPr>
          <w:sz w:val="22"/>
          <w:szCs w:val="22"/>
        </w:rPr>
        <w:t xml:space="preserve">Yüklenici, satışa yönelik her türlü ilanı, katalogu, broşürü, reklâmı ve medya planlamalarını yayınlamadan önce, </w:t>
      </w:r>
      <w:r w:rsidR="008C0E15" w:rsidRPr="00BD503F">
        <w:rPr>
          <w:sz w:val="22"/>
          <w:szCs w:val="22"/>
        </w:rPr>
        <w:t>Şirketin</w:t>
      </w:r>
      <w:r w:rsidRPr="00BD503F">
        <w:rPr>
          <w:sz w:val="22"/>
          <w:szCs w:val="22"/>
        </w:rPr>
        <w:t xml:space="preserve"> onayını alacaktır.</w:t>
      </w:r>
    </w:p>
    <w:p w14:paraId="6BE217CB" w14:textId="77777777" w:rsidR="00975D78" w:rsidRPr="00BD503F" w:rsidRDefault="00975D78" w:rsidP="0019195C">
      <w:pPr>
        <w:tabs>
          <w:tab w:val="left" w:pos="0"/>
        </w:tabs>
        <w:jc w:val="both"/>
        <w:rPr>
          <w:sz w:val="22"/>
          <w:szCs w:val="22"/>
        </w:rPr>
      </w:pPr>
    </w:p>
    <w:p w14:paraId="5BB7C885" w14:textId="77777777" w:rsidR="0019195C" w:rsidRPr="00BD503F" w:rsidRDefault="0019195C" w:rsidP="0019195C">
      <w:pPr>
        <w:tabs>
          <w:tab w:val="left" w:pos="0"/>
        </w:tabs>
        <w:jc w:val="both"/>
        <w:rPr>
          <w:sz w:val="22"/>
          <w:szCs w:val="22"/>
        </w:rPr>
      </w:pPr>
      <w:r w:rsidRPr="00BD503F">
        <w:rPr>
          <w:sz w:val="22"/>
          <w:szCs w:val="22"/>
        </w:rPr>
        <w:t>Projeye yönelik her türlü ilanlarda, kataloglarda, broşürlerde ve reklâmlarda,</w:t>
      </w:r>
      <w:r w:rsidR="00B23A7C" w:rsidRPr="00BD503F">
        <w:rPr>
          <w:sz w:val="22"/>
          <w:szCs w:val="22"/>
        </w:rPr>
        <w:t xml:space="preserve"> Toplu Konut İdaresi Başkanlığı </w:t>
      </w:r>
      <w:r w:rsidRPr="00BD503F">
        <w:rPr>
          <w:sz w:val="22"/>
          <w:szCs w:val="22"/>
        </w:rPr>
        <w:t xml:space="preserve">(TOKİ) ve </w:t>
      </w:r>
      <w:r w:rsidR="008C0E15" w:rsidRPr="00BD503F">
        <w:rPr>
          <w:sz w:val="22"/>
          <w:szCs w:val="22"/>
        </w:rPr>
        <w:t>Şirketin</w:t>
      </w:r>
      <w:r w:rsidR="004C272C" w:rsidRPr="00BD503F">
        <w:rPr>
          <w:sz w:val="22"/>
          <w:szCs w:val="22"/>
        </w:rPr>
        <w:t xml:space="preserve"> adı ve logosu ile Yüklenici</w:t>
      </w:r>
      <w:r w:rsidR="00744679" w:rsidRPr="00BD503F">
        <w:rPr>
          <w:sz w:val="22"/>
          <w:szCs w:val="22"/>
        </w:rPr>
        <w:t xml:space="preserve">nin adı ve </w:t>
      </w:r>
      <w:r w:rsidRPr="00BD503F">
        <w:rPr>
          <w:sz w:val="22"/>
          <w:szCs w:val="22"/>
        </w:rPr>
        <w:t xml:space="preserve">varsa logosu birlikte kullanılacaktır. </w:t>
      </w:r>
    </w:p>
    <w:p w14:paraId="3494873C" w14:textId="77777777" w:rsidR="00A8491A" w:rsidRDefault="00A8491A" w:rsidP="004C272C">
      <w:pPr>
        <w:jc w:val="both"/>
        <w:rPr>
          <w:sz w:val="22"/>
          <w:szCs w:val="22"/>
        </w:rPr>
      </w:pPr>
    </w:p>
    <w:p w14:paraId="4114D85F" w14:textId="77777777" w:rsidR="004313FB" w:rsidRDefault="004313FB" w:rsidP="004313FB">
      <w:pPr>
        <w:jc w:val="both"/>
        <w:rPr>
          <w:sz w:val="22"/>
          <w:szCs w:val="22"/>
        </w:rPr>
      </w:pPr>
      <w:r>
        <w:rPr>
          <w:sz w:val="22"/>
          <w:szCs w:val="22"/>
        </w:rPr>
        <w:t xml:space="preserve">Yapılacak olan inşaatların veya projenin adı ve/veya </w:t>
      </w:r>
      <w:proofErr w:type="spellStart"/>
      <w:r>
        <w:rPr>
          <w:sz w:val="22"/>
          <w:szCs w:val="22"/>
        </w:rPr>
        <w:t>logusu</w:t>
      </w:r>
      <w:proofErr w:type="spellEnd"/>
      <w:r>
        <w:rPr>
          <w:sz w:val="22"/>
          <w:szCs w:val="22"/>
        </w:rPr>
        <w:t xml:space="preserve"> Şirket tarafından onaylanması şartı ile Yüklenici tarafından Türkçe olarak belirlenecek olup, proje adı ve/veya logosunda Yüklenici adı yer almayacaktır. Bağımsız bölüm satışları üzerinde pozitif etki yapacağının düşünülmesi halinde ise Şirketin onayıyla projenin adı değiştirilebilecektir. </w:t>
      </w:r>
    </w:p>
    <w:p w14:paraId="57BD8A9A" w14:textId="77777777" w:rsidR="004313FB" w:rsidRDefault="004313FB" w:rsidP="004313FB">
      <w:pPr>
        <w:jc w:val="both"/>
        <w:rPr>
          <w:sz w:val="22"/>
          <w:szCs w:val="22"/>
        </w:rPr>
      </w:pPr>
    </w:p>
    <w:p w14:paraId="1D7B2AD6" w14:textId="77777777" w:rsidR="004313FB" w:rsidRPr="0085122F" w:rsidRDefault="004313FB" w:rsidP="004313FB">
      <w:pPr>
        <w:jc w:val="both"/>
        <w:rPr>
          <w:sz w:val="22"/>
          <w:szCs w:val="22"/>
        </w:rPr>
      </w:pPr>
      <w:r w:rsidRPr="006E346E">
        <w:rPr>
          <w:b/>
          <w:bCs/>
          <w:spacing w:val="4"/>
          <w:sz w:val="22"/>
          <w:szCs w:val="22"/>
        </w:rPr>
        <w:lastRenderedPageBreak/>
        <w:t>(Değ.:05.01.2023/</w:t>
      </w:r>
      <w:r w:rsidR="006E346E" w:rsidRPr="006E346E">
        <w:rPr>
          <w:b/>
          <w:bCs/>
          <w:spacing w:val="4"/>
          <w:sz w:val="22"/>
          <w:szCs w:val="22"/>
        </w:rPr>
        <w:t>1-001</w:t>
      </w:r>
      <w:r w:rsidRPr="006E346E">
        <w:rPr>
          <w:b/>
          <w:bCs/>
          <w:spacing w:val="4"/>
          <w:sz w:val="22"/>
          <w:szCs w:val="22"/>
        </w:rPr>
        <w:t xml:space="preserve"> </w:t>
      </w:r>
      <w:r w:rsidRPr="006E346E">
        <w:rPr>
          <w:b/>
          <w:bCs/>
          <w:sz w:val="22"/>
          <w:szCs w:val="22"/>
        </w:rPr>
        <w:t>YKK</w:t>
      </w:r>
      <w:r w:rsidRPr="006E346E">
        <w:rPr>
          <w:b/>
          <w:bCs/>
          <w:spacing w:val="4"/>
          <w:sz w:val="22"/>
          <w:szCs w:val="22"/>
        </w:rPr>
        <w:t xml:space="preserve">) </w:t>
      </w:r>
      <w:r w:rsidRPr="006E346E">
        <w:rPr>
          <w:sz w:val="22"/>
          <w:szCs w:val="22"/>
        </w:rPr>
        <w:t>Yüklenici</w:t>
      </w:r>
      <w:r w:rsidRPr="0085122F">
        <w:rPr>
          <w:sz w:val="22"/>
          <w:szCs w:val="22"/>
        </w:rPr>
        <w:t xml:space="preserve">, Şirketin onayından itibaren en geç </w:t>
      </w:r>
      <w:r w:rsidRPr="0085122F">
        <w:rPr>
          <w:b/>
          <w:bCs/>
          <w:sz w:val="22"/>
          <w:szCs w:val="22"/>
        </w:rPr>
        <w:t>10 (on)</w:t>
      </w:r>
      <w:r w:rsidRPr="0085122F">
        <w:rPr>
          <w:sz w:val="22"/>
          <w:szCs w:val="22"/>
        </w:rPr>
        <w:t xml:space="preserve"> işgünü içinde, her türlü masrafı kendisine ait olmak üzere, inşaatların veya projenin adı ve/veya logosunun </w:t>
      </w:r>
      <w:r w:rsidRPr="0085122F">
        <w:rPr>
          <w:b/>
          <w:bCs/>
          <w:sz w:val="22"/>
          <w:szCs w:val="22"/>
        </w:rPr>
        <w:t>“</w:t>
      </w:r>
      <w:r w:rsidRPr="0085122F">
        <w:rPr>
          <w:sz w:val="22"/>
          <w:szCs w:val="22"/>
        </w:rPr>
        <w:t>Fikri Mülkiyet Hukuku</w:t>
      </w:r>
      <w:r w:rsidRPr="0085122F">
        <w:rPr>
          <w:b/>
          <w:bCs/>
          <w:sz w:val="22"/>
          <w:szCs w:val="22"/>
        </w:rPr>
        <w:t>”</w:t>
      </w:r>
      <w:r w:rsidRPr="0085122F">
        <w:rPr>
          <w:sz w:val="22"/>
          <w:szCs w:val="22"/>
        </w:rPr>
        <w:t xml:space="preserve"> kapsamında güvence altına alınması amacıyla </w:t>
      </w:r>
      <w:r w:rsidRPr="0085122F">
        <w:rPr>
          <w:b/>
          <w:bCs/>
          <w:sz w:val="22"/>
          <w:szCs w:val="22"/>
        </w:rPr>
        <w:t>“</w:t>
      </w:r>
      <w:r w:rsidRPr="0085122F">
        <w:rPr>
          <w:sz w:val="22"/>
          <w:szCs w:val="22"/>
        </w:rPr>
        <w:t>Marka Tescili</w:t>
      </w:r>
      <w:r w:rsidRPr="0085122F">
        <w:rPr>
          <w:b/>
          <w:bCs/>
          <w:sz w:val="22"/>
          <w:szCs w:val="22"/>
        </w:rPr>
        <w:t>”</w:t>
      </w:r>
      <w:r w:rsidRPr="0085122F">
        <w:rPr>
          <w:sz w:val="22"/>
          <w:szCs w:val="22"/>
        </w:rPr>
        <w:t xml:space="preserve"> </w:t>
      </w:r>
      <w:proofErr w:type="spellStart"/>
      <w:r w:rsidRPr="0085122F">
        <w:rPr>
          <w:sz w:val="22"/>
          <w:szCs w:val="22"/>
        </w:rPr>
        <w:t>ni</w:t>
      </w:r>
      <w:proofErr w:type="spellEnd"/>
      <w:r w:rsidRPr="0085122F">
        <w:rPr>
          <w:sz w:val="22"/>
          <w:szCs w:val="22"/>
        </w:rPr>
        <w:t xml:space="preserve"> Emlak Konut GYO A.Ş. ve/veya kendi adına yapmak üzere ilgili kurum/kuruluşa müracaat edecektir. Marka tescili talebinin herhangi bir nedenle reddedilmesi ve tescilin tamamlanamaması durumunda, ilgili eksiklik Yüklenici tarafından giderilerek yeniden müracaat edilecek ve tescil işlemi tamamlanacaktır.</w:t>
      </w:r>
      <w:r w:rsidR="0085122F" w:rsidRPr="0085122F">
        <w:rPr>
          <w:sz w:val="22"/>
          <w:szCs w:val="22"/>
        </w:rPr>
        <w:t xml:space="preserve"> </w:t>
      </w:r>
      <w:r w:rsidRPr="0085122F">
        <w:rPr>
          <w:sz w:val="22"/>
          <w:szCs w:val="22"/>
        </w:rPr>
        <w:t xml:space="preserve">Belirtilen süre içinde marka tescili için müracaat edilmemesi, müracaat edilmiş olsa dahi herhangi bir nedenle tescil işleminin tamamlanamaması durumunda, gerekli tüm iş ve işlemler Şirket tarafından yapılır/ yaptırılır ve her türlü masraf ödenir. Yüklenici, Şirket tarafından ödenen bu bedeli kendisine bildirim tarihinden itibaren </w:t>
      </w:r>
      <w:r w:rsidRPr="0085122F">
        <w:rPr>
          <w:b/>
          <w:bCs/>
          <w:sz w:val="22"/>
          <w:szCs w:val="22"/>
        </w:rPr>
        <w:t>5 (beş)</w:t>
      </w:r>
      <w:r w:rsidRPr="0085122F">
        <w:rPr>
          <w:sz w:val="22"/>
          <w:szCs w:val="22"/>
        </w:rPr>
        <w:t xml:space="preserve"> gün içinde Şirkete ödeyecektir. Ödenmemesi halinde Şirket bu bedeli, Merkez Bankası avans işlemlerinde uygulanan faiz oranını uygulamak suretiyle, YPTG’ </w:t>
      </w:r>
      <w:proofErr w:type="spellStart"/>
      <w:r w:rsidRPr="0085122F">
        <w:rPr>
          <w:sz w:val="22"/>
          <w:szCs w:val="22"/>
        </w:rPr>
        <w:t>nden</w:t>
      </w:r>
      <w:proofErr w:type="spellEnd"/>
      <w:r w:rsidRPr="0085122F">
        <w:rPr>
          <w:sz w:val="22"/>
          <w:szCs w:val="22"/>
        </w:rPr>
        <w:t xml:space="preserve"> veya Yüklenicinin kesin teminatından kesmeye veya hükmen tahsil etmeye yetkilidir. </w:t>
      </w:r>
    </w:p>
    <w:p w14:paraId="19271502" w14:textId="77777777" w:rsidR="004313FB" w:rsidRPr="0085122F" w:rsidRDefault="004313FB" w:rsidP="004C272C">
      <w:pPr>
        <w:jc w:val="both"/>
        <w:rPr>
          <w:sz w:val="22"/>
          <w:szCs w:val="22"/>
        </w:rPr>
      </w:pPr>
    </w:p>
    <w:p w14:paraId="0B5DA939" w14:textId="77777777" w:rsidR="00582E1C" w:rsidRPr="0085122F" w:rsidRDefault="001724C0" w:rsidP="001724C0">
      <w:pPr>
        <w:tabs>
          <w:tab w:val="left" w:pos="567"/>
        </w:tabs>
        <w:jc w:val="both"/>
        <w:rPr>
          <w:sz w:val="22"/>
          <w:szCs w:val="22"/>
        </w:rPr>
      </w:pPr>
      <w:r w:rsidRPr="0085122F">
        <w:rPr>
          <w:sz w:val="22"/>
          <w:szCs w:val="22"/>
        </w:rPr>
        <w:t>Tanıtım ile ilgili iş ve işlemler ile</w:t>
      </w:r>
      <w:r w:rsidR="004313FB" w:rsidRPr="0085122F">
        <w:rPr>
          <w:sz w:val="22"/>
          <w:szCs w:val="22"/>
        </w:rPr>
        <w:t xml:space="preserve"> </w:t>
      </w:r>
      <w:r w:rsidRPr="0085122F">
        <w:rPr>
          <w:sz w:val="22"/>
          <w:szCs w:val="22"/>
        </w:rPr>
        <w:t>bu iş ve işlemlerde kullanılacak belgelerin yürürlükteki Mevzuat hükümlerine uygun olarak yapılmamasından kaynaklanabilecek her türlü fiili ve hukuki sonuçlar</w:t>
      </w:r>
      <w:r w:rsidR="006B15DD" w:rsidRPr="0085122F">
        <w:rPr>
          <w:sz w:val="22"/>
          <w:szCs w:val="22"/>
        </w:rPr>
        <w:t xml:space="preserve"> ile tanıtım işlemlerindeki eksiklik ve yanlışlıklardan, </w:t>
      </w:r>
      <w:r w:rsidRPr="0085122F">
        <w:rPr>
          <w:sz w:val="22"/>
          <w:szCs w:val="22"/>
        </w:rPr>
        <w:t>Yüklenici sorumludur.</w:t>
      </w:r>
    </w:p>
    <w:p w14:paraId="2331ABBA" w14:textId="77777777" w:rsidR="001724C0" w:rsidRPr="0085122F" w:rsidRDefault="001724C0" w:rsidP="001724C0">
      <w:pPr>
        <w:tabs>
          <w:tab w:val="left" w:pos="567"/>
        </w:tabs>
        <w:jc w:val="both"/>
        <w:rPr>
          <w:sz w:val="22"/>
          <w:szCs w:val="22"/>
        </w:rPr>
      </w:pPr>
      <w:r w:rsidRPr="0085122F">
        <w:rPr>
          <w:sz w:val="22"/>
          <w:szCs w:val="22"/>
        </w:rPr>
        <w:t xml:space="preserve"> </w:t>
      </w:r>
    </w:p>
    <w:p w14:paraId="4395C501" w14:textId="77777777" w:rsidR="006B15DD" w:rsidRPr="0085122F" w:rsidRDefault="006B15DD" w:rsidP="006B15DD">
      <w:pPr>
        <w:tabs>
          <w:tab w:val="left" w:pos="567"/>
        </w:tabs>
        <w:jc w:val="both"/>
        <w:rPr>
          <w:sz w:val="22"/>
          <w:szCs w:val="22"/>
        </w:rPr>
      </w:pPr>
      <w:r w:rsidRPr="0085122F">
        <w:rPr>
          <w:sz w:val="22"/>
          <w:szCs w:val="22"/>
        </w:rPr>
        <w:t xml:space="preserve">Bu iş ve işlemlerle ilgili olarak Şirketin onayının alınmış olması, Şirketi sorumluluk altına sokmaz, Yüklenicinin sorumluluğunu ortadan kaldırmaz ve azaltmaz. </w:t>
      </w:r>
    </w:p>
    <w:p w14:paraId="63B3874F" w14:textId="77777777" w:rsidR="003B24B1" w:rsidRPr="0085122F" w:rsidRDefault="003B24B1" w:rsidP="006B15DD">
      <w:pPr>
        <w:tabs>
          <w:tab w:val="left" w:pos="567"/>
        </w:tabs>
        <w:jc w:val="both"/>
        <w:rPr>
          <w:sz w:val="22"/>
          <w:szCs w:val="22"/>
        </w:rPr>
      </w:pPr>
    </w:p>
    <w:p w14:paraId="795ADAA1" w14:textId="77777777" w:rsidR="00E5037E" w:rsidRPr="00887336" w:rsidRDefault="00E5037E" w:rsidP="00E5037E">
      <w:pPr>
        <w:jc w:val="both"/>
        <w:rPr>
          <w:sz w:val="22"/>
          <w:szCs w:val="22"/>
        </w:rPr>
      </w:pPr>
      <w:r w:rsidRPr="0085122F">
        <w:rPr>
          <w:sz w:val="22"/>
          <w:szCs w:val="22"/>
        </w:rPr>
        <w:t>Şirketin onayı alınmadan yayınlanan</w:t>
      </w:r>
      <w:r w:rsidR="0012352E" w:rsidRPr="0085122F">
        <w:rPr>
          <w:sz w:val="22"/>
          <w:szCs w:val="22"/>
        </w:rPr>
        <w:t xml:space="preserve"> </w:t>
      </w:r>
      <w:r w:rsidR="00686BE2" w:rsidRPr="00887336">
        <w:rPr>
          <w:b/>
          <w:spacing w:val="1"/>
          <w:sz w:val="22"/>
          <w:szCs w:val="22"/>
        </w:rPr>
        <w:t>(Değ.:05.01.2024/10000003-020.01-1 olur)</w:t>
      </w:r>
      <w:r w:rsidR="002A2ECD" w:rsidRPr="00887336">
        <w:rPr>
          <w:sz w:val="22"/>
          <w:szCs w:val="22"/>
        </w:rPr>
        <w:t>;</w:t>
      </w:r>
    </w:p>
    <w:p w14:paraId="2D825923" w14:textId="77777777" w:rsidR="00E5037E" w:rsidRPr="00887336" w:rsidRDefault="00E5037E" w:rsidP="00E5037E">
      <w:pPr>
        <w:jc w:val="both"/>
        <w:rPr>
          <w:sz w:val="22"/>
          <w:szCs w:val="22"/>
        </w:rPr>
      </w:pPr>
    </w:p>
    <w:p w14:paraId="7CA256EC" w14:textId="77777777" w:rsidR="00E5037E" w:rsidRPr="00887336" w:rsidRDefault="00E5037E" w:rsidP="001B3B1F">
      <w:pPr>
        <w:pStyle w:val="ListeParagraf"/>
        <w:widowControl/>
        <w:numPr>
          <w:ilvl w:val="0"/>
          <w:numId w:val="54"/>
        </w:numPr>
        <w:overflowPunct/>
        <w:autoSpaceDE/>
        <w:autoSpaceDN/>
        <w:adjustRightInd/>
        <w:jc w:val="both"/>
        <w:textAlignment w:val="auto"/>
        <w:rPr>
          <w:sz w:val="22"/>
          <w:szCs w:val="22"/>
        </w:rPr>
      </w:pPr>
      <w:r w:rsidRPr="00887336">
        <w:rPr>
          <w:sz w:val="22"/>
          <w:szCs w:val="22"/>
        </w:rPr>
        <w:t xml:space="preserve">Her bir televizyon kanalındaki televizyon reklamı için günlük </w:t>
      </w:r>
      <w:r w:rsidR="00686BE2" w:rsidRPr="00887336">
        <w:rPr>
          <w:b/>
          <w:i/>
          <w:color w:val="000099"/>
          <w:sz w:val="22"/>
          <w:szCs w:val="22"/>
        </w:rPr>
        <w:t>647.295</w:t>
      </w:r>
      <w:r w:rsidR="00622400" w:rsidRPr="00887336">
        <w:rPr>
          <w:b/>
          <w:i/>
          <w:color w:val="000099"/>
          <w:sz w:val="22"/>
          <w:szCs w:val="22"/>
        </w:rPr>
        <w:t xml:space="preserve"> TL (</w:t>
      </w:r>
      <w:proofErr w:type="spellStart"/>
      <w:r w:rsidR="00686BE2" w:rsidRPr="00887336">
        <w:rPr>
          <w:b/>
          <w:i/>
          <w:color w:val="000099"/>
          <w:sz w:val="22"/>
          <w:szCs w:val="22"/>
        </w:rPr>
        <w:t>altı</w:t>
      </w:r>
      <w:r w:rsidR="00A83B79" w:rsidRPr="00887336">
        <w:rPr>
          <w:b/>
          <w:i/>
          <w:color w:val="000099"/>
          <w:sz w:val="22"/>
          <w:szCs w:val="22"/>
        </w:rPr>
        <w:t>yüz</w:t>
      </w:r>
      <w:r w:rsidR="00686BE2" w:rsidRPr="00887336">
        <w:rPr>
          <w:b/>
          <w:i/>
          <w:color w:val="000099"/>
          <w:sz w:val="22"/>
          <w:szCs w:val="22"/>
        </w:rPr>
        <w:t>kırkyedi</w:t>
      </w:r>
      <w:r w:rsidR="0012352E" w:rsidRPr="00887336">
        <w:rPr>
          <w:b/>
          <w:i/>
          <w:color w:val="000099"/>
          <w:sz w:val="22"/>
          <w:szCs w:val="22"/>
        </w:rPr>
        <w:t>bin</w:t>
      </w:r>
      <w:r w:rsidR="00686BE2" w:rsidRPr="00887336">
        <w:rPr>
          <w:b/>
          <w:i/>
          <w:color w:val="000099"/>
          <w:sz w:val="22"/>
          <w:szCs w:val="22"/>
        </w:rPr>
        <w:t>iki</w:t>
      </w:r>
      <w:r w:rsidR="0012352E" w:rsidRPr="00887336">
        <w:rPr>
          <w:b/>
          <w:i/>
          <w:color w:val="000099"/>
          <w:sz w:val="22"/>
          <w:szCs w:val="22"/>
        </w:rPr>
        <w:t>yüz</w:t>
      </w:r>
      <w:r w:rsidR="00686BE2" w:rsidRPr="00887336">
        <w:rPr>
          <w:b/>
          <w:i/>
          <w:color w:val="000099"/>
          <w:sz w:val="22"/>
          <w:szCs w:val="22"/>
        </w:rPr>
        <w:t>doksanbeş</w:t>
      </w:r>
      <w:r w:rsidRPr="00887336">
        <w:rPr>
          <w:b/>
          <w:i/>
          <w:color w:val="000099"/>
          <w:sz w:val="22"/>
          <w:szCs w:val="22"/>
        </w:rPr>
        <w:t>TürkLirası</w:t>
      </w:r>
      <w:proofErr w:type="spellEnd"/>
      <w:r w:rsidRPr="00887336">
        <w:rPr>
          <w:b/>
          <w:i/>
          <w:color w:val="000099"/>
          <w:sz w:val="22"/>
          <w:szCs w:val="22"/>
        </w:rPr>
        <w:t>)</w:t>
      </w:r>
      <w:r w:rsidRPr="00887336">
        <w:rPr>
          <w:sz w:val="22"/>
          <w:szCs w:val="22"/>
        </w:rPr>
        <w:t xml:space="preserve">, </w:t>
      </w:r>
    </w:p>
    <w:p w14:paraId="7AED9950" w14:textId="77777777" w:rsidR="00C64C86" w:rsidRPr="0085122F" w:rsidRDefault="00C64C86" w:rsidP="00C64C86">
      <w:pPr>
        <w:pStyle w:val="ListeParagraf"/>
        <w:widowControl/>
        <w:overflowPunct/>
        <w:autoSpaceDE/>
        <w:autoSpaceDN/>
        <w:adjustRightInd/>
        <w:ind w:left="720"/>
        <w:jc w:val="both"/>
        <w:textAlignment w:val="auto"/>
        <w:rPr>
          <w:sz w:val="22"/>
          <w:szCs w:val="22"/>
        </w:rPr>
      </w:pPr>
    </w:p>
    <w:p w14:paraId="081F7C64" w14:textId="77777777" w:rsidR="00E5037E" w:rsidRPr="0085122F" w:rsidRDefault="00E5037E" w:rsidP="001B3B1F">
      <w:pPr>
        <w:pStyle w:val="ListeParagraf"/>
        <w:widowControl/>
        <w:numPr>
          <w:ilvl w:val="0"/>
          <w:numId w:val="54"/>
        </w:numPr>
        <w:overflowPunct/>
        <w:autoSpaceDE/>
        <w:autoSpaceDN/>
        <w:adjustRightInd/>
        <w:jc w:val="both"/>
        <w:textAlignment w:val="auto"/>
        <w:rPr>
          <w:sz w:val="22"/>
          <w:szCs w:val="22"/>
        </w:rPr>
      </w:pPr>
      <w:r w:rsidRPr="0085122F">
        <w:rPr>
          <w:sz w:val="22"/>
          <w:szCs w:val="22"/>
        </w:rPr>
        <w:t xml:space="preserve">Her bir gazete reklamı için </w:t>
      </w:r>
      <w:r w:rsidRPr="00887336">
        <w:rPr>
          <w:sz w:val="22"/>
          <w:szCs w:val="22"/>
        </w:rPr>
        <w:t xml:space="preserve">günlük </w:t>
      </w:r>
      <w:r w:rsidR="00C556B3" w:rsidRPr="00887336">
        <w:rPr>
          <w:b/>
          <w:i/>
          <w:color w:val="000099"/>
          <w:sz w:val="22"/>
          <w:szCs w:val="22"/>
        </w:rPr>
        <w:t>140.250</w:t>
      </w:r>
      <w:r w:rsidRPr="00887336">
        <w:rPr>
          <w:b/>
          <w:i/>
          <w:color w:val="000099"/>
          <w:sz w:val="22"/>
          <w:szCs w:val="22"/>
        </w:rPr>
        <w:t xml:space="preserve"> TL</w:t>
      </w:r>
      <w:r w:rsidRPr="00887336">
        <w:rPr>
          <w:i/>
          <w:color w:val="000099"/>
          <w:sz w:val="22"/>
          <w:szCs w:val="22"/>
        </w:rPr>
        <w:t xml:space="preserve"> </w:t>
      </w:r>
      <w:r w:rsidR="00C556B3" w:rsidRPr="00887336">
        <w:rPr>
          <w:b/>
          <w:i/>
          <w:color w:val="000099"/>
          <w:sz w:val="22"/>
          <w:szCs w:val="22"/>
        </w:rPr>
        <w:t>(</w:t>
      </w:r>
      <w:proofErr w:type="spellStart"/>
      <w:r w:rsidR="00C556B3" w:rsidRPr="00887336">
        <w:rPr>
          <w:b/>
          <w:i/>
          <w:color w:val="000099"/>
          <w:sz w:val="22"/>
          <w:szCs w:val="22"/>
        </w:rPr>
        <w:t>yüzkırkbinikiyüzelliTürkLirası</w:t>
      </w:r>
      <w:proofErr w:type="spellEnd"/>
      <w:r w:rsidR="00C556B3" w:rsidRPr="00887336">
        <w:rPr>
          <w:b/>
          <w:i/>
          <w:color w:val="000099"/>
          <w:sz w:val="22"/>
          <w:szCs w:val="22"/>
        </w:rPr>
        <w:t>)</w:t>
      </w:r>
      <w:r w:rsidR="00C556B3" w:rsidRPr="00887336">
        <w:rPr>
          <w:i/>
          <w:color w:val="000099"/>
          <w:sz w:val="22"/>
          <w:szCs w:val="22"/>
        </w:rPr>
        <w:t>,</w:t>
      </w:r>
    </w:p>
    <w:p w14:paraId="3AF3B237" w14:textId="77777777" w:rsidR="00E5037E" w:rsidRPr="0085122F" w:rsidRDefault="00E5037E" w:rsidP="00E5037E">
      <w:pPr>
        <w:pStyle w:val="ListeParagraf"/>
        <w:ind w:left="720"/>
        <w:jc w:val="both"/>
        <w:rPr>
          <w:sz w:val="22"/>
          <w:szCs w:val="22"/>
        </w:rPr>
      </w:pPr>
    </w:p>
    <w:p w14:paraId="3208B010" w14:textId="77777777" w:rsidR="00E5037E" w:rsidRPr="00887336" w:rsidRDefault="00E5037E" w:rsidP="001B3B1F">
      <w:pPr>
        <w:pStyle w:val="ListeParagraf"/>
        <w:widowControl/>
        <w:numPr>
          <w:ilvl w:val="0"/>
          <w:numId w:val="54"/>
        </w:numPr>
        <w:overflowPunct/>
        <w:autoSpaceDE/>
        <w:autoSpaceDN/>
        <w:adjustRightInd/>
        <w:jc w:val="both"/>
        <w:textAlignment w:val="auto"/>
        <w:rPr>
          <w:sz w:val="22"/>
          <w:szCs w:val="22"/>
        </w:rPr>
      </w:pPr>
      <w:r w:rsidRPr="0085122F">
        <w:rPr>
          <w:sz w:val="22"/>
          <w:szCs w:val="22"/>
        </w:rPr>
        <w:t xml:space="preserve">Her bir dergi reklamı için </w:t>
      </w:r>
      <w:r w:rsidR="001514FD" w:rsidRPr="00887336">
        <w:rPr>
          <w:b/>
          <w:i/>
          <w:color w:val="000099"/>
          <w:sz w:val="22"/>
          <w:szCs w:val="22"/>
        </w:rPr>
        <w:t>65.340</w:t>
      </w:r>
      <w:r w:rsidRPr="00887336">
        <w:rPr>
          <w:b/>
          <w:i/>
          <w:color w:val="000099"/>
          <w:sz w:val="22"/>
          <w:szCs w:val="22"/>
        </w:rPr>
        <w:t xml:space="preserve"> TL</w:t>
      </w:r>
      <w:r w:rsidRPr="00887336">
        <w:rPr>
          <w:i/>
          <w:color w:val="000099"/>
          <w:sz w:val="22"/>
          <w:szCs w:val="22"/>
        </w:rPr>
        <w:t xml:space="preserve"> </w:t>
      </w:r>
      <w:r w:rsidR="00622400" w:rsidRPr="00887336">
        <w:rPr>
          <w:b/>
          <w:i/>
          <w:color w:val="000099"/>
          <w:sz w:val="22"/>
          <w:szCs w:val="22"/>
        </w:rPr>
        <w:t>(</w:t>
      </w:r>
      <w:proofErr w:type="spellStart"/>
      <w:r w:rsidR="001514FD" w:rsidRPr="00887336">
        <w:rPr>
          <w:b/>
          <w:i/>
          <w:color w:val="000099"/>
          <w:sz w:val="22"/>
          <w:szCs w:val="22"/>
        </w:rPr>
        <w:t>altmışbeş</w:t>
      </w:r>
      <w:r w:rsidR="002F449B" w:rsidRPr="00887336">
        <w:rPr>
          <w:b/>
          <w:i/>
          <w:color w:val="000099"/>
          <w:sz w:val="22"/>
          <w:szCs w:val="22"/>
        </w:rPr>
        <w:t>bi</w:t>
      </w:r>
      <w:r w:rsidR="001514FD" w:rsidRPr="00887336">
        <w:rPr>
          <w:b/>
          <w:i/>
          <w:color w:val="000099"/>
          <w:sz w:val="22"/>
          <w:szCs w:val="22"/>
        </w:rPr>
        <w:t>nüç</w:t>
      </w:r>
      <w:r w:rsidR="002F449B" w:rsidRPr="00887336">
        <w:rPr>
          <w:b/>
          <w:i/>
          <w:color w:val="000099"/>
          <w:sz w:val="22"/>
          <w:szCs w:val="22"/>
        </w:rPr>
        <w:t>yüz</w:t>
      </w:r>
      <w:r w:rsidR="001514FD" w:rsidRPr="00887336">
        <w:rPr>
          <w:b/>
          <w:i/>
          <w:color w:val="000099"/>
          <w:sz w:val="22"/>
          <w:szCs w:val="22"/>
        </w:rPr>
        <w:t>kırk</w:t>
      </w:r>
      <w:r w:rsidRPr="00887336">
        <w:rPr>
          <w:b/>
          <w:i/>
          <w:color w:val="000099"/>
          <w:sz w:val="22"/>
          <w:szCs w:val="22"/>
        </w:rPr>
        <w:t>TürkLirası</w:t>
      </w:r>
      <w:proofErr w:type="spellEnd"/>
      <w:r w:rsidRPr="00887336">
        <w:rPr>
          <w:b/>
          <w:i/>
          <w:color w:val="000099"/>
          <w:sz w:val="22"/>
          <w:szCs w:val="22"/>
        </w:rPr>
        <w:t>)</w:t>
      </w:r>
      <w:r w:rsidRPr="00887336">
        <w:rPr>
          <w:i/>
          <w:color w:val="000099"/>
          <w:sz w:val="22"/>
          <w:szCs w:val="22"/>
        </w:rPr>
        <w:t>,</w:t>
      </w:r>
      <w:r w:rsidRPr="00887336">
        <w:rPr>
          <w:sz w:val="22"/>
          <w:szCs w:val="22"/>
        </w:rPr>
        <w:t xml:space="preserve"> </w:t>
      </w:r>
    </w:p>
    <w:p w14:paraId="1257259D" w14:textId="77777777" w:rsidR="00BD503F" w:rsidRPr="0085122F" w:rsidRDefault="00BD503F" w:rsidP="00BD503F">
      <w:pPr>
        <w:pStyle w:val="ListeParagraf"/>
        <w:widowControl/>
        <w:overflowPunct/>
        <w:autoSpaceDE/>
        <w:autoSpaceDN/>
        <w:adjustRightInd/>
        <w:ind w:left="720"/>
        <w:jc w:val="both"/>
        <w:textAlignment w:val="auto"/>
        <w:rPr>
          <w:sz w:val="22"/>
          <w:szCs w:val="22"/>
        </w:rPr>
      </w:pPr>
    </w:p>
    <w:p w14:paraId="344ABCAC" w14:textId="77777777" w:rsidR="00E5037E" w:rsidRPr="00887336" w:rsidRDefault="00E5037E" w:rsidP="001B3B1F">
      <w:pPr>
        <w:pStyle w:val="ListeParagraf"/>
        <w:widowControl/>
        <w:numPr>
          <w:ilvl w:val="0"/>
          <w:numId w:val="54"/>
        </w:numPr>
        <w:overflowPunct/>
        <w:autoSpaceDE/>
        <w:autoSpaceDN/>
        <w:adjustRightInd/>
        <w:jc w:val="both"/>
        <w:textAlignment w:val="auto"/>
        <w:rPr>
          <w:sz w:val="22"/>
          <w:szCs w:val="22"/>
        </w:rPr>
      </w:pPr>
      <w:r w:rsidRPr="00887336">
        <w:rPr>
          <w:sz w:val="22"/>
          <w:szCs w:val="22"/>
        </w:rPr>
        <w:t xml:space="preserve">Her bir mecradaki internet reklamı için günlük </w:t>
      </w:r>
      <w:r w:rsidR="005315AE" w:rsidRPr="00887336">
        <w:rPr>
          <w:b/>
          <w:i/>
          <w:color w:val="000099"/>
          <w:sz w:val="22"/>
          <w:szCs w:val="22"/>
        </w:rPr>
        <w:t>99.660</w:t>
      </w:r>
      <w:r w:rsidR="00DE7618" w:rsidRPr="00887336">
        <w:rPr>
          <w:b/>
          <w:i/>
          <w:color w:val="000099"/>
          <w:sz w:val="22"/>
          <w:szCs w:val="22"/>
        </w:rPr>
        <w:t xml:space="preserve"> TL (</w:t>
      </w:r>
      <w:proofErr w:type="spellStart"/>
      <w:r w:rsidR="005315AE" w:rsidRPr="00887336">
        <w:rPr>
          <w:b/>
          <w:i/>
          <w:color w:val="000099"/>
          <w:sz w:val="22"/>
          <w:szCs w:val="22"/>
        </w:rPr>
        <w:t>doksandokuz</w:t>
      </w:r>
      <w:r w:rsidR="004D380C" w:rsidRPr="00887336">
        <w:rPr>
          <w:b/>
          <w:i/>
          <w:color w:val="000099"/>
          <w:sz w:val="22"/>
          <w:szCs w:val="22"/>
        </w:rPr>
        <w:t>bin</w:t>
      </w:r>
      <w:r w:rsidR="005315AE" w:rsidRPr="00887336">
        <w:rPr>
          <w:b/>
          <w:i/>
          <w:color w:val="000099"/>
          <w:sz w:val="22"/>
          <w:szCs w:val="22"/>
        </w:rPr>
        <w:t>altı</w:t>
      </w:r>
      <w:r w:rsidR="004D380C" w:rsidRPr="00887336">
        <w:rPr>
          <w:b/>
          <w:i/>
          <w:color w:val="000099"/>
          <w:sz w:val="22"/>
          <w:szCs w:val="22"/>
        </w:rPr>
        <w:t>yüz</w:t>
      </w:r>
      <w:r w:rsidR="005315AE" w:rsidRPr="00887336">
        <w:rPr>
          <w:b/>
          <w:i/>
          <w:color w:val="000099"/>
          <w:sz w:val="22"/>
          <w:szCs w:val="22"/>
        </w:rPr>
        <w:t>altmış</w:t>
      </w:r>
      <w:r w:rsidRPr="00887336">
        <w:rPr>
          <w:b/>
          <w:i/>
          <w:color w:val="000099"/>
          <w:sz w:val="22"/>
          <w:szCs w:val="22"/>
        </w:rPr>
        <w:t>TürkLirası</w:t>
      </w:r>
      <w:proofErr w:type="spellEnd"/>
      <w:r w:rsidRPr="00887336">
        <w:rPr>
          <w:b/>
          <w:i/>
          <w:color w:val="000099"/>
          <w:sz w:val="22"/>
          <w:szCs w:val="22"/>
        </w:rPr>
        <w:t>)</w:t>
      </w:r>
      <w:r w:rsidRPr="00887336">
        <w:rPr>
          <w:i/>
          <w:color w:val="000099"/>
          <w:sz w:val="22"/>
          <w:szCs w:val="22"/>
        </w:rPr>
        <w:t>,</w:t>
      </w:r>
      <w:r w:rsidRPr="00887336">
        <w:rPr>
          <w:b/>
          <w:i/>
          <w:sz w:val="22"/>
          <w:szCs w:val="22"/>
        </w:rPr>
        <w:t xml:space="preserve"> </w:t>
      </w:r>
    </w:p>
    <w:p w14:paraId="3234D4A6" w14:textId="77777777" w:rsidR="00E5037E" w:rsidRPr="0085122F" w:rsidRDefault="00E5037E" w:rsidP="00E5037E">
      <w:pPr>
        <w:pStyle w:val="ListeParagraf"/>
        <w:rPr>
          <w:sz w:val="22"/>
          <w:szCs w:val="22"/>
        </w:rPr>
      </w:pPr>
    </w:p>
    <w:p w14:paraId="2FCEA6B1" w14:textId="77777777" w:rsidR="002F449B" w:rsidRPr="0085122F" w:rsidRDefault="00E5037E" w:rsidP="002F449B">
      <w:pPr>
        <w:pStyle w:val="ListeParagraf"/>
        <w:widowControl/>
        <w:numPr>
          <w:ilvl w:val="0"/>
          <w:numId w:val="54"/>
        </w:numPr>
        <w:overflowPunct/>
        <w:autoSpaceDE/>
        <w:autoSpaceDN/>
        <w:adjustRightInd/>
        <w:jc w:val="both"/>
        <w:textAlignment w:val="auto"/>
        <w:rPr>
          <w:sz w:val="22"/>
          <w:szCs w:val="22"/>
        </w:rPr>
      </w:pPr>
      <w:r w:rsidRPr="0085122F">
        <w:rPr>
          <w:sz w:val="22"/>
          <w:szCs w:val="22"/>
        </w:rPr>
        <w:t xml:space="preserve">Her bir radyo kanalındaki radyo reklamı için </w:t>
      </w:r>
      <w:r w:rsidRPr="00D1306C">
        <w:rPr>
          <w:sz w:val="22"/>
          <w:szCs w:val="22"/>
        </w:rPr>
        <w:t>günlük</w:t>
      </w:r>
      <w:r w:rsidRPr="00D1306C">
        <w:rPr>
          <w:b/>
          <w:i/>
          <w:sz w:val="22"/>
          <w:szCs w:val="22"/>
        </w:rPr>
        <w:t xml:space="preserve"> </w:t>
      </w:r>
      <w:r w:rsidR="00197F7F" w:rsidRPr="00D1306C">
        <w:rPr>
          <w:b/>
          <w:i/>
          <w:color w:val="000099"/>
          <w:sz w:val="22"/>
          <w:szCs w:val="22"/>
        </w:rPr>
        <w:t>65.340 TL</w:t>
      </w:r>
      <w:r w:rsidR="00197F7F" w:rsidRPr="00D1306C">
        <w:rPr>
          <w:i/>
          <w:color w:val="000099"/>
          <w:sz w:val="22"/>
          <w:szCs w:val="22"/>
        </w:rPr>
        <w:t xml:space="preserve"> </w:t>
      </w:r>
      <w:r w:rsidR="00197F7F" w:rsidRPr="00D1306C">
        <w:rPr>
          <w:b/>
          <w:i/>
          <w:color w:val="000099"/>
          <w:sz w:val="22"/>
          <w:szCs w:val="22"/>
        </w:rPr>
        <w:t>(</w:t>
      </w:r>
      <w:proofErr w:type="spellStart"/>
      <w:r w:rsidR="00197F7F" w:rsidRPr="00D1306C">
        <w:rPr>
          <w:b/>
          <w:i/>
          <w:color w:val="000099"/>
          <w:sz w:val="22"/>
          <w:szCs w:val="22"/>
        </w:rPr>
        <w:t>altmışbeşbinüçyüzkırkTürkLirası</w:t>
      </w:r>
      <w:proofErr w:type="spellEnd"/>
      <w:r w:rsidR="00197F7F" w:rsidRPr="00D1306C">
        <w:rPr>
          <w:b/>
          <w:i/>
          <w:color w:val="000099"/>
          <w:sz w:val="22"/>
          <w:szCs w:val="22"/>
        </w:rPr>
        <w:t>)</w:t>
      </w:r>
      <w:r w:rsidR="00197F7F" w:rsidRPr="00D1306C">
        <w:rPr>
          <w:i/>
          <w:color w:val="000099"/>
          <w:sz w:val="22"/>
          <w:szCs w:val="22"/>
        </w:rPr>
        <w:t>,</w:t>
      </w:r>
    </w:p>
    <w:p w14:paraId="25DDAB98" w14:textId="77777777" w:rsidR="00E5037E" w:rsidRPr="0085122F" w:rsidRDefault="00E5037E" w:rsidP="00082AB8">
      <w:pPr>
        <w:pStyle w:val="ListeParagraf"/>
        <w:widowControl/>
        <w:overflowPunct/>
        <w:autoSpaceDE/>
        <w:autoSpaceDN/>
        <w:adjustRightInd/>
        <w:ind w:left="720"/>
        <w:jc w:val="both"/>
        <w:textAlignment w:val="auto"/>
        <w:rPr>
          <w:sz w:val="22"/>
          <w:szCs w:val="22"/>
        </w:rPr>
      </w:pPr>
      <w:r w:rsidRPr="0085122F">
        <w:rPr>
          <w:sz w:val="22"/>
          <w:szCs w:val="22"/>
        </w:rPr>
        <w:t xml:space="preserve"> </w:t>
      </w:r>
    </w:p>
    <w:p w14:paraId="440CB126" w14:textId="77777777" w:rsidR="00E5037E" w:rsidRPr="0085122F" w:rsidRDefault="00E5037E" w:rsidP="001B3B1F">
      <w:pPr>
        <w:pStyle w:val="ListeParagraf"/>
        <w:widowControl/>
        <w:numPr>
          <w:ilvl w:val="0"/>
          <w:numId w:val="54"/>
        </w:numPr>
        <w:overflowPunct/>
        <w:autoSpaceDE/>
        <w:autoSpaceDN/>
        <w:adjustRightInd/>
        <w:jc w:val="both"/>
        <w:textAlignment w:val="auto"/>
        <w:rPr>
          <w:sz w:val="22"/>
          <w:szCs w:val="22"/>
        </w:rPr>
      </w:pPr>
      <w:r w:rsidRPr="0085122F">
        <w:rPr>
          <w:sz w:val="22"/>
          <w:szCs w:val="22"/>
        </w:rPr>
        <w:t xml:space="preserve">Medya </w:t>
      </w:r>
      <w:r w:rsidRPr="00D1306C">
        <w:rPr>
          <w:sz w:val="22"/>
          <w:szCs w:val="22"/>
        </w:rPr>
        <w:t xml:space="preserve">planlamaları için </w:t>
      </w:r>
      <w:r w:rsidR="00A605F5" w:rsidRPr="00D1306C">
        <w:rPr>
          <w:b/>
          <w:i/>
          <w:color w:val="000099"/>
          <w:sz w:val="22"/>
          <w:szCs w:val="22"/>
        </w:rPr>
        <w:t>99.660 TL (</w:t>
      </w:r>
      <w:proofErr w:type="spellStart"/>
      <w:r w:rsidR="00A605F5" w:rsidRPr="00D1306C">
        <w:rPr>
          <w:b/>
          <w:i/>
          <w:color w:val="000099"/>
          <w:sz w:val="22"/>
          <w:szCs w:val="22"/>
        </w:rPr>
        <w:t>doksandokuzbinaltıyüzaltmışTürkLirası</w:t>
      </w:r>
      <w:proofErr w:type="spellEnd"/>
      <w:r w:rsidR="00A605F5" w:rsidRPr="00D1306C">
        <w:rPr>
          <w:b/>
          <w:i/>
          <w:color w:val="000099"/>
          <w:sz w:val="22"/>
          <w:szCs w:val="22"/>
        </w:rPr>
        <w:t>),</w:t>
      </w:r>
    </w:p>
    <w:p w14:paraId="35F4CADC" w14:textId="77777777" w:rsidR="00E5037E" w:rsidRPr="0085122F" w:rsidRDefault="00E5037E" w:rsidP="00E5037E">
      <w:pPr>
        <w:pStyle w:val="ListeParagraf"/>
        <w:rPr>
          <w:sz w:val="22"/>
          <w:szCs w:val="22"/>
        </w:rPr>
      </w:pPr>
    </w:p>
    <w:p w14:paraId="0B171B6A" w14:textId="77777777" w:rsidR="00D83D47" w:rsidRPr="0085122F" w:rsidRDefault="00E5037E" w:rsidP="00D83D47">
      <w:pPr>
        <w:pStyle w:val="ListeParagraf"/>
        <w:widowControl/>
        <w:numPr>
          <w:ilvl w:val="0"/>
          <w:numId w:val="54"/>
        </w:numPr>
        <w:overflowPunct/>
        <w:autoSpaceDE/>
        <w:autoSpaceDN/>
        <w:adjustRightInd/>
        <w:jc w:val="both"/>
        <w:textAlignment w:val="auto"/>
        <w:rPr>
          <w:i/>
          <w:sz w:val="22"/>
          <w:szCs w:val="22"/>
        </w:rPr>
      </w:pPr>
      <w:r w:rsidRPr="0085122F">
        <w:rPr>
          <w:sz w:val="22"/>
          <w:szCs w:val="22"/>
        </w:rPr>
        <w:t xml:space="preserve">Her bir mecradaki </w:t>
      </w:r>
      <w:r w:rsidRPr="00BF40E4">
        <w:rPr>
          <w:sz w:val="22"/>
          <w:szCs w:val="22"/>
        </w:rPr>
        <w:t xml:space="preserve">tanıtım filmi için günlük </w:t>
      </w:r>
      <w:r w:rsidR="00A605F5" w:rsidRPr="00BF40E4">
        <w:rPr>
          <w:b/>
          <w:i/>
          <w:color w:val="000099"/>
          <w:sz w:val="22"/>
          <w:szCs w:val="22"/>
        </w:rPr>
        <w:t>647.295 TL (</w:t>
      </w:r>
      <w:proofErr w:type="spellStart"/>
      <w:r w:rsidR="00A605F5" w:rsidRPr="00BF40E4">
        <w:rPr>
          <w:b/>
          <w:i/>
          <w:color w:val="000099"/>
          <w:sz w:val="22"/>
          <w:szCs w:val="22"/>
        </w:rPr>
        <w:t>altıyüzkırkyedibinikiyüzdoksanbeşTürkLirası</w:t>
      </w:r>
      <w:proofErr w:type="spellEnd"/>
      <w:r w:rsidR="00A605F5" w:rsidRPr="00BF40E4">
        <w:rPr>
          <w:b/>
          <w:i/>
          <w:color w:val="000099"/>
          <w:sz w:val="22"/>
          <w:szCs w:val="22"/>
        </w:rPr>
        <w:t>),</w:t>
      </w:r>
      <w:r w:rsidR="00D83D47" w:rsidRPr="0085122F">
        <w:rPr>
          <w:i/>
          <w:sz w:val="22"/>
          <w:szCs w:val="22"/>
        </w:rPr>
        <w:t xml:space="preserve"> </w:t>
      </w:r>
    </w:p>
    <w:p w14:paraId="10835B8C" w14:textId="77777777" w:rsidR="00DE7618" w:rsidRPr="0085122F" w:rsidRDefault="00DE7618" w:rsidP="00B408AB">
      <w:pPr>
        <w:pStyle w:val="ListeParagraf"/>
        <w:widowControl/>
        <w:overflowPunct/>
        <w:autoSpaceDE/>
        <w:autoSpaceDN/>
        <w:adjustRightInd/>
        <w:ind w:left="720"/>
        <w:jc w:val="both"/>
        <w:textAlignment w:val="auto"/>
        <w:rPr>
          <w:sz w:val="22"/>
          <w:szCs w:val="22"/>
        </w:rPr>
      </w:pPr>
      <w:r w:rsidRPr="0085122F">
        <w:rPr>
          <w:sz w:val="22"/>
          <w:szCs w:val="22"/>
        </w:rPr>
        <w:t xml:space="preserve"> </w:t>
      </w:r>
    </w:p>
    <w:p w14:paraId="1A5BB984" w14:textId="77777777" w:rsidR="00E5037E" w:rsidRPr="0085122F" w:rsidRDefault="00E5037E" w:rsidP="006133B2">
      <w:pPr>
        <w:pStyle w:val="ListeParagraf"/>
        <w:widowControl/>
        <w:numPr>
          <w:ilvl w:val="0"/>
          <w:numId w:val="54"/>
        </w:numPr>
        <w:overflowPunct/>
        <w:autoSpaceDE/>
        <w:autoSpaceDN/>
        <w:adjustRightInd/>
        <w:jc w:val="both"/>
        <w:textAlignment w:val="auto"/>
        <w:rPr>
          <w:sz w:val="22"/>
          <w:szCs w:val="22"/>
        </w:rPr>
      </w:pPr>
      <w:r w:rsidRPr="00BF40E4">
        <w:rPr>
          <w:sz w:val="22"/>
          <w:szCs w:val="22"/>
        </w:rPr>
        <w:t xml:space="preserve">Katalog, broşür vb. yayınların her birisi için </w:t>
      </w:r>
      <w:r w:rsidR="00A605F5" w:rsidRPr="00BF40E4">
        <w:rPr>
          <w:b/>
          <w:i/>
          <w:color w:val="000099"/>
          <w:sz w:val="22"/>
          <w:szCs w:val="22"/>
        </w:rPr>
        <w:t>647.295 TL (</w:t>
      </w:r>
      <w:proofErr w:type="spellStart"/>
      <w:r w:rsidR="00A605F5" w:rsidRPr="00BF40E4">
        <w:rPr>
          <w:b/>
          <w:i/>
          <w:color w:val="000099"/>
          <w:sz w:val="22"/>
          <w:szCs w:val="22"/>
        </w:rPr>
        <w:t>altıyüzkırkyedibinikiyüzdoksanbeşTürkLirası</w:t>
      </w:r>
      <w:proofErr w:type="spellEnd"/>
      <w:r w:rsidR="00A605F5" w:rsidRPr="00BF40E4">
        <w:rPr>
          <w:b/>
          <w:i/>
          <w:color w:val="000099"/>
          <w:sz w:val="22"/>
          <w:szCs w:val="22"/>
        </w:rPr>
        <w:t>,</w:t>
      </w:r>
      <w:r w:rsidR="00A605F5" w:rsidRPr="00BF40E4">
        <w:rPr>
          <w:sz w:val="22"/>
          <w:szCs w:val="22"/>
        </w:rPr>
        <w:t xml:space="preserve"> </w:t>
      </w:r>
      <w:r w:rsidR="00E71A27" w:rsidRPr="00BF40E4">
        <w:rPr>
          <w:sz w:val="22"/>
          <w:szCs w:val="22"/>
        </w:rPr>
        <w:t>(</w:t>
      </w:r>
      <w:r w:rsidRPr="0085122F">
        <w:rPr>
          <w:sz w:val="22"/>
          <w:szCs w:val="22"/>
        </w:rPr>
        <w:t xml:space="preserve">Şirketin yazılı ikazına rağmen, Şirketin onayı olmayan katalog, broşür vb. </w:t>
      </w:r>
      <w:proofErr w:type="spellStart"/>
      <w:r w:rsidRPr="0085122F">
        <w:rPr>
          <w:sz w:val="22"/>
          <w:szCs w:val="22"/>
        </w:rPr>
        <w:t>lerinin</w:t>
      </w:r>
      <w:proofErr w:type="spellEnd"/>
      <w:r w:rsidRPr="0085122F">
        <w:rPr>
          <w:sz w:val="22"/>
          <w:szCs w:val="22"/>
        </w:rPr>
        <w:t xml:space="preserve"> yayınlanmasına, Şirketin ikaz yazısı tarihinden itibaren </w:t>
      </w:r>
      <w:r w:rsidRPr="0085122F">
        <w:rPr>
          <w:b/>
          <w:sz w:val="22"/>
          <w:szCs w:val="22"/>
        </w:rPr>
        <w:t>5 (beş)</w:t>
      </w:r>
      <w:r w:rsidRPr="0085122F">
        <w:rPr>
          <w:sz w:val="22"/>
          <w:szCs w:val="22"/>
        </w:rPr>
        <w:t xml:space="preserve"> günden </w:t>
      </w:r>
      <w:r w:rsidR="0085122F" w:rsidRPr="0085122F">
        <w:rPr>
          <w:sz w:val="22"/>
          <w:szCs w:val="22"/>
        </w:rPr>
        <w:t>sonra da</w:t>
      </w:r>
      <w:r w:rsidRPr="0085122F">
        <w:rPr>
          <w:sz w:val="22"/>
          <w:szCs w:val="22"/>
        </w:rPr>
        <w:t xml:space="preserve"> devam edilmesi halinde, bu ceza her gün için uygulanır.)</w:t>
      </w:r>
    </w:p>
    <w:p w14:paraId="4BE8C482" w14:textId="77777777" w:rsidR="00B3450D" w:rsidRPr="0085122F" w:rsidRDefault="00B3450D" w:rsidP="00B3450D">
      <w:pPr>
        <w:pStyle w:val="ListeParagraf"/>
        <w:widowControl/>
        <w:overflowPunct/>
        <w:autoSpaceDE/>
        <w:autoSpaceDN/>
        <w:adjustRightInd/>
        <w:ind w:left="720"/>
        <w:jc w:val="both"/>
        <w:textAlignment w:val="auto"/>
        <w:rPr>
          <w:sz w:val="22"/>
          <w:szCs w:val="22"/>
        </w:rPr>
      </w:pPr>
    </w:p>
    <w:p w14:paraId="3BC79AF9" w14:textId="77777777" w:rsidR="00E5037E" w:rsidRPr="0085122F" w:rsidRDefault="00E5037E" w:rsidP="001B3B1F">
      <w:pPr>
        <w:pStyle w:val="ListeParagraf"/>
        <w:widowControl/>
        <w:numPr>
          <w:ilvl w:val="0"/>
          <w:numId w:val="54"/>
        </w:numPr>
        <w:overflowPunct/>
        <w:autoSpaceDE/>
        <w:autoSpaceDN/>
        <w:adjustRightInd/>
        <w:jc w:val="both"/>
        <w:textAlignment w:val="auto"/>
        <w:rPr>
          <w:sz w:val="22"/>
          <w:szCs w:val="22"/>
        </w:rPr>
      </w:pPr>
      <w:r w:rsidRPr="0085122F">
        <w:rPr>
          <w:sz w:val="22"/>
          <w:szCs w:val="22"/>
        </w:rPr>
        <w:t xml:space="preserve">Reklam, satış vb. amaçla </w:t>
      </w:r>
      <w:r w:rsidRPr="00BF40E4">
        <w:rPr>
          <w:sz w:val="22"/>
          <w:szCs w:val="22"/>
        </w:rPr>
        <w:t xml:space="preserve">gönderilen SMS ve </w:t>
      </w:r>
      <w:proofErr w:type="spellStart"/>
      <w:r w:rsidRPr="00BF40E4">
        <w:rPr>
          <w:sz w:val="22"/>
          <w:szCs w:val="22"/>
        </w:rPr>
        <w:t>Mailing</w:t>
      </w:r>
      <w:proofErr w:type="spellEnd"/>
      <w:r w:rsidRPr="00BF40E4">
        <w:rPr>
          <w:sz w:val="22"/>
          <w:szCs w:val="22"/>
        </w:rPr>
        <w:t xml:space="preserve"> için günlük</w:t>
      </w:r>
      <w:r w:rsidR="00F54E29" w:rsidRPr="00BF40E4">
        <w:rPr>
          <w:sz w:val="22"/>
          <w:szCs w:val="22"/>
        </w:rPr>
        <w:t xml:space="preserve"> </w:t>
      </w:r>
      <w:r w:rsidR="00A605F5" w:rsidRPr="00BF40E4">
        <w:rPr>
          <w:b/>
          <w:i/>
          <w:color w:val="000099"/>
          <w:sz w:val="22"/>
          <w:szCs w:val="22"/>
        </w:rPr>
        <w:t>412.500</w:t>
      </w:r>
      <w:r w:rsidR="00DE7618" w:rsidRPr="00BF40E4">
        <w:rPr>
          <w:b/>
          <w:i/>
          <w:color w:val="000099"/>
          <w:sz w:val="22"/>
          <w:szCs w:val="22"/>
        </w:rPr>
        <w:t xml:space="preserve"> TL</w:t>
      </w:r>
      <w:r w:rsidR="00F54E29" w:rsidRPr="00BF40E4">
        <w:rPr>
          <w:b/>
          <w:i/>
          <w:color w:val="000099"/>
          <w:sz w:val="22"/>
          <w:szCs w:val="22"/>
        </w:rPr>
        <w:t xml:space="preserve"> </w:t>
      </w:r>
      <w:r w:rsidR="00DE7618" w:rsidRPr="00BF40E4">
        <w:rPr>
          <w:b/>
          <w:i/>
          <w:color w:val="000099"/>
          <w:sz w:val="22"/>
          <w:szCs w:val="22"/>
        </w:rPr>
        <w:t>(</w:t>
      </w:r>
      <w:proofErr w:type="spellStart"/>
      <w:r w:rsidR="00A605F5" w:rsidRPr="00BF40E4">
        <w:rPr>
          <w:b/>
          <w:i/>
          <w:color w:val="000099"/>
          <w:sz w:val="22"/>
          <w:szCs w:val="22"/>
        </w:rPr>
        <w:t>dört</w:t>
      </w:r>
      <w:r w:rsidR="00D83D47" w:rsidRPr="00BF40E4">
        <w:rPr>
          <w:b/>
          <w:i/>
          <w:color w:val="000099"/>
          <w:sz w:val="22"/>
          <w:szCs w:val="22"/>
        </w:rPr>
        <w:t>yüz</w:t>
      </w:r>
      <w:r w:rsidR="00A605F5" w:rsidRPr="00BF40E4">
        <w:rPr>
          <w:b/>
          <w:i/>
          <w:color w:val="000099"/>
          <w:sz w:val="22"/>
          <w:szCs w:val="22"/>
        </w:rPr>
        <w:t>oniki</w:t>
      </w:r>
      <w:r w:rsidR="007207BA" w:rsidRPr="00BF40E4">
        <w:rPr>
          <w:b/>
          <w:i/>
          <w:color w:val="000099"/>
          <w:sz w:val="22"/>
          <w:szCs w:val="22"/>
        </w:rPr>
        <w:t>bin</w:t>
      </w:r>
      <w:r w:rsidR="00A605F5" w:rsidRPr="00BF40E4">
        <w:rPr>
          <w:b/>
          <w:i/>
          <w:color w:val="000099"/>
          <w:sz w:val="22"/>
          <w:szCs w:val="22"/>
        </w:rPr>
        <w:t>beşyüz</w:t>
      </w:r>
      <w:r w:rsidR="00DE7618" w:rsidRPr="00BF40E4">
        <w:rPr>
          <w:b/>
          <w:i/>
          <w:color w:val="000099"/>
          <w:sz w:val="22"/>
          <w:szCs w:val="22"/>
        </w:rPr>
        <w:t>Türk</w:t>
      </w:r>
      <w:r w:rsidRPr="00BF40E4">
        <w:rPr>
          <w:b/>
          <w:i/>
          <w:color w:val="000099"/>
          <w:sz w:val="22"/>
          <w:szCs w:val="22"/>
        </w:rPr>
        <w:t>Lirası</w:t>
      </w:r>
      <w:proofErr w:type="spellEnd"/>
      <w:r w:rsidRPr="00BF40E4">
        <w:rPr>
          <w:b/>
          <w:i/>
          <w:color w:val="000099"/>
          <w:sz w:val="22"/>
          <w:szCs w:val="22"/>
        </w:rPr>
        <w:t>)</w:t>
      </w:r>
      <w:r w:rsidRPr="00BF40E4">
        <w:rPr>
          <w:sz w:val="22"/>
          <w:szCs w:val="22"/>
        </w:rPr>
        <w:t>,</w:t>
      </w:r>
    </w:p>
    <w:p w14:paraId="739123F0" w14:textId="77777777" w:rsidR="00E5037E" w:rsidRPr="0085122F" w:rsidRDefault="00E5037E" w:rsidP="00E5037E">
      <w:pPr>
        <w:pStyle w:val="ListeParagraf"/>
        <w:rPr>
          <w:color w:val="000099"/>
          <w:sz w:val="22"/>
          <w:szCs w:val="22"/>
        </w:rPr>
      </w:pPr>
    </w:p>
    <w:p w14:paraId="221C9418" w14:textId="77777777" w:rsidR="00E5037E" w:rsidRPr="0085122F" w:rsidRDefault="00E5037E" w:rsidP="00365197">
      <w:pPr>
        <w:pStyle w:val="ListeParagraf"/>
        <w:widowControl/>
        <w:numPr>
          <w:ilvl w:val="0"/>
          <w:numId w:val="54"/>
        </w:numPr>
        <w:overflowPunct/>
        <w:autoSpaceDE/>
        <w:autoSpaceDN/>
        <w:adjustRightInd/>
        <w:jc w:val="both"/>
        <w:textAlignment w:val="auto"/>
        <w:rPr>
          <w:sz w:val="22"/>
          <w:szCs w:val="22"/>
        </w:rPr>
      </w:pPr>
      <w:r w:rsidRPr="0085122F">
        <w:rPr>
          <w:sz w:val="22"/>
          <w:szCs w:val="22"/>
        </w:rPr>
        <w:t xml:space="preserve">Bunların dışında kalan her bir çalışma </w:t>
      </w:r>
      <w:r w:rsidRPr="00BF40E4">
        <w:rPr>
          <w:sz w:val="22"/>
          <w:szCs w:val="22"/>
        </w:rPr>
        <w:t xml:space="preserve">için de yukarıdaki hususlar çerçevesinde </w:t>
      </w:r>
      <w:r w:rsidR="000F1CD7" w:rsidRPr="00BF40E4">
        <w:rPr>
          <w:b/>
          <w:i/>
          <w:color w:val="000099"/>
          <w:sz w:val="22"/>
          <w:szCs w:val="22"/>
        </w:rPr>
        <w:t>647.295 TL (</w:t>
      </w:r>
      <w:proofErr w:type="spellStart"/>
      <w:r w:rsidR="000F1CD7" w:rsidRPr="00BF40E4">
        <w:rPr>
          <w:b/>
          <w:i/>
          <w:color w:val="000099"/>
          <w:sz w:val="22"/>
          <w:szCs w:val="22"/>
        </w:rPr>
        <w:t>altıyüzkırkyedibinikiyüzdoksanbeşTürkLirası</w:t>
      </w:r>
      <w:proofErr w:type="spellEnd"/>
      <w:r w:rsidR="000F1CD7" w:rsidRPr="00BF40E4">
        <w:rPr>
          <w:b/>
          <w:i/>
          <w:color w:val="000099"/>
          <w:sz w:val="22"/>
          <w:szCs w:val="22"/>
        </w:rPr>
        <w:t>),</w:t>
      </w:r>
    </w:p>
    <w:p w14:paraId="3D6A1165" w14:textId="77777777" w:rsidR="00F54E29" w:rsidRPr="0085122F" w:rsidRDefault="00F54E29" w:rsidP="00E5037E">
      <w:pPr>
        <w:jc w:val="both"/>
        <w:rPr>
          <w:sz w:val="22"/>
          <w:szCs w:val="22"/>
        </w:rPr>
      </w:pPr>
    </w:p>
    <w:p w14:paraId="292A1DC5" w14:textId="77777777" w:rsidR="00E5037E" w:rsidRPr="0085122F" w:rsidRDefault="00E5037E" w:rsidP="00E5037E">
      <w:pPr>
        <w:jc w:val="both"/>
        <w:rPr>
          <w:sz w:val="22"/>
          <w:szCs w:val="22"/>
        </w:rPr>
      </w:pPr>
      <w:proofErr w:type="gramStart"/>
      <w:r w:rsidRPr="0085122F">
        <w:rPr>
          <w:sz w:val="22"/>
          <w:szCs w:val="22"/>
        </w:rPr>
        <w:t>ceza</w:t>
      </w:r>
      <w:proofErr w:type="gramEnd"/>
      <w:r w:rsidRPr="0085122F">
        <w:rPr>
          <w:sz w:val="22"/>
          <w:szCs w:val="22"/>
        </w:rPr>
        <w:t xml:space="preserve">, bu uygulamaların yapılmasından sonraki ilk İİDTT’ </w:t>
      </w:r>
      <w:proofErr w:type="spellStart"/>
      <w:r w:rsidRPr="0085122F">
        <w:rPr>
          <w:sz w:val="22"/>
          <w:szCs w:val="22"/>
        </w:rPr>
        <w:t>nda</w:t>
      </w:r>
      <w:proofErr w:type="spellEnd"/>
      <w:r w:rsidRPr="0085122F">
        <w:rPr>
          <w:sz w:val="22"/>
          <w:szCs w:val="22"/>
        </w:rPr>
        <w:t xml:space="preserve"> YPTG’ </w:t>
      </w:r>
      <w:proofErr w:type="spellStart"/>
      <w:r w:rsidRPr="0085122F">
        <w:rPr>
          <w:sz w:val="22"/>
          <w:szCs w:val="22"/>
        </w:rPr>
        <w:t>nden</w:t>
      </w:r>
      <w:proofErr w:type="spellEnd"/>
      <w:r w:rsidRPr="0085122F">
        <w:rPr>
          <w:sz w:val="22"/>
          <w:szCs w:val="22"/>
        </w:rPr>
        <w:t xml:space="preserve"> düşülür. Uygulanan bu cezalar, </w:t>
      </w:r>
      <w:r w:rsidRPr="0085122F">
        <w:rPr>
          <w:sz w:val="22"/>
          <w:szCs w:val="22"/>
        </w:rPr>
        <w:lastRenderedPageBreak/>
        <w:t>asgari ASKŞPTG olarak hesap edilemez.</w:t>
      </w:r>
    </w:p>
    <w:p w14:paraId="4FC4CC62" w14:textId="77777777" w:rsidR="0085122F" w:rsidRPr="0085122F" w:rsidRDefault="0085122F" w:rsidP="00E5037E">
      <w:pPr>
        <w:jc w:val="both"/>
        <w:rPr>
          <w:sz w:val="22"/>
          <w:szCs w:val="22"/>
        </w:rPr>
      </w:pPr>
    </w:p>
    <w:p w14:paraId="4BE19FD2" w14:textId="77777777" w:rsidR="00AF4C29" w:rsidRPr="00BD503F" w:rsidRDefault="00AF4C29" w:rsidP="007156D6">
      <w:pPr>
        <w:shd w:val="clear" w:color="auto" w:fill="FFFFFF"/>
        <w:ind w:left="1134" w:hanging="1134"/>
        <w:jc w:val="both"/>
        <w:rPr>
          <w:b/>
          <w:bCs/>
          <w:spacing w:val="4"/>
          <w:sz w:val="22"/>
          <w:szCs w:val="22"/>
          <w:u w:val="single"/>
        </w:rPr>
      </w:pPr>
      <w:r w:rsidRPr="0085122F">
        <w:rPr>
          <w:b/>
          <w:sz w:val="22"/>
          <w:szCs w:val="22"/>
          <w:u w:val="single"/>
        </w:rPr>
        <w:t xml:space="preserve">Madde 14- </w:t>
      </w:r>
      <w:r w:rsidR="00733EB5" w:rsidRPr="0085122F">
        <w:rPr>
          <w:b/>
          <w:sz w:val="22"/>
          <w:szCs w:val="22"/>
          <w:u w:val="single"/>
        </w:rPr>
        <w:t xml:space="preserve">Satışa Esas </w:t>
      </w:r>
      <w:r w:rsidRPr="0085122F">
        <w:rPr>
          <w:b/>
          <w:sz w:val="22"/>
          <w:szCs w:val="22"/>
          <w:u w:val="single"/>
        </w:rPr>
        <w:t>Bağımsız Bölümlerin</w:t>
      </w:r>
      <w:r w:rsidRPr="00BD503F">
        <w:rPr>
          <w:b/>
          <w:sz w:val="22"/>
          <w:szCs w:val="22"/>
          <w:u w:val="single"/>
        </w:rPr>
        <w:t xml:space="preserve"> Pazarlanması ve Satışı ile Ticari Üniteler ve Nitelikli Ticari Ünitelerin Kiraya Verilmesi</w:t>
      </w:r>
      <w:r w:rsidRPr="00BD503F">
        <w:rPr>
          <w:b/>
          <w:bCs/>
          <w:spacing w:val="4"/>
          <w:sz w:val="22"/>
          <w:szCs w:val="22"/>
          <w:u w:val="single"/>
        </w:rPr>
        <w:t>:</w:t>
      </w:r>
    </w:p>
    <w:p w14:paraId="29BD1B6C" w14:textId="77777777" w:rsidR="00AF4C29" w:rsidRPr="00BD503F" w:rsidRDefault="00AF4C29" w:rsidP="00AF4C29"/>
    <w:p w14:paraId="56D1D9CC" w14:textId="77777777" w:rsidR="00AF4C29" w:rsidRPr="00BD503F" w:rsidRDefault="00AF4C29" w:rsidP="00A46D11">
      <w:pPr>
        <w:pStyle w:val="ListeParagraf"/>
        <w:numPr>
          <w:ilvl w:val="0"/>
          <w:numId w:val="39"/>
        </w:numPr>
        <w:ind w:left="426" w:hanging="426"/>
        <w:rPr>
          <w:sz w:val="22"/>
          <w:szCs w:val="22"/>
        </w:rPr>
      </w:pPr>
      <w:r w:rsidRPr="00BD503F">
        <w:rPr>
          <w:b/>
          <w:sz w:val="22"/>
          <w:szCs w:val="22"/>
        </w:rPr>
        <w:t>Bağımsız Bölümlerin Pazarlanması ve Satışı:</w:t>
      </w:r>
    </w:p>
    <w:p w14:paraId="4B9D3F99" w14:textId="77777777" w:rsidR="00AF4C29" w:rsidRPr="00BD503F" w:rsidRDefault="00AF4C29" w:rsidP="00AF4C29">
      <w:pPr>
        <w:shd w:val="clear" w:color="auto" w:fill="FFFFFF"/>
        <w:ind w:left="1276"/>
        <w:jc w:val="both"/>
      </w:pPr>
    </w:p>
    <w:p w14:paraId="6A9DBE46" w14:textId="77777777" w:rsidR="00AF4C29" w:rsidRPr="00BD503F" w:rsidRDefault="00AF4C29" w:rsidP="00B02A1B">
      <w:pPr>
        <w:numPr>
          <w:ilvl w:val="0"/>
          <w:numId w:val="22"/>
        </w:numPr>
        <w:ind w:hanging="294"/>
        <w:jc w:val="both"/>
        <w:rPr>
          <w:b/>
          <w:sz w:val="22"/>
          <w:szCs w:val="22"/>
        </w:rPr>
      </w:pPr>
      <w:r w:rsidRPr="00BD503F">
        <w:rPr>
          <w:b/>
          <w:sz w:val="22"/>
          <w:szCs w:val="22"/>
        </w:rPr>
        <w:t>Pazarlama ve Satışa Başlanabilmesi İçin Yapılacak İş ve İşlemler</w:t>
      </w:r>
      <w:r w:rsidR="00583465" w:rsidRPr="00BD503F">
        <w:rPr>
          <w:b/>
          <w:sz w:val="22"/>
          <w:szCs w:val="22"/>
        </w:rPr>
        <w:t xml:space="preserve"> </w:t>
      </w:r>
      <w:r w:rsidR="00BC1ADF" w:rsidRPr="00BD503F">
        <w:rPr>
          <w:b/>
          <w:spacing w:val="1"/>
          <w:sz w:val="22"/>
          <w:szCs w:val="22"/>
        </w:rPr>
        <w:t>(Değ.:12.02.2019/0</w:t>
      </w:r>
      <w:r w:rsidR="00C6512F" w:rsidRPr="00BD503F">
        <w:rPr>
          <w:b/>
          <w:spacing w:val="1"/>
          <w:sz w:val="22"/>
          <w:szCs w:val="22"/>
        </w:rPr>
        <w:t>7-013</w:t>
      </w:r>
      <w:r w:rsidR="00BC1ADF" w:rsidRPr="00BD503F">
        <w:rPr>
          <w:b/>
          <w:spacing w:val="1"/>
          <w:sz w:val="22"/>
          <w:szCs w:val="22"/>
        </w:rPr>
        <w:t xml:space="preserve"> YKK)</w:t>
      </w:r>
      <w:r w:rsidRPr="00BD503F">
        <w:rPr>
          <w:b/>
          <w:sz w:val="22"/>
          <w:szCs w:val="22"/>
        </w:rPr>
        <w:t>:</w:t>
      </w:r>
    </w:p>
    <w:p w14:paraId="409980A3" w14:textId="77777777" w:rsidR="004A1CB1" w:rsidRPr="00F54E29" w:rsidRDefault="004A1CB1" w:rsidP="004A1CB1">
      <w:pPr>
        <w:tabs>
          <w:tab w:val="left" w:pos="709"/>
        </w:tabs>
        <w:ind w:left="709"/>
        <w:jc w:val="both"/>
      </w:pPr>
    </w:p>
    <w:p w14:paraId="5BE8B4B2" w14:textId="77777777" w:rsidR="004A1CB1" w:rsidRPr="00BD503F" w:rsidRDefault="004A1CB1" w:rsidP="004A1CB1">
      <w:pPr>
        <w:pStyle w:val="ListeParagraf"/>
        <w:numPr>
          <w:ilvl w:val="1"/>
          <w:numId w:val="22"/>
        </w:numPr>
        <w:tabs>
          <w:tab w:val="left" w:pos="378"/>
          <w:tab w:val="left" w:pos="1134"/>
        </w:tabs>
        <w:ind w:left="1418" w:hanging="567"/>
        <w:jc w:val="both"/>
        <w:rPr>
          <w:sz w:val="22"/>
          <w:szCs w:val="22"/>
        </w:rPr>
      </w:pPr>
      <w:r w:rsidRPr="00BD503F">
        <w:rPr>
          <w:sz w:val="22"/>
          <w:szCs w:val="22"/>
        </w:rPr>
        <w:t>Satışa sunulacak bağımsız bölümlerin yapı ruhsatlarının alınmış olması,</w:t>
      </w:r>
    </w:p>
    <w:p w14:paraId="0968F572" w14:textId="77777777" w:rsidR="00AB06B6" w:rsidRPr="00BD503F" w:rsidRDefault="00AB06B6" w:rsidP="00AB06B6">
      <w:pPr>
        <w:pStyle w:val="ListeParagraf"/>
        <w:tabs>
          <w:tab w:val="left" w:pos="378"/>
          <w:tab w:val="left" w:pos="1134"/>
        </w:tabs>
        <w:ind w:left="1418"/>
        <w:jc w:val="both"/>
        <w:rPr>
          <w:sz w:val="22"/>
          <w:szCs w:val="22"/>
        </w:rPr>
      </w:pPr>
    </w:p>
    <w:p w14:paraId="1A9CD5A8" w14:textId="77777777" w:rsidR="00AB06B6" w:rsidRPr="00BD503F" w:rsidRDefault="00583465" w:rsidP="00AB06B6">
      <w:pPr>
        <w:pStyle w:val="ListeParagraf"/>
        <w:numPr>
          <w:ilvl w:val="1"/>
          <w:numId w:val="22"/>
        </w:numPr>
        <w:tabs>
          <w:tab w:val="left" w:pos="378"/>
          <w:tab w:val="left" w:pos="1134"/>
        </w:tabs>
        <w:ind w:left="1418" w:hanging="567"/>
        <w:jc w:val="both"/>
        <w:rPr>
          <w:sz w:val="22"/>
          <w:szCs w:val="22"/>
        </w:rPr>
      </w:pPr>
      <w:r w:rsidRPr="00BD503F">
        <w:rPr>
          <w:b/>
          <w:spacing w:val="1"/>
          <w:sz w:val="22"/>
          <w:szCs w:val="22"/>
        </w:rPr>
        <w:t>(Değ.:14.06.2021/</w:t>
      </w:r>
      <w:r w:rsidR="0035126E" w:rsidRPr="00BD503F">
        <w:rPr>
          <w:b/>
          <w:spacing w:val="1"/>
          <w:sz w:val="22"/>
          <w:szCs w:val="22"/>
        </w:rPr>
        <w:t>29</w:t>
      </w:r>
      <w:r w:rsidRPr="00BD503F">
        <w:rPr>
          <w:b/>
          <w:spacing w:val="1"/>
          <w:sz w:val="22"/>
          <w:szCs w:val="22"/>
        </w:rPr>
        <w:t>-0</w:t>
      </w:r>
      <w:r w:rsidR="0035126E" w:rsidRPr="00BD503F">
        <w:rPr>
          <w:b/>
          <w:spacing w:val="1"/>
          <w:sz w:val="22"/>
          <w:szCs w:val="22"/>
        </w:rPr>
        <w:t>7</w:t>
      </w:r>
      <w:r w:rsidRPr="00BD503F">
        <w:rPr>
          <w:b/>
          <w:spacing w:val="1"/>
          <w:sz w:val="22"/>
          <w:szCs w:val="22"/>
        </w:rPr>
        <w:t xml:space="preserve">3 YKK) </w:t>
      </w:r>
      <w:r w:rsidR="00AB06B6" w:rsidRPr="00BD503F">
        <w:rPr>
          <w:sz w:val="22"/>
          <w:szCs w:val="22"/>
        </w:rPr>
        <w:t xml:space="preserve">Her yapı bloğu için </w:t>
      </w:r>
      <w:r w:rsidR="00AB06B6" w:rsidRPr="00BD503F">
        <w:rPr>
          <w:b/>
          <w:bCs/>
          <w:sz w:val="22"/>
          <w:szCs w:val="22"/>
        </w:rPr>
        <w:t>“</w:t>
      </w:r>
      <w:r w:rsidR="00AB06B6" w:rsidRPr="00BD503F">
        <w:rPr>
          <w:bCs/>
          <w:color w:val="000000"/>
          <w:sz w:val="22"/>
          <w:szCs w:val="22"/>
        </w:rPr>
        <w:t xml:space="preserve">Projeler ve </w:t>
      </w:r>
      <w:r w:rsidR="00AB06B6" w:rsidRPr="00BD503F">
        <w:rPr>
          <w:bCs/>
          <w:sz w:val="22"/>
          <w:szCs w:val="22"/>
        </w:rPr>
        <w:t>Ruhsat İşleri</w:t>
      </w:r>
      <w:r w:rsidR="00AB06B6" w:rsidRPr="00BD503F">
        <w:rPr>
          <w:b/>
          <w:sz w:val="22"/>
          <w:szCs w:val="22"/>
        </w:rPr>
        <w:t>”</w:t>
      </w:r>
      <w:r w:rsidR="00AB06B6" w:rsidRPr="00BD503F">
        <w:rPr>
          <w:sz w:val="22"/>
          <w:szCs w:val="22"/>
        </w:rPr>
        <w:t xml:space="preserve"> başlıklı </w:t>
      </w:r>
      <w:r w:rsidR="00AB06B6" w:rsidRPr="00BD503F">
        <w:rPr>
          <w:b/>
          <w:bCs/>
          <w:sz w:val="22"/>
          <w:szCs w:val="22"/>
        </w:rPr>
        <w:t>12.</w:t>
      </w:r>
      <w:r w:rsidR="00AB06B6" w:rsidRPr="00BD503F">
        <w:rPr>
          <w:sz w:val="22"/>
          <w:szCs w:val="22"/>
        </w:rPr>
        <w:t xml:space="preserve"> maddede belirtilen enerji kimlik belgesinin</w:t>
      </w:r>
      <w:r w:rsidR="00AB06B6" w:rsidRPr="00BD503F">
        <w:rPr>
          <w:b/>
          <w:sz w:val="22"/>
          <w:szCs w:val="22"/>
        </w:rPr>
        <w:t xml:space="preserve"> </w:t>
      </w:r>
      <w:r w:rsidR="00AB06B6" w:rsidRPr="00BD503F">
        <w:rPr>
          <w:sz w:val="22"/>
          <w:szCs w:val="22"/>
        </w:rPr>
        <w:t>alınmış olması,</w:t>
      </w:r>
    </w:p>
    <w:p w14:paraId="0DBD4D33" w14:textId="77777777" w:rsidR="004A1CB1" w:rsidRPr="00BD503F" w:rsidRDefault="004A1CB1" w:rsidP="004A1CB1">
      <w:pPr>
        <w:pStyle w:val="ListeParagraf"/>
        <w:tabs>
          <w:tab w:val="left" w:pos="378"/>
          <w:tab w:val="left" w:pos="1134"/>
        </w:tabs>
        <w:ind w:left="1418"/>
        <w:jc w:val="both"/>
        <w:rPr>
          <w:sz w:val="22"/>
          <w:szCs w:val="22"/>
        </w:rPr>
      </w:pPr>
    </w:p>
    <w:p w14:paraId="324755BA" w14:textId="77777777" w:rsidR="004A1CB1" w:rsidRPr="00B3450D" w:rsidRDefault="004A1CB1" w:rsidP="004A1CB1">
      <w:pPr>
        <w:pStyle w:val="ListeParagraf"/>
        <w:numPr>
          <w:ilvl w:val="1"/>
          <w:numId w:val="22"/>
        </w:numPr>
        <w:tabs>
          <w:tab w:val="left" w:pos="378"/>
          <w:tab w:val="left" w:pos="1418"/>
        </w:tabs>
        <w:ind w:left="1418" w:hanging="567"/>
        <w:jc w:val="both"/>
        <w:rPr>
          <w:sz w:val="22"/>
          <w:szCs w:val="22"/>
        </w:rPr>
      </w:pPr>
      <w:r w:rsidRPr="00BD503F">
        <w:rPr>
          <w:sz w:val="22"/>
          <w:szCs w:val="22"/>
        </w:rPr>
        <w:t>Satışa sunulacak bağımsız bölümlerin</w:t>
      </w:r>
      <w:r w:rsidRPr="00B3450D">
        <w:rPr>
          <w:sz w:val="22"/>
          <w:szCs w:val="22"/>
        </w:rPr>
        <w:t xml:space="preserve"> mahal listelerinin Şirket tarafından onaylanmış olması,</w:t>
      </w:r>
    </w:p>
    <w:p w14:paraId="75B07CE2" w14:textId="77777777" w:rsidR="004A1CB1" w:rsidRPr="00B3450D" w:rsidRDefault="004A1CB1" w:rsidP="004A1CB1">
      <w:pPr>
        <w:pStyle w:val="ListeParagraf"/>
        <w:numPr>
          <w:ilvl w:val="1"/>
          <w:numId w:val="22"/>
        </w:numPr>
        <w:tabs>
          <w:tab w:val="left" w:pos="378"/>
          <w:tab w:val="left" w:pos="1134"/>
        </w:tabs>
        <w:ind w:left="1418" w:hanging="567"/>
        <w:jc w:val="both"/>
        <w:rPr>
          <w:sz w:val="22"/>
          <w:szCs w:val="22"/>
        </w:rPr>
      </w:pPr>
      <w:r w:rsidRPr="00B3450D">
        <w:rPr>
          <w:sz w:val="22"/>
          <w:szCs w:val="22"/>
        </w:rPr>
        <w:t>Şantiye tesislerinin kurulmuş olması,</w:t>
      </w:r>
    </w:p>
    <w:p w14:paraId="0EB3F2C6" w14:textId="77777777" w:rsidR="003B24B1" w:rsidRPr="00BD503F" w:rsidRDefault="003B24B1" w:rsidP="003B24B1">
      <w:pPr>
        <w:pStyle w:val="ListeParagraf"/>
        <w:tabs>
          <w:tab w:val="left" w:pos="378"/>
          <w:tab w:val="left" w:pos="1134"/>
        </w:tabs>
        <w:ind w:left="1418"/>
        <w:jc w:val="both"/>
      </w:pPr>
    </w:p>
    <w:p w14:paraId="28755565" w14:textId="77777777" w:rsidR="004A1CB1" w:rsidRPr="00B3450D" w:rsidRDefault="004A1CB1" w:rsidP="004A1CB1">
      <w:pPr>
        <w:pStyle w:val="ListeParagraf"/>
        <w:numPr>
          <w:ilvl w:val="1"/>
          <w:numId w:val="22"/>
        </w:numPr>
        <w:tabs>
          <w:tab w:val="left" w:pos="378"/>
          <w:tab w:val="left" w:pos="1418"/>
        </w:tabs>
        <w:ind w:left="1418" w:hanging="567"/>
        <w:jc w:val="both"/>
        <w:rPr>
          <w:sz w:val="22"/>
          <w:szCs w:val="22"/>
        </w:rPr>
      </w:pPr>
      <w:r w:rsidRPr="00B3450D">
        <w:rPr>
          <w:sz w:val="22"/>
          <w:szCs w:val="22"/>
        </w:rPr>
        <w:t xml:space="preserve">Şirket tarafından belirlenecek kriterlere uygun, </w:t>
      </w:r>
      <w:proofErr w:type="spellStart"/>
      <w:r w:rsidRPr="00B3450D">
        <w:rPr>
          <w:sz w:val="22"/>
          <w:szCs w:val="22"/>
        </w:rPr>
        <w:t>tefrişli</w:t>
      </w:r>
      <w:proofErr w:type="spellEnd"/>
      <w:r w:rsidRPr="00B3450D">
        <w:rPr>
          <w:sz w:val="22"/>
          <w:szCs w:val="22"/>
        </w:rPr>
        <w:t xml:space="preserve"> ve gerekli donanıma sahip pazarlama ve satış ofisi binasının yapılması ve hazır hale getirilmesi ile gerekli nitelik ve sayıdaki personelin bu binada bulundurulması,</w:t>
      </w:r>
    </w:p>
    <w:p w14:paraId="3859D7C3" w14:textId="77777777" w:rsidR="004A1CB1" w:rsidRPr="00BD503F" w:rsidRDefault="004A1CB1" w:rsidP="004A1CB1">
      <w:pPr>
        <w:pStyle w:val="ListeParagraf"/>
        <w:tabs>
          <w:tab w:val="left" w:pos="378"/>
          <w:tab w:val="left" w:pos="1418"/>
        </w:tabs>
        <w:ind w:left="1418"/>
        <w:jc w:val="both"/>
      </w:pPr>
    </w:p>
    <w:p w14:paraId="69B72609" w14:textId="77777777" w:rsidR="004A1CB1" w:rsidRPr="00B3450D" w:rsidRDefault="004A1CB1" w:rsidP="004A1CB1">
      <w:pPr>
        <w:pStyle w:val="ListeParagraf"/>
        <w:numPr>
          <w:ilvl w:val="1"/>
          <w:numId w:val="22"/>
        </w:numPr>
        <w:tabs>
          <w:tab w:val="left" w:pos="378"/>
          <w:tab w:val="left" w:pos="1134"/>
        </w:tabs>
        <w:ind w:left="1418" w:hanging="567"/>
        <w:jc w:val="both"/>
        <w:rPr>
          <w:sz w:val="22"/>
          <w:szCs w:val="22"/>
        </w:rPr>
      </w:pPr>
      <w:r w:rsidRPr="00B3450D">
        <w:rPr>
          <w:sz w:val="22"/>
          <w:szCs w:val="22"/>
        </w:rPr>
        <w:t>Yapı ruhsatı alınan kısımlara ait temel kazısı işlerine başlanılmış olması,</w:t>
      </w:r>
    </w:p>
    <w:p w14:paraId="323B0B13" w14:textId="77777777" w:rsidR="00C829EC" w:rsidRPr="00BD503F" w:rsidRDefault="00C829EC" w:rsidP="00C829EC">
      <w:pPr>
        <w:pStyle w:val="ListeParagraf"/>
        <w:tabs>
          <w:tab w:val="left" w:pos="378"/>
          <w:tab w:val="left" w:pos="1134"/>
        </w:tabs>
        <w:ind w:left="1418"/>
        <w:jc w:val="both"/>
      </w:pPr>
    </w:p>
    <w:p w14:paraId="1E24AFA5" w14:textId="77777777" w:rsidR="004A1CB1" w:rsidRPr="00B3450D" w:rsidRDefault="004A1CB1" w:rsidP="004A1CB1">
      <w:pPr>
        <w:pStyle w:val="ListeParagraf"/>
        <w:numPr>
          <w:ilvl w:val="1"/>
          <w:numId w:val="22"/>
        </w:numPr>
        <w:tabs>
          <w:tab w:val="left" w:pos="378"/>
          <w:tab w:val="left" w:pos="1134"/>
        </w:tabs>
        <w:ind w:left="1418" w:hanging="567"/>
        <w:jc w:val="both"/>
        <w:rPr>
          <w:sz w:val="22"/>
          <w:szCs w:val="22"/>
        </w:rPr>
      </w:pPr>
      <w:r w:rsidRPr="00B3450D">
        <w:rPr>
          <w:sz w:val="22"/>
          <w:szCs w:val="22"/>
        </w:rPr>
        <w:t>Site yönetim planının Şirket tarafından hazırlanmış olması,</w:t>
      </w:r>
    </w:p>
    <w:p w14:paraId="00731B52" w14:textId="77777777" w:rsidR="004A1CB1" w:rsidRPr="00BD503F" w:rsidRDefault="004A1CB1" w:rsidP="004A1CB1">
      <w:pPr>
        <w:pStyle w:val="ListeParagraf"/>
        <w:tabs>
          <w:tab w:val="left" w:pos="1134"/>
        </w:tabs>
        <w:ind w:left="1276" w:hanging="567"/>
      </w:pPr>
    </w:p>
    <w:p w14:paraId="5AEBCC1D" w14:textId="77777777" w:rsidR="004A1CB1" w:rsidRPr="00B3450D" w:rsidRDefault="004A1CB1" w:rsidP="004A1CB1">
      <w:pPr>
        <w:pStyle w:val="ListeParagraf"/>
        <w:numPr>
          <w:ilvl w:val="1"/>
          <w:numId w:val="22"/>
        </w:numPr>
        <w:tabs>
          <w:tab w:val="left" w:pos="378"/>
          <w:tab w:val="left" w:pos="1134"/>
        </w:tabs>
        <w:ind w:left="1418" w:hanging="567"/>
        <w:jc w:val="both"/>
        <w:rPr>
          <w:sz w:val="22"/>
          <w:szCs w:val="22"/>
        </w:rPr>
      </w:pPr>
      <w:r w:rsidRPr="00B3450D">
        <w:rPr>
          <w:sz w:val="22"/>
          <w:szCs w:val="22"/>
        </w:rPr>
        <w:t>Gayrimenkul satış vaadi sözleşmesinin Şirket tarafından hazırlanmış olması,</w:t>
      </w:r>
    </w:p>
    <w:p w14:paraId="23025EA3" w14:textId="77777777" w:rsidR="004A1CB1" w:rsidRPr="00BD503F" w:rsidRDefault="004A1CB1" w:rsidP="004A1CB1">
      <w:pPr>
        <w:pStyle w:val="ListeParagraf"/>
        <w:tabs>
          <w:tab w:val="left" w:pos="1134"/>
        </w:tabs>
        <w:ind w:left="1276" w:hanging="567"/>
      </w:pPr>
    </w:p>
    <w:p w14:paraId="2CF559F3" w14:textId="77777777" w:rsidR="004A1CB1" w:rsidRPr="00B3450D" w:rsidRDefault="004A1CB1" w:rsidP="004A1CB1">
      <w:pPr>
        <w:pStyle w:val="ListeParagraf"/>
        <w:numPr>
          <w:ilvl w:val="1"/>
          <w:numId w:val="22"/>
        </w:numPr>
        <w:tabs>
          <w:tab w:val="left" w:pos="378"/>
          <w:tab w:val="left" w:pos="1134"/>
        </w:tabs>
        <w:ind w:left="1418" w:hanging="567"/>
        <w:jc w:val="both"/>
        <w:rPr>
          <w:sz w:val="22"/>
          <w:szCs w:val="22"/>
        </w:rPr>
      </w:pPr>
      <w:r w:rsidRPr="00B3450D">
        <w:rPr>
          <w:sz w:val="22"/>
          <w:szCs w:val="22"/>
        </w:rPr>
        <w:t>Tanıtım ile ilgili iş ve işlemlerin Şirket tarafından onaylanmış olması,</w:t>
      </w:r>
    </w:p>
    <w:p w14:paraId="5B8884BC" w14:textId="77777777" w:rsidR="00C64C86" w:rsidRPr="00B3450D" w:rsidRDefault="00C64C86" w:rsidP="00AF4C29">
      <w:pPr>
        <w:tabs>
          <w:tab w:val="left" w:pos="709"/>
        </w:tabs>
        <w:ind w:left="709"/>
        <w:jc w:val="both"/>
        <w:rPr>
          <w:sz w:val="22"/>
          <w:szCs w:val="22"/>
        </w:rPr>
      </w:pPr>
    </w:p>
    <w:p w14:paraId="1F5908C0" w14:textId="77777777" w:rsidR="00AF4C29" w:rsidRPr="00B3450D" w:rsidRDefault="00AF4C29" w:rsidP="00B02A1B">
      <w:pPr>
        <w:numPr>
          <w:ilvl w:val="0"/>
          <w:numId w:val="22"/>
        </w:numPr>
        <w:ind w:hanging="294"/>
        <w:jc w:val="both"/>
        <w:rPr>
          <w:b/>
          <w:sz w:val="22"/>
          <w:szCs w:val="22"/>
        </w:rPr>
      </w:pPr>
      <w:r w:rsidRPr="00B3450D">
        <w:rPr>
          <w:b/>
          <w:sz w:val="22"/>
          <w:szCs w:val="22"/>
        </w:rPr>
        <w:t>Konut Satışı:</w:t>
      </w:r>
    </w:p>
    <w:p w14:paraId="35B1692B" w14:textId="77777777" w:rsidR="00AF4C29" w:rsidRPr="00BD503F" w:rsidRDefault="00AF4C29" w:rsidP="00AF4C29">
      <w:pPr>
        <w:pStyle w:val="ListeParagraf"/>
        <w:tabs>
          <w:tab w:val="left" w:pos="378"/>
          <w:tab w:val="left" w:pos="1134"/>
        </w:tabs>
        <w:ind w:left="1134"/>
        <w:jc w:val="both"/>
        <w:rPr>
          <w:color w:val="FF0000"/>
        </w:rPr>
      </w:pPr>
    </w:p>
    <w:p w14:paraId="721C7208" w14:textId="77777777" w:rsidR="00450FB9" w:rsidRPr="00B3450D" w:rsidRDefault="00AF4C29" w:rsidP="00AF4C29">
      <w:pPr>
        <w:pStyle w:val="ListeParagraf"/>
        <w:tabs>
          <w:tab w:val="left" w:pos="378"/>
          <w:tab w:val="left" w:pos="709"/>
        </w:tabs>
        <w:ind w:left="709"/>
        <w:jc w:val="both"/>
        <w:rPr>
          <w:sz w:val="22"/>
          <w:szCs w:val="22"/>
        </w:rPr>
      </w:pPr>
      <w:r w:rsidRPr="00B3450D">
        <w:rPr>
          <w:bCs/>
          <w:sz w:val="22"/>
          <w:szCs w:val="22"/>
        </w:rPr>
        <w:t xml:space="preserve">Yetkili değerleme firmasınca tespit edilen bedelden aşağı olmamak üzere, </w:t>
      </w:r>
      <w:r w:rsidRPr="00B3450D">
        <w:rPr>
          <w:sz w:val="22"/>
          <w:szCs w:val="22"/>
        </w:rPr>
        <w:t xml:space="preserve">satışa sunulacak olan konutların peşin </w:t>
      </w:r>
      <w:r w:rsidRPr="00B3450D">
        <w:rPr>
          <w:bCs/>
          <w:spacing w:val="-1"/>
          <w:sz w:val="22"/>
          <w:szCs w:val="22"/>
        </w:rPr>
        <w:t xml:space="preserve">satış bedelleri veya </w:t>
      </w:r>
      <w:r w:rsidRPr="00B3450D">
        <w:rPr>
          <w:sz w:val="22"/>
          <w:szCs w:val="22"/>
        </w:rPr>
        <w:t xml:space="preserve">ihaleye esas muhammen peşin satış bedelleri </w:t>
      </w:r>
      <w:r w:rsidRPr="00B3450D">
        <w:rPr>
          <w:bCs/>
          <w:spacing w:val="-1"/>
          <w:sz w:val="22"/>
          <w:szCs w:val="22"/>
        </w:rPr>
        <w:t>ile</w:t>
      </w:r>
      <w:r w:rsidRPr="00B3450D">
        <w:rPr>
          <w:sz w:val="22"/>
          <w:szCs w:val="22"/>
        </w:rPr>
        <w:t xml:space="preserve"> satış yöntem ve şartları, Yüklenicinin önerisi ve Şirketin de onayı ile belirlenir.</w:t>
      </w:r>
    </w:p>
    <w:p w14:paraId="484F8DD3" w14:textId="77777777" w:rsidR="00CE34A5" w:rsidRPr="00B3450D" w:rsidRDefault="00CE34A5" w:rsidP="00AF4C29">
      <w:pPr>
        <w:pStyle w:val="ListeParagraf"/>
        <w:tabs>
          <w:tab w:val="left" w:pos="378"/>
          <w:tab w:val="left" w:pos="709"/>
        </w:tabs>
        <w:ind w:left="709"/>
        <w:jc w:val="both"/>
        <w:rPr>
          <w:sz w:val="22"/>
          <w:szCs w:val="22"/>
        </w:rPr>
      </w:pPr>
    </w:p>
    <w:p w14:paraId="2F00A74D" w14:textId="77777777" w:rsidR="00AF4C29" w:rsidRPr="00B3450D" w:rsidRDefault="00AF4C29" w:rsidP="00C33042">
      <w:pPr>
        <w:pStyle w:val="ListeParagraf"/>
        <w:tabs>
          <w:tab w:val="left" w:pos="378"/>
          <w:tab w:val="left" w:pos="709"/>
        </w:tabs>
        <w:ind w:left="709"/>
        <w:jc w:val="both"/>
        <w:rPr>
          <w:bCs/>
          <w:spacing w:val="-1"/>
          <w:sz w:val="22"/>
          <w:szCs w:val="22"/>
        </w:rPr>
      </w:pPr>
      <w:r w:rsidRPr="00B3450D">
        <w:rPr>
          <w:bCs/>
          <w:spacing w:val="-1"/>
          <w:sz w:val="22"/>
          <w:szCs w:val="22"/>
        </w:rPr>
        <w:t xml:space="preserve">Konutlar </w:t>
      </w:r>
      <w:r w:rsidRPr="00B3450D">
        <w:rPr>
          <w:b/>
          <w:bCs/>
          <w:spacing w:val="-1"/>
          <w:sz w:val="22"/>
          <w:szCs w:val="22"/>
        </w:rPr>
        <w:t>“</w:t>
      </w:r>
      <w:r w:rsidRPr="00B3450D">
        <w:rPr>
          <w:bCs/>
          <w:spacing w:val="-1"/>
          <w:sz w:val="22"/>
          <w:szCs w:val="22"/>
        </w:rPr>
        <w:t>Açık Satış</w:t>
      </w:r>
      <w:r w:rsidRPr="00B3450D">
        <w:rPr>
          <w:b/>
          <w:bCs/>
          <w:spacing w:val="-1"/>
          <w:sz w:val="22"/>
          <w:szCs w:val="22"/>
        </w:rPr>
        <w:t>”</w:t>
      </w:r>
      <w:r w:rsidRPr="00B3450D">
        <w:rPr>
          <w:bCs/>
          <w:spacing w:val="-1"/>
          <w:sz w:val="22"/>
          <w:szCs w:val="22"/>
        </w:rPr>
        <w:t xml:space="preserve"> yöntemi ile satışa sunulur ve asgari peşinatı ilk önce yatı</w:t>
      </w:r>
      <w:r w:rsidR="006D794D" w:rsidRPr="00B3450D">
        <w:rPr>
          <w:bCs/>
          <w:spacing w:val="-1"/>
          <w:sz w:val="22"/>
          <w:szCs w:val="22"/>
        </w:rPr>
        <w:t xml:space="preserve">ran İstekliye de satış yapılır. </w:t>
      </w:r>
      <w:r w:rsidRPr="00B3450D">
        <w:rPr>
          <w:bCs/>
          <w:spacing w:val="-1"/>
          <w:sz w:val="22"/>
          <w:szCs w:val="22"/>
        </w:rPr>
        <w:t xml:space="preserve">Ancak, talebe göre aşağıda belirtilen diğer satış yöntemlerinden </w:t>
      </w:r>
      <w:r w:rsidR="00AB0DBB" w:rsidRPr="00B3450D">
        <w:rPr>
          <w:bCs/>
          <w:spacing w:val="-1"/>
          <w:sz w:val="22"/>
          <w:szCs w:val="22"/>
        </w:rPr>
        <w:t>herhangi</w:t>
      </w:r>
      <w:r w:rsidRPr="00B3450D">
        <w:rPr>
          <w:bCs/>
          <w:spacing w:val="-1"/>
          <w:sz w:val="22"/>
          <w:szCs w:val="22"/>
        </w:rPr>
        <w:t xml:space="preserve"> </w:t>
      </w:r>
      <w:r w:rsidR="00144261" w:rsidRPr="00B3450D">
        <w:rPr>
          <w:bCs/>
          <w:spacing w:val="-1"/>
          <w:sz w:val="22"/>
          <w:szCs w:val="22"/>
        </w:rPr>
        <w:t>birisi de</w:t>
      </w:r>
      <w:r w:rsidRPr="00B3450D">
        <w:rPr>
          <w:bCs/>
          <w:spacing w:val="-1"/>
          <w:sz w:val="22"/>
          <w:szCs w:val="22"/>
        </w:rPr>
        <w:t xml:space="preserve"> Şirket onayı ile uygulanabilir.</w:t>
      </w:r>
    </w:p>
    <w:p w14:paraId="471F1209" w14:textId="77777777" w:rsidR="00292D2B" w:rsidRPr="00B3450D" w:rsidRDefault="00292D2B" w:rsidP="00C33042">
      <w:pPr>
        <w:pStyle w:val="ListeParagraf"/>
        <w:tabs>
          <w:tab w:val="left" w:pos="378"/>
          <w:tab w:val="left" w:pos="709"/>
        </w:tabs>
        <w:ind w:left="709"/>
        <w:jc w:val="both"/>
        <w:rPr>
          <w:bCs/>
          <w:spacing w:val="-1"/>
          <w:sz w:val="22"/>
          <w:szCs w:val="22"/>
        </w:rPr>
      </w:pPr>
    </w:p>
    <w:p w14:paraId="0E03ADAD" w14:textId="77777777" w:rsidR="00AF4C29" w:rsidRPr="00B3450D" w:rsidRDefault="00AF4C29" w:rsidP="00B02A1B">
      <w:pPr>
        <w:numPr>
          <w:ilvl w:val="0"/>
          <w:numId w:val="22"/>
        </w:numPr>
        <w:ind w:hanging="294"/>
        <w:jc w:val="both"/>
        <w:rPr>
          <w:b/>
          <w:sz w:val="22"/>
          <w:szCs w:val="22"/>
        </w:rPr>
      </w:pPr>
      <w:r w:rsidRPr="00B3450D">
        <w:rPr>
          <w:b/>
          <w:sz w:val="22"/>
          <w:szCs w:val="22"/>
        </w:rPr>
        <w:t xml:space="preserve">Ticari Ünite Satışı </w:t>
      </w:r>
      <w:r w:rsidRPr="00B3450D">
        <w:rPr>
          <w:sz w:val="22"/>
          <w:szCs w:val="22"/>
        </w:rPr>
        <w:t>(</w:t>
      </w:r>
      <w:r w:rsidR="00AB0DBB" w:rsidRPr="00B3450D">
        <w:rPr>
          <w:b/>
          <w:sz w:val="22"/>
          <w:szCs w:val="22"/>
        </w:rPr>
        <w:t>Dükkân</w:t>
      </w:r>
      <w:r w:rsidRPr="00B3450D">
        <w:rPr>
          <w:b/>
          <w:sz w:val="22"/>
          <w:szCs w:val="22"/>
        </w:rPr>
        <w:t>, Mağaza, Market vb.):</w:t>
      </w:r>
    </w:p>
    <w:p w14:paraId="3E2A877C" w14:textId="77777777" w:rsidR="00AF4C29" w:rsidRPr="00BD503F" w:rsidRDefault="00AF4C29" w:rsidP="00AF4C29">
      <w:pPr>
        <w:shd w:val="clear" w:color="auto" w:fill="FFFFFF"/>
        <w:jc w:val="both"/>
        <w:rPr>
          <w:bCs/>
          <w:spacing w:val="-1"/>
        </w:rPr>
      </w:pPr>
    </w:p>
    <w:p w14:paraId="009C7E63" w14:textId="77777777" w:rsidR="00B3450D" w:rsidRPr="00B3450D" w:rsidRDefault="00AF4C29" w:rsidP="00AF4C29">
      <w:pPr>
        <w:pStyle w:val="ListeParagraf"/>
        <w:tabs>
          <w:tab w:val="left" w:pos="378"/>
          <w:tab w:val="left" w:pos="709"/>
        </w:tabs>
        <w:ind w:left="709"/>
        <w:jc w:val="both"/>
        <w:rPr>
          <w:sz w:val="22"/>
          <w:szCs w:val="22"/>
        </w:rPr>
      </w:pPr>
      <w:r w:rsidRPr="00B3450D">
        <w:rPr>
          <w:bCs/>
          <w:sz w:val="22"/>
          <w:szCs w:val="22"/>
        </w:rPr>
        <w:t xml:space="preserve">Yetkili değerleme firmasınca tespit edilen bedelden aşağı olmamak üzere, </w:t>
      </w:r>
      <w:r w:rsidRPr="00B3450D">
        <w:rPr>
          <w:sz w:val="22"/>
          <w:szCs w:val="22"/>
        </w:rPr>
        <w:t xml:space="preserve">satışa sunulacak olan ticari ünitelerin ihaleye esas muhammen peşin </w:t>
      </w:r>
      <w:r w:rsidRPr="00B3450D">
        <w:rPr>
          <w:bCs/>
          <w:spacing w:val="-1"/>
          <w:sz w:val="22"/>
          <w:szCs w:val="22"/>
        </w:rPr>
        <w:t>satış bedelleri ile</w:t>
      </w:r>
      <w:r w:rsidRPr="00B3450D">
        <w:rPr>
          <w:sz w:val="22"/>
          <w:szCs w:val="22"/>
        </w:rPr>
        <w:t xml:space="preserve"> satış yöntem ve şartları, Yüklenicinin önerisi ve Şirketin de onayı ile belirlenir.</w:t>
      </w:r>
    </w:p>
    <w:p w14:paraId="0EA94361" w14:textId="77777777" w:rsidR="00AF4C29" w:rsidRPr="00BD503F" w:rsidRDefault="00AF4C29" w:rsidP="00AF4C29">
      <w:pPr>
        <w:pStyle w:val="ListeParagraf"/>
        <w:tabs>
          <w:tab w:val="left" w:pos="378"/>
          <w:tab w:val="left" w:pos="709"/>
        </w:tabs>
        <w:ind w:left="709"/>
        <w:jc w:val="both"/>
      </w:pPr>
      <w:r w:rsidRPr="00B3450D">
        <w:rPr>
          <w:sz w:val="22"/>
          <w:szCs w:val="22"/>
        </w:rPr>
        <w:t xml:space="preserve"> </w:t>
      </w:r>
    </w:p>
    <w:p w14:paraId="0E8AA88C" w14:textId="77777777" w:rsidR="00AF4C29" w:rsidRPr="00B3450D" w:rsidRDefault="00AF4C29" w:rsidP="00AF4C29">
      <w:pPr>
        <w:shd w:val="clear" w:color="auto" w:fill="FFFFFF"/>
        <w:tabs>
          <w:tab w:val="left" w:pos="709"/>
        </w:tabs>
        <w:ind w:left="709"/>
        <w:jc w:val="both"/>
        <w:rPr>
          <w:bCs/>
          <w:spacing w:val="-1"/>
          <w:sz w:val="22"/>
          <w:szCs w:val="22"/>
        </w:rPr>
      </w:pPr>
      <w:r w:rsidRPr="00B3450D">
        <w:rPr>
          <w:sz w:val="22"/>
          <w:szCs w:val="22"/>
        </w:rPr>
        <w:t xml:space="preserve">Ticari üniteler, </w:t>
      </w:r>
      <w:r w:rsidRPr="00B3450D">
        <w:rPr>
          <w:b/>
          <w:sz w:val="22"/>
          <w:szCs w:val="22"/>
        </w:rPr>
        <w:t>“</w:t>
      </w:r>
      <w:r w:rsidRPr="00B3450D">
        <w:rPr>
          <w:sz w:val="22"/>
          <w:szCs w:val="22"/>
        </w:rPr>
        <w:t>Açık Artırma</w:t>
      </w:r>
      <w:r w:rsidRPr="00B3450D">
        <w:rPr>
          <w:b/>
          <w:sz w:val="22"/>
          <w:szCs w:val="22"/>
        </w:rPr>
        <w:t>”</w:t>
      </w:r>
      <w:r w:rsidRPr="00B3450D">
        <w:rPr>
          <w:sz w:val="22"/>
          <w:szCs w:val="22"/>
        </w:rPr>
        <w:t xml:space="preserve"> yöntemi ile </w:t>
      </w:r>
      <w:r w:rsidRPr="00B3450D">
        <w:rPr>
          <w:bCs/>
          <w:spacing w:val="-1"/>
          <w:sz w:val="22"/>
          <w:szCs w:val="22"/>
        </w:rPr>
        <w:t>satışa sunulur.</w:t>
      </w:r>
    </w:p>
    <w:p w14:paraId="7870CCB3" w14:textId="77777777" w:rsidR="00AF4C29" w:rsidRPr="00BD503F" w:rsidRDefault="00AF4C29" w:rsidP="00AF4C29">
      <w:pPr>
        <w:shd w:val="clear" w:color="auto" w:fill="FFFFFF"/>
        <w:tabs>
          <w:tab w:val="left" w:pos="709"/>
        </w:tabs>
        <w:ind w:left="709"/>
        <w:jc w:val="both"/>
        <w:rPr>
          <w:bCs/>
          <w:spacing w:val="-1"/>
        </w:rPr>
      </w:pPr>
    </w:p>
    <w:p w14:paraId="1A69DC50" w14:textId="77777777" w:rsidR="005C091B" w:rsidRPr="00B3450D" w:rsidRDefault="00AF4C29" w:rsidP="00AF4C29">
      <w:pPr>
        <w:pStyle w:val="Normalspacebeforeafter"/>
        <w:tabs>
          <w:tab w:val="left" w:pos="709"/>
        </w:tabs>
        <w:spacing w:after="0" w:line="240" w:lineRule="auto"/>
        <w:ind w:left="709"/>
        <w:jc w:val="both"/>
        <w:rPr>
          <w:rFonts w:ascii="Times New Roman" w:hAnsi="Times New Roman"/>
          <w:spacing w:val="-1"/>
        </w:rPr>
      </w:pPr>
      <w:r w:rsidRPr="00B3450D">
        <w:rPr>
          <w:rFonts w:ascii="Times New Roman" w:hAnsi="Times New Roman"/>
          <w:spacing w:val="-1"/>
        </w:rPr>
        <w:t xml:space="preserve">İhale, aşağıda </w:t>
      </w:r>
      <w:r w:rsidRPr="00B3450D">
        <w:rPr>
          <w:rFonts w:ascii="Times New Roman" w:hAnsi="Times New Roman"/>
          <w:b/>
          <w:spacing w:val="-1"/>
        </w:rPr>
        <w:t>“</w:t>
      </w:r>
      <w:r w:rsidRPr="00B3450D">
        <w:rPr>
          <w:rFonts w:ascii="Times New Roman" w:hAnsi="Times New Roman"/>
          <w:spacing w:val="-1"/>
        </w:rPr>
        <w:t>C</w:t>
      </w:r>
      <w:r w:rsidRPr="00B3450D">
        <w:rPr>
          <w:rFonts w:ascii="Times New Roman" w:hAnsi="Times New Roman"/>
          <w:b/>
          <w:spacing w:val="-1"/>
        </w:rPr>
        <w:t>”</w:t>
      </w:r>
      <w:r w:rsidRPr="00B3450D">
        <w:rPr>
          <w:rFonts w:ascii="Times New Roman" w:hAnsi="Times New Roman"/>
          <w:spacing w:val="-1"/>
        </w:rPr>
        <w:t xml:space="preserve"> bölümünde belirtilen şartlar dahilinde ilan edilir.</w:t>
      </w:r>
    </w:p>
    <w:p w14:paraId="6A35ACDF" w14:textId="77777777" w:rsidR="00EA5795" w:rsidRPr="00BD503F" w:rsidRDefault="00EA5795" w:rsidP="00AF4C29">
      <w:pPr>
        <w:pStyle w:val="Normalspacebeforeafter"/>
        <w:tabs>
          <w:tab w:val="left" w:pos="709"/>
        </w:tabs>
        <w:spacing w:after="0" w:line="240" w:lineRule="auto"/>
        <w:ind w:left="709"/>
        <w:jc w:val="both"/>
        <w:rPr>
          <w:rFonts w:ascii="Times New Roman" w:hAnsi="Times New Roman"/>
          <w:spacing w:val="-1"/>
          <w:sz w:val="20"/>
          <w:szCs w:val="20"/>
        </w:rPr>
      </w:pPr>
    </w:p>
    <w:p w14:paraId="2835CF9D" w14:textId="77777777" w:rsidR="00390744" w:rsidRPr="0016043D" w:rsidRDefault="00AF4C29" w:rsidP="0016043D">
      <w:pPr>
        <w:pStyle w:val="Normalspacebeforeafter"/>
        <w:tabs>
          <w:tab w:val="left" w:pos="709"/>
        </w:tabs>
        <w:spacing w:after="0" w:line="240" w:lineRule="auto"/>
        <w:ind w:left="709"/>
        <w:jc w:val="both"/>
        <w:rPr>
          <w:rFonts w:ascii="Times New Roman" w:hAnsi="Times New Roman"/>
          <w:bCs/>
          <w:spacing w:val="-1"/>
        </w:rPr>
      </w:pPr>
      <w:r w:rsidRPr="00B3450D">
        <w:rPr>
          <w:rFonts w:ascii="Times New Roman" w:hAnsi="Times New Roman"/>
          <w:b/>
          <w:bCs/>
          <w:spacing w:val="-1"/>
        </w:rPr>
        <w:t>“</w:t>
      </w:r>
      <w:r w:rsidRPr="00B3450D">
        <w:rPr>
          <w:rFonts w:ascii="Times New Roman" w:hAnsi="Times New Roman"/>
          <w:bCs/>
          <w:spacing w:val="-1"/>
        </w:rPr>
        <w:t>Açık Artırma</w:t>
      </w:r>
      <w:r w:rsidRPr="00B3450D">
        <w:rPr>
          <w:rFonts w:ascii="Times New Roman" w:hAnsi="Times New Roman"/>
          <w:b/>
          <w:bCs/>
          <w:spacing w:val="-1"/>
        </w:rPr>
        <w:t>”</w:t>
      </w:r>
      <w:r w:rsidRPr="00B3450D">
        <w:rPr>
          <w:rFonts w:ascii="Times New Roman" w:hAnsi="Times New Roman"/>
          <w:bCs/>
          <w:spacing w:val="-1"/>
        </w:rPr>
        <w:t xml:space="preserve"> i</w:t>
      </w:r>
      <w:r w:rsidRPr="00B3450D">
        <w:rPr>
          <w:rFonts w:ascii="Times New Roman" w:hAnsi="Times New Roman"/>
        </w:rPr>
        <w:t>halesinde s</w:t>
      </w:r>
      <w:r w:rsidRPr="00B3450D">
        <w:rPr>
          <w:rFonts w:ascii="Times New Roman" w:hAnsi="Times New Roman"/>
          <w:bCs/>
          <w:spacing w:val="-1"/>
        </w:rPr>
        <w:t xml:space="preserve">atış gerçekleşmez ise ihale koşullarına aynen sadık kalınmak şartıyla ve Şirket onayı ile </w:t>
      </w:r>
      <w:r w:rsidRPr="00B3450D">
        <w:rPr>
          <w:rFonts w:ascii="Times New Roman" w:hAnsi="Times New Roman"/>
        </w:rPr>
        <w:t xml:space="preserve">ticari üniteler </w:t>
      </w:r>
      <w:r w:rsidRPr="00B3450D">
        <w:rPr>
          <w:rFonts w:ascii="Times New Roman" w:hAnsi="Times New Roman"/>
          <w:b/>
        </w:rPr>
        <w:t>“</w:t>
      </w:r>
      <w:r w:rsidRPr="00B3450D">
        <w:rPr>
          <w:rFonts w:ascii="Times New Roman" w:hAnsi="Times New Roman"/>
        </w:rPr>
        <w:t>A</w:t>
      </w:r>
      <w:r w:rsidRPr="00B3450D">
        <w:rPr>
          <w:rFonts w:ascii="Times New Roman" w:hAnsi="Times New Roman"/>
          <w:bCs/>
          <w:spacing w:val="-1"/>
        </w:rPr>
        <w:t>çık Satış</w:t>
      </w:r>
      <w:r w:rsidRPr="00B3450D">
        <w:rPr>
          <w:rFonts w:ascii="Times New Roman" w:hAnsi="Times New Roman"/>
          <w:b/>
          <w:bCs/>
          <w:spacing w:val="-1"/>
        </w:rPr>
        <w:t>”</w:t>
      </w:r>
      <w:r w:rsidRPr="00B3450D">
        <w:rPr>
          <w:rFonts w:ascii="Times New Roman" w:hAnsi="Times New Roman"/>
          <w:bCs/>
          <w:spacing w:val="-1"/>
        </w:rPr>
        <w:t xml:space="preserve"> yöntemi ile satışa sunulur ve asgari peşinatı ilk önce yatıran İstekliye de satış yapılır.</w:t>
      </w:r>
    </w:p>
    <w:p w14:paraId="336A8364" w14:textId="77777777" w:rsidR="00AF4C29" w:rsidRPr="0085122F" w:rsidRDefault="00AF4C29" w:rsidP="00AF4C29">
      <w:pPr>
        <w:pStyle w:val="Normalspacebeforeafter"/>
        <w:spacing w:after="0" w:line="240" w:lineRule="auto"/>
        <w:ind w:left="709"/>
        <w:jc w:val="both"/>
        <w:rPr>
          <w:rFonts w:ascii="Times New Roman" w:hAnsi="Times New Roman"/>
          <w:bCs/>
          <w:spacing w:val="-1"/>
        </w:rPr>
      </w:pPr>
      <w:r w:rsidRPr="0085122F">
        <w:rPr>
          <w:rFonts w:ascii="Times New Roman" w:hAnsi="Times New Roman"/>
          <w:b/>
          <w:bCs/>
          <w:spacing w:val="-1"/>
        </w:rPr>
        <w:lastRenderedPageBreak/>
        <w:t>“</w:t>
      </w:r>
      <w:r w:rsidRPr="0085122F">
        <w:rPr>
          <w:rFonts w:ascii="Times New Roman" w:hAnsi="Times New Roman"/>
          <w:bCs/>
          <w:spacing w:val="-1"/>
        </w:rPr>
        <w:t>Açık Satış</w:t>
      </w:r>
      <w:r w:rsidRPr="0085122F">
        <w:rPr>
          <w:rFonts w:ascii="Times New Roman" w:hAnsi="Times New Roman"/>
          <w:b/>
          <w:bCs/>
          <w:spacing w:val="-1"/>
        </w:rPr>
        <w:t>”</w:t>
      </w:r>
      <w:r w:rsidRPr="0085122F">
        <w:rPr>
          <w:rFonts w:ascii="Times New Roman" w:hAnsi="Times New Roman"/>
          <w:bCs/>
          <w:spacing w:val="-1"/>
        </w:rPr>
        <w:t xml:space="preserve"> yöntemi ile satışa sunulan bu durumdaki</w:t>
      </w:r>
      <w:r w:rsidRPr="0085122F">
        <w:rPr>
          <w:rFonts w:ascii="Times New Roman" w:hAnsi="Times New Roman"/>
          <w:b/>
          <w:bCs/>
          <w:spacing w:val="-1"/>
        </w:rPr>
        <w:t xml:space="preserve"> </w:t>
      </w:r>
      <w:r w:rsidRPr="0085122F">
        <w:rPr>
          <w:rFonts w:ascii="Times New Roman" w:hAnsi="Times New Roman"/>
          <w:bCs/>
          <w:spacing w:val="-1"/>
        </w:rPr>
        <w:t>ticari üniteler, satışa sunulduğu tarihten başlayarak</w:t>
      </w:r>
      <w:r w:rsidRPr="0085122F">
        <w:rPr>
          <w:rFonts w:ascii="Times New Roman" w:hAnsi="Times New Roman"/>
          <w:b/>
          <w:bCs/>
          <w:spacing w:val="-1"/>
        </w:rPr>
        <w:t xml:space="preserve"> 90 (doksan) </w:t>
      </w:r>
      <w:r w:rsidRPr="0085122F">
        <w:rPr>
          <w:rFonts w:ascii="Times New Roman" w:hAnsi="Times New Roman"/>
          <w:bCs/>
          <w:spacing w:val="-1"/>
        </w:rPr>
        <w:t>gün içerisinde satılamaz ise tekrar değerlendirme yapılarak ve koşullar</w:t>
      </w:r>
      <w:r w:rsidRPr="0085122F">
        <w:rPr>
          <w:rFonts w:ascii="Times New Roman" w:hAnsi="Times New Roman"/>
          <w:b/>
          <w:bCs/>
          <w:spacing w:val="-1"/>
        </w:rPr>
        <w:t xml:space="preserve"> </w:t>
      </w:r>
      <w:r w:rsidRPr="0085122F">
        <w:rPr>
          <w:rFonts w:ascii="Times New Roman" w:hAnsi="Times New Roman"/>
          <w:bCs/>
          <w:spacing w:val="-1"/>
        </w:rPr>
        <w:t xml:space="preserve">değiştirilerek </w:t>
      </w:r>
      <w:r w:rsidRPr="0085122F">
        <w:rPr>
          <w:rFonts w:ascii="Times New Roman" w:hAnsi="Times New Roman"/>
          <w:b/>
          <w:bCs/>
          <w:spacing w:val="-1"/>
        </w:rPr>
        <w:t xml:space="preserve">7 (yedi) </w:t>
      </w:r>
      <w:r w:rsidRPr="0085122F">
        <w:rPr>
          <w:rFonts w:ascii="Times New Roman" w:hAnsi="Times New Roman"/>
          <w:bCs/>
          <w:spacing w:val="-1"/>
        </w:rPr>
        <w:t>gün öncesinden</w:t>
      </w:r>
      <w:r w:rsidRPr="0085122F">
        <w:rPr>
          <w:rFonts w:ascii="Times New Roman" w:hAnsi="Times New Roman"/>
          <w:b/>
          <w:bCs/>
          <w:spacing w:val="-1"/>
        </w:rPr>
        <w:t xml:space="preserve"> </w:t>
      </w:r>
      <w:r w:rsidRPr="0085122F">
        <w:rPr>
          <w:rFonts w:ascii="Times New Roman" w:hAnsi="Times New Roman"/>
          <w:bCs/>
          <w:spacing w:val="-1"/>
        </w:rPr>
        <w:t>Şirketin web sitesinde ilan edilmek suretiyle</w:t>
      </w:r>
      <w:r w:rsidRPr="0085122F">
        <w:rPr>
          <w:rFonts w:ascii="Times New Roman" w:hAnsi="Times New Roman"/>
          <w:b/>
          <w:bCs/>
          <w:spacing w:val="-1"/>
        </w:rPr>
        <w:t xml:space="preserve"> </w:t>
      </w:r>
      <w:r w:rsidRPr="0085122F">
        <w:rPr>
          <w:rFonts w:ascii="Times New Roman" w:hAnsi="Times New Roman"/>
          <w:bCs/>
          <w:spacing w:val="-1"/>
        </w:rPr>
        <w:t>açık satışa devam edilebilir ve asgari peşinatı ilk önce yatıran İstekliye de satış yapılır.</w:t>
      </w:r>
    </w:p>
    <w:p w14:paraId="183F6680" w14:textId="77777777" w:rsidR="0060742E" w:rsidRPr="0085122F" w:rsidRDefault="0060742E" w:rsidP="00AF4C29">
      <w:pPr>
        <w:pStyle w:val="Normalspacebeforeafter"/>
        <w:spacing w:after="0" w:line="240" w:lineRule="auto"/>
        <w:ind w:left="709"/>
        <w:jc w:val="both"/>
        <w:rPr>
          <w:rFonts w:ascii="Times New Roman" w:hAnsi="Times New Roman"/>
          <w:bCs/>
          <w:spacing w:val="-1"/>
        </w:rPr>
      </w:pPr>
    </w:p>
    <w:p w14:paraId="534C07CD" w14:textId="77777777" w:rsidR="00AF4C29" w:rsidRPr="0085122F" w:rsidRDefault="00AF4C29" w:rsidP="00B02A1B">
      <w:pPr>
        <w:numPr>
          <w:ilvl w:val="0"/>
          <w:numId w:val="22"/>
        </w:numPr>
        <w:ind w:hanging="294"/>
        <w:jc w:val="both"/>
        <w:rPr>
          <w:b/>
          <w:sz w:val="22"/>
          <w:szCs w:val="22"/>
        </w:rPr>
      </w:pPr>
      <w:r w:rsidRPr="0085122F">
        <w:rPr>
          <w:b/>
          <w:sz w:val="22"/>
          <w:szCs w:val="22"/>
        </w:rPr>
        <w:t xml:space="preserve">Nitelikli Ticari Ünite Satışı (Ofis bloğu veya Ofisler, Hastane, Özel Okul, Otel, </w:t>
      </w:r>
      <w:r w:rsidR="00AB0DBB" w:rsidRPr="0085122F">
        <w:rPr>
          <w:b/>
          <w:sz w:val="22"/>
          <w:szCs w:val="22"/>
        </w:rPr>
        <w:t>Alışveriş</w:t>
      </w:r>
      <w:r w:rsidRPr="0085122F">
        <w:rPr>
          <w:b/>
          <w:sz w:val="22"/>
          <w:szCs w:val="22"/>
        </w:rPr>
        <w:t xml:space="preserve"> Merkezi (AVM)</w:t>
      </w:r>
      <w:r w:rsidR="00C349CB" w:rsidRPr="0085122F">
        <w:rPr>
          <w:b/>
          <w:sz w:val="22"/>
          <w:szCs w:val="22"/>
        </w:rPr>
        <w:t>, Öğrenci Yurdu</w:t>
      </w:r>
      <w:r w:rsidR="00F250A5" w:rsidRPr="0085122F">
        <w:rPr>
          <w:b/>
          <w:sz w:val="22"/>
          <w:szCs w:val="22"/>
        </w:rPr>
        <w:t xml:space="preserve"> </w:t>
      </w:r>
      <w:r w:rsidRPr="0085122F">
        <w:rPr>
          <w:b/>
          <w:sz w:val="22"/>
          <w:szCs w:val="22"/>
        </w:rPr>
        <w:t>vb.):</w:t>
      </w:r>
    </w:p>
    <w:p w14:paraId="26D4325E" w14:textId="77777777" w:rsidR="00AF4C29" w:rsidRPr="0085122F" w:rsidRDefault="00AF4C29" w:rsidP="00AF4C29">
      <w:pPr>
        <w:pStyle w:val="ListeParagraf"/>
        <w:rPr>
          <w:bCs/>
          <w:spacing w:val="-1"/>
          <w:sz w:val="22"/>
          <w:szCs w:val="22"/>
        </w:rPr>
      </w:pPr>
    </w:p>
    <w:p w14:paraId="359D1365" w14:textId="77777777" w:rsidR="00AF4C29" w:rsidRPr="0085122F" w:rsidRDefault="00AF4C29" w:rsidP="00AF4C29">
      <w:pPr>
        <w:pStyle w:val="ListeParagraf"/>
        <w:tabs>
          <w:tab w:val="left" w:pos="378"/>
          <w:tab w:val="left" w:pos="709"/>
        </w:tabs>
        <w:ind w:left="709"/>
        <w:jc w:val="both"/>
        <w:rPr>
          <w:sz w:val="22"/>
          <w:szCs w:val="22"/>
        </w:rPr>
      </w:pPr>
      <w:r w:rsidRPr="0085122F">
        <w:rPr>
          <w:bCs/>
          <w:sz w:val="22"/>
          <w:szCs w:val="22"/>
        </w:rPr>
        <w:t xml:space="preserve">Yetkili değerleme firmasınca tespit edilen bedelden aşağı olmamak üzere, </w:t>
      </w:r>
      <w:r w:rsidRPr="0085122F">
        <w:rPr>
          <w:sz w:val="22"/>
          <w:szCs w:val="22"/>
        </w:rPr>
        <w:t xml:space="preserve">satışa sunulacak olan nitelikli ticari ünitelerin ihaleye esas muhammen peşin </w:t>
      </w:r>
      <w:r w:rsidRPr="0085122F">
        <w:rPr>
          <w:bCs/>
          <w:spacing w:val="-1"/>
          <w:sz w:val="22"/>
          <w:szCs w:val="22"/>
        </w:rPr>
        <w:t>satış bedelleri ile</w:t>
      </w:r>
      <w:r w:rsidRPr="0085122F">
        <w:rPr>
          <w:sz w:val="22"/>
          <w:szCs w:val="22"/>
        </w:rPr>
        <w:t xml:space="preserve"> satış yöntem ve şartları, Yüklenicinin önerisi ve Şirketin de onayı ile belirlenir. </w:t>
      </w:r>
    </w:p>
    <w:p w14:paraId="65FDDBF6" w14:textId="77777777" w:rsidR="00AF4C29" w:rsidRPr="0085122F" w:rsidRDefault="00AF4C29" w:rsidP="00AF4C29">
      <w:pPr>
        <w:pStyle w:val="ListeParagraf"/>
        <w:tabs>
          <w:tab w:val="left" w:pos="709"/>
        </w:tabs>
        <w:ind w:left="709"/>
        <w:rPr>
          <w:bCs/>
          <w:spacing w:val="-1"/>
          <w:sz w:val="22"/>
          <w:szCs w:val="22"/>
        </w:rPr>
      </w:pPr>
    </w:p>
    <w:p w14:paraId="56EC5724" w14:textId="77777777" w:rsidR="00AF4C29" w:rsidRPr="0085122F" w:rsidRDefault="00AF4C29" w:rsidP="00AF4C29">
      <w:pPr>
        <w:pStyle w:val="Normalspacebeforeafter"/>
        <w:tabs>
          <w:tab w:val="left" w:pos="709"/>
        </w:tabs>
        <w:spacing w:after="0" w:line="240" w:lineRule="auto"/>
        <w:ind w:left="709"/>
        <w:jc w:val="both"/>
        <w:rPr>
          <w:rFonts w:ascii="Times New Roman" w:hAnsi="Times New Roman"/>
          <w:bCs/>
          <w:spacing w:val="-1"/>
        </w:rPr>
      </w:pPr>
      <w:r w:rsidRPr="0085122F">
        <w:rPr>
          <w:rFonts w:ascii="Times New Roman" w:hAnsi="Times New Roman"/>
        </w:rPr>
        <w:t xml:space="preserve">Nitelikli ticari üniteler (Ofis bloğu veya Ofisler hariç), </w:t>
      </w:r>
      <w:r w:rsidRPr="0085122F">
        <w:rPr>
          <w:rFonts w:ascii="Times New Roman" w:hAnsi="Times New Roman"/>
          <w:b/>
        </w:rPr>
        <w:t>“</w:t>
      </w:r>
      <w:r w:rsidRPr="0085122F">
        <w:rPr>
          <w:rFonts w:ascii="Times New Roman" w:hAnsi="Times New Roman"/>
        </w:rPr>
        <w:t>Açık Artırma</w:t>
      </w:r>
      <w:r w:rsidRPr="0085122F">
        <w:rPr>
          <w:rFonts w:ascii="Times New Roman" w:hAnsi="Times New Roman"/>
          <w:b/>
        </w:rPr>
        <w:t>”</w:t>
      </w:r>
      <w:r w:rsidRPr="0085122F">
        <w:rPr>
          <w:rFonts w:ascii="Times New Roman" w:hAnsi="Times New Roman"/>
        </w:rPr>
        <w:t xml:space="preserve"> yöntemi ile </w:t>
      </w:r>
      <w:r w:rsidRPr="0085122F">
        <w:rPr>
          <w:rFonts w:ascii="Times New Roman" w:hAnsi="Times New Roman"/>
          <w:bCs/>
          <w:spacing w:val="-1"/>
        </w:rPr>
        <w:t xml:space="preserve">satışa sunulur. </w:t>
      </w:r>
    </w:p>
    <w:p w14:paraId="43D7D3B3" w14:textId="77777777" w:rsidR="00AF4C29" w:rsidRPr="0085122F" w:rsidRDefault="00AF4C29" w:rsidP="00AF4C29">
      <w:pPr>
        <w:pStyle w:val="ListeParagraf"/>
        <w:tabs>
          <w:tab w:val="left" w:pos="709"/>
        </w:tabs>
        <w:ind w:left="709"/>
        <w:rPr>
          <w:bCs/>
          <w:spacing w:val="-1"/>
          <w:sz w:val="22"/>
          <w:szCs w:val="22"/>
        </w:rPr>
      </w:pPr>
    </w:p>
    <w:p w14:paraId="49E148C7" w14:textId="77777777" w:rsidR="00AF4C29" w:rsidRPr="0085122F" w:rsidRDefault="00AF4C29" w:rsidP="00AF4C29">
      <w:pPr>
        <w:pStyle w:val="Normalspacebeforeafter"/>
        <w:tabs>
          <w:tab w:val="left" w:pos="709"/>
        </w:tabs>
        <w:spacing w:after="0" w:line="240" w:lineRule="auto"/>
        <w:ind w:left="709"/>
        <w:jc w:val="both"/>
        <w:rPr>
          <w:rFonts w:ascii="Times New Roman" w:hAnsi="Times New Roman"/>
        </w:rPr>
      </w:pPr>
      <w:r w:rsidRPr="0085122F">
        <w:rPr>
          <w:rFonts w:ascii="Times New Roman" w:hAnsi="Times New Roman"/>
          <w:spacing w:val="-1"/>
        </w:rPr>
        <w:t xml:space="preserve">İhale, aşağıda </w:t>
      </w:r>
      <w:r w:rsidRPr="0085122F">
        <w:rPr>
          <w:rFonts w:ascii="Times New Roman" w:hAnsi="Times New Roman"/>
          <w:b/>
          <w:spacing w:val="-1"/>
        </w:rPr>
        <w:t>“</w:t>
      </w:r>
      <w:r w:rsidRPr="0085122F">
        <w:rPr>
          <w:rFonts w:ascii="Times New Roman" w:hAnsi="Times New Roman"/>
          <w:spacing w:val="-1"/>
        </w:rPr>
        <w:t>C</w:t>
      </w:r>
      <w:r w:rsidRPr="0085122F">
        <w:rPr>
          <w:rFonts w:ascii="Times New Roman" w:hAnsi="Times New Roman"/>
          <w:b/>
          <w:spacing w:val="-1"/>
        </w:rPr>
        <w:t>”</w:t>
      </w:r>
      <w:r w:rsidRPr="0085122F">
        <w:rPr>
          <w:rFonts w:ascii="Times New Roman" w:hAnsi="Times New Roman"/>
          <w:spacing w:val="-1"/>
        </w:rPr>
        <w:t xml:space="preserve"> bölümünde belirtilen şartlar dahilinde ilan edilir.</w:t>
      </w:r>
      <w:r w:rsidRPr="0085122F">
        <w:rPr>
          <w:rFonts w:ascii="Times New Roman" w:hAnsi="Times New Roman"/>
        </w:rPr>
        <w:t xml:space="preserve"> </w:t>
      </w:r>
    </w:p>
    <w:p w14:paraId="62B1D075" w14:textId="77777777" w:rsidR="00AF4C29" w:rsidRPr="0085122F" w:rsidRDefault="00AF4C29" w:rsidP="00AF4C29">
      <w:pPr>
        <w:pStyle w:val="Normalspacebeforeafter"/>
        <w:tabs>
          <w:tab w:val="left" w:pos="709"/>
        </w:tabs>
        <w:spacing w:after="0" w:line="240" w:lineRule="auto"/>
        <w:ind w:left="709"/>
        <w:jc w:val="both"/>
        <w:rPr>
          <w:rFonts w:ascii="Times New Roman" w:hAnsi="Times New Roman"/>
          <w:bCs/>
          <w:spacing w:val="-1"/>
        </w:rPr>
      </w:pPr>
      <w:r w:rsidRPr="0085122F">
        <w:rPr>
          <w:rFonts w:ascii="Times New Roman" w:hAnsi="Times New Roman"/>
        </w:rPr>
        <w:t xml:space="preserve">Projedeki ofis sayısı </w:t>
      </w:r>
      <w:r w:rsidRPr="0085122F">
        <w:rPr>
          <w:rFonts w:ascii="Times New Roman" w:hAnsi="Times New Roman"/>
          <w:b/>
        </w:rPr>
        <w:t>26</w:t>
      </w:r>
      <w:r w:rsidRPr="0085122F">
        <w:rPr>
          <w:rFonts w:ascii="Times New Roman" w:hAnsi="Times New Roman"/>
        </w:rPr>
        <w:t xml:space="preserve"> </w:t>
      </w:r>
      <w:r w:rsidRPr="0085122F">
        <w:rPr>
          <w:rFonts w:ascii="Times New Roman" w:hAnsi="Times New Roman"/>
          <w:b/>
        </w:rPr>
        <w:t>(</w:t>
      </w:r>
      <w:proofErr w:type="spellStart"/>
      <w:r w:rsidRPr="0085122F">
        <w:rPr>
          <w:rFonts w:ascii="Times New Roman" w:hAnsi="Times New Roman"/>
          <w:b/>
        </w:rPr>
        <w:t>yirmialtı</w:t>
      </w:r>
      <w:proofErr w:type="spellEnd"/>
      <w:r w:rsidRPr="0085122F">
        <w:rPr>
          <w:rFonts w:ascii="Times New Roman" w:hAnsi="Times New Roman"/>
          <w:b/>
        </w:rPr>
        <w:t>)</w:t>
      </w:r>
      <w:r w:rsidRPr="0085122F">
        <w:rPr>
          <w:rFonts w:ascii="Times New Roman" w:hAnsi="Times New Roman"/>
        </w:rPr>
        <w:t xml:space="preserve"> ve daha fazla ise ofisler, </w:t>
      </w:r>
      <w:r w:rsidRPr="0085122F">
        <w:rPr>
          <w:rFonts w:ascii="Times New Roman" w:hAnsi="Times New Roman"/>
          <w:bCs/>
          <w:spacing w:val="-1"/>
        </w:rPr>
        <w:t xml:space="preserve">tek tek </w:t>
      </w:r>
      <w:r w:rsidRPr="0085122F">
        <w:rPr>
          <w:rFonts w:ascii="Times New Roman" w:hAnsi="Times New Roman"/>
          <w:b/>
          <w:bCs/>
          <w:spacing w:val="-1"/>
        </w:rPr>
        <w:t>“</w:t>
      </w:r>
      <w:r w:rsidRPr="0085122F">
        <w:rPr>
          <w:rFonts w:ascii="Times New Roman" w:hAnsi="Times New Roman"/>
          <w:bCs/>
          <w:spacing w:val="-1"/>
        </w:rPr>
        <w:t>Açık Satış</w:t>
      </w:r>
      <w:r w:rsidRPr="0085122F">
        <w:rPr>
          <w:rFonts w:ascii="Times New Roman" w:hAnsi="Times New Roman"/>
          <w:b/>
          <w:bCs/>
          <w:spacing w:val="-1"/>
        </w:rPr>
        <w:t>”</w:t>
      </w:r>
      <w:r w:rsidRPr="0085122F">
        <w:rPr>
          <w:rFonts w:ascii="Times New Roman" w:hAnsi="Times New Roman"/>
          <w:bCs/>
          <w:spacing w:val="-1"/>
        </w:rPr>
        <w:t xml:space="preserve"> yöntemi ile satışa sunulur ve asgari peşinatı ilk önce yatıran İstekliye de satış yapılır.</w:t>
      </w:r>
      <w:r w:rsidRPr="0085122F">
        <w:rPr>
          <w:rFonts w:ascii="Times New Roman" w:hAnsi="Times New Roman"/>
        </w:rPr>
        <w:t xml:space="preserve"> Projedeki ofis sayısı </w:t>
      </w:r>
      <w:r w:rsidRPr="0085122F">
        <w:rPr>
          <w:rFonts w:ascii="Times New Roman" w:hAnsi="Times New Roman"/>
          <w:b/>
        </w:rPr>
        <w:t>25</w:t>
      </w:r>
      <w:r w:rsidRPr="0085122F">
        <w:rPr>
          <w:rFonts w:ascii="Times New Roman" w:hAnsi="Times New Roman"/>
        </w:rPr>
        <w:t xml:space="preserve"> </w:t>
      </w:r>
      <w:r w:rsidRPr="0085122F">
        <w:rPr>
          <w:rFonts w:ascii="Times New Roman" w:hAnsi="Times New Roman"/>
          <w:b/>
        </w:rPr>
        <w:t>(yirmi</w:t>
      </w:r>
      <w:r w:rsidR="00390744" w:rsidRPr="0085122F">
        <w:rPr>
          <w:rFonts w:ascii="Times New Roman" w:hAnsi="Times New Roman"/>
          <w:b/>
        </w:rPr>
        <w:t xml:space="preserve"> </w:t>
      </w:r>
      <w:r w:rsidRPr="0085122F">
        <w:rPr>
          <w:rFonts w:ascii="Times New Roman" w:hAnsi="Times New Roman"/>
          <w:b/>
        </w:rPr>
        <w:t>beş)</w:t>
      </w:r>
      <w:r w:rsidRPr="0085122F">
        <w:rPr>
          <w:rFonts w:ascii="Times New Roman" w:hAnsi="Times New Roman"/>
        </w:rPr>
        <w:t xml:space="preserve"> ve daha az ise ofisler, tek tek </w:t>
      </w:r>
      <w:r w:rsidRPr="0085122F">
        <w:rPr>
          <w:rFonts w:ascii="Times New Roman" w:hAnsi="Times New Roman"/>
          <w:b/>
        </w:rPr>
        <w:t>“</w:t>
      </w:r>
      <w:r w:rsidRPr="0085122F">
        <w:rPr>
          <w:rFonts w:ascii="Times New Roman" w:hAnsi="Times New Roman"/>
        </w:rPr>
        <w:t>Açık Artırma</w:t>
      </w:r>
      <w:r w:rsidRPr="0085122F">
        <w:rPr>
          <w:rFonts w:ascii="Times New Roman" w:hAnsi="Times New Roman"/>
          <w:b/>
        </w:rPr>
        <w:t>”</w:t>
      </w:r>
      <w:r w:rsidRPr="0085122F">
        <w:rPr>
          <w:rFonts w:ascii="Times New Roman" w:hAnsi="Times New Roman"/>
        </w:rPr>
        <w:t xml:space="preserve"> yöntemi ile </w:t>
      </w:r>
      <w:r w:rsidRPr="0085122F">
        <w:rPr>
          <w:rFonts w:ascii="Times New Roman" w:hAnsi="Times New Roman"/>
          <w:bCs/>
          <w:spacing w:val="-1"/>
        </w:rPr>
        <w:t>satışa sunulur ve ihale, en uygun teklifi veren İstekli üzerine bırakılır.</w:t>
      </w:r>
    </w:p>
    <w:p w14:paraId="5A97145C" w14:textId="77777777" w:rsidR="00292D2B" w:rsidRPr="0085122F" w:rsidRDefault="00292D2B" w:rsidP="00AF4C29">
      <w:pPr>
        <w:pStyle w:val="Normalspacebeforeafter"/>
        <w:tabs>
          <w:tab w:val="left" w:pos="709"/>
        </w:tabs>
        <w:spacing w:after="0" w:line="240" w:lineRule="auto"/>
        <w:ind w:left="709"/>
        <w:jc w:val="both"/>
        <w:rPr>
          <w:rFonts w:ascii="Times New Roman" w:hAnsi="Times New Roman"/>
          <w:bCs/>
          <w:spacing w:val="-1"/>
        </w:rPr>
      </w:pPr>
    </w:p>
    <w:p w14:paraId="70F4F0ED" w14:textId="77777777" w:rsidR="00AF4C29" w:rsidRPr="0085122F" w:rsidRDefault="00AF4C29" w:rsidP="00B02A1B">
      <w:pPr>
        <w:numPr>
          <w:ilvl w:val="0"/>
          <w:numId w:val="22"/>
        </w:numPr>
        <w:ind w:hanging="294"/>
        <w:jc w:val="both"/>
        <w:rPr>
          <w:b/>
          <w:sz w:val="22"/>
          <w:szCs w:val="22"/>
        </w:rPr>
      </w:pPr>
      <w:r w:rsidRPr="0085122F">
        <w:rPr>
          <w:b/>
          <w:sz w:val="22"/>
          <w:szCs w:val="22"/>
        </w:rPr>
        <w:t>Bağımsız Bölüm Satış Yöntemleri:</w:t>
      </w:r>
    </w:p>
    <w:p w14:paraId="7FCB9653" w14:textId="77777777" w:rsidR="00AF4C29" w:rsidRPr="0085122F" w:rsidRDefault="00AF4C29" w:rsidP="00AF4C29">
      <w:pPr>
        <w:pStyle w:val="Normalspacebeforeafter"/>
        <w:spacing w:after="0" w:line="240" w:lineRule="auto"/>
        <w:ind w:left="709"/>
        <w:jc w:val="both"/>
        <w:rPr>
          <w:rFonts w:ascii="Times New Roman" w:hAnsi="Times New Roman"/>
          <w:sz w:val="20"/>
          <w:szCs w:val="20"/>
        </w:rPr>
      </w:pPr>
    </w:p>
    <w:p w14:paraId="4052F373" w14:textId="77777777" w:rsidR="00AF4C29" w:rsidRPr="0085122F" w:rsidRDefault="00AF4C29" w:rsidP="00AF4C29">
      <w:pPr>
        <w:widowControl/>
        <w:shd w:val="clear" w:color="auto" w:fill="FFFFFF"/>
        <w:overflowPunct/>
        <w:autoSpaceDE/>
        <w:autoSpaceDN/>
        <w:adjustRightInd/>
        <w:ind w:left="709"/>
        <w:jc w:val="both"/>
        <w:textAlignment w:val="auto"/>
        <w:rPr>
          <w:sz w:val="22"/>
          <w:szCs w:val="22"/>
        </w:rPr>
      </w:pPr>
      <w:r w:rsidRPr="0085122F">
        <w:rPr>
          <w:b/>
          <w:spacing w:val="-1"/>
          <w:sz w:val="22"/>
          <w:szCs w:val="22"/>
        </w:rPr>
        <w:t xml:space="preserve">Açık Satış: </w:t>
      </w:r>
    </w:p>
    <w:p w14:paraId="49526203" w14:textId="77777777" w:rsidR="00AF4C29" w:rsidRPr="0085122F" w:rsidRDefault="00AF4C29" w:rsidP="00AF4C29">
      <w:pPr>
        <w:pStyle w:val="ListeParagraf"/>
        <w:shd w:val="clear" w:color="auto" w:fill="FFFFFF"/>
        <w:ind w:left="1560" w:hanging="284"/>
        <w:jc w:val="both"/>
        <w:rPr>
          <w:sz w:val="22"/>
          <w:szCs w:val="22"/>
        </w:rPr>
      </w:pPr>
    </w:p>
    <w:p w14:paraId="7886E1C1" w14:textId="77777777" w:rsidR="00AF4C29" w:rsidRPr="0085122F" w:rsidRDefault="00AF4C29" w:rsidP="00AF4C29">
      <w:pPr>
        <w:shd w:val="clear" w:color="auto" w:fill="FFFFFF"/>
        <w:ind w:left="709"/>
        <w:jc w:val="both"/>
        <w:rPr>
          <w:spacing w:val="-1"/>
          <w:sz w:val="22"/>
          <w:szCs w:val="22"/>
        </w:rPr>
      </w:pPr>
      <w:r w:rsidRPr="0085122F">
        <w:rPr>
          <w:sz w:val="22"/>
          <w:szCs w:val="22"/>
        </w:rPr>
        <w:t xml:space="preserve">Satışı sunulan bağımsız </w:t>
      </w:r>
      <w:r w:rsidR="0085122F" w:rsidRPr="0085122F">
        <w:rPr>
          <w:sz w:val="22"/>
          <w:szCs w:val="22"/>
        </w:rPr>
        <w:t>bölüm</w:t>
      </w:r>
      <w:r w:rsidR="0085122F" w:rsidRPr="0085122F">
        <w:rPr>
          <w:spacing w:val="-1"/>
          <w:sz w:val="22"/>
          <w:szCs w:val="22"/>
        </w:rPr>
        <w:t>, talep</w:t>
      </w:r>
      <w:r w:rsidRPr="0085122F">
        <w:rPr>
          <w:spacing w:val="-1"/>
          <w:sz w:val="22"/>
          <w:szCs w:val="22"/>
        </w:rPr>
        <w:t xml:space="preserve"> eden </w:t>
      </w:r>
      <w:r w:rsidRPr="0085122F">
        <w:rPr>
          <w:bCs/>
          <w:spacing w:val="-1"/>
          <w:sz w:val="22"/>
          <w:szCs w:val="22"/>
        </w:rPr>
        <w:t xml:space="preserve">ve asgari peşinatı ilk önce yatıran </w:t>
      </w:r>
      <w:r w:rsidRPr="0085122F">
        <w:rPr>
          <w:spacing w:val="-1"/>
          <w:sz w:val="22"/>
          <w:szCs w:val="22"/>
        </w:rPr>
        <w:t>İstekliye doğrudan satılır.</w:t>
      </w:r>
    </w:p>
    <w:p w14:paraId="698FB30E" w14:textId="77777777" w:rsidR="00BD503F" w:rsidRPr="0085122F" w:rsidRDefault="00BD503F" w:rsidP="00AF4C29">
      <w:pPr>
        <w:shd w:val="clear" w:color="auto" w:fill="FFFFFF"/>
        <w:ind w:left="709"/>
        <w:jc w:val="both"/>
        <w:rPr>
          <w:spacing w:val="-1"/>
          <w:sz w:val="22"/>
          <w:szCs w:val="22"/>
        </w:rPr>
      </w:pPr>
    </w:p>
    <w:p w14:paraId="48D5095C" w14:textId="77777777" w:rsidR="00AF4C29" w:rsidRPr="0085122F" w:rsidRDefault="00AF4C29" w:rsidP="00AF4C29">
      <w:pPr>
        <w:pStyle w:val="ListeParagraf"/>
        <w:widowControl/>
        <w:shd w:val="clear" w:color="auto" w:fill="FFFFFF"/>
        <w:overflowPunct/>
        <w:autoSpaceDE/>
        <w:autoSpaceDN/>
        <w:adjustRightInd/>
        <w:ind w:left="709"/>
        <w:jc w:val="both"/>
        <w:textAlignment w:val="auto"/>
        <w:rPr>
          <w:b/>
          <w:spacing w:val="-1"/>
          <w:sz w:val="22"/>
          <w:szCs w:val="22"/>
        </w:rPr>
      </w:pPr>
      <w:r w:rsidRPr="0085122F">
        <w:rPr>
          <w:b/>
          <w:spacing w:val="-1"/>
          <w:sz w:val="22"/>
          <w:szCs w:val="22"/>
        </w:rPr>
        <w:t xml:space="preserve">Açık Arttırma: </w:t>
      </w:r>
    </w:p>
    <w:p w14:paraId="2FD4F021" w14:textId="77777777" w:rsidR="00AF4C29" w:rsidRPr="0085122F" w:rsidRDefault="00AF4C29" w:rsidP="00AF4C29">
      <w:pPr>
        <w:pStyle w:val="ListeParagraf"/>
        <w:shd w:val="clear" w:color="auto" w:fill="FFFFFF"/>
        <w:ind w:left="709"/>
        <w:jc w:val="both"/>
        <w:rPr>
          <w:spacing w:val="-1"/>
          <w:sz w:val="22"/>
          <w:szCs w:val="22"/>
        </w:rPr>
      </w:pPr>
    </w:p>
    <w:p w14:paraId="170CF66F" w14:textId="77777777" w:rsidR="00AF4C29" w:rsidRPr="0085122F" w:rsidRDefault="00AF4C29" w:rsidP="00AF4C29">
      <w:pPr>
        <w:pStyle w:val="ListeParagraf"/>
        <w:shd w:val="clear" w:color="auto" w:fill="FFFFFF"/>
        <w:ind w:left="709"/>
        <w:jc w:val="both"/>
        <w:rPr>
          <w:spacing w:val="-1"/>
          <w:sz w:val="22"/>
          <w:szCs w:val="22"/>
        </w:rPr>
      </w:pPr>
      <w:r w:rsidRPr="0085122F">
        <w:rPr>
          <w:spacing w:val="-1"/>
          <w:sz w:val="22"/>
          <w:szCs w:val="22"/>
        </w:rPr>
        <w:t xml:space="preserve">İhale, ilanda belirtilen yer ve zamanda İsteklilerin katılımı ile yapılır. </w:t>
      </w:r>
    </w:p>
    <w:p w14:paraId="6756CEFF" w14:textId="77777777" w:rsidR="00AF4C29" w:rsidRPr="0085122F" w:rsidRDefault="00AF4C29" w:rsidP="00AF4C29">
      <w:pPr>
        <w:pStyle w:val="ListeParagraf"/>
        <w:shd w:val="clear" w:color="auto" w:fill="FFFFFF"/>
        <w:ind w:left="709"/>
        <w:jc w:val="both"/>
        <w:rPr>
          <w:spacing w:val="-1"/>
          <w:sz w:val="22"/>
          <w:szCs w:val="22"/>
        </w:rPr>
      </w:pPr>
    </w:p>
    <w:p w14:paraId="08500234" w14:textId="77777777" w:rsidR="00AF4C29" w:rsidRPr="0085122F" w:rsidRDefault="00AF4C29" w:rsidP="00AF4C29">
      <w:pPr>
        <w:pStyle w:val="ListeParagraf"/>
        <w:shd w:val="clear" w:color="auto" w:fill="FFFFFF"/>
        <w:ind w:left="709"/>
        <w:jc w:val="both"/>
        <w:rPr>
          <w:bCs/>
          <w:spacing w:val="-1"/>
          <w:sz w:val="22"/>
          <w:szCs w:val="22"/>
        </w:rPr>
      </w:pPr>
      <w:r w:rsidRPr="0085122F">
        <w:rPr>
          <w:spacing w:val="-1"/>
          <w:sz w:val="22"/>
          <w:szCs w:val="22"/>
        </w:rPr>
        <w:t xml:space="preserve">İhalede, İstekliler sözlü olarak tekliflerini sunarlar ve ihale, Şirket onayından sonra </w:t>
      </w:r>
      <w:r w:rsidRPr="0085122F">
        <w:rPr>
          <w:bCs/>
          <w:spacing w:val="-1"/>
          <w:sz w:val="22"/>
          <w:szCs w:val="22"/>
        </w:rPr>
        <w:t>en uygun teklifi veren İstekli üzerine bırakılır.</w:t>
      </w:r>
    </w:p>
    <w:p w14:paraId="00713825" w14:textId="77777777" w:rsidR="00292D2B" w:rsidRPr="0085122F" w:rsidRDefault="00292D2B" w:rsidP="00AF4C29">
      <w:pPr>
        <w:rPr>
          <w:sz w:val="22"/>
          <w:szCs w:val="22"/>
        </w:rPr>
      </w:pPr>
    </w:p>
    <w:p w14:paraId="1283A036" w14:textId="77777777" w:rsidR="00AF4C29" w:rsidRPr="0085122F" w:rsidRDefault="00AF4C29" w:rsidP="00B02A1B">
      <w:pPr>
        <w:numPr>
          <w:ilvl w:val="0"/>
          <w:numId w:val="22"/>
        </w:numPr>
        <w:ind w:hanging="294"/>
        <w:jc w:val="both"/>
        <w:rPr>
          <w:b/>
          <w:sz w:val="22"/>
          <w:szCs w:val="22"/>
        </w:rPr>
      </w:pPr>
      <w:r w:rsidRPr="0085122F">
        <w:rPr>
          <w:b/>
          <w:sz w:val="22"/>
          <w:szCs w:val="22"/>
        </w:rPr>
        <w:t>Pazarlama ve Satışa İlişkin Hususlar:</w:t>
      </w:r>
    </w:p>
    <w:p w14:paraId="5EA5F702" w14:textId="77777777" w:rsidR="00AF4C29" w:rsidRPr="0085122F" w:rsidRDefault="00AF4C29" w:rsidP="00AF4C29">
      <w:pPr>
        <w:ind w:left="720"/>
      </w:pPr>
    </w:p>
    <w:p w14:paraId="2001E055" w14:textId="77777777" w:rsidR="009055D6" w:rsidRPr="0085122F" w:rsidRDefault="00AF4C29" w:rsidP="0085122F">
      <w:pPr>
        <w:pStyle w:val="ListeParagraf"/>
        <w:numPr>
          <w:ilvl w:val="1"/>
          <w:numId w:val="22"/>
        </w:numPr>
        <w:tabs>
          <w:tab w:val="left" w:pos="709"/>
        </w:tabs>
        <w:ind w:left="1418" w:hanging="567"/>
        <w:jc w:val="both"/>
        <w:rPr>
          <w:sz w:val="22"/>
          <w:szCs w:val="22"/>
        </w:rPr>
      </w:pPr>
      <w:r w:rsidRPr="0085122F">
        <w:rPr>
          <w:sz w:val="22"/>
          <w:szCs w:val="22"/>
        </w:rPr>
        <w:t>Sözleşme konusu iş kapsamındaki satışa esas bağımsız bölümlerin, pazarlanması, satışı ve alıcılarına teslimi ile ilgili iş ve işlemler Yüklenici tarafından yapılacak olup, bu iş ve işlemlere ait her türlü giderler de Yüklenici tarafından karşılanacaktır.</w:t>
      </w:r>
    </w:p>
    <w:p w14:paraId="0307DB86" w14:textId="77777777" w:rsidR="00906CEE" w:rsidRPr="0085122F" w:rsidRDefault="00906CEE" w:rsidP="0085122F">
      <w:pPr>
        <w:pStyle w:val="ListeParagraf"/>
        <w:tabs>
          <w:tab w:val="left" w:pos="709"/>
        </w:tabs>
        <w:ind w:left="1418" w:hanging="567"/>
        <w:jc w:val="both"/>
        <w:rPr>
          <w:sz w:val="22"/>
          <w:szCs w:val="22"/>
        </w:rPr>
      </w:pPr>
    </w:p>
    <w:p w14:paraId="5F7D5176" w14:textId="77777777" w:rsidR="00AF4C29" w:rsidRPr="0085122F" w:rsidRDefault="00AF4C29" w:rsidP="0085122F">
      <w:pPr>
        <w:pStyle w:val="ListeParagraf"/>
        <w:numPr>
          <w:ilvl w:val="1"/>
          <w:numId w:val="22"/>
        </w:numPr>
        <w:tabs>
          <w:tab w:val="left" w:pos="709"/>
        </w:tabs>
        <w:ind w:left="1418" w:hanging="567"/>
        <w:jc w:val="both"/>
        <w:rPr>
          <w:sz w:val="22"/>
          <w:szCs w:val="22"/>
        </w:rPr>
      </w:pPr>
      <w:r w:rsidRPr="0085122F">
        <w:rPr>
          <w:sz w:val="22"/>
          <w:szCs w:val="22"/>
        </w:rPr>
        <w:t xml:space="preserve">Satışa sunulacak bağımsız bölümler </w:t>
      </w:r>
      <w:r w:rsidRPr="0085122F">
        <w:rPr>
          <w:bCs/>
          <w:spacing w:val="3"/>
          <w:sz w:val="22"/>
          <w:szCs w:val="22"/>
        </w:rPr>
        <w:t>Şirket onayı ile satılır.</w:t>
      </w:r>
    </w:p>
    <w:p w14:paraId="65AAF508" w14:textId="77777777" w:rsidR="00AF4C29" w:rsidRPr="0085122F" w:rsidRDefault="00AF4C29" w:rsidP="0085122F">
      <w:pPr>
        <w:pStyle w:val="ListeParagraf"/>
        <w:ind w:left="1418" w:hanging="567"/>
        <w:rPr>
          <w:bCs/>
          <w:spacing w:val="3"/>
          <w:sz w:val="22"/>
          <w:szCs w:val="22"/>
        </w:rPr>
      </w:pPr>
    </w:p>
    <w:p w14:paraId="6A872A97" w14:textId="77777777" w:rsidR="00AF4C29" w:rsidRPr="0085122F" w:rsidRDefault="00AF4C29" w:rsidP="0085122F">
      <w:pPr>
        <w:pStyle w:val="ListeParagraf"/>
        <w:numPr>
          <w:ilvl w:val="1"/>
          <w:numId w:val="22"/>
        </w:numPr>
        <w:tabs>
          <w:tab w:val="left" w:pos="709"/>
        </w:tabs>
        <w:ind w:left="1418" w:hanging="567"/>
        <w:jc w:val="both"/>
        <w:rPr>
          <w:sz w:val="22"/>
          <w:szCs w:val="22"/>
        </w:rPr>
      </w:pPr>
      <w:r w:rsidRPr="0085122F">
        <w:rPr>
          <w:sz w:val="22"/>
          <w:szCs w:val="22"/>
        </w:rPr>
        <w:t xml:space="preserve">Satışa sunulacak bağımsız bölümler, </w:t>
      </w:r>
      <w:r w:rsidRPr="0085122F">
        <w:rPr>
          <w:bCs/>
          <w:spacing w:val="3"/>
          <w:sz w:val="22"/>
          <w:szCs w:val="22"/>
        </w:rPr>
        <w:t>Şirket onayı ile</w:t>
      </w:r>
      <w:r w:rsidRPr="0085122F">
        <w:rPr>
          <w:sz w:val="22"/>
          <w:szCs w:val="22"/>
        </w:rPr>
        <w:t xml:space="preserve"> Sermaye Piyasası Kurulu düzenlemelerine uygun olmak kaydıyla, hisse senedine çevrilerek menkul olarak da satılabilir.</w:t>
      </w:r>
    </w:p>
    <w:p w14:paraId="5E79D844" w14:textId="77777777" w:rsidR="00AF4C29" w:rsidRPr="0085122F" w:rsidRDefault="00AF4C29" w:rsidP="0085122F">
      <w:pPr>
        <w:pStyle w:val="ListeParagraf"/>
        <w:ind w:left="1418" w:hanging="567"/>
        <w:rPr>
          <w:sz w:val="22"/>
          <w:szCs w:val="22"/>
        </w:rPr>
      </w:pPr>
    </w:p>
    <w:p w14:paraId="036A9ABF" w14:textId="77777777" w:rsidR="00AF4C29" w:rsidRPr="0085122F" w:rsidRDefault="00AF4C29" w:rsidP="0085122F">
      <w:pPr>
        <w:pStyle w:val="ListeParagraf"/>
        <w:numPr>
          <w:ilvl w:val="1"/>
          <w:numId w:val="22"/>
        </w:numPr>
        <w:tabs>
          <w:tab w:val="left" w:pos="709"/>
        </w:tabs>
        <w:ind w:left="1418" w:hanging="567"/>
        <w:jc w:val="both"/>
        <w:rPr>
          <w:sz w:val="22"/>
          <w:szCs w:val="22"/>
        </w:rPr>
      </w:pPr>
      <w:r w:rsidRPr="0085122F">
        <w:rPr>
          <w:sz w:val="22"/>
          <w:szCs w:val="22"/>
        </w:rPr>
        <w:t>Şirket dilerse, satış şartları dâhilinde kendisi de bağımsız bölüm satışı yapabilecektir.</w:t>
      </w:r>
    </w:p>
    <w:p w14:paraId="2BBF5666" w14:textId="77777777" w:rsidR="00582E1C" w:rsidRPr="0085122F" w:rsidRDefault="00582E1C" w:rsidP="0085122F">
      <w:pPr>
        <w:pStyle w:val="ListeParagraf"/>
        <w:ind w:left="1418" w:hanging="567"/>
        <w:rPr>
          <w:sz w:val="22"/>
          <w:szCs w:val="22"/>
        </w:rPr>
      </w:pPr>
    </w:p>
    <w:p w14:paraId="666245B1" w14:textId="77777777" w:rsidR="00631470" w:rsidRPr="0085122F" w:rsidRDefault="00631470" w:rsidP="0085122F">
      <w:pPr>
        <w:pStyle w:val="ListeParagraf"/>
        <w:numPr>
          <w:ilvl w:val="1"/>
          <w:numId w:val="22"/>
        </w:numPr>
        <w:tabs>
          <w:tab w:val="left" w:pos="709"/>
        </w:tabs>
        <w:ind w:left="1418" w:hanging="567"/>
        <w:jc w:val="both"/>
        <w:rPr>
          <w:sz w:val="22"/>
          <w:szCs w:val="22"/>
        </w:rPr>
      </w:pPr>
      <w:r w:rsidRPr="0085122F">
        <w:rPr>
          <w:sz w:val="22"/>
          <w:szCs w:val="22"/>
        </w:rPr>
        <w:t>İhale ile yapılan satışlarda, ihale dosyası Şirket tarafından hazırlanacaktır.</w:t>
      </w:r>
    </w:p>
    <w:p w14:paraId="631891CF" w14:textId="77777777" w:rsidR="00C829EC" w:rsidRPr="0085122F" w:rsidRDefault="00C829EC" w:rsidP="0085122F">
      <w:pPr>
        <w:pStyle w:val="ListeParagraf"/>
        <w:tabs>
          <w:tab w:val="left" w:pos="709"/>
        </w:tabs>
        <w:ind w:left="1418" w:hanging="567"/>
        <w:jc w:val="both"/>
        <w:rPr>
          <w:sz w:val="22"/>
          <w:szCs w:val="22"/>
        </w:rPr>
      </w:pPr>
    </w:p>
    <w:p w14:paraId="409E8B5D" w14:textId="77777777" w:rsidR="00AF4C29" w:rsidRPr="0085122F" w:rsidRDefault="00AF4C29" w:rsidP="0085122F">
      <w:pPr>
        <w:pStyle w:val="ListeParagraf"/>
        <w:numPr>
          <w:ilvl w:val="1"/>
          <w:numId w:val="22"/>
        </w:numPr>
        <w:tabs>
          <w:tab w:val="left" w:pos="709"/>
        </w:tabs>
        <w:ind w:left="1418" w:hanging="567"/>
        <w:jc w:val="both"/>
        <w:rPr>
          <w:sz w:val="22"/>
          <w:szCs w:val="22"/>
        </w:rPr>
      </w:pPr>
      <w:r w:rsidRPr="0085122F">
        <w:rPr>
          <w:sz w:val="22"/>
          <w:szCs w:val="22"/>
        </w:rPr>
        <w:t>Satış raporları Şirketin belirleyeceği sistem ve şekilde Yüklenici tarafından hazırlanarak güncel olarak Şirkete gönderilecektir.</w:t>
      </w:r>
    </w:p>
    <w:p w14:paraId="1D554E79" w14:textId="77777777" w:rsidR="00AF4C29" w:rsidRPr="0085122F" w:rsidRDefault="00AF4C29" w:rsidP="0085122F">
      <w:pPr>
        <w:pStyle w:val="ListeParagraf"/>
        <w:numPr>
          <w:ilvl w:val="1"/>
          <w:numId w:val="22"/>
        </w:numPr>
        <w:tabs>
          <w:tab w:val="left" w:pos="709"/>
          <w:tab w:val="left" w:pos="1418"/>
        </w:tabs>
        <w:ind w:left="1418" w:hanging="567"/>
        <w:jc w:val="both"/>
        <w:rPr>
          <w:sz w:val="22"/>
          <w:szCs w:val="22"/>
        </w:rPr>
      </w:pPr>
      <w:r w:rsidRPr="0085122F">
        <w:rPr>
          <w:sz w:val="22"/>
          <w:szCs w:val="22"/>
        </w:rPr>
        <w:lastRenderedPageBreak/>
        <w:t>Pazarlama, satış ve bağımsız bölümlerin alıcılarına teslimi ile ilgili iş ve işlemler ile bu iş ve işlemlerde kullanılacak belgelerin yürürlükteki mevzuat hükümlerine uygun olarak yapılmamasından kaynaklanabilecek her türlü fiili ve hukuki sonuçlar ile pazarlama, satış ve bağımsız bölümlerin Alıcılarına teslimi işlemlerindeki eksiklik ve yanlışlıklardan ve Alıcılara taahhüt edilen imalat ve mahal listelerinden, Yüklenici sorumludur. Bu iş ve işlemlere ilişkin Şirket onayının olması, Şirketi sorumluluk altına sokmaz ve Yüklenicinin sorumluluğunu ortadan kaldırmaz ve azaltmaz.</w:t>
      </w:r>
    </w:p>
    <w:p w14:paraId="6CB029B5" w14:textId="77777777" w:rsidR="00082AB8" w:rsidRPr="0085122F" w:rsidRDefault="00082AB8" w:rsidP="0085122F">
      <w:pPr>
        <w:pStyle w:val="ListeParagraf"/>
        <w:ind w:left="1418" w:hanging="567"/>
        <w:rPr>
          <w:sz w:val="22"/>
          <w:szCs w:val="22"/>
        </w:rPr>
      </w:pPr>
    </w:p>
    <w:p w14:paraId="3D3CF5F9" w14:textId="77777777" w:rsidR="00AF4C29" w:rsidRPr="0085122F" w:rsidRDefault="009C4873" w:rsidP="0085122F">
      <w:pPr>
        <w:pStyle w:val="ListeParagraf"/>
        <w:numPr>
          <w:ilvl w:val="1"/>
          <w:numId w:val="22"/>
        </w:numPr>
        <w:tabs>
          <w:tab w:val="left" w:pos="709"/>
          <w:tab w:val="left" w:pos="1418"/>
        </w:tabs>
        <w:ind w:left="1418" w:hanging="567"/>
        <w:jc w:val="both"/>
        <w:rPr>
          <w:sz w:val="22"/>
          <w:szCs w:val="22"/>
        </w:rPr>
      </w:pPr>
      <w:r w:rsidRPr="0085122F">
        <w:rPr>
          <w:b/>
          <w:sz w:val="22"/>
          <w:szCs w:val="22"/>
        </w:rPr>
        <w:t>(</w:t>
      </w:r>
      <w:r w:rsidR="009131EF" w:rsidRPr="0085122F">
        <w:rPr>
          <w:b/>
          <w:sz w:val="22"/>
          <w:szCs w:val="22"/>
        </w:rPr>
        <w:t>Değ.:</w:t>
      </w:r>
      <w:r w:rsidR="006D0E04" w:rsidRPr="0085122F">
        <w:rPr>
          <w:b/>
          <w:sz w:val="22"/>
          <w:szCs w:val="22"/>
        </w:rPr>
        <w:t>28</w:t>
      </w:r>
      <w:r w:rsidRPr="0085122F">
        <w:rPr>
          <w:b/>
          <w:sz w:val="22"/>
          <w:szCs w:val="22"/>
        </w:rPr>
        <w:t>.0</w:t>
      </w:r>
      <w:r w:rsidR="009131EF" w:rsidRPr="0085122F">
        <w:rPr>
          <w:b/>
          <w:sz w:val="22"/>
          <w:szCs w:val="22"/>
        </w:rPr>
        <w:t>7.2016</w:t>
      </w:r>
      <w:r w:rsidR="00461CEB" w:rsidRPr="0085122F">
        <w:rPr>
          <w:b/>
          <w:sz w:val="22"/>
          <w:szCs w:val="22"/>
        </w:rPr>
        <w:t>/</w:t>
      </w:r>
      <w:r w:rsidR="006D0E04" w:rsidRPr="0085122F">
        <w:rPr>
          <w:b/>
          <w:sz w:val="22"/>
          <w:szCs w:val="22"/>
        </w:rPr>
        <w:t>45-1</w:t>
      </w:r>
      <w:r w:rsidRPr="0085122F">
        <w:rPr>
          <w:b/>
          <w:sz w:val="22"/>
          <w:szCs w:val="22"/>
        </w:rPr>
        <w:t>0</w:t>
      </w:r>
      <w:r w:rsidR="006D0E04" w:rsidRPr="0085122F">
        <w:rPr>
          <w:b/>
          <w:sz w:val="22"/>
          <w:szCs w:val="22"/>
        </w:rPr>
        <w:t>9</w:t>
      </w:r>
      <w:r w:rsidRPr="0085122F">
        <w:rPr>
          <w:b/>
          <w:sz w:val="22"/>
          <w:szCs w:val="22"/>
        </w:rPr>
        <w:t xml:space="preserve"> YKK) </w:t>
      </w:r>
      <w:r w:rsidR="00F211F5" w:rsidRPr="0085122F">
        <w:rPr>
          <w:sz w:val="22"/>
          <w:szCs w:val="22"/>
        </w:rPr>
        <w:t>Bağımsız bölümlerin alıcılarına teslim tarihlerine</w:t>
      </w:r>
      <w:r w:rsidR="00582E1C" w:rsidRPr="0085122F">
        <w:rPr>
          <w:sz w:val="22"/>
          <w:szCs w:val="22"/>
        </w:rPr>
        <w:t xml:space="preserve"> ilişkin</w:t>
      </w:r>
      <w:r w:rsidR="00430061" w:rsidRPr="0085122F">
        <w:rPr>
          <w:sz w:val="22"/>
          <w:szCs w:val="22"/>
        </w:rPr>
        <w:t>,</w:t>
      </w:r>
      <w:r w:rsidR="00582E1C" w:rsidRPr="0085122F">
        <w:rPr>
          <w:sz w:val="22"/>
          <w:szCs w:val="22"/>
        </w:rPr>
        <w:t xml:space="preserve"> </w:t>
      </w:r>
      <w:r w:rsidR="00F211F5" w:rsidRPr="0085122F">
        <w:rPr>
          <w:sz w:val="22"/>
          <w:szCs w:val="22"/>
        </w:rPr>
        <w:t>bağımsız bölümlerin alıcılarına teslim programı</w:t>
      </w:r>
      <w:r w:rsidR="00B74ECB" w:rsidRPr="0085122F">
        <w:rPr>
          <w:sz w:val="22"/>
          <w:szCs w:val="22"/>
        </w:rPr>
        <w:t xml:space="preserve">, </w:t>
      </w:r>
      <w:r w:rsidR="00F211F5" w:rsidRPr="0085122F">
        <w:rPr>
          <w:sz w:val="22"/>
          <w:szCs w:val="22"/>
        </w:rPr>
        <w:t xml:space="preserve">teslimlere başlanılmadan en az </w:t>
      </w:r>
      <w:r w:rsidR="00F211F5" w:rsidRPr="0085122F">
        <w:rPr>
          <w:b/>
          <w:sz w:val="22"/>
          <w:szCs w:val="22"/>
        </w:rPr>
        <w:t>10 (on)</w:t>
      </w:r>
      <w:r w:rsidR="00F211F5" w:rsidRPr="0085122F">
        <w:rPr>
          <w:sz w:val="22"/>
          <w:szCs w:val="22"/>
        </w:rPr>
        <w:t xml:space="preserve"> gün önce Yüklenici tarafından Şirkete yazı ile bildirilecektir.</w:t>
      </w:r>
      <w:r w:rsidR="00AF4C29" w:rsidRPr="0085122F">
        <w:rPr>
          <w:sz w:val="22"/>
          <w:szCs w:val="22"/>
        </w:rPr>
        <w:t xml:space="preserve"> Bağımsız bölümlerin Alıcılarına teslim edilememesinden veya geç teslim edilmesinden (Şirket tarafından süre uzatımı verilmiş dahi olsa) veya imalatların, şartnameler, sözleşme ve ekleri ile diğer belgelere uygun olarak yapılmamış olmasından ve kabul sonrası gizli ayıplardan dolayı gelecek her türlü hukuki ve cezai yaptırımdan Yüklenici sorumludur. Bu hususlarda Şirketin hiçbir sorumluluğu yoktur.</w:t>
      </w:r>
    </w:p>
    <w:p w14:paraId="66B5169D" w14:textId="77777777" w:rsidR="0085122F" w:rsidRPr="0085122F" w:rsidRDefault="0085122F" w:rsidP="0085122F">
      <w:pPr>
        <w:pStyle w:val="ListeParagraf"/>
        <w:tabs>
          <w:tab w:val="left" w:pos="709"/>
          <w:tab w:val="left" w:pos="1418"/>
        </w:tabs>
        <w:ind w:left="1418" w:hanging="567"/>
        <w:jc w:val="both"/>
        <w:rPr>
          <w:sz w:val="22"/>
          <w:szCs w:val="22"/>
        </w:rPr>
      </w:pPr>
    </w:p>
    <w:p w14:paraId="4C3177FA" w14:textId="77777777" w:rsidR="00AF4C29" w:rsidRPr="0085122F" w:rsidRDefault="00D46AF4" w:rsidP="0085122F">
      <w:pPr>
        <w:pStyle w:val="ListeParagraf"/>
        <w:numPr>
          <w:ilvl w:val="1"/>
          <w:numId w:val="22"/>
        </w:numPr>
        <w:tabs>
          <w:tab w:val="left" w:pos="709"/>
        </w:tabs>
        <w:ind w:left="1418" w:hanging="567"/>
        <w:jc w:val="both"/>
        <w:rPr>
          <w:sz w:val="22"/>
          <w:szCs w:val="22"/>
        </w:rPr>
      </w:pPr>
      <w:r w:rsidRPr="0085122F">
        <w:rPr>
          <w:b/>
          <w:sz w:val="22"/>
          <w:szCs w:val="22"/>
        </w:rPr>
        <w:t>(Değ.:</w:t>
      </w:r>
      <w:r w:rsidR="00843557" w:rsidRPr="0085122F">
        <w:rPr>
          <w:b/>
          <w:sz w:val="22"/>
          <w:szCs w:val="22"/>
        </w:rPr>
        <w:t xml:space="preserve">24.01.2018/3-016 YKK) </w:t>
      </w:r>
      <w:r w:rsidR="00AF4C29" w:rsidRPr="0085122F">
        <w:rPr>
          <w:sz w:val="22"/>
          <w:szCs w:val="22"/>
        </w:rPr>
        <w:t>Satışı yapılan bağımsız bölümün herhangi bir nedenle iade edilmesi veya satışın iptal edilmesi halinde, iade tutarı, BHTG içerisindeki ASKŞPTG ve YPTG’ den düşülür. BHTG’ in yeterli olmaması durumunda iade edilecek tutar, tarafların ASKSTG’ den aldıkları pay oranında taraflarca nakden ödenir.</w:t>
      </w:r>
      <w:r w:rsidR="00406F6C" w:rsidRPr="0085122F">
        <w:rPr>
          <w:sz w:val="22"/>
          <w:szCs w:val="22"/>
        </w:rPr>
        <w:t xml:space="preserve"> </w:t>
      </w:r>
      <w:r w:rsidR="00AF4C29" w:rsidRPr="0085122F">
        <w:rPr>
          <w:sz w:val="22"/>
          <w:szCs w:val="22"/>
        </w:rPr>
        <w:t xml:space="preserve">Yüklenici, payına düşen iade tutarını Şirketin hesabına yatıracak olup, alıcıya iade işlemi Şirket tarafından yapılacaktır. Yüklenicinin, payına düşen iade tutarını, bağımsız bölüm satış sözleşmesinde belirtilen süre içerisinde Şirketin hesabına yatırmaması ve Yüklenici payına düşen iade tutarının Şirket tarafından Alıcı hesabına yatırılması halinde, Şirket bu iade tutarını, BHTG içerisindeki Yüklenici payından tahsil eder. Şirket, iade edilen bu tutara, bu tutarın ödendiği tarihten itibaren, tahsil edileceği tarihe kadar </w:t>
      </w:r>
      <w:r w:rsidR="00857F38" w:rsidRPr="0085122F">
        <w:rPr>
          <w:sz w:val="22"/>
          <w:szCs w:val="22"/>
        </w:rPr>
        <w:t>Merkez Bankası avans işlemlerinde uygulanan faiz oranını uygulamak</w:t>
      </w:r>
      <w:r w:rsidR="00AF4C29" w:rsidRPr="0085122F">
        <w:rPr>
          <w:sz w:val="22"/>
          <w:szCs w:val="22"/>
        </w:rPr>
        <w:t xml:space="preserve"> suretiyle tahsil eder. Uygulanacak olan faiz tutarı, asgari ASKŞPTG olarak hesap edilemez.</w:t>
      </w:r>
    </w:p>
    <w:p w14:paraId="20D47DBA" w14:textId="77777777" w:rsidR="00857F38" w:rsidRPr="0085122F" w:rsidRDefault="00857F38" w:rsidP="0085122F">
      <w:pPr>
        <w:pStyle w:val="ListeParagraf"/>
        <w:tabs>
          <w:tab w:val="left" w:pos="709"/>
        </w:tabs>
        <w:ind w:left="1418" w:hanging="567"/>
        <w:jc w:val="both"/>
        <w:rPr>
          <w:sz w:val="22"/>
          <w:szCs w:val="22"/>
        </w:rPr>
      </w:pPr>
    </w:p>
    <w:p w14:paraId="12E7FC20" w14:textId="77777777" w:rsidR="00B74ECB" w:rsidRPr="0085122F" w:rsidRDefault="009131EF" w:rsidP="0085122F">
      <w:pPr>
        <w:pStyle w:val="ListeParagraf"/>
        <w:numPr>
          <w:ilvl w:val="1"/>
          <w:numId w:val="22"/>
        </w:numPr>
        <w:ind w:left="1418" w:hanging="567"/>
        <w:jc w:val="both"/>
        <w:rPr>
          <w:sz w:val="22"/>
          <w:szCs w:val="22"/>
        </w:rPr>
      </w:pPr>
      <w:r w:rsidRPr="0085122F">
        <w:rPr>
          <w:b/>
          <w:sz w:val="22"/>
          <w:szCs w:val="22"/>
        </w:rPr>
        <w:t>(Değ.:</w:t>
      </w:r>
      <w:r w:rsidR="006D0E04" w:rsidRPr="0085122F">
        <w:rPr>
          <w:b/>
          <w:sz w:val="22"/>
          <w:szCs w:val="22"/>
        </w:rPr>
        <w:t>28</w:t>
      </w:r>
      <w:r w:rsidR="000316A3" w:rsidRPr="0085122F">
        <w:rPr>
          <w:b/>
          <w:sz w:val="22"/>
          <w:szCs w:val="22"/>
        </w:rPr>
        <w:t>.0</w:t>
      </w:r>
      <w:r w:rsidRPr="0085122F">
        <w:rPr>
          <w:b/>
          <w:sz w:val="22"/>
          <w:szCs w:val="22"/>
        </w:rPr>
        <w:t>7.2016</w:t>
      </w:r>
      <w:r w:rsidR="00461CEB" w:rsidRPr="0085122F">
        <w:rPr>
          <w:b/>
          <w:sz w:val="22"/>
          <w:szCs w:val="22"/>
        </w:rPr>
        <w:t>/</w:t>
      </w:r>
      <w:r w:rsidR="006D0E04" w:rsidRPr="0085122F">
        <w:rPr>
          <w:b/>
          <w:sz w:val="22"/>
          <w:szCs w:val="22"/>
        </w:rPr>
        <w:t>45-1</w:t>
      </w:r>
      <w:r w:rsidR="000316A3" w:rsidRPr="0085122F">
        <w:rPr>
          <w:b/>
          <w:sz w:val="22"/>
          <w:szCs w:val="22"/>
        </w:rPr>
        <w:t>0</w:t>
      </w:r>
      <w:r w:rsidR="006D0E04" w:rsidRPr="0085122F">
        <w:rPr>
          <w:b/>
          <w:sz w:val="22"/>
          <w:szCs w:val="22"/>
        </w:rPr>
        <w:t>9</w:t>
      </w:r>
      <w:r w:rsidR="000316A3" w:rsidRPr="0085122F">
        <w:rPr>
          <w:b/>
          <w:sz w:val="22"/>
          <w:szCs w:val="22"/>
        </w:rPr>
        <w:t xml:space="preserve"> YKK)</w:t>
      </w:r>
      <w:r w:rsidR="009E7140" w:rsidRPr="0085122F">
        <w:rPr>
          <w:b/>
          <w:sz w:val="22"/>
          <w:szCs w:val="22"/>
        </w:rPr>
        <w:t xml:space="preserve"> </w:t>
      </w:r>
      <w:r w:rsidR="009E7140" w:rsidRPr="0085122F">
        <w:rPr>
          <w:sz w:val="22"/>
          <w:szCs w:val="22"/>
        </w:rPr>
        <w:t>Satışı</w:t>
      </w:r>
      <w:r w:rsidRPr="0085122F">
        <w:rPr>
          <w:sz w:val="22"/>
          <w:szCs w:val="22"/>
        </w:rPr>
        <w:t xml:space="preserve"> yapılmış olan bağımsız bölümün/</w:t>
      </w:r>
      <w:r w:rsidR="009E7140" w:rsidRPr="0085122F">
        <w:rPr>
          <w:sz w:val="22"/>
          <w:szCs w:val="22"/>
        </w:rPr>
        <w:t xml:space="preserve">binanın, alıcısına teslim edilmesinden ve satış bedelinin tamamının da ödenmesinden sonra, tapu devrine engel </w:t>
      </w:r>
      <w:r w:rsidRPr="0085122F">
        <w:rPr>
          <w:sz w:val="22"/>
          <w:szCs w:val="22"/>
        </w:rPr>
        <w:t>herhangi</w:t>
      </w:r>
      <w:r w:rsidR="009E7140" w:rsidRPr="0085122F">
        <w:rPr>
          <w:sz w:val="22"/>
          <w:szCs w:val="22"/>
        </w:rPr>
        <w:t xml:space="preserve"> bir husus da söz konusu değil ise tapu devrinin alıcısına yapılması sağlanacaktır.</w:t>
      </w:r>
    </w:p>
    <w:p w14:paraId="68C009E6" w14:textId="77777777" w:rsidR="004F4644" w:rsidRPr="0085122F" w:rsidRDefault="004F4644" w:rsidP="0085122F">
      <w:pPr>
        <w:pStyle w:val="ListeParagraf"/>
        <w:ind w:left="1418" w:hanging="567"/>
        <w:jc w:val="both"/>
        <w:rPr>
          <w:sz w:val="22"/>
          <w:szCs w:val="22"/>
        </w:rPr>
      </w:pPr>
    </w:p>
    <w:p w14:paraId="2A48B830" w14:textId="77777777" w:rsidR="00AF4C29" w:rsidRPr="0085122F" w:rsidRDefault="00AF4C29" w:rsidP="0085122F">
      <w:pPr>
        <w:pStyle w:val="ListeParagraf"/>
        <w:numPr>
          <w:ilvl w:val="1"/>
          <w:numId w:val="22"/>
        </w:numPr>
        <w:ind w:left="1418" w:hanging="567"/>
        <w:jc w:val="both"/>
        <w:rPr>
          <w:sz w:val="22"/>
          <w:szCs w:val="22"/>
        </w:rPr>
      </w:pPr>
      <w:r w:rsidRPr="0085122F">
        <w:rPr>
          <w:sz w:val="22"/>
          <w:szCs w:val="22"/>
        </w:rPr>
        <w:t xml:space="preserve">Alıcı, ticari amaçlı olarak satın aldığı bağımsız bölümü, kendisine teslim tarihinden başlayarak en geç </w:t>
      </w:r>
      <w:r w:rsidRPr="0085122F">
        <w:rPr>
          <w:b/>
          <w:sz w:val="22"/>
          <w:szCs w:val="22"/>
        </w:rPr>
        <w:t>90 (doksan)</w:t>
      </w:r>
      <w:r w:rsidRPr="0085122F">
        <w:rPr>
          <w:sz w:val="22"/>
          <w:szCs w:val="22"/>
        </w:rPr>
        <w:t xml:space="preserve"> gün içerisinde yönetim planı ve diğer emredici hükümler çerçevesinde kullanım amacına uygun olarak kullanıma açmak zorundadır. Aksi halde Şirket, </w:t>
      </w:r>
      <w:r w:rsidRPr="0085122F">
        <w:rPr>
          <w:b/>
          <w:sz w:val="22"/>
          <w:szCs w:val="22"/>
        </w:rPr>
        <w:t>“</w:t>
      </w:r>
      <w:r w:rsidRPr="0085122F">
        <w:rPr>
          <w:sz w:val="22"/>
          <w:szCs w:val="22"/>
        </w:rPr>
        <w:t>Gayrimenkul Satış Vaadi Sözleşmesi</w:t>
      </w:r>
      <w:r w:rsidRPr="0085122F">
        <w:rPr>
          <w:b/>
          <w:sz w:val="22"/>
          <w:szCs w:val="22"/>
        </w:rPr>
        <w:t>”</w:t>
      </w:r>
      <w:r w:rsidRPr="0085122F">
        <w:rPr>
          <w:sz w:val="22"/>
          <w:szCs w:val="22"/>
        </w:rPr>
        <w:t xml:space="preserve"> </w:t>
      </w:r>
      <w:proofErr w:type="spellStart"/>
      <w:r w:rsidRPr="0085122F">
        <w:rPr>
          <w:sz w:val="22"/>
          <w:szCs w:val="22"/>
        </w:rPr>
        <w:t>ni</w:t>
      </w:r>
      <w:proofErr w:type="spellEnd"/>
      <w:r w:rsidRPr="0085122F">
        <w:rPr>
          <w:sz w:val="22"/>
          <w:szCs w:val="22"/>
        </w:rPr>
        <w:t xml:space="preserve"> feshetme hakkını kendinde saklı tutar.</w:t>
      </w:r>
    </w:p>
    <w:p w14:paraId="42CED80A" w14:textId="77777777" w:rsidR="00B74ECB" w:rsidRPr="0085122F" w:rsidRDefault="00B74ECB" w:rsidP="0085122F">
      <w:pPr>
        <w:pStyle w:val="ListeParagraf"/>
        <w:ind w:left="1418" w:hanging="567"/>
        <w:jc w:val="both"/>
        <w:rPr>
          <w:sz w:val="22"/>
          <w:szCs w:val="22"/>
        </w:rPr>
      </w:pPr>
    </w:p>
    <w:p w14:paraId="1442BFDE" w14:textId="77777777" w:rsidR="0044122E" w:rsidRPr="0085122F" w:rsidRDefault="00551430" w:rsidP="0085122F">
      <w:pPr>
        <w:pStyle w:val="ListeParagraf"/>
        <w:numPr>
          <w:ilvl w:val="1"/>
          <w:numId w:val="22"/>
        </w:numPr>
        <w:ind w:left="1418" w:hanging="567"/>
        <w:jc w:val="both"/>
        <w:rPr>
          <w:sz w:val="22"/>
          <w:szCs w:val="22"/>
        </w:rPr>
      </w:pPr>
      <w:r w:rsidRPr="0085122F">
        <w:rPr>
          <w:sz w:val="22"/>
          <w:szCs w:val="22"/>
        </w:rPr>
        <w:t xml:space="preserve">Tapu devri ile ilgili </w:t>
      </w:r>
      <w:r w:rsidR="00883420" w:rsidRPr="0085122F">
        <w:rPr>
          <w:sz w:val="22"/>
          <w:szCs w:val="22"/>
        </w:rPr>
        <w:t xml:space="preserve">diğer </w:t>
      </w:r>
      <w:r w:rsidRPr="0085122F">
        <w:rPr>
          <w:sz w:val="22"/>
          <w:szCs w:val="22"/>
        </w:rPr>
        <w:t>iş ve işlemler</w:t>
      </w:r>
      <w:r w:rsidR="00883420" w:rsidRPr="0085122F">
        <w:rPr>
          <w:sz w:val="22"/>
          <w:szCs w:val="22"/>
        </w:rPr>
        <w:t>,</w:t>
      </w:r>
      <w:r w:rsidRPr="0085122F">
        <w:rPr>
          <w:sz w:val="22"/>
          <w:szCs w:val="22"/>
        </w:rPr>
        <w:t xml:space="preserve"> bu sözleşmede belirtildiği şekilde yapılacaktır.</w:t>
      </w:r>
      <w:r w:rsidR="0044122E" w:rsidRPr="0085122F">
        <w:rPr>
          <w:sz w:val="22"/>
          <w:szCs w:val="22"/>
        </w:rPr>
        <w:t xml:space="preserve"> </w:t>
      </w:r>
    </w:p>
    <w:p w14:paraId="5FC75F05" w14:textId="77777777" w:rsidR="00414E45" w:rsidRPr="0085122F" w:rsidRDefault="00414E45" w:rsidP="0085122F">
      <w:pPr>
        <w:pStyle w:val="ListeParagraf"/>
        <w:ind w:left="1418" w:hanging="567"/>
        <w:jc w:val="both"/>
        <w:rPr>
          <w:sz w:val="22"/>
          <w:szCs w:val="22"/>
        </w:rPr>
      </w:pPr>
    </w:p>
    <w:p w14:paraId="7E952592" w14:textId="77777777" w:rsidR="009E7140" w:rsidRPr="0085122F" w:rsidRDefault="009131EF" w:rsidP="0085122F">
      <w:pPr>
        <w:pStyle w:val="ListeParagraf"/>
        <w:numPr>
          <w:ilvl w:val="1"/>
          <w:numId w:val="22"/>
        </w:numPr>
        <w:ind w:left="1418" w:hanging="567"/>
        <w:jc w:val="both"/>
        <w:rPr>
          <w:sz w:val="22"/>
          <w:szCs w:val="22"/>
        </w:rPr>
      </w:pPr>
      <w:r w:rsidRPr="0085122F">
        <w:rPr>
          <w:b/>
          <w:sz w:val="22"/>
          <w:szCs w:val="22"/>
        </w:rPr>
        <w:t>(Değ.:</w:t>
      </w:r>
      <w:r w:rsidR="006D0E04" w:rsidRPr="0085122F">
        <w:rPr>
          <w:b/>
          <w:sz w:val="22"/>
          <w:szCs w:val="22"/>
        </w:rPr>
        <w:t>28</w:t>
      </w:r>
      <w:r w:rsidR="000316A3" w:rsidRPr="0085122F">
        <w:rPr>
          <w:b/>
          <w:sz w:val="22"/>
          <w:szCs w:val="22"/>
        </w:rPr>
        <w:t>.0</w:t>
      </w:r>
      <w:r w:rsidRPr="0085122F">
        <w:rPr>
          <w:b/>
          <w:sz w:val="22"/>
          <w:szCs w:val="22"/>
        </w:rPr>
        <w:t>7.2016</w:t>
      </w:r>
      <w:r w:rsidR="00461CEB" w:rsidRPr="0085122F">
        <w:rPr>
          <w:b/>
          <w:sz w:val="22"/>
          <w:szCs w:val="22"/>
        </w:rPr>
        <w:t>/</w:t>
      </w:r>
      <w:r w:rsidR="006D0E04" w:rsidRPr="0085122F">
        <w:rPr>
          <w:b/>
          <w:sz w:val="22"/>
          <w:szCs w:val="22"/>
        </w:rPr>
        <w:t>45-1</w:t>
      </w:r>
      <w:r w:rsidR="000316A3" w:rsidRPr="0085122F">
        <w:rPr>
          <w:b/>
          <w:sz w:val="22"/>
          <w:szCs w:val="22"/>
        </w:rPr>
        <w:t>0</w:t>
      </w:r>
      <w:r w:rsidR="006D0E04" w:rsidRPr="0085122F">
        <w:rPr>
          <w:b/>
          <w:sz w:val="22"/>
          <w:szCs w:val="22"/>
        </w:rPr>
        <w:t>9</w:t>
      </w:r>
      <w:r w:rsidR="000316A3" w:rsidRPr="0085122F">
        <w:rPr>
          <w:b/>
          <w:sz w:val="22"/>
          <w:szCs w:val="22"/>
        </w:rPr>
        <w:t xml:space="preserve"> YKK)</w:t>
      </w:r>
      <w:r w:rsidR="009E7140" w:rsidRPr="0085122F">
        <w:rPr>
          <w:b/>
          <w:sz w:val="22"/>
          <w:szCs w:val="22"/>
        </w:rPr>
        <w:t xml:space="preserve"> </w:t>
      </w:r>
      <w:r w:rsidR="009E7140" w:rsidRPr="0085122F">
        <w:rPr>
          <w:sz w:val="22"/>
          <w:szCs w:val="22"/>
        </w:rPr>
        <w:t>Bağımsız bölümün/binanın tapu devri harç bedelinin, satıcının hissesine düşen kısmı Yüklenici tarafından, alıcının hissesine düşen kısmı da alıcı tarafından, tapu devri sırasında ödenecektir. Bu husus</w:t>
      </w:r>
      <w:r w:rsidRPr="0085122F">
        <w:rPr>
          <w:sz w:val="22"/>
          <w:szCs w:val="22"/>
        </w:rPr>
        <w:t xml:space="preserve"> </w:t>
      </w:r>
      <w:r w:rsidR="009E7140" w:rsidRPr="0085122F">
        <w:rPr>
          <w:b/>
          <w:sz w:val="22"/>
          <w:szCs w:val="22"/>
        </w:rPr>
        <w:t>“</w:t>
      </w:r>
      <w:r w:rsidR="009E7140" w:rsidRPr="0085122F">
        <w:rPr>
          <w:sz w:val="22"/>
          <w:szCs w:val="22"/>
        </w:rPr>
        <w:t>Gayrimenkul Satış Vaadi Sözleşmesi</w:t>
      </w:r>
      <w:r w:rsidR="009E7140" w:rsidRPr="0085122F">
        <w:rPr>
          <w:b/>
          <w:sz w:val="22"/>
          <w:szCs w:val="22"/>
        </w:rPr>
        <w:t>”</w:t>
      </w:r>
      <w:r w:rsidR="009E7140" w:rsidRPr="0085122F">
        <w:rPr>
          <w:sz w:val="22"/>
          <w:szCs w:val="22"/>
        </w:rPr>
        <w:t xml:space="preserve"> </w:t>
      </w:r>
      <w:proofErr w:type="spellStart"/>
      <w:r w:rsidR="009E7140" w:rsidRPr="0085122F">
        <w:rPr>
          <w:sz w:val="22"/>
          <w:szCs w:val="22"/>
        </w:rPr>
        <w:t>nde</w:t>
      </w:r>
      <w:proofErr w:type="spellEnd"/>
      <w:r w:rsidR="009E7140" w:rsidRPr="0085122F">
        <w:rPr>
          <w:sz w:val="22"/>
          <w:szCs w:val="22"/>
        </w:rPr>
        <w:t xml:space="preserve"> belirtilecektir.</w:t>
      </w:r>
    </w:p>
    <w:p w14:paraId="3ACF3B50" w14:textId="77777777" w:rsidR="00461CEB" w:rsidRPr="0085122F" w:rsidRDefault="00461CEB" w:rsidP="0085122F">
      <w:pPr>
        <w:pStyle w:val="ListeParagraf"/>
        <w:ind w:left="1418" w:hanging="567"/>
        <w:rPr>
          <w:sz w:val="22"/>
          <w:szCs w:val="22"/>
        </w:rPr>
      </w:pPr>
    </w:p>
    <w:p w14:paraId="3B234DD8" w14:textId="77777777" w:rsidR="00AF4C29" w:rsidRPr="0085122F" w:rsidRDefault="00AF4C29" w:rsidP="0085122F">
      <w:pPr>
        <w:pStyle w:val="ListeParagraf"/>
        <w:numPr>
          <w:ilvl w:val="1"/>
          <w:numId w:val="22"/>
        </w:numPr>
        <w:ind w:left="1418" w:hanging="567"/>
        <w:jc w:val="both"/>
        <w:rPr>
          <w:sz w:val="22"/>
          <w:szCs w:val="22"/>
        </w:rPr>
      </w:pPr>
      <w:r w:rsidRPr="0085122F">
        <w:rPr>
          <w:sz w:val="22"/>
          <w:szCs w:val="22"/>
        </w:rPr>
        <w:t>Tüm bağımsız bölümlerin KDV dahil satış bedelleri</w:t>
      </w:r>
      <w:r w:rsidR="005117F2" w:rsidRPr="0085122F">
        <w:rPr>
          <w:sz w:val="22"/>
          <w:szCs w:val="22"/>
        </w:rPr>
        <w:t xml:space="preserve">, </w:t>
      </w:r>
      <w:r w:rsidR="005117F2" w:rsidRPr="0085122F">
        <w:rPr>
          <w:b/>
          <w:sz w:val="22"/>
          <w:szCs w:val="22"/>
        </w:rPr>
        <w:t>“</w:t>
      </w:r>
      <w:r w:rsidRPr="0085122F">
        <w:rPr>
          <w:sz w:val="22"/>
          <w:szCs w:val="22"/>
        </w:rPr>
        <w:t>Gayrimenkul Satış Vaadi Sözleşmesi</w:t>
      </w:r>
      <w:r w:rsidRPr="0085122F">
        <w:rPr>
          <w:b/>
          <w:sz w:val="22"/>
          <w:szCs w:val="22"/>
        </w:rPr>
        <w:t>”</w:t>
      </w:r>
      <w:r w:rsidRPr="0085122F">
        <w:rPr>
          <w:sz w:val="22"/>
          <w:szCs w:val="22"/>
        </w:rPr>
        <w:t xml:space="preserve"> </w:t>
      </w:r>
      <w:proofErr w:type="spellStart"/>
      <w:r w:rsidRPr="0085122F">
        <w:rPr>
          <w:sz w:val="22"/>
          <w:szCs w:val="22"/>
        </w:rPr>
        <w:t>nin</w:t>
      </w:r>
      <w:proofErr w:type="spellEnd"/>
      <w:r w:rsidRPr="0085122F">
        <w:rPr>
          <w:sz w:val="22"/>
          <w:szCs w:val="22"/>
        </w:rPr>
        <w:t xml:space="preserve"> Alıcılar ile imzalanması aşamasında </w:t>
      </w:r>
      <w:r w:rsidR="00222FE7" w:rsidRPr="0085122F">
        <w:rPr>
          <w:sz w:val="22"/>
          <w:szCs w:val="22"/>
        </w:rPr>
        <w:t xml:space="preserve">Alıcılar tarafından </w:t>
      </w:r>
      <w:r w:rsidRPr="0085122F">
        <w:rPr>
          <w:sz w:val="22"/>
          <w:szCs w:val="22"/>
        </w:rPr>
        <w:t>Şirket</w:t>
      </w:r>
      <w:r w:rsidR="00470446" w:rsidRPr="0085122F">
        <w:rPr>
          <w:sz w:val="22"/>
          <w:szCs w:val="22"/>
        </w:rPr>
        <w:t xml:space="preserve"> adına açılan BHTG</w:t>
      </w:r>
      <w:r w:rsidRPr="0085122F">
        <w:rPr>
          <w:sz w:val="22"/>
          <w:szCs w:val="22"/>
        </w:rPr>
        <w:t xml:space="preserve"> hesabına yatırılacaktır.</w:t>
      </w:r>
      <w:r w:rsidR="005117F2" w:rsidRPr="0085122F">
        <w:rPr>
          <w:sz w:val="22"/>
          <w:szCs w:val="22"/>
        </w:rPr>
        <w:t xml:space="preserve"> </w:t>
      </w:r>
    </w:p>
    <w:p w14:paraId="546E32E1" w14:textId="77777777" w:rsidR="00BE6334" w:rsidRDefault="00BE6334" w:rsidP="0085122F">
      <w:pPr>
        <w:pStyle w:val="ListeParagraf"/>
        <w:ind w:left="1418" w:hanging="567"/>
        <w:jc w:val="both"/>
        <w:rPr>
          <w:sz w:val="22"/>
          <w:szCs w:val="22"/>
        </w:rPr>
      </w:pPr>
    </w:p>
    <w:p w14:paraId="22A2D2A8" w14:textId="77777777" w:rsidR="0085122F" w:rsidRPr="0085122F" w:rsidRDefault="0085122F" w:rsidP="0085122F">
      <w:pPr>
        <w:pStyle w:val="ListeParagraf"/>
        <w:ind w:left="1418" w:hanging="567"/>
        <w:jc w:val="both"/>
        <w:rPr>
          <w:sz w:val="22"/>
          <w:szCs w:val="22"/>
        </w:rPr>
      </w:pPr>
    </w:p>
    <w:p w14:paraId="5B78469B" w14:textId="77777777" w:rsidR="004A1CB1" w:rsidRPr="0085122F" w:rsidRDefault="004A1CB1" w:rsidP="0085122F">
      <w:pPr>
        <w:pStyle w:val="ListeParagraf"/>
        <w:numPr>
          <w:ilvl w:val="1"/>
          <w:numId w:val="22"/>
        </w:numPr>
        <w:ind w:left="1418" w:hanging="567"/>
        <w:jc w:val="both"/>
        <w:rPr>
          <w:sz w:val="22"/>
          <w:szCs w:val="22"/>
        </w:rPr>
      </w:pPr>
      <w:r w:rsidRPr="0085122F">
        <w:rPr>
          <w:b/>
          <w:spacing w:val="1"/>
          <w:sz w:val="22"/>
          <w:szCs w:val="22"/>
        </w:rPr>
        <w:lastRenderedPageBreak/>
        <w:t>(Değ.:12.02.2019/0</w:t>
      </w:r>
      <w:r w:rsidR="00C6512F" w:rsidRPr="0085122F">
        <w:rPr>
          <w:b/>
          <w:spacing w:val="1"/>
          <w:sz w:val="22"/>
          <w:szCs w:val="22"/>
        </w:rPr>
        <w:t>7</w:t>
      </w:r>
      <w:r w:rsidRPr="0085122F">
        <w:rPr>
          <w:b/>
          <w:spacing w:val="1"/>
          <w:sz w:val="22"/>
          <w:szCs w:val="22"/>
        </w:rPr>
        <w:t>-0</w:t>
      </w:r>
      <w:r w:rsidR="00C6512F" w:rsidRPr="0085122F">
        <w:rPr>
          <w:b/>
          <w:spacing w:val="1"/>
          <w:sz w:val="22"/>
          <w:szCs w:val="22"/>
        </w:rPr>
        <w:t>13</w:t>
      </w:r>
      <w:r w:rsidRPr="0085122F">
        <w:rPr>
          <w:b/>
          <w:spacing w:val="1"/>
          <w:sz w:val="22"/>
          <w:szCs w:val="22"/>
        </w:rPr>
        <w:t xml:space="preserve"> YKK) </w:t>
      </w:r>
      <w:r w:rsidRPr="0085122F">
        <w:rPr>
          <w:sz w:val="22"/>
          <w:szCs w:val="22"/>
        </w:rPr>
        <w:t xml:space="preserve">Satışı yapılan her bağımsız bölüm için Noter huzurunda, Şirket-Yüklenici (Satıcı) ile Alıcı arasında </w:t>
      </w:r>
      <w:r w:rsidRPr="0085122F">
        <w:rPr>
          <w:b/>
          <w:sz w:val="22"/>
          <w:szCs w:val="22"/>
        </w:rPr>
        <w:t>“</w:t>
      </w:r>
      <w:r w:rsidRPr="0085122F">
        <w:rPr>
          <w:sz w:val="22"/>
          <w:szCs w:val="22"/>
        </w:rPr>
        <w:t>Gayrimenkul Satış Vaadi Sözleşmesi</w:t>
      </w:r>
      <w:r w:rsidRPr="0085122F">
        <w:rPr>
          <w:b/>
          <w:sz w:val="22"/>
          <w:szCs w:val="22"/>
        </w:rPr>
        <w:t>”</w:t>
      </w:r>
      <w:r w:rsidRPr="0085122F">
        <w:rPr>
          <w:sz w:val="22"/>
          <w:szCs w:val="22"/>
        </w:rPr>
        <w:t xml:space="preserve"> imzalanacak olup, Noter masrafları da alıcı ve/veya Yüklenici tarafından karşılanacaktır.</w:t>
      </w:r>
    </w:p>
    <w:p w14:paraId="30397E67" w14:textId="77777777" w:rsidR="00B84705" w:rsidRPr="0085122F" w:rsidRDefault="00B84705" w:rsidP="0085122F">
      <w:pPr>
        <w:pStyle w:val="ListeParagraf"/>
        <w:ind w:left="1418" w:hanging="567"/>
        <w:jc w:val="both"/>
        <w:rPr>
          <w:sz w:val="22"/>
          <w:szCs w:val="22"/>
        </w:rPr>
      </w:pPr>
    </w:p>
    <w:p w14:paraId="28B303F2" w14:textId="77777777" w:rsidR="00161567" w:rsidRPr="0085122F" w:rsidRDefault="009131EF" w:rsidP="0085122F">
      <w:pPr>
        <w:pStyle w:val="ListeParagraf"/>
        <w:numPr>
          <w:ilvl w:val="1"/>
          <w:numId w:val="22"/>
        </w:numPr>
        <w:tabs>
          <w:tab w:val="left" w:pos="709"/>
          <w:tab w:val="left" w:pos="1418"/>
        </w:tabs>
        <w:ind w:left="1418" w:hanging="567"/>
        <w:jc w:val="both"/>
        <w:rPr>
          <w:sz w:val="22"/>
          <w:szCs w:val="22"/>
        </w:rPr>
      </w:pPr>
      <w:r w:rsidRPr="0085122F">
        <w:rPr>
          <w:b/>
          <w:sz w:val="22"/>
          <w:szCs w:val="22"/>
        </w:rPr>
        <w:t>(Değ.:28.07.2016</w:t>
      </w:r>
      <w:r w:rsidR="00461CEB" w:rsidRPr="0085122F">
        <w:rPr>
          <w:b/>
          <w:sz w:val="22"/>
          <w:szCs w:val="22"/>
        </w:rPr>
        <w:t>/</w:t>
      </w:r>
      <w:r w:rsidR="006D0E04" w:rsidRPr="0085122F">
        <w:rPr>
          <w:b/>
          <w:sz w:val="22"/>
          <w:szCs w:val="22"/>
        </w:rPr>
        <w:t xml:space="preserve">45-109 YKK) </w:t>
      </w:r>
      <w:r w:rsidR="00161567" w:rsidRPr="0085122F">
        <w:rPr>
          <w:sz w:val="22"/>
          <w:szCs w:val="22"/>
        </w:rPr>
        <w:t>Alıcısı adına tapu devri yapılabilecek d</w:t>
      </w:r>
      <w:r w:rsidRPr="0085122F">
        <w:rPr>
          <w:sz w:val="22"/>
          <w:szCs w:val="22"/>
        </w:rPr>
        <w:t>urumda olan, bağımsız bölümün/</w:t>
      </w:r>
      <w:r w:rsidR="00161567" w:rsidRPr="0085122F">
        <w:rPr>
          <w:sz w:val="22"/>
          <w:szCs w:val="22"/>
        </w:rPr>
        <w:t xml:space="preserve">binanın tapu devri, alıcısının birinci derece yakınları ile hisse oranına bakılmaksızın bu alıcının ortak olduğu tüzel kişilikler hariç, başka gerçek veya tüzel kişilere kesinlikle yapılmayacaktır. Bu husus </w:t>
      </w:r>
      <w:r w:rsidR="00161567" w:rsidRPr="0085122F">
        <w:rPr>
          <w:b/>
          <w:sz w:val="22"/>
          <w:szCs w:val="22"/>
        </w:rPr>
        <w:t>“</w:t>
      </w:r>
      <w:r w:rsidR="00161567" w:rsidRPr="0085122F">
        <w:rPr>
          <w:sz w:val="22"/>
          <w:szCs w:val="22"/>
        </w:rPr>
        <w:t>Gayrimenkul Satış Vaadi Sözleşmesi</w:t>
      </w:r>
      <w:r w:rsidR="00161567" w:rsidRPr="0085122F">
        <w:rPr>
          <w:b/>
          <w:sz w:val="22"/>
          <w:szCs w:val="22"/>
        </w:rPr>
        <w:t>”</w:t>
      </w:r>
      <w:r w:rsidR="006D0E04" w:rsidRPr="0085122F">
        <w:rPr>
          <w:sz w:val="22"/>
          <w:szCs w:val="22"/>
        </w:rPr>
        <w:t xml:space="preserve"> </w:t>
      </w:r>
      <w:proofErr w:type="spellStart"/>
      <w:r w:rsidR="00161567" w:rsidRPr="0085122F">
        <w:rPr>
          <w:sz w:val="22"/>
          <w:szCs w:val="22"/>
        </w:rPr>
        <w:t>nde</w:t>
      </w:r>
      <w:proofErr w:type="spellEnd"/>
      <w:r w:rsidR="00161567" w:rsidRPr="0085122F">
        <w:rPr>
          <w:sz w:val="22"/>
          <w:szCs w:val="22"/>
        </w:rPr>
        <w:t xml:space="preserve"> belirtilecektir.</w:t>
      </w:r>
    </w:p>
    <w:p w14:paraId="76AB1C2C" w14:textId="77777777" w:rsidR="000A2795" w:rsidRPr="0085122F" w:rsidRDefault="000A2795" w:rsidP="0085122F">
      <w:pPr>
        <w:pStyle w:val="ListeParagraf"/>
        <w:tabs>
          <w:tab w:val="left" w:pos="709"/>
          <w:tab w:val="left" w:pos="1418"/>
        </w:tabs>
        <w:ind w:left="1418" w:hanging="567"/>
        <w:jc w:val="both"/>
        <w:rPr>
          <w:sz w:val="22"/>
          <w:szCs w:val="22"/>
        </w:rPr>
      </w:pPr>
    </w:p>
    <w:p w14:paraId="1D64CC35" w14:textId="77777777" w:rsidR="005561C0" w:rsidRPr="0085122F" w:rsidRDefault="009131EF" w:rsidP="0085122F">
      <w:pPr>
        <w:pStyle w:val="ListeParagraf"/>
        <w:numPr>
          <w:ilvl w:val="1"/>
          <w:numId w:val="22"/>
        </w:numPr>
        <w:tabs>
          <w:tab w:val="left" w:pos="709"/>
          <w:tab w:val="left" w:pos="1418"/>
        </w:tabs>
        <w:ind w:left="1418" w:hanging="567"/>
        <w:jc w:val="both"/>
        <w:rPr>
          <w:sz w:val="22"/>
          <w:szCs w:val="22"/>
        </w:rPr>
      </w:pPr>
      <w:r w:rsidRPr="0085122F">
        <w:rPr>
          <w:b/>
          <w:sz w:val="22"/>
          <w:szCs w:val="22"/>
        </w:rPr>
        <w:t>(Değ.:</w:t>
      </w:r>
      <w:r w:rsidR="00B23A7C" w:rsidRPr="0085122F">
        <w:rPr>
          <w:b/>
          <w:sz w:val="22"/>
          <w:szCs w:val="22"/>
        </w:rPr>
        <w:t>28.07.20</w:t>
      </w:r>
      <w:r w:rsidRPr="0085122F">
        <w:rPr>
          <w:b/>
          <w:sz w:val="22"/>
          <w:szCs w:val="22"/>
        </w:rPr>
        <w:t>16</w:t>
      </w:r>
      <w:r w:rsidR="00461CEB" w:rsidRPr="0085122F">
        <w:rPr>
          <w:b/>
          <w:sz w:val="22"/>
          <w:szCs w:val="22"/>
        </w:rPr>
        <w:t>/</w:t>
      </w:r>
      <w:r w:rsidR="006D0E04" w:rsidRPr="0085122F">
        <w:rPr>
          <w:b/>
          <w:sz w:val="22"/>
          <w:szCs w:val="22"/>
        </w:rPr>
        <w:t xml:space="preserve">45-109 YKK) </w:t>
      </w:r>
      <w:r w:rsidR="005561C0" w:rsidRPr="0085122F">
        <w:rPr>
          <w:sz w:val="22"/>
          <w:szCs w:val="22"/>
        </w:rPr>
        <w:t>Alıcısı adına tapu devri yapılabilecek duru</w:t>
      </w:r>
      <w:r w:rsidRPr="0085122F">
        <w:rPr>
          <w:sz w:val="22"/>
          <w:szCs w:val="22"/>
        </w:rPr>
        <w:t>mda olmayan, bağımsız bölümün/</w:t>
      </w:r>
      <w:r w:rsidR="005561C0" w:rsidRPr="0085122F">
        <w:rPr>
          <w:sz w:val="22"/>
          <w:szCs w:val="22"/>
        </w:rPr>
        <w:t xml:space="preserve">binanın </w:t>
      </w:r>
      <w:r w:rsidR="005561C0" w:rsidRPr="0085122F">
        <w:rPr>
          <w:b/>
          <w:sz w:val="22"/>
          <w:szCs w:val="22"/>
        </w:rPr>
        <w:t>“</w:t>
      </w:r>
      <w:r w:rsidR="005561C0" w:rsidRPr="0085122F">
        <w:rPr>
          <w:sz w:val="22"/>
          <w:szCs w:val="22"/>
        </w:rPr>
        <w:t>Gayrimenkul Satış Vaadi Sözleşmesi</w:t>
      </w:r>
      <w:r w:rsidR="005561C0" w:rsidRPr="0085122F">
        <w:rPr>
          <w:b/>
          <w:sz w:val="22"/>
          <w:szCs w:val="22"/>
        </w:rPr>
        <w:t>”</w:t>
      </w:r>
      <w:r w:rsidR="00B23A7C" w:rsidRPr="0085122F">
        <w:rPr>
          <w:sz w:val="22"/>
          <w:szCs w:val="22"/>
        </w:rPr>
        <w:t xml:space="preserve"> </w:t>
      </w:r>
      <w:proofErr w:type="spellStart"/>
      <w:r w:rsidR="005561C0" w:rsidRPr="0085122F">
        <w:rPr>
          <w:sz w:val="22"/>
          <w:szCs w:val="22"/>
        </w:rPr>
        <w:t>nin</w:t>
      </w:r>
      <w:proofErr w:type="spellEnd"/>
      <w:r w:rsidR="005561C0" w:rsidRPr="0085122F">
        <w:rPr>
          <w:sz w:val="22"/>
          <w:szCs w:val="22"/>
        </w:rPr>
        <w:t xml:space="preserve"> devri, satış sözleşmesinde belirtilen hususlar çerçevesinde başka gerçek veya tüzel kişilere yapılabilecektir. Bu husus </w:t>
      </w:r>
      <w:r w:rsidR="005561C0" w:rsidRPr="0085122F">
        <w:rPr>
          <w:b/>
          <w:sz w:val="22"/>
          <w:szCs w:val="22"/>
        </w:rPr>
        <w:t>“</w:t>
      </w:r>
      <w:r w:rsidR="005561C0" w:rsidRPr="0085122F">
        <w:rPr>
          <w:sz w:val="22"/>
          <w:szCs w:val="22"/>
        </w:rPr>
        <w:t>Gayrimenkul Satış Vaadi Sözleşmesi</w:t>
      </w:r>
      <w:r w:rsidR="005561C0" w:rsidRPr="0085122F">
        <w:rPr>
          <w:b/>
          <w:sz w:val="22"/>
          <w:szCs w:val="22"/>
        </w:rPr>
        <w:t>”</w:t>
      </w:r>
      <w:r w:rsidR="005561C0" w:rsidRPr="0085122F">
        <w:rPr>
          <w:sz w:val="22"/>
          <w:szCs w:val="22"/>
        </w:rPr>
        <w:t xml:space="preserve"> </w:t>
      </w:r>
      <w:proofErr w:type="spellStart"/>
      <w:r w:rsidR="005561C0" w:rsidRPr="0085122F">
        <w:rPr>
          <w:sz w:val="22"/>
          <w:szCs w:val="22"/>
        </w:rPr>
        <w:t>nde</w:t>
      </w:r>
      <w:proofErr w:type="spellEnd"/>
      <w:r w:rsidR="005561C0" w:rsidRPr="0085122F">
        <w:rPr>
          <w:sz w:val="22"/>
          <w:szCs w:val="22"/>
        </w:rPr>
        <w:t xml:space="preserve"> belirtilecektir.</w:t>
      </w:r>
    </w:p>
    <w:p w14:paraId="3EFAC96C" w14:textId="77777777" w:rsidR="005561C0" w:rsidRPr="0085122F" w:rsidRDefault="005561C0" w:rsidP="0085122F">
      <w:pPr>
        <w:pStyle w:val="ListeParagraf"/>
        <w:ind w:left="1418" w:hanging="567"/>
        <w:rPr>
          <w:sz w:val="22"/>
          <w:szCs w:val="22"/>
        </w:rPr>
      </w:pPr>
    </w:p>
    <w:p w14:paraId="360E089B" w14:textId="77777777" w:rsidR="005561C0" w:rsidRPr="0085122F" w:rsidRDefault="00A37869" w:rsidP="0085122F">
      <w:pPr>
        <w:pStyle w:val="ListeParagraf"/>
        <w:numPr>
          <w:ilvl w:val="1"/>
          <w:numId w:val="22"/>
        </w:numPr>
        <w:tabs>
          <w:tab w:val="left" w:pos="709"/>
          <w:tab w:val="left" w:pos="1418"/>
        </w:tabs>
        <w:ind w:left="1418" w:hanging="567"/>
        <w:jc w:val="both"/>
        <w:rPr>
          <w:sz w:val="22"/>
          <w:szCs w:val="22"/>
        </w:rPr>
      </w:pPr>
      <w:r w:rsidRPr="0085122F">
        <w:rPr>
          <w:b/>
          <w:sz w:val="22"/>
          <w:szCs w:val="22"/>
        </w:rPr>
        <w:t>(Değ.:</w:t>
      </w:r>
      <w:r w:rsidR="00B23A7C" w:rsidRPr="0085122F">
        <w:rPr>
          <w:b/>
          <w:sz w:val="22"/>
          <w:szCs w:val="22"/>
        </w:rPr>
        <w:t>28.07.2016</w:t>
      </w:r>
      <w:r w:rsidR="00461CEB" w:rsidRPr="0085122F">
        <w:rPr>
          <w:b/>
          <w:sz w:val="22"/>
          <w:szCs w:val="22"/>
        </w:rPr>
        <w:t>/</w:t>
      </w:r>
      <w:r w:rsidR="006D0E04" w:rsidRPr="0085122F">
        <w:rPr>
          <w:b/>
          <w:sz w:val="22"/>
          <w:szCs w:val="22"/>
        </w:rPr>
        <w:t xml:space="preserve">45-109 YKK) </w:t>
      </w:r>
      <w:r w:rsidR="005561C0" w:rsidRPr="0085122F">
        <w:rPr>
          <w:sz w:val="22"/>
          <w:szCs w:val="22"/>
        </w:rPr>
        <w:t>Gerekmesi halinde, vadeli satış nedeniyle oluşacak ipotek tesisi masrafları alıcı t</w:t>
      </w:r>
      <w:r w:rsidR="00C62FD2" w:rsidRPr="0085122F">
        <w:rPr>
          <w:sz w:val="22"/>
          <w:szCs w:val="22"/>
        </w:rPr>
        <w:t xml:space="preserve">arafından ödenecektir. Bu husus </w:t>
      </w:r>
      <w:r w:rsidR="005561C0" w:rsidRPr="0085122F">
        <w:rPr>
          <w:b/>
          <w:sz w:val="22"/>
          <w:szCs w:val="22"/>
        </w:rPr>
        <w:t>“</w:t>
      </w:r>
      <w:r w:rsidR="005561C0" w:rsidRPr="0085122F">
        <w:rPr>
          <w:sz w:val="22"/>
          <w:szCs w:val="22"/>
        </w:rPr>
        <w:t>Gayrimenkul Satış Vaadi Sözleşmesi</w:t>
      </w:r>
      <w:r w:rsidR="005561C0" w:rsidRPr="0085122F">
        <w:rPr>
          <w:b/>
          <w:sz w:val="22"/>
          <w:szCs w:val="22"/>
        </w:rPr>
        <w:t>”</w:t>
      </w:r>
      <w:r w:rsidR="005561C0" w:rsidRPr="0085122F">
        <w:rPr>
          <w:sz w:val="22"/>
          <w:szCs w:val="22"/>
        </w:rPr>
        <w:t xml:space="preserve"> </w:t>
      </w:r>
      <w:proofErr w:type="spellStart"/>
      <w:r w:rsidR="005561C0" w:rsidRPr="0085122F">
        <w:rPr>
          <w:sz w:val="22"/>
          <w:szCs w:val="22"/>
        </w:rPr>
        <w:t>nde</w:t>
      </w:r>
      <w:proofErr w:type="spellEnd"/>
      <w:r w:rsidR="005561C0" w:rsidRPr="0085122F">
        <w:rPr>
          <w:sz w:val="22"/>
          <w:szCs w:val="22"/>
        </w:rPr>
        <w:t xml:space="preserve"> belirtilecektir.</w:t>
      </w:r>
    </w:p>
    <w:p w14:paraId="536CEA04" w14:textId="77777777" w:rsidR="0085122F" w:rsidRPr="0085122F" w:rsidRDefault="0085122F" w:rsidP="0085122F">
      <w:pPr>
        <w:pStyle w:val="ListeParagraf"/>
        <w:tabs>
          <w:tab w:val="left" w:pos="709"/>
          <w:tab w:val="left" w:pos="1418"/>
        </w:tabs>
        <w:ind w:left="1418" w:hanging="567"/>
        <w:jc w:val="both"/>
        <w:rPr>
          <w:sz w:val="22"/>
          <w:szCs w:val="22"/>
        </w:rPr>
      </w:pPr>
    </w:p>
    <w:p w14:paraId="145A6EC7" w14:textId="77777777" w:rsidR="005561C0" w:rsidRPr="0085122F" w:rsidRDefault="00A37869" w:rsidP="0085122F">
      <w:pPr>
        <w:pStyle w:val="ListeParagraf"/>
        <w:numPr>
          <w:ilvl w:val="1"/>
          <w:numId w:val="22"/>
        </w:numPr>
        <w:tabs>
          <w:tab w:val="left" w:pos="709"/>
          <w:tab w:val="left" w:pos="1418"/>
        </w:tabs>
        <w:ind w:left="1418" w:hanging="567"/>
        <w:jc w:val="both"/>
        <w:rPr>
          <w:sz w:val="22"/>
          <w:szCs w:val="22"/>
        </w:rPr>
      </w:pPr>
      <w:r w:rsidRPr="0085122F">
        <w:rPr>
          <w:b/>
          <w:sz w:val="22"/>
          <w:szCs w:val="22"/>
        </w:rPr>
        <w:t>(Değ.:</w:t>
      </w:r>
      <w:r w:rsidR="006D0E04" w:rsidRPr="0085122F">
        <w:rPr>
          <w:b/>
          <w:sz w:val="22"/>
          <w:szCs w:val="22"/>
        </w:rPr>
        <w:t>28.07.2016</w:t>
      </w:r>
      <w:r w:rsidRPr="0085122F">
        <w:rPr>
          <w:b/>
          <w:sz w:val="22"/>
          <w:szCs w:val="22"/>
        </w:rPr>
        <w:t>/</w:t>
      </w:r>
      <w:r w:rsidR="006D0E04" w:rsidRPr="0085122F">
        <w:rPr>
          <w:b/>
          <w:sz w:val="22"/>
          <w:szCs w:val="22"/>
        </w:rPr>
        <w:t xml:space="preserve">45-109 YKK) </w:t>
      </w:r>
      <w:r w:rsidR="00461CEB" w:rsidRPr="0085122F">
        <w:rPr>
          <w:sz w:val="22"/>
          <w:szCs w:val="22"/>
        </w:rPr>
        <w:t xml:space="preserve">Abonelik, güvence bedeli vb. </w:t>
      </w:r>
      <w:r w:rsidR="005561C0" w:rsidRPr="0085122F">
        <w:rPr>
          <w:sz w:val="22"/>
          <w:szCs w:val="22"/>
        </w:rPr>
        <w:t>Kanunen</w:t>
      </w:r>
      <w:r w:rsidR="00461CEB" w:rsidRPr="0085122F">
        <w:rPr>
          <w:sz w:val="22"/>
          <w:szCs w:val="22"/>
        </w:rPr>
        <w:t xml:space="preserve"> </w:t>
      </w:r>
      <w:r w:rsidRPr="0085122F">
        <w:rPr>
          <w:sz w:val="22"/>
          <w:szCs w:val="22"/>
        </w:rPr>
        <w:t xml:space="preserve">alıcılara ait olan giderler, </w:t>
      </w:r>
      <w:r w:rsidR="005561C0" w:rsidRPr="0085122F">
        <w:rPr>
          <w:sz w:val="22"/>
          <w:szCs w:val="22"/>
        </w:rPr>
        <w:t>Yüklenici tarafından alıcılardan hari</w:t>
      </w:r>
      <w:r w:rsidRPr="0085122F">
        <w:rPr>
          <w:sz w:val="22"/>
          <w:szCs w:val="22"/>
        </w:rPr>
        <w:t xml:space="preserve">cen tahsil edilebilir. Bu husus </w:t>
      </w:r>
      <w:r w:rsidR="005561C0" w:rsidRPr="0085122F">
        <w:rPr>
          <w:b/>
          <w:sz w:val="22"/>
          <w:szCs w:val="22"/>
        </w:rPr>
        <w:t>“</w:t>
      </w:r>
      <w:r w:rsidR="005561C0" w:rsidRPr="0085122F">
        <w:rPr>
          <w:sz w:val="22"/>
          <w:szCs w:val="22"/>
        </w:rPr>
        <w:t>Gayrimenkul Satış Vaadi Sözleşmesi</w:t>
      </w:r>
      <w:r w:rsidR="005561C0" w:rsidRPr="0085122F">
        <w:rPr>
          <w:b/>
          <w:sz w:val="22"/>
          <w:szCs w:val="22"/>
        </w:rPr>
        <w:t>”</w:t>
      </w:r>
      <w:r w:rsidRPr="0085122F">
        <w:rPr>
          <w:b/>
          <w:sz w:val="22"/>
          <w:szCs w:val="22"/>
        </w:rPr>
        <w:t xml:space="preserve"> </w:t>
      </w:r>
      <w:proofErr w:type="spellStart"/>
      <w:r w:rsidR="005561C0" w:rsidRPr="0085122F">
        <w:rPr>
          <w:sz w:val="22"/>
          <w:szCs w:val="22"/>
        </w:rPr>
        <w:t>nde</w:t>
      </w:r>
      <w:proofErr w:type="spellEnd"/>
      <w:r w:rsidR="005561C0" w:rsidRPr="0085122F">
        <w:rPr>
          <w:sz w:val="22"/>
          <w:szCs w:val="22"/>
        </w:rPr>
        <w:t xml:space="preserve"> belirtilecektir.</w:t>
      </w:r>
    </w:p>
    <w:p w14:paraId="6C587B2B" w14:textId="77777777" w:rsidR="00CB65EC" w:rsidRPr="0085122F" w:rsidRDefault="00CB65EC" w:rsidP="0085122F">
      <w:pPr>
        <w:pStyle w:val="ListeParagraf"/>
        <w:ind w:left="1418" w:hanging="567"/>
        <w:rPr>
          <w:sz w:val="22"/>
          <w:szCs w:val="22"/>
        </w:rPr>
      </w:pPr>
    </w:p>
    <w:p w14:paraId="197A0747" w14:textId="77777777" w:rsidR="00CB65EC" w:rsidRPr="0085122F" w:rsidRDefault="00975D78" w:rsidP="0085122F">
      <w:pPr>
        <w:pStyle w:val="ListeParagraf"/>
        <w:numPr>
          <w:ilvl w:val="1"/>
          <w:numId w:val="22"/>
        </w:numPr>
        <w:tabs>
          <w:tab w:val="left" w:pos="709"/>
          <w:tab w:val="left" w:pos="1418"/>
        </w:tabs>
        <w:ind w:left="1418" w:hanging="567"/>
        <w:jc w:val="both"/>
        <w:rPr>
          <w:spacing w:val="-1"/>
          <w:sz w:val="22"/>
          <w:szCs w:val="22"/>
        </w:rPr>
      </w:pPr>
      <w:r w:rsidRPr="0085122F">
        <w:rPr>
          <w:b/>
          <w:sz w:val="22"/>
          <w:szCs w:val="22"/>
        </w:rPr>
        <w:t xml:space="preserve">(Değ.:24.01.2018/3-016 YKK) </w:t>
      </w:r>
      <w:r w:rsidR="00CB65EC" w:rsidRPr="0085122F">
        <w:rPr>
          <w:spacing w:val="-1"/>
          <w:sz w:val="22"/>
          <w:szCs w:val="22"/>
        </w:rPr>
        <w:t xml:space="preserve">Sözleşme konusu iş kapsamında bulunan konutlara ait satış dönemlerinde (ticari ünite satışları hariç), bankalarca alıcılara verilen konut kredisi </w:t>
      </w:r>
      <w:r w:rsidR="00CB65EC" w:rsidRPr="0085122F">
        <w:rPr>
          <w:sz w:val="22"/>
          <w:szCs w:val="22"/>
        </w:rPr>
        <w:t>için,</w:t>
      </w:r>
      <w:r w:rsidR="00CB65EC" w:rsidRPr="0085122F">
        <w:rPr>
          <w:spacing w:val="-1"/>
          <w:sz w:val="22"/>
          <w:szCs w:val="22"/>
        </w:rPr>
        <w:t xml:space="preserve"> aşağıdaki hususlar çerçevesinde </w:t>
      </w:r>
      <w:r w:rsidR="00CB65EC" w:rsidRPr="0085122F">
        <w:rPr>
          <w:sz w:val="22"/>
          <w:szCs w:val="22"/>
        </w:rPr>
        <w:t xml:space="preserve">bankalara katkı payı ödenecektir. </w:t>
      </w:r>
    </w:p>
    <w:p w14:paraId="7975DC92" w14:textId="77777777" w:rsidR="00FE28EA" w:rsidRPr="0085122F" w:rsidRDefault="00FE28EA" w:rsidP="00FE28EA">
      <w:pPr>
        <w:pStyle w:val="ListeParagraf"/>
        <w:tabs>
          <w:tab w:val="left" w:pos="709"/>
          <w:tab w:val="left" w:pos="1418"/>
        </w:tabs>
        <w:ind w:left="1418"/>
        <w:jc w:val="both"/>
        <w:rPr>
          <w:spacing w:val="-1"/>
          <w:sz w:val="22"/>
          <w:szCs w:val="22"/>
        </w:rPr>
      </w:pPr>
    </w:p>
    <w:p w14:paraId="399BCC91" w14:textId="77777777" w:rsidR="00CB65EC" w:rsidRPr="0085122F" w:rsidRDefault="00CB65EC" w:rsidP="001B3B1F">
      <w:pPr>
        <w:pStyle w:val="ListeParagraf"/>
        <w:numPr>
          <w:ilvl w:val="0"/>
          <w:numId w:val="55"/>
        </w:numPr>
        <w:tabs>
          <w:tab w:val="left" w:pos="1022"/>
        </w:tabs>
        <w:overflowPunct/>
        <w:adjustRightInd/>
        <w:ind w:left="1843" w:right="-2" w:hanging="284"/>
        <w:jc w:val="both"/>
        <w:textAlignment w:val="auto"/>
        <w:rPr>
          <w:sz w:val="22"/>
          <w:szCs w:val="22"/>
        </w:rPr>
      </w:pPr>
      <w:r w:rsidRPr="0085122F">
        <w:rPr>
          <w:sz w:val="22"/>
          <w:szCs w:val="22"/>
        </w:rPr>
        <w:t xml:space="preserve">Alıcılar tarafından kullanılacak banka konut kredisi tutarı, konutun peşin satış bedelinin en fazla </w:t>
      </w:r>
      <w:proofErr w:type="gramStart"/>
      <w:r w:rsidRPr="0085122F">
        <w:rPr>
          <w:b/>
          <w:sz w:val="22"/>
          <w:szCs w:val="22"/>
        </w:rPr>
        <w:t>%80</w:t>
      </w:r>
      <w:proofErr w:type="gramEnd"/>
      <w:r w:rsidRPr="0085122F">
        <w:rPr>
          <w:b/>
          <w:sz w:val="22"/>
          <w:szCs w:val="22"/>
        </w:rPr>
        <w:t xml:space="preserve"> (</w:t>
      </w:r>
      <w:proofErr w:type="spellStart"/>
      <w:r w:rsidRPr="0085122F">
        <w:rPr>
          <w:b/>
          <w:sz w:val="22"/>
          <w:szCs w:val="22"/>
        </w:rPr>
        <w:t>yüzdeseksen</w:t>
      </w:r>
      <w:proofErr w:type="spellEnd"/>
      <w:r w:rsidRPr="0085122F">
        <w:rPr>
          <w:b/>
          <w:sz w:val="22"/>
          <w:szCs w:val="22"/>
        </w:rPr>
        <w:t>)</w:t>
      </w:r>
      <w:r w:rsidRPr="0085122F">
        <w:rPr>
          <w:sz w:val="22"/>
          <w:szCs w:val="22"/>
        </w:rPr>
        <w:t>’ i kadar olacaktır.</w:t>
      </w:r>
    </w:p>
    <w:p w14:paraId="2903B683" w14:textId="77777777" w:rsidR="004A1CB1" w:rsidRPr="0085122F" w:rsidRDefault="004A1CB1" w:rsidP="00CB65EC">
      <w:pPr>
        <w:pStyle w:val="ListeParagraf"/>
        <w:tabs>
          <w:tab w:val="left" w:pos="1022"/>
        </w:tabs>
        <w:ind w:left="1843" w:right="-2"/>
        <w:jc w:val="both"/>
        <w:rPr>
          <w:sz w:val="22"/>
          <w:szCs w:val="22"/>
        </w:rPr>
      </w:pPr>
    </w:p>
    <w:p w14:paraId="0E7D7F48" w14:textId="77777777" w:rsidR="00CB65EC" w:rsidRPr="0085122F" w:rsidRDefault="00CB65EC" w:rsidP="001B3B1F">
      <w:pPr>
        <w:pStyle w:val="ListeParagraf"/>
        <w:numPr>
          <w:ilvl w:val="0"/>
          <w:numId w:val="55"/>
        </w:numPr>
        <w:tabs>
          <w:tab w:val="left" w:pos="1022"/>
        </w:tabs>
        <w:overflowPunct/>
        <w:adjustRightInd/>
        <w:ind w:left="1843" w:right="-2" w:hanging="284"/>
        <w:jc w:val="both"/>
        <w:textAlignment w:val="auto"/>
        <w:rPr>
          <w:sz w:val="22"/>
          <w:szCs w:val="22"/>
        </w:rPr>
      </w:pPr>
      <w:r w:rsidRPr="0085122F">
        <w:rPr>
          <w:sz w:val="22"/>
          <w:szCs w:val="22"/>
        </w:rPr>
        <w:t xml:space="preserve">Bankalara ödenecek katkı payının, bu sözleşmenin </w:t>
      </w:r>
      <w:r w:rsidRPr="0085122F">
        <w:rPr>
          <w:b/>
          <w:sz w:val="22"/>
          <w:szCs w:val="22"/>
        </w:rPr>
        <w:t>4</w:t>
      </w:r>
      <w:r w:rsidRPr="0085122F">
        <w:rPr>
          <w:sz w:val="22"/>
          <w:szCs w:val="22"/>
        </w:rPr>
        <w:t xml:space="preserve">. maddesinde belirtilen </w:t>
      </w:r>
      <w:r w:rsidRPr="0085122F">
        <w:rPr>
          <w:b/>
          <w:bCs/>
          <w:sz w:val="22"/>
          <w:szCs w:val="22"/>
        </w:rPr>
        <w:t>“</w:t>
      </w:r>
      <w:r w:rsidRPr="0085122F">
        <w:rPr>
          <w:bCs/>
          <w:sz w:val="22"/>
          <w:szCs w:val="22"/>
        </w:rPr>
        <w:t>ASKŞPGO</w:t>
      </w:r>
      <w:r w:rsidRPr="0085122F">
        <w:rPr>
          <w:b/>
          <w:bCs/>
          <w:sz w:val="22"/>
          <w:szCs w:val="22"/>
        </w:rPr>
        <w:t>”</w:t>
      </w:r>
      <w:r w:rsidRPr="0085122F">
        <w:rPr>
          <w:bCs/>
          <w:sz w:val="22"/>
          <w:szCs w:val="22"/>
        </w:rPr>
        <w:t xml:space="preserve"> </w:t>
      </w:r>
      <w:proofErr w:type="spellStart"/>
      <w:r w:rsidRPr="0085122F">
        <w:rPr>
          <w:bCs/>
          <w:sz w:val="22"/>
          <w:szCs w:val="22"/>
        </w:rPr>
        <w:t>na</w:t>
      </w:r>
      <w:proofErr w:type="spellEnd"/>
      <w:r w:rsidRPr="0085122F">
        <w:rPr>
          <w:bCs/>
          <w:sz w:val="22"/>
          <w:szCs w:val="22"/>
        </w:rPr>
        <w:t xml:space="preserve"> tekabül eden kısmı Şirket tarafından ve </w:t>
      </w:r>
      <w:r w:rsidRPr="0085122F">
        <w:rPr>
          <w:b/>
          <w:bCs/>
          <w:sz w:val="22"/>
          <w:szCs w:val="22"/>
        </w:rPr>
        <w:t>“</w:t>
      </w:r>
      <w:r w:rsidRPr="0085122F">
        <w:rPr>
          <w:bCs/>
          <w:sz w:val="22"/>
          <w:szCs w:val="22"/>
        </w:rPr>
        <w:t>YPGO</w:t>
      </w:r>
      <w:r w:rsidRPr="0085122F">
        <w:rPr>
          <w:b/>
          <w:bCs/>
          <w:sz w:val="22"/>
          <w:szCs w:val="22"/>
        </w:rPr>
        <w:t xml:space="preserve">” </w:t>
      </w:r>
      <w:proofErr w:type="spellStart"/>
      <w:r w:rsidRPr="0085122F">
        <w:rPr>
          <w:bCs/>
          <w:sz w:val="22"/>
          <w:szCs w:val="22"/>
        </w:rPr>
        <w:t>na</w:t>
      </w:r>
      <w:proofErr w:type="spellEnd"/>
      <w:r w:rsidRPr="0085122F">
        <w:rPr>
          <w:bCs/>
          <w:sz w:val="22"/>
          <w:szCs w:val="22"/>
        </w:rPr>
        <w:t xml:space="preserve"> tekabül eden kısmı da Yüklenici tarafından karşılanacaktır. </w:t>
      </w:r>
    </w:p>
    <w:p w14:paraId="7F88AFC4" w14:textId="77777777" w:rsidR="00292D2B" w:rsidRPr="0085122F" w:rsidRDefault="00292D2B" w:rsidP="0060742E">
      <w:pPr>
        <w:pStyle w:val="ListeParagraf"/>
        <w:rPr>
          <w:sz w:val="22"/>
          <w:szCs w:val="22"/>
        </w:rPr>
      </w:pPr>
    </w:p>
    <w:p w14:paraId="39CBDE66" w14:textId="77777777" w:rsidR="00CB65EC" w:rsidRPr="0085122F" w:rsidRDefault="00CB65EC" w:rsidP="001B3B1F">
      <w:pPr>
        <w:pStyle w:val="ListeParagraf"/>
        <w:numPr>
          <w:ilvl w:val="0"/>
          <w:numId w:val="55"/>
        </w:numPr>
        <w:tabs>
          <w:tab w:val="left" w:pos="1022"/>
        </w:tabs>
        <w:overflowPunct/>
        <w:adjustRightInd/>
        <w:ind w:left="1843" w:right="-2" w:hanging="284"/>
        <w:jc w:val="both"/>
        <w:textAlignment w:val="auto"/>
        <w:rPr>
          <w:sz w:val="22"/>
          <w:szCs w:val="22"/>
        </w:rPr>
      </w:pPr>
      <w:r w:rsidRPr="0085122F">
        <w:rPr>
          <w:sz w:val="22"/>
          <w:szCs w:val="22"/>
        </w:rPr>
        <w:t xml:space="preserve">Yüklenicinin, söz konusu işin ihalesinin 2. oturumun 2. aşamasında vermiş olduğu yazılı nihai mali teklif mektubu ile taahhüt etmiş olduğu </w:t>
      </w:r>
      <w:r w:rsidRPr="0085122F">
        <w:rPr>
          <w:b/>
          <w:sz w:val="22"/>
          <w:szCs w:val="22"/>
        </w:rPr>
        <w:t>“</w:t>
      </w:r>
      <w:r w:rsidRPr="0085122F">
        <w:rPr>
          <w:bCs/>
          <w:sz w:val="22"/>
          <w:szCs w:val="22"/>
        </w:rPr>
        <w:t>ASKŞPTG</w:t>
      </w:r>
      <w:r w:rsidRPr="0085122F">
        <w:rPr>
          <w:b/>
          <w:bCs/>
          <w:sz w:val="22"/>
          <w:szCs w:val="22"/>
        </w:rPr>
        <w:t xml:space="preserve">” </w:t>
      </w:r>
      <w:r w:rsidRPr="0085122F">
        <w:rPr>
          <w:sz w:val="22"/>
          <w:szCs w:val="22"/>
        </w:rPr>
        <w:t xml:space="preserve">azalmayacak şekilde Şirket tarafından katkı payı ödenecektir. Ayrıca, Şirket tarafından ödenecek katkı payı tutarları toplamının, Güncel </w:t>
      </w:r>
      <w:r w:rsidRPr="0085122F">
        <w:rPr>
          <w:b/>
          <w:sz w:val="22"/>
          <w:szCs w:val="22"/>
        </w:rPr>
        <w:t>“</w:t>
      </w:r>
      <w:r w:rsidRPr="0085122F">
        <w:rPr>
          <w:bCs/>
          <w:sz w:val="22"/>
          <w:szCs w:val="22"/>
        </w:rPr>
        <w:t>ASKŞPTG</w:t>
      </w:r>
      <w:r w:rsidRPr="0085122F">
        <w:rPr>
          <w:b/>
          <w:bCs/>
          <w:sz w:val="22"/>
          <w:szCs w:val="22"/>
        </w:rPr>
        <w:t xml:space="preserve">” </w:t>
      </w:r>
      <w:r w:rsidRPr="0085122F">
        <w:rPr>
          <w:sz w:val="22"/>
          <w:szCs w:val="22"/>
        </w:rPr>
        <w:t xml:space="preserve">den düşülmesinden sonra kalan Güncel </w:t>
      </w:r>
      <w:r w:rsidRPr="0085122F">
        <w:rPr>
          <w:b/>
          <w:sz w:val="22"/>
          <w:szCs w:val="22"/>
        </w:rPr>
        <w:t>“</w:t>
      </w:r>
      <w:r w:rsidRPr="0085122F">
        <w:rPr>
          <w:bCs/>
          <w:sz w:val="22"/>
          <w:szCs w:val="22"/>
        </w:rPr>
        <w:t>ASKŞPTG</w:t>
      </w:r>
      <w:r w:rsidRPr="0085122F">
        <w:rPr>
          <w:b/>
          <w:bCs/>
          <w:sz w:val="22"/>
          <w:szCs w:val="22"/>
        </w:rPr>
        <w:t xml:space="preserve">” </w:t>
      </w:r>
      <w:r w:rsidRPr="0085122F">
        <w:rPr>
          <w:sz w:val="22"/>
          <w:szCs w:val="22"/>
        </w:rPr>
        <w:t xml:space="preserve">de bu sözleşmenin 9.4. maddesinde belirtilen, </w:t>
      </w:r>
      <w:r w:rsidRPr="0085122F">
        <w:rPr>
          <w:b/>
          <w:sz w:val="22"/>
          <w:szCs w:val="22"/>
        </w:rPr>
        <w:t>“</w:t>
      </w:r>
      <w:r w:rsidRPr="0085122F">
        <w:rPr>
          <w:sz w:val="22"/>
          <w:szCs w:val="22"/>
        </w:rPr>
        <w:t>İhaleye Esas Arsaların Şirketçe Tespit Edilen Asgari Bedeli</w:t>
      </w:r>
      <w:r w:rsidRPr="0085122F">
        <w:rPr>
          <w:b/>
          <w:sz w:val="22"/>
          <w:szCs w:val="22"/>
        </w:rPr>
        <w:t xml:space="preserve">” </w:t>
      </w:r>
      <w:proofErr w:type="spellStart"/>
      <w:r w:rsidRPr="0085122F">
        <w:rPr>
          <w:sz w:val="22"/>
          <w:szCs w:val="22"/>
        </w:rPr>
        <w:t>nin</w:t>
      </w:r>
      <w:proofErr w:type="spellEnd"/>
      <w:r w:rsidRPr="0085122F">
        <w:rPr>
          <w:sz w:val="22"/>
          <w:szCs w:val="22"/>
        </w:rPr>
        <w:t>, yine 9.4. maddede belirtildiği şekilde güncellenmesi ile bulunan bedelden aşağı olmayacaktır.</w:t>
      </w:r>
      <w:r w:rsidRPr="0085122F">
        <w:rPr>
          <w:b/>
          <w:sz w:val="22"/>
          <w:szCs w:val="22"/>
        </w:rPr>
        <w:t xml:space="preserve">  </w:t>
      </w:r>
      <w:r w:rsidRPr="0085122F">
        <w:rPr>
          <w:sz w:val="22"/>
          <w:szCs w:val="22"/>
        </w:rPr>
        <w:t xml:space="preserve"> </w:t>
      </w:r>
    </w:p>
    <w:p w14:paraId="5D1FD3FB" w14:textId="77777777" w:rsidR="00CB65EC" w:rsidRPr="0085122F" w:rsidRDefault="00CB65EC" w:rsidP="00AF4C29">
      <w:pPr>
        <w:ind w:left="1560"/>
        <w:jc w:val="both"/>
        <w:rPr>
          <w:rFonts w:eastAsia="TimesNewRoman"/>
          <w:b/>
          <w:sz w:val="22"/>
          <w:szCs w:val="22"/>
        </w:rPr>
      </w:pPr>
    </w:p>
    <w:p w14:paraId="291437BA" w14:textId="77777777" w:rsidR="00AF4C29" w:rsidRPr="0085122F" w:rsidRDefault="00AF4C29" w:rsidP="00A46D11">
      <w:pPr>
        <w:pStyle w:val="ListeParagraf"/>
        <w:numPr>
          <w:ilvl w:val="0"/>
          <w:numId w:val="39"/>
        </w:numPr>
        <w:ind w:left="426" w:hanging="426"/>
        <w:rPr>
          <w:b/>
          <w:sz w:val="22"/>
          <w:szCs w:val="22"/>
        </w:rPr>
      </w:pPr>
      <w:r w:rsidRPr="0085122F">
        <w:rPr>
          <w:b/>
          <w:sz w:val="22"/>
          <w:szCs w:val="22"/>
        </w:rPr>
        <w:t>Ticari Üniteler ile Nitelikli Ticari Ünitelerin Kiraya Verilmesi:</w:t>
      </w:r>
    </w:p>
    <w:p w14:paraId="07AA917F" w14:textId="77777777" w:rsidR="00AF4C29" w:rsidRPr="0085122F" w:rsidRDefault="00AF4C29" w:rsidP="00AF4C29">
      <w:pPr>
        <w:ind w:left="709"/>
        <w:jc w:val="both"/>
        <w:rPr>
          <w:rFonts w:eastAsia="TimesNewRoman"/>
          <w:b/>
        </w:rPr>
      </w:pPr>
    </w:p>
    <w:p w14:paraId="359C6E15" w14:textId="77777777" w:rsidR="00AF4C29" w:rsidRPr="0085122F" w:rsidRDefault="00AF4C29" w:rsidP="00A46D11">
      <w:pPr>
        <w:numPr>
          <w:ilvl w:val="0"/>
          <w:numId w:val="40"/>
        </w:numPr>
        <w:jc w:val="both"/>
        <w:rPr>
          <w:b/>
          <w:sz w:val="22"/>
          <w:szCs w:val="22"/>
        </w:rPr>
      </w:pPr>
      <w:r w:rsidRPr="0085122F">
        <w:rPr>
          <w:b/>
          <w:sz w:val="22"/>
          <w:szCs w:val="22"/>
        </w:rPr>
        <w:t>Ticari Üniteler ile Nitelikli Ticari Ünitelerin Kiraya Verilebilmesi İçin Yapılacak İş ve İşlemler</w:t>
      </w:r>
      <w:r w:rsidR="004A1CB1" w:rsidRPr="0085122F">
        <w:rPr>
          <w:b/>
          <w:sz w:val="22"/>
          <w:szCs w:val="22"/>
        </w:rPr>
        <w:t xml:space="preserve"> </w:t>
      </w:r>
      <w:r w:rsidR="004A1CB1" w:rsidRPr="0085122F">
        <w:rPr>
          <w:b/>
          <w:spacing w:val="1"/>
          <w:sz w:val="22"/>
          <w:szCs w:val="22"/>
        </w:rPr>
        <w:t>(Değ.:12.02.2019/0</w:t>
      </w:r>
      <w:r w:rsidR="00C6512F" w:rsidRPr="0085122F">
        <w:rPr>
          <w:b/>
          <w:spacing w:val="1"/>
          <w:sz w:val="22"/>
          <w:szCs w:val="22"/>
        </w:rPr>
        <w:t>7</w:t>
      </w:r>
      <w:r w:rsidR="004A1CB1" w:rsidRPr="0085122F">
        <w:rPr>
          <w:b/>
          <w:spacing w:val="1"/>
          <w:sz w:val="22"/>
          <w:szCs w:val="22"/>
        </w:rPr>
        <w:t>-0</w:t>
      </w:r>
      <w:r w:rsidR="00C6512F" w:rsidRPr="0085122F">
        <w:rPr>
          <w:b/>
          <w:spacing w:val="1"/>
          <w:sz w:val="22"/>
          <w:szCs w:val="22"/>
        </w:rPr>
        <w:t>13</w:t>
      </w:r>
      <w:r w:rsidR="004A1CB1" w:rsidRPr="0085122F">
        <w:rPr>
          <w:b/>
          <w:spacing w:val="1"/>
          <w:sz w:val="22"/>
          <w:szCs w:val="22"/>
        </w:rPr>
        <w:t xml:space="preserve"> YKK)</w:t>
      </w:r>
      <w:r w:rsidRPr="0085122F">
        <w:rPr>
          <w:b/>
          <w:sz w:val="22"/>
          <w:szCs w:val="22"/>
        </w:rPr>
        <w:t>:</w:t>
      </w:r>
    </w:p>
    <w:p w14:paraId="4D37F744" w14:textId="77777777" w:rsidR="004A1CB1" w:rsidRPr="0085122F" w:rsidRDefault="004A1CB1" w:rsidP="004A1CB1">
      <w:pPr>
        <w:tabs>
          <w:tab w:val="left" w:pos="709"/>
        </w:tabs>
        <w:ind w:left="709"/>
        <w:jc w:val="both"/>
      </w:pPr>
    </w:p>
    <w:p w14:paraId="7715CB29" w14:textId="77777777" w:rsidR="004A1CB1" w:rsidRPr="0085122F" w:rsidRDefault="004A1CB1" w:rsidP="004A1CB1">
      <w:pPr>
        <w:pStyle w:val="ListeParagraf"/>
        <w:numPr>
          <w:ilvl w:val="1"/>
          <w:numId w:val="41"/>
        </w:numPr>
        <w:tabs>
          <w:tab w:val="left" w:pos="378"/>
          <w:tab w:val="left" w:pos="1418"/>
        </w:tabs>
        <w:ind w:left="1418" w:hanging="567"/>
        <w:jc w:val="both"/>
        <w:rPr>
          <w:sz w:val="22"/>
          <w:szCs w:val="22"/>
        </w:rPr>
      </w:pPr>
      <w:r w:rsidRPr="0085122F">
        <w:rPr>
          <w:sz w:val="22"/>
          <w:szCs w:val="22"/>
        </w:rPr>
        <w:t>Kiraya verilecek bağımsız bölümlerin yapı ruhsatlarının alınmış olması,</w:t>
      </w:r>
    </w:p>
    <w:p w14:paraId="1A1FCD79" w14:textId="77777777" w:rsidR="00756180" w:rsidRPr="0085122F" w:rsidRDefault="00756180" w:rsidP="00756180">
      <w:pPr>
        <w:pStyle w:val="ListeParagraf"/>
        <w:tabs>
          <w:tab w:val="left" w:pos="378"/>
          <w:tab w:val="left" w:pos="1418"/>
        </w:tabs>
        <w:ind w:left="1418"/>
        <w:jc w:val="both"/>
        <w:rPr>
          <w:sz w:val="22"/>
          <w:szCs w:val="22"/>
        </w:rPr>
      </w:pPr>
    </w:p>
    <w:p w14:paraId="511A4BE2" w14:textId="77777777" w:rsidR="004A1CB1" w:rsidRPr="0085122F" w:rsidRDefault="004A1CB1" w:rsidP="004A1CB1">
      <w:pPr>
        <w:pStyle w:val="ListeParagraf"/>
        <w:numPr>
          <w:ilvl w:val="1"/>
          <w:numId w:val="41"/>
        </w:numPr>
        <w:tabs>
          <w:tab w:val="left" w:pos="378"/>
          <w:tab w:val="left" w:pos="1418"/>
        </w:tabs>
        <w:ind w:left="1418" w:hanging="567"/>
        <w:jc w:val="both"/>
        <w:rPr>
          <w:sz w:val="22"/>
          <w:szCs w:val="22"/>
        </w:rPr>
      </w:pPr>
      <w:r w:rsidRPr="0085122F">
        <w:rPr>
          <w:sz w:val="22"/>
          <w:szCs w:val="22"/>
        </w:rPr>
        <w:t>Kiraya verilecek bağımsız bölümlerin mahal listelerinin Şirket tarafından onaylanmış olması,</w:t>
      </w:r>
    </w:p>
    <w:p w14:paraId="78DE0E64" w14:textId="77777777" w:rsidR="004A1CB1" w:rsidRPr="0085122F" w:rsidRDefault="004A1CB1" w:rsidP="004A1CB1">
      <w:pPr>
        <w:pStyle w:val="ListeParagraf"/>
        <w:tabs>
          <w:tab w:val="left" w:pos="378"/>
          <w:tab w:val="left" w:pos="1560"/>
        </w:tabs>
        <w:ind w:left="1560"/>
        <w:jc w:val="both"/>
        <w:rPr>
          <w:sz w:val="22"/>
          <w:szCs w:val="22"/>
        </w:rPr>
      </w:pPr>
    </w:p>
    <w:p w14:paraId="79DB04BE" w14:textId="77777777" w:rsidR="004A1CB1" w:rsidRPr="0085122F" w:rsidRDefault="004A1CB1" w:rsidP="004A1CB1">
      <w:pPr>
        <w:pStyle w:val="ListeParagraf"/>
        <w:numPr>
          <w:ilvl w:val="1"/>
          <w:numId w:val="41"/>
        </w:numPr>
        <w:tabs>
          <w:tab w:val="left" w:pos="378"/>
          <w:tab w:val="left" w:pos="1418"/>
        </w:tabs>
        <w:ind w:left="1560" w:hanging="709"/>
        <w:jc w:val="both"/>
        <w:rPr>
          <w:sz w:val="22"/>
          <w:szCs w:val="22"/>
        </w:rPr>
      </w:pPr>
      <w:r w:rsidRPr="0085122F">
        <w:rPr>
          <w:sz w:val="22"/>
          <w:szCs w:val="22"/>
        </w:rPr>
        <w:t>Şantiye tesislerinin kurulmuş olması,</w:t>
      </w:r>
    </w:p>
    <w:p w14:paraId="6251D4F2" w14:textId="77777777" w:rsidR="004A1CB1" w:rsidRPr="0085122F" w:rsidRDefault="004A1CB1" w:rsidP="004A1CB1">
      <w:pPr>
        <w:pStyle w:val="ListeParagraf"/>
        <w:numPr>
          <w:ilvl w:val="1"/>
          <w:numId w:val="41"/>
        </w:numPr>
        <w:tabs>
          <w:tab w:val="left" w:pos="378"/>
          <w:tab w:val="left" w:pos="993"/>
          <w:tab w:val="left" w:pos="1418"/>
        </w:tabs>
        <w:ind w:left="1418" w:hanging="567"/>
        <w:jc w:val="both"/>
        <w:rPr>
          <w:sz w:val="22"/>
          <w:szCs w:val="22"/>
        </w:rPr>
      </w:pPr>
      <w:r w:rsidRPr="0085122F">
        <w:rPr>
          <w:sz w:val="22"/>
          <w:szCs w:val="22"/>
        </w:rPr>
        <w:lastRenderedPageBreak/>
        <w:t xml:space="preserve">Şirket tarafından belirlenecek kriterlere uygun, </w:t>
      </w:r>
      <w:proofErr w:type="spellStart"/>
      <w:r w:rsidRPr="0085122F">
        <w:rPr>
          <w:sz w:val="22"/>
          <w:szCs w:val="22"/>
        </w:rPr>
        <w:t>tefrişli</w:t>
      </w:r>
      <w:proofErr w:type="spellEnd"/>
      <w:r w:rsidRPr="0085122F">
        <w:rPr>
          <w:sz w:val="22"/>
          <w:szCs w:val="22"/>
        </w:rPr>
        <w:t xml:space="preserve"> ve gerekli donanıma sahip pazarlama ve satış ofisi binasının yapılması ve hazır hale getirilmesi ile gerekli nitelik ve sayıdaki personelin bu binada bulundurulması,</w:t>
      </w:r>
    </w:p>
    <w:p w14:paraId="786345B7" w14:textId="77777777" w:rsidR="00B84705" w:rsidRPr="0085122F" w:rsidRDefault="00B84705" w:rsidP="00B84705">
      <w:pPr>
        <w:pStyle w:val="ListeParagraf"/>
        <w:tabs>
          <w:tab w:val="left" w:pos="378"/>
          <w:tab w:val="left" w:pos="993"/>
          <w:tab w:val="left" w:pos="1418"/>
        </w:tabs>
        <w:ind w:left="1418"/>
        <w:jc w:val="both"/>
        <w:rPr>
          <w:sz w:val="22"/>
          <w:szCs w:val="22"/>
        </w:rPr>
      </w:pPr>
    </w:p>
    <w:p w14:paraId="13767CB6" w14:textId="77777777" w:rsidR="004A1CB1" w:rsidRPr="0085122F" w:rsidRDefault="004A1CB1" w:rsidP="004A1CB1">
      <w:pPr>
        <w:pStyle w:val="ListeParagraf"/>
        <w:numPr>
          <w:ilvl w:val="1"/>
          <w:numId w:val="41"/>
        </w:numPr>
        <w:tabs>
          <w:tab w:val="left" w:pos="378"/>
          <w:tab w:val="left" w:pos="1134"/>
          <w:tab w:val="left" w:pos="1418"/>
        </w:tabs>
        <w:ind w:left="1418" w:hanging="567"/>
        <w:jc w:val="both"/>
        <w:rPr>
          <w:sz w:val="22"/>
          <w:szCs w:val="22"/>
        </w:rPr>
      </w:pPr>
      <w:r w:rsidRPr="0085122F">
        <w:rPr>
          <w:sz w:val="22"/>
          <w:szCs w:val="22"/>
        </w:rPr>
        <w:t>Yapı ruhsatı alınan kısımlara ait temel kazısı işlerine başlanılmış olması,</w:t>
      </w:r>
    </w:p>
    <w:p w14:paraId="439B1614" w14:textId="77777777" w:rsidR="004A1CB1" w:rsidRPr="0085122F" w:rsidRDefault="004A1CB1" w:rsidP="004A1CB1">
      <w:pPr>
        <w:pStyle w:val="ListeParagraf"/>
        <w:rPr>
          <w:sz w:val="22"/>
          <w:szCs w:val="22"/>
        </w:rPr>
      </w:pPr>
    </w:p>
    <w:p w14:paraId="2FAACD71" w14:textId="77777777" w:rsidR="004A1CB1" w:rsidRPr="0085122F" w:rsidRDefault="004A1CB1" w:rsidP="004A1CB1">
      <w:pPr>
        <w:pStyle w:val="ListeParagraf"/>
        <w:numPr>
          <w:ilvl w:val="1"/>
          <w:numId w:val="41"/>
        </w:numPr>
        <w:tabs>
          <w:tab w:val="left" w:pos="378"/>
          <w:tab w:val="left" w:pos="1134"/>
          <w:tab w:val="left" w:pos="1418"/>
        </w:tabs>
        <w:ind w:left="1418" w:hanging="567"/>
        <w:jc w:val="both"/>
        <w:rPr>
          <w:sz w:val="22"/>
          <w:szCs w:val="22"/>
        </w:rPr>
      </w:pPr>
      <w:r w:rsidRPr="0085122F">
        <w:rPr>
          <w:sz w:val="22"/>
          <w:szCs w:val="22"/>
        </w:rPr>
        <w:t>Site yönetim planının Şirket tarafından hazırlanmış olması,</w:t>
      </w:r>
    </w:p>
    <w:p w14:paraId="4698292A" w14:textId="77777777" w:rsidR="004A1CB1" w:rsidRPr="0085122F" w:rsidRDefault="004A1CB1" w:rsidP="004A1CB1">
      <w:pPr>
        <w:pStyle w:val="ListeParagraf"/>
        <w:rPr>
          <w:sz w:val="22"/>
          <w:szCs w:val="22"/>
        </w:rPr>
      </w:pPr>
    </w:p>
    <w:p w14:paraId="5670042D" w14:textId="77777777" w:rsidR="004A1CB1" w:rsidRPr="0085122F" w:rsidRDefault="004A1CB1" w:rsidP="004A1CB1">
      <w:pPr>
        <w:pStyle w:val="ListeParagraf"/>
        <w:numPr>
          <w:ilvl w:val="1"/>
          <w:numId w:val="41"/>
        </w:numPr>
        <w:tabs>
          <w:tab w:val="left" w:pos="378"/>
          <w:tab w:val="left" w:pos="1134"/>
          <w:tab w:val="left" w:pos="1418"/>
        </w:tabs>
        <w:ind w:left="1418" w:hanging="567"/>
        <w:jc w:val="both"/>
        <w:rPr>
          <w:sz w:val="22"/>
          <w:szCs w:val="22"/>
        </w:rPr>
      </w:pPr>
      <w:r w:rsidRPr="0085122F">
        <w:rPr>
          <w:sz w:val="22"/>
          <w:szCs w:val="22"/>
        </w:rPr>
        <w:t>Kira sözleşmesinin Şirket tarafından hazırlanmış olması,</w:t>
      </w:r>
    </w:p>
    <w:p w14:paraId="225D1CF9" w14:textId="77777777" w:rsidR="004A1CB1" w:rsidRPr="0085122F" w:rsidRDefault="004A1CB1" w:rsidP="004A1CB1">
      <w:pPr>
        <w:pStyle w:val="ListeParagraf"/>
        <w:tabs>
          <w:tab w:val="left" w:pos="1134"/>
          <w:tab w:val="left" w:pos="1418"/>
        </w:tabs>
        <w:ind w:left="1560" w:hanging="567"/>
        <w:rPr>
          <w:sz w:val="22"/>
          <w:szCs w:val="22"/>
        </w:rPr>
      </w:pPr>
    </w:p>
    <w:p w14:paraId="692D4223" w14:textId="77777777" w:rsidR="004A1CB1" w:rsidRPr="0085122F" w:rsidRDefault="004A1CB1" w:rsidP="004A1CB1">
      <w:pPr>
        <w:pStyle w:val="ListeParagraf"/>
        <w:numPr>
          <w:ilvl w:val="1"/>
          <w:numId w:val="41"/>
        </w:numPr>
        <w:tabs>
          <w:tab w:val="left" w:pos="378"/>
          <w:tab w:val="left" w:pos="1134"/>
          <w:tab w:val="left" w:pos="1418"/>
        </w:tabs>
        <w:ind w:left="1418" w:hanging="567"/>
        <w:jc w:val="both"/>
        <w:rPr>
          <w:sz w:val="22"/>
          <w:szCs w:val="22"/>
        </w:rPr>
      </w:pPr>
      <w:r w:rsidRPr="0085122F">
        <w:rPr>
          <w:sz w:val="22"/>
          <w:szCs w:val="22"/>
        </w:rPr>
        <w:t>Tanıtım ile ilgili iş ve işlemlerin Şirket tarafından onaylanmış olması,</w:t>
      </w:r>
    </w:p>
    <w:p w14:paraId="084F3613" w14:textId="77777777" w:rsidR="004A1CB1" w:rsidRPr="0085122F" w:rsidRDefault="004A1CB1" w:rsidP="004A1CB1">
      <w:pPr>
        <w:tabs>
          <w:tab w:val="left" w:pos="0"/>
          <w:tab w:val="left" w:pos="7088"/>
          <w:tab w:val="left" w:pos="7655"/>
        </w:tabs>
        <w:jc w:val="both"/>
        <w:rPr>
          <w:b/>
          <w:spacing w:val="-1"/>
          <w:sz w:val="22"/>
          <w:szCs w:val="22"/>
          <w:u w:val="single"/>
        </w:rPr>
      </w:pPr>
    </w:p>
    <w:p w14:paraId="61DA25F5" w14:textId="77777777" w:rsidR="00AF4C29" w:rsidRPr="0085122F" w:rsidRDefault="00AF4C29" w:rsidP="00A46D11">
      <w:pPr>
        <w:numPr>
          <w:ilvl w:val="0"/>
          <w:numId w:val="40"/>
        </w:numPr>
        <w:jc w:val="both"/>
        <w:rPr>
          <w:b/>
          <w:sz w:val="22"/>
          <w:szCs w:val="22"/>
        </w:rPr>
      </w:pPr>
      <w:r w:rsidRPr="0085122F">
        <w:rPr>
          <w:b/>
          <w:sz w:val="22"/>
          <w:szCs w:val="22"/>
        </w:rPr>
        <w:t xml:space="preserve">Ticari Ünitelerin Kiraya Verilmesi </w:t>
      </w:r>
      <w:r w:rsidRPr="0085122F">
        <w:rPr>
          <w:sz w:val="22"/>
          <w:szCs w:val="22"/>
        </w:rPr>
        <w:t>(</w:t>
      </w:r>
      <w:r w:rsidR="00A37869" w:rsidRPr="0085122F">
        <w:rPr>
          <w:b/>
          <w:sz w:val="22"/>
          <w:szCs w:val="22"/>
        </w:rPr>
        <w:t>Dükkân</w:t>
      </w:r>
      <w:r w:rsidRPr="0085122F">
        <w:rPr>
          <w:b/>
          <w:sz w:val="22"/>
          <w:szCs w:val="22"/>
        </w:rPr>
        <w:t>, Mağaza, Market vb.):</w:t>
      </w:r>
    </w:p>
    <w:p w14:paraId="08EF048B" w14:textId="77777777" w:rsidR="00AF4C29" w:rsidRPr="0085122F" w:rsidRDefault="00AF4C29" w:rsidP="00AF4C29">
      <w:pPr>
        <w:shd w:val="clear" w:color="auto" w:fill="FFFFFF"/>
        <w:jc w:val="both"/>
        <w:rPr>
          <w:bCs/>
          <w:spacing w:val="-1"/>
          <w:sz w:val="22"/>
          <w:szCs w:val="22"/>
        </w:rPr>
      </w:pPr>
    </w:p>
    <w:p w14:paraId="548E087C" w14:textId="77777777" w:rsidR="00120D08" w:rsidRPr="0085122F" w:rsidRDefault="00AF4C29" w:rsidP="00AF4C29">
      <w:pPr>
        <w:pStyle w:val="ListeParagraf"/>
        <w:tabs>
          <w:tab w:val="left" w:pos="378"/>
          <w:tab w:val="left" w:pos="709"/>
        </w:tabs>
        <w:ind w:left="709"/>
        <w:jc w:val="both"/>
        <w:rPr>
          <w:sz w:val="22"/>
          <w:szCs w:val="22"/>
        </w:rPr>
      </w:pPr>
      <w:r w:rsidRPr="0085122F">
        <w:rPr>
          <w:bCs/>
          <w:sz w:val="22"/>
          <w:szCs w:val="22"/>
        </w:rPr>
        <w:t xml:space="preserve">Yetkili değerleme firmasınca tespit edilen bedelden aşağı olmamak üzere, </w:t>
      </w:r>
      <w:r w:rsidRPr="0085122F">
        <w:rPr>
          <w:sz w:val="22"/>
          <w:szCs w:val="22"/>
        </w:rPr>
        <w:t xml:space="preserve">kiraya verilecek olan ticari ünitelerin ihaleye esas muhammen </w:t>
      </w:r>
      <w:r w:rsidR="00A37869" w:rsidRPr="0085122F">
        <w:rPr>
          <w:bCs/>
          <w:spacing w:val="-1"/>
          <w:sz w:val="22"/>
          <w:szCs w:val="22"/>
        </w:rPr>
        <w:t>bir aylık/</w:t>
      </w:r>
      <w:r w:rsidRPr="0085122F">
        <w:rPr>
          <w:bCs/>
          <w:spacing w:val="-1"/>
          <w:sz w:val="22"/>
          <w:szCs w:val="22"/>
        </w:rPr>
        <w:t>bir yıllık asgari kiraya verme bedelleri ile</w:t>
      </w:r>
      <w:r w:rsidRPr="0085122F">
        <w:rPr>
          <w:sz w:val="22"/>
          <w:szCs w:val="22"/>
        </w:rPr>
        <w:t xml:space="preserve"> kiraya verme yöntem ve şartları, Yüklenicinin önerisi ve Şirketin de onayı ile belirlenir.</w:t>
      </w:r>
    </w:p>
    <w:p w14:paraId="67E85B88" w14:textId="77777777" w:rsidR="00FE28EA" w:rsidRPr="0085122F" w:rsidRDefault="00FE28EA" w:rsidP="00AF4C29">
      <w:pPr>
        <w:pStyle w:val="ListeParagraf"/>
        <w:tabs>
          <w:tab w:val="left" w:pos="378"/>
          <w:tab w:val="left" w:pos="709"/>
        </w:tabs>
        <w:ind w:left="709"/>
        <w:jc w:val="both"/>
        <w:rPr>
          <w:sz w:val="22"/>
          <w:szCs w:val="22"/>
        </w:rPr>
      </w:pPr>
    </w:p>
    <w:p w14:paraId="580C4C1E" w14:textId="77777777" w:rsidR="00AF4C29" w:rsidRPr="0085122F" w:rsidRDefault="00AF4C29" w:rsidP="00FE28EA">
      <w:pPr>
        <w:pStyle w:val="ListeParagraf"/>
        <w:tabs>
          <w:tab w:val="left" w:pos="378"/>
          <w:tab w:val="left" w:pos="709"/>
        </w:tabs>
        <w:ind w:left="709"/>
        <w:jc w:val="both"/>
        <w:rPr>
          <w:bCs/>
          <w:spacing w:val="-1"/>
          <w:sz w:val="22"/>
          <w:szCs w:val="22"/>
        </w:rPr>
      </w:pPr>
      <w:r w:rsidRPr="0085122F">
        <w:rPr>
          <w:sz w:val="22"/>
          <w:szCs w:val="22"/>
        </w:rPr>
        <w:t xml:space="preserve">Ticari üniteler, </w:t>
      </w:r>
      <w:r w:rsidRPr="0085122F">
        <w:rPr>
          <w:b/>
          <w:sz w:val="22"/>
          <w:szCs w:val="22"/>
        </w:rPr>
        <w:t>“</w:t>
      </w:r>
      <w:r w:rsidRPr="0085122F">
        <w:rPr>
          <w:sz w:val="22"/>
          <w:szCs w:val="22"/>
        </w:rPr>
        <w:t>Açık Artırma</w:t>
      </w:r>
      <w:r w:rsidRPr="0085122F">
        <w:rPr>
          <w:b/>
          <w:sz w:val="22"/>
          <w:szCs w:val="22"/>
        </w:rPr>
        <w:t>”</w:t>
      </w:r>
      <w:r w:rsidRPr="0085122F">
        <w:rPr>
          <w:sz w:val="22"/>
          <w:szCs w:val="22"/>
        </w:rPr>
        <w:t xml:space="preserve"> yöntemi veya </w:t>
      </w:r>
      <w:r w:rsidRPr="0085122F">
        <w:rPr>
          <w:b/>
          <w:sz w:val="22"/>
          <w:szCs w:val="22"/>
        </w:rPr>
        <w:t>“</w:t>
      </w:r>
      <w:r w:rsidR="00C35341" w:rsidRPr="0085122F">
        <w:rPr>
          <w:sz w:val="22"/>
          <w:szCs w:val="22"/>
        </w:rPr>
        <w:t xml:space="preserve">Davet ile </w:t>
      </w:r>
      <w:r w:rsidRPr="0085122F">
        <w:rPr>
          <w:sz w:val="22"/>
          <w:szCs w:val="22"/>
        </w:rPr>
        <w:t>Teklif Alma</w:t>
      </w:r>
      <w:r w:rsidRPr="0085122F">
        <w:rPr>
          <w:b/>
          <w:sz w:val="22"/>
          <w:szCs w:val="22"/>
        </w:rPr>
        <w:t>”</w:t>
      </w:r>
      <w:r w:rsidRPr="0085122F">
        <w:rPr>
          <w:sz w:val="22"/>
          <w:szCs w:val="22"/>
        </w:rPr>
        <w:t xml:space="preserve"> yöntemi ile </w:t>
      </w:r>
      <w:r w:rsidRPr="0085122F">
        <w:rPr>
          <w:bCs/>
          <w:spacing w:val="-1"/>
          <w:sz w:val="22"/>
          <w:szCs w:val="22"/>
        </w:rPr>
        <w:t xml:space="preserve">kiraya verilmek üzere sunulur. </w:t>
      </w:r>
    </w:p>
    <w:p w14:paraId="6AD10153" w14:textId="77777777" w:rsidR="0085122F" w:rsidRPr="0085122F" w:rsidRDefault="0085122F" w:rsidP="00FE28EA">
      <w:pPr>
        <w:pStyle w:val="ListeParagraf"/>
        <w:tabs>
          <w:tab w:val="left" w:pos="378"/>
          <w:tab w:val="left" w:pos="709"/>
        </w:tabs>
        <w:ind w:left="709"/>
        <w:jc w:val="both"/>
        <w:rPr>
          <w:bCs/>
          <w:spacing w:val="-1"/>
          <w:sz w:val="22"/>
          <w:szCs w:val="22"/>
        </w:rPr>
      </w:pPr>
    </w:p>
    <w:p w14:paraId="6F2CB29A" w14:textId="77777777" w:rsidR="00AF4C29" w:rsidRPr="0085122F" w:rsidRDefault="00C35341" w:rsidP="00AF4C29">
      <w:pPr>
        <w:pStyle w:val="Normalspacebeforeafter"/>
        <w:tabs>
          <w:tab w:val="left" w:pos="709"/>
        </w:tabs>
        <w:spacing w:after="0" w:line="240" w:lineRule="auto"/>
        <w:ind w:left="709"/>
        <w:jc w:val="both"/>
        <w:rPr>
          <w:rFonts w:ascii="Times New Roman" w:hAnsi="Times New Roman"/>
        </w:rPr>
      </w:pPr>
      <w:r w:rsidRPr="0085122F">
        <w:rPr>
          <w:rFonts w:ascii="Times New Roman" w:hAnsi="Times New Roman"/>
          <w:b/>
        </w:rPr>
        <w:t>“</w:t>
      </w:r>
      <w:r w:rsidRPr="0085122F">
        <w:rPr>
          <w:rFonts w:ascii="Times New Roman" w:hAnsi="Times New Roman"/>
        </w:rPr>
        <w:t>Açık Artırma</w:t>
      </w:r>
      <w:r w:rsidRPr="0085122F">
        <w:rPr>
          <w:rFonts w:ascii="Times New Roman" w:hAnsi="Times New Roman"/>
          <w:b/>
        </w:rPr>
        <w:t>”</w:t>
      </w:r>
      <w:r w:rsidRPr="0085122F">
        <w:rPr>
          <w:rFonts w:ascii="Times New Roman" w:hAnsi="Times New Roman"/>
        </w:rPr>
        <w:t xml:space="preserve"> yönteminde i</w:t>
      </w:r>
      <w:r w:rsidR="00AF4C29" w:rsidRPr="0085122F">
        <w:rPr>
          <w:rFonts w:ascii="Times New Roman" w:hAnsi="Times New Roman"/>
          <w:spacing w:val="-1"/>
        </w:rPr>
        <w:t>hale, Şirketin web sitesinde ilan edilir.</w:t>
      </w:r>
      <w:r w:rsidR="00AF4C29" w:rsidRPr="0085122F">
        <w:rPr>
          <w:rFonts w:ascii="Times New Roman" w:hAnsi="Times New Roman"/>
        </w:rPr>
        <w:t xml:space="preserve"> </w:t>
      </w:r>
      <w:r w:rsidR="00AF4C29" w:rsidRPr="0085122F">
        <w:rPr>
          <w:rFonts w:ascii="Times New Roman" w:hAnsi="Times New Roman"/>
          <w:spacing w:val="-1"/>
        </w:rPr>
        <w:t xml:space="preserve">Gerek duyulması halinde, aşağıda </w:t>
      </w:r>
      <w:r w:rsidR="00AF4C29" w:rsidRPr="0085122F">
        <w:rPr>
          <w:rFonts w:ascii="Times New Roman" w:hAnsi="Times New Roman"/>
          <w:b/>
          <w:spacing w:val="-1"/>
        </w:rPr>
        <w:t>“</w:t>
      </w:r>
      <w:r w:rsidR="00AF4C29" w:rsidRPr="0085122F">
        <w:rPr>
          <w:rFonts w:ascii="Times New Roman" w:hAnsi="Times New Roman"/>
          <w:spacing w:val="-1"/>
        </w:rPr>
        <w:t>C</w:t>
      </w:r>
      <w:r w:rsidR="00AF4C29" w:rsidRPr="0085122F">
        <w:rPr>
          <w:rFonts w:ascii="Times New Roman" w:hAnsi="Times New Roman"/>
          <w:b/>
          <w:spacing w:val="-1"/>
        </w:rPr>
        <w:t>”</w:t>
      </w:r>
      <w:r w:rsidR="00AF4C29" w:rsidRPr="0085122F">
        <w:rPr>
          <w:rFonts w:ascii="Times New Roman" w:hAnsi="Times New Roman"/>
          <w:spacing w:val="-1"/>
        </w:rPr>
        <w:t xml:space="preserve"> bölümünde belirtilen diğer ilan yolları ile de ilan edilebilir. </w:t>
      </w:r>
    </w:p>
    <w:p w14:paraId="20CCBC0D" w14:textId="77777777" w:rsidR="00AF4C29" w:rsidRPr="0085122F" w:rsidRDefault="00AF4C29" w:rsidP="00AF4C29">
      <w:pPr>
        <w:pStyle w:val="Normalspacebeforeafter"/>
        <w:tabs>
          <w:tab w:val="left" w:pos="709"/>
        </w:tabs>
        <w:spacing w:after="0" w:line="240" w:lineRule="auto"/>
        <w:ind w:left="709"/>
        <w:jc w:val="both"/>
        <w:rPr>
          <w:rFonts w:ascii="Times New Roman" w:hAnsi="Times New Roman"/>
          <w:bCs/>
          <w:spacing w:val="-1"/>
        </w:rPr>
      </w:pPr>
    </w:p>
    <w:p w14:paraId="69570D2C" w14:textId="77777777" w:rsidR="00AF4C29" w:rsidRPr="0085122F" w:rsidRDefault="00AF4C29" w:rsidP="00AF4C29">
      <w:pPr>
        <w:pStyle w:val="ListeParagraf"/>
        <w:ind w:left="720"/>
        <w:jc w:val="both"/>
        <w:rPr>
          <w:sz w:val="22"/>
          <w:szCs w:val="22"/>
        </w:rPr>
      </w:pPr>
      <w:r w:rsidRPr="0085122F">
        <w:rPr>
          <w:sz w:val="22"/>
          <w:szCs w:val="22"/>
        </w:rPr>
        <w:t>Ticari üniteler için, kiracıya alt kiraya verme yetkisi verilmez.</w:t>
      </w:r>
    </w:p>
    <w:p w14:paraId="4BA131A4" w14:textId="77777777" w:rsidR="00C64C86" w:rsidRPr="0085122F" w:rsidRDefault="00C64C86" w:rsidP="00AF4C29">
      <w:pPr>
        <w:pStyle w:val="ListeParagraf"/>
        <w:ind w:left="720"/>
        <w:jc w:val="both"/>
        <w:rPr>
          <w:sz w:val="22"/>
          <w:szCs w:val="22"/>
        </w:rPr>
      </w:pPr>
    </w:p>
    <w:p w14:paraId="01FA468F" w14:textId="77777777" w:rsidR="00AF4C29" w:rsidRPr="0085122F" w:rsidRDefault="00AF4C29" w:rsidP="00A46D11">
      <w:pPr>
        <w:numPr>
          <w:ilvl w:val="0"/>
          <w:numId w:val="40"/>
        </w:numPr>
        <w:jc w:val="both"/>
        <w:rPr>
          <w:b/>
          <w:sz w:val="22"/>
          <w:szCs w:val="22"/>
        </w:rPr>
      </w:pPr>
      <w:r w:rsidRPr="0085122F">
        <w:rPr>
          <w:b/>
          <w:sz w:val="22"/>
          <w:szCs w:val="22"/>
        </w:rPr>
        <w:t xml:space="preserve">Nitelikli Ticari Ünitelerin Kiraya Verilmesi (Ofis bloğu veya Ofisler, Hastane, Özel Okul, Otel, </w:t>
      </w:r>
      <w:r w:rsidR="00A37869" w:rsidRPr="0085122F">
        <w:rPr>
          <w:b/>
          <w:sz w:val="22"/>
          <w:szCs w:val="22"/>
        </w:rPr>
        <w:t>Alışveriş</w:t>
      </w:r>
      <w:r w:rsidRPr="0085122F">
        <w:rPr>
          <w:b/>
          <w:sz w:val="22"/>
          <w:szCs w:val="22"/>
        </w:rPr>
        <w:t xml:space="preserve"> Merkezi (AVM)</w:t>
      </w:r>
      <w:r w:rsidR="00E95AC9" w:rsidRPr="0085122F">
        <w:rPr>
          <w:b/>
          <w:sz w:val="22"/>
          <w:szCs w:val="22"/>
        </w:rPr>
        <w:t>,</w:t>
      </w:r>
      <w:r w:rsidR="00C349CB" w:rsidRPr="0085122F">
        <w:rPr>
          <w:b/>
          <w:sz w:val="22"/>
          <w:szCs w:val="22"/>
        </w:rPr>
        <w:t xml:space="preserve"> Öğrenci Yurdu</w:t>
      </w:r>
      <w:r w:rsidR="00E95AC9" w:rsidRPr="0085122F">
        <w:rPr>
          <w:b/>
          <w:sz w:val="22"/>
          <w:szCs w:val="22"/>
        </w:rPr>
        <w:t xml:space="preserve"> </w:t>
      </w:r>
      <w:r w:rsidRPr="0085122F">
        <w:rPr>
          <w:b/>
          <w:sz w:val="22"/>
          <w:szCs w:val="22"/>
        </w:rPr>
        <w:t>vb.):</w:t>
      </w:r>
    </w:p>
    <w:p w14:paraId="79719797" w14:textId="77777777" w:rsidR="00AF4C29" w:rsidRPr="0085122F" w:rsidRDefault="00AF4C29" w:rsidP="00AF4C29">
      <w:pPr>
        <w:pStyle w:val="ListeParagraf"/>
        <w:rPr>
          <w:bCs/>
          <w:spacing w:val="-1"/>
          <w:sz w:val="22"/>
          <w:szCs w:val="22"/>
        </w:rPr>
      </w:pPr>
    </w:p>
    <w:p w14:paraId="15D16C2E" w14:textId="77777777" w:rsidR="00F143C8" w:rsidRPr="0085122F" w:rsidRDefault="00AF4C29" w:rsidP="00AF4C29">
      <w:pPr>
        <w:pStyle w:val="ListeParagraf"/>
        <w:tabs>
          <w:tab w:val="left" w:pos="378"/>
          <w:tab w:val="left" w:pos="709"/>
        </w:tabs>
        <w:ind w:left="709"/>
        <w:jc w:val="both"/>
        <w:rPr>
          <w:sz w:val="22"/>
          <w:szCs w:val="22"/>
        </w:rPr>
      </w:pPr>
      <w:r w:rsidRPr="0085122F">
        <w:rPr>
          <w:bCs/>
          <w:sz w:val="22"/>
          <w:szCs w:val="22"/>
        </w:rPr>
        <w:t xml:space="preserve">Yetkili değerleme firmasınca tespit edilen bedelden aşağı olmamak üzere, </w:t>
      </w:r>
      <w:r w:rsidRPr="0085122F">
        <w:rPr>
          <w:sz w:val="22"/>
          <w:szCs w:val="22"/>
        </w:rPr>
        <w:t xml:space="preserve">kiraya verilecek olan nitelikli ticari ünitelerin ihaleye esas muhammen </w:t>
      </w:r>
      <w:r w:rsidR="00CF20FF" w:rsidRPr="0085122F">
        <w:rPr>
          <w:bCs/>
          <w:spacing w:val="-1"/>
          <w:sz w:val="22"/>
          <w:szCs w:val="22"/>
        </w:rPr>
        <w:t>bir aylık/</w:t>
      </w:r>
      <w:r w:rsidRPr="0085122F">
        <w:rPr>
          <w:bCs/>
          <w:spacing w:val="-1"/>
          <w:sz w:val="22"/>
          <w:szCs w:val="22"/>
        </w:rPr>
        <w:t>bir yıllık asgari kiraya verme bedelleri ile</w:t>
      </w:r>
      <w:r w:rsidRPr="0085122F">
        <w:rPr>
          <w:sz w:val="22"/>
          <w:szCs w:val="22"/>
        </w:rPr>
        <w:t xml:space="preserve"> kiraya verme yöntem ve şartları, Yüklenicinin önerisi ve Şirketin de onayı ile belirlenir.</w:t>
      </w:r>
    </w:p>
    <w:p w14:paraId="1E2FCF8B" w14:textId="77777777" w:rsidR="00AF4C29" w:rsidRPr="0085122F" w:rsidRDefault="00AF4C29" w:rsidP="00AF4C29">
      <w:pPr>
        <w:pStyle w:val="ListeParagraf"/>
        <w:tabs>
          <w:tab w:val="left" w:pos="378"/>
          <w:tab w:val="left" w:pos="709"/>
        </w:tabs>
        <w:ind w:left="709"/>
        <w:jc w:val="both"/>
        <w:rPr>
          <w:sz w:val="22"/>
          <w:szCs w:val="22"/>
        </w:rPr>
      </w:pPr>
      <w:r w:rsidRPr="0085122F">
        <w:rPr>
          <w:sz w:val="22"/>
          <w:szCs w:val="22"/>
        </w:rPr>
        <w:t xml:space="preserve"> </w:t>
      </w:r>
    </w:p>
    <w:p w14:paraId="2B39CF21" w14:textId="77777777" w:rsidR="00AF4C29" w:rsidRPr="0085122F" w:rsidRDefault="00AF4C29" w:rsidP="00C35341">
      <w:pPr>
        <w:pStyle w:val="Normalspacebeforeafter"/>
        <w:tabs>
          <w:tab w:val="left" w:pos="709"/>
        </w:tabs>
        <w:spacing w:after="0" w:line="240" w:lineRule="auto"/>
        <w:ind w:left="709"/>
        <w:jc w:val="both"/>
        <w:rPr>
          <w:rFonts w:ascii="Times New Roman" w:hAnsi="Times New Roman"/>
          <w:bCs/>
          <w:spacing w:val="-1"/>
        </w:rPr>
      </w:pPr>
      <w:r w:rsidRPr="0085122F">
        <w:rPr>
          <w:rFonts w:ascii="Times New Roman" w:hAnsi="Times New Roman"/>
        </w:rPr>
        <w:t xml:space="preserve">Nitelikli ticari üniteler, </w:t>
      </w:r>
      <w:r w:rsidR="00C35341" w:rsidRPr="0085122F">
        <w:rPr>
          <w:rFonts w:ascii="Times New Roman" w:hAnsi="Times New Roman"/>
          <w:b/>
        </w:rPr>
        <w:t>“</w:t>
      </w:r>
      <w:r w:rsidR="00C35341" w:rsidRPr="0085122F">
        <w:rPr>
          <w:rFonts w:ascii="Times New Roman" w:hAnsi="Times New Roman"/>
        </w:rPr>
        <w:t>Açık Artırma</w:t>
      </w:r>
      <w:r w:rsidR="00C35341" w:rsidRPr="0085122F">
        <w:rPr>
          <w:rFonts w:ascii="Times New Roman" w:hAnsi="Times New Roman"/>
          <w:b/>
        </w:rPr>
        <w:t>”</w:t>
      </w:r>
      <w:r w:rsidR="00C35341" w:rsidRPr="0085122F">
        <w:rPr>
          <w:rFonts w:ascii="Times New Roman" w:hAnsi="Times New Roman"/>
        </w:rPr>
        <w:t xml:space="preserve"> yöntemi veya </w:t>
      </w:r>
      <w:r w:rsidR="00C35341" w:rsidRPr="0085122F">
        <w:rPr>
          <w:rFonts w:ascii="Times New Roman" w:hAnsi="Times New Roman"/>
          <w:b/>
        </w:rPr>
        <w:t>“</w:t>
      </w:r>
      <w:r w:rsidR="00C35341" w:rsidRPr="0085122F">
        <w:rPr>
          <w:rFonts w:ascii="Times New Roman" w:hAnsi="Times New Roman"/>
        </w:rPr>
        <w:t>Davet ile Teklif Alma</w:t>
      </w:r>
      <w:r w:rsidR="00C35341" w:rsidRPr="0085122F">
        <w:rPr>
          <w:rFonts w:ascii="Times New Roman" w:hAnsi="Times New Roman"/>
          <w:b/>
        </w:rPr>
        <w:t>”</w:t>
      </w:r>
      <w:r w:rsidR="00C35341" w:rsidRPr="0085122F">
        <w:rPr>
          <w:rFonts w:ascii="Times New Roman" w:hAnsi="Times New Roman"/>
        </w:rPr>
        <w:t xml:space="preserve"> yöntemi ile </w:t>
      </w:r>
      <w:r w:rsidR="00C35341" w:rsidRPr="0085122F">
        <w:rPr>
          <w:rFonts w:ascii="Times New Roman" w:hAnsi="Times New Roman"/>
          <w:bCs/>
          <w:spacing w:val="-1"/>
        </w:rPr>
        <w:t>kiraya verilmek üzere sunulur.</w:t>
      </w:r>
    </w:p>
    <w:p w14:paraId="63CBF157" w14:textId="77777777" w:rsidR="00C35341" w:rsidRPr="0085122F" w:rsidRDefault="00C35341" w:rsidP="00C35341">
      <w:pPr>
        <w:pStyle w:val="Normalspacebeforeafter"/>
        <w:tabs>
          <w:tab w:val="left" w:pos="709"/>
        </w:tabs>
        <w:spacing w:after="0" w:line="240" w:lineRule="auto"/>
        <w:ind w:left="709"/>
        <w:jc w:val="both"/>
        <w:rPr>
          <w:rFonts w:ascii="Times New Roman" w:hAnsi="Times New Roman"/>
          <w:bCs/>
          <w:spacing w:val="-1"/>
        </w:rPr>
      </w:pPr>
    </w:p>
    <w:p w14:paraId="21F673F8" w14:textId="77777777" w:rsidR="00AF4C29" w:rsidRPr="0085122F" w:rsidRDefault="00C35341" w:rsidP="00AF4C29">
      <w:pPr>
        <w:pStyle w:val="Normalspacebeforeafter"/>
        <w:tabs>
          <w:tab w:val="left" w:pos="709"/>
        </w:tabs>
        <w:spacing w:after="0" w:line="240" w:lineRule="auto"/>
        <w:ind w:left="709"/>
        <w:jc w:val="both"/>
        <w:rPr>
          <w:rFonts w:ascii="Times New Roman" w:hAnsi="Times New Roman"/>
        </w:rPr>
      </w:pPr>
      <w:r w:rsidRPr="0085122F">
        <w:rPr>
          <w:rFonts w:ascii="Times New Roman" w:hAnsi="Times New Roman"/>
          <w:b/>
        </w:rPr>
        <w:t>“</w:t>
      </w:r>
      <w:r w:rsidRPr="0085122F">
        <w:rPr>
          <w:rFonts w:ascii="Times New Roman" w:hAnsi="Times New Roman"/>
        </w:rPr>
        <w:t>Açık Artırma</w:t>
      </w:r>
      <w:r w:rsidRPr="0085122F">
        <w:rPr>
          <w:rFonts w:ascii="Times New Roman" w:hAnsi="Times New Roman"/>
          <w:b/>
        </w:rPr>
        <w:t>”</w:t>
      </w:r>
      <w:r w:rsidRPr="0085122F">
        <w:rPr>
          <w:rFonts w:ascii="Times New Roman" w:hAnsi="Times New Roman"/>
        </w:rPr>
        <w:t xml:space="preserve"> yönteminde i</w:t>
      </w:r>
      <w:r w:rsidR="00AF4C29" w:rsidRPr="0085122F">
        <w:rPr>
          <w:rFonts w:ascii="Times New Roman" w:hAnsi="Times New Roman"/>
          <w:spacing w:val="-1"/>
        </w:rPr>
        <w:t>hale, Şirketin web sitesinde ilan edilir.</w:t>
      </w:r>
      <w:r w:rsidR="00AF4C29" w:rsidRPr="0085122F">
        <w:rPr>
          <w:rFonts w:ascii="Times New Roman" w:hAnsi="Times New Roman"/>
        </w:rPr>
        <w:t xml:space="preserve"> </w:t>
      </w:r>
      <w:r w:rsidR="00AF4C29" w:rsidRPr="0085122F">
        <w:rPr>
          <w:rFonts w:ascii="Times New Roman" w:hAnsi="Times New Roman"/>
          <w:spacing w:val="-1"/>
        </w:rPr>
        <w:t xml:space="preserve">Gerek duyulması halinde, aşağıda </w:t>
      </w:r>
      <w:r w:rsidR="00AF4C29" w:rsidRPr="0085122F">
        <w:rPr>
          <w:rFonts w:ascii="Times New Roman" w:hAnsi="Times New Roman"/>
          <w:b/>
          <w:spacing w:val="-1"/>
        </w:rPr>
        <w:t>“</w:t>
      </w:r>
      <w:r w:rsidR="00AF4C29" w:rsidRPr="0085122F">
        <w:rPr>
          <w:rFonts w:ascii="Times New Roman" w:hAnsi="Times New Roman"/>
          <w:spacing w:val="-1"/>
        </w:rPr>
        <w:t>C</w:t>
      </w:r>
      <w:r w:rsidR="00AF4C29" w:rsidRPr="0085122F">
        <w:rPr>
          <w:rFonts w:ascii="Times New Roman" w:hAnsi="Times New Roman"/>
          <w:b/>
          <w:spacing w:val="-1"/>
        </w:rPr>
        <w:t>”</w:t>
      </w:r>
      <w:r w:rsidR="00AF4C29" w:rsidRPr="0085122F">
        <w:rPr>
          <w:rFonts w:ascii="Times New Roman" w:hAnsi="Times New Roman"/>
          <w:spacing w:val="-1"/>
        </w:rPr>
        <w:t xml:space="preserve"> bölümünde belirtilen diğer ilan yolları ile de ilan edilebilir. </w:t>
      </w:r>
    </w:p>
    <w:p w14:paraId="06CBB103" w14:textId="77777777" w:rsidR="00635997" w:rsidRPr="0085122F" w:rsidRDefault="00635997" w:rsidP="00AF4C29">
      <w:pPr>
        <w:pStyle w:val="ListeParagraf"/>
        <w:tabs>
          <w:tab w:val="left" w:pos="709"/>
        </w:tabs>
        <w:ind w:left="709"/>
        <w:rPr>
          <w:bCs/>
          <w:spacing w:val="-1"/>
          <w:sz w:val="22"/>
          <w:szCs w:val="22"/>
        </w:rPr>
      </w:pPr>
    </w:p>
    <w:p w14:paraId="4F52713E" w14:textId="77777777" w:rsidR="00AF4C29" w:rsidRPr="0085122F" w:rsidRDefault="00AF4C29" w:rsidP="00AF4C29">
      <w:pPr>
        <w:pStyle w:val="ListeParagraf"/>
        <w:ind w:left="720"/>
        <w:jc w:val="both"/>
        <w:rPr>
          <w:sz w:val="22"/>
          <w:szCs w:val="22"/>
        </w:rPr>
      </w:pPr>
      <w:r w:rsidRPr="0085122F">
        <w:rPr>
          <w:sz w:val="22"/>
          <w:szCs w:val="22"/>
        </w:rPr>
        <w:t>Gerek duyulması halinde, nitelikli ticari üniteler</w:t>
      </w:r>
      <w:r w:rsidRPr="0085122F">
        <w:rPr>
          <w:spacing w:val="-1"/>
          <w:sz w:val="22"/>
          <w:szCs w:val="22"/>
        </w:rPr>
        <w:t xml:space="preserve">den sadece </w:t>
      </w:r>
      <w:r w:rsidRPr="0085122F">
        <w:rPr>
          <w:b/>
          <w:spacing w:val="-1"/>
          <w:sz w:val="22"/>
          <w:szCs w:val="22"/>
        </w:rPr>
        <w:t>“</w:t>
      </w:r>
      <w:r w:rsidR="00FA76FB" w:rsidRPr="0085122F">
        <w:rPr>
          <w:sz w:val="22"/>
          <w:szCs w:val="22"/>
        </w:rPr>
        <w:t>Alışveriş</w:t>
      </w:r>
      <w:r w:rsidRPr="0085122F">
        <w:rPr>
          <w:sz w:val="22"/>
          <w:szCs w:val="22"/>
        </w:rPr>
        <w:t xml:space="preserve"> Merkezleri</w:t>
      </w:r>
      <w:r w:rsidRPr="0085122F">
        <w:rPr>
          <w:b/>
          <w:sz w:val="22"/>
          <w:szCs w:val="22"/>
        </w:rPr>
        <w:t>”</w:t>
      </w:r>
      <w:r w:rsidRPr="0085122F">
        <w:rPr>
          <w:sz w:val="22"/>
          <w:szCs w:val="22"/>
        </w:rPr>
        <w:t xml:space="preserve"> için, kiracısına, alt kiraya verme yetkisi de verilebilecektir. Alt kiraya verme şartları Şirketin onayına tabi olacaktır.</w:t>
      </w:r>
    </w:p>
    <w:p w14:paraId="28CF375C" w14:textId="77777777" w:rsidR="00414E45" w:rsidRPr="0085122F" w:rsidRDefault="00414E45" w:rsidP="00AF4C29">
      <w:pPr>
        <w:pStyle w:val="ListeParagraf"/>
        <w:ind w:left="720"/>
        <w:jc w:val="both"/>
        <w:rPr>
          <w:sz w:val="22"/>
          <w:szCs w:val="22"/>
        </w:rPr>
      </w:pPr>
    </w:p>
    <w:p w14:paraId="308B841D" w14:textId="77777777" w:rsidR="00AF4C29" w:rsidRPr="0085122F" w:rsidRDefault="00AF4C29" w:rsidP="00A46D11">
      <w:pPr>
        <w:numPr>
          <w:ilvl w:val="0"/>
          <w:numId w:val="40"/>
        </w:numPr>
        <w:jc w:val="both"/>
        <w:rPr>
          <w:b/>
          <w:sz w:val="22"/>
          <w:szCs w:val="22"/>
        </w:rPr>
      </w:pPr>
      <w:r w:rsidRPr="0085122F">
        <w:rPr>
          <w:b/>
          <w:sz w:val="22"/>
          <w:szCs w:val="22"/>
        </w:rPr>
        <w:t>Kiraya Verme Yöntemleri:</w:t>
      </w:r>
    </w:p>
    <w:p w14:paraId="73580F25" w14:textId="77777777" w:rsidR="00AF4C29" w:rsidRPr="0085122F" w:rsidRDefault="00AF4C29" w:rsidP="00AF4C29">
      <w:pPr>
        <w:pStyle w:val="Normalspacebeforeafter"/>
        <w:spacing w:after="0" w:line="240" w:lineRule="auto"/>
        <w:ind w:left="709"/>
        <w:jc w:val="both"/>
        <w:rPr>
          <w:rFonts w:ascii="Times New Roman" w:hAnsi="Times New Roman"/>
        </w:rPr>
      </w:pPr>
    </w:p>
    <w:p w14:paraId="1449EAA4" w14:textId="77777777" w:rsidR="00AF4C29" w:rsidRPr="0085122F" w:rsidRDefault="00AF4C29" w:rsidP="00AF4C29">
      <w:pPr>
        <w:pStyle w:val="ListeParagraf"/>
        <w:widowControl/>
        <w:shd w:val="clear" w:color="auto" w:fill="FFFFFF"/>
        <w:overflowPunct/>
        <w:autoSpaceDE/>
        <w:autoSpaceDN/>
        <w:adjustRightInd/>
        <w:ind w:left="709"/>
        <w:jc w:val="both"/>
        <w:textAlignment w:val="auto"/>
        <w:rPr>
          <w:b/>
          <w:spacing w:val="-1"/>
          <w:sz w:val="22"/>
          <w:szCs w:val="22"/>
        </w:rPr>
      </w:pPr>
      <w:r w:rsidRPr="0085122F">
        <w:rPr>
          <w:b/>
          <w:spacing w:val="-1"/>
          <w:sz w:val="22"/>
          <w:szCs w:val="22"/>
        </w:rPr>
        <w:t xml:space="preserve">Açık Arttırma: </w:t>
      </w:r>
    </w:p>
    <w:p w14:paraId="72BB5424" w14:textId="77777777" w:rsidR="00AF4C29" w:rsidRPr="0085122F" w:rsidRDefault="00AF4C29" w:rsidP="00AF4C29">
      <w:pPr>
        <w:pStyle w:val="ListeParagraf"/>
        <w:shd w:val="clear" w:color="auto" w:fill="FFFFFF"/>
        <w:ind w:left="709"/>
        <w:jc w:val="both"/>
        <w:rPr>
          <w:spacing w:val="-1"/>
          <w:sz w:val="22"/>
          <w:szCs w:val="22"/>
        </w:rPr>
      </w:pPr>
    </w:p>
    <w:p w14:paraId="1797DC9F" w14:textId="77777777" w:rsidR="00AF4C29" w:rsidRPr="0085122F" w:rsidRDefault="00AF4C29" w:rsidP="00AF4C29">
      <w:pPr>
        <w:pStyle w:val="ListeParagraf"/>
        <w:shd w:val="clear" w:color="auto" w:fill="FFFFFF"/>
        <w:ind w:left="709"/>
        <w:jc w:val="both"/>
        <w:rPr>
          <w:spacing w:val="-1"/>
          <w:sz w:val="22"/>
          <w:szCs w:val="22"/>
        </w:rPr>
      </w:pPr>
      <w:r w:rsidRPr="0085122F">
        <w:rPr>
          <w:spacing w:val="-1"/>
          <w:sz w:val="22"/>
          <w:szCs w:val="22"/>
        </w:rPr>
        <w:t xml:space="preserve">İhale, ilanda belirtilen yer ve zamanda İsteklilerin katılımı ile yapılır. </w:t>
      </w:r>
    </w:p>
    <w:p w14:paraId="37F776D6" w14:textId="77777777" w:rsidR="005B5E70" w:rsidRPr="0085122F" w:rsidRDefault="005B5E70" w:rsidP="00AF4C29">
      <w:pPr>
        <w:pStyle w:val="ListeParagraf"/>
        <w:shd w:val="clear" w:color="auto" w:fill="FFFFFF"/>
        <w:ind w:left="709"/>
        <w:jc w:val="both"/>
        <w:rPr>
          <w:spacing w:val="-1"/>
          <w:sz w:val="22"/>
          <w:szCs w:val="22"/>
        </w:rPr>
      </w:pPr>
    </w:p>
    <w:p w14:paraId="2B96B6A0" w14:textId="77777777" w:rsidR="00AF4C29" w:rsidRPr="0085122F" w:rsidRDefault="00AF4C29" w:rsidP="00AF4C29">
      <w:pPr>
        <w:pStyle w:val="ListeParagraf"/>
        <w:shd w:val="clear" w:color="auto" w:fill="FFFFFF"/>
        <w:ind w:left="709"/>
        <w:jc w:val="both"/>
        <w:rPr>
          <w:bCs/>
          <w:spacing w:val="-1"/>
          <w:sz w:val="22"/>
          <w:szCs w:val="22"/>
        </w:rPr>
      </w:pPr>
      <w:r w:rsidRPr="0085122F">
        <w:rPr>
          <w:spacing w:val="-1"/>
          <w:sz w:val="22"/>
          <w:szCs w:val="22"/>
        </w:rPr>
        <w:t xml:space="preserve">İhalede, İstekliler sözlü olarak tekliflerini sunarlar ve ihale, Şirket onayından sonra </w:t>
      </w:r>
      <w:r w:rsidRPr="0085122F">
        <w:rPr>
          <w:bCs/>
          <w:spacing w:val="-1"/>
          <w:sz w:val="22"/>
          <w:szCs w:val="22"/>
        </w:rPr>
        <w:t>en uygun teklifi veren İstekli üzerine bırakılır.</w:t>
      </w:r>
    </w:p>
    <w:p w14:paraId="4FE8EB85" w14:textId="77777777" w:rsidR="00BE6334" w:rsidRPr="0085122F" w:rsidRDefault="00BE6334" w:rsidP="00AF4C29">
      <w:pPr>
        <w:pStyle w:val="ListeParagraf"/>
        <w:widowControl/>
        <w:overflowPunct/>
        <w:autoSpaceDE/>
        <w:autoSpaceDN/>
        <w:adjustRightInd/>
        <w:ind w:left="709"/>
        <w:contextualSpacing/>
        <w:jc w:val="both"/>
        <w:textAlignment w:val="auto"/>
        <w:rPr>
          <w:b/>
          <w:sz w:val="22"/>
          <w:szCs w:val="22"/>
        </w:rPr>
      </w:pPr>
    </w:p>
    <w:p w14:paraId="35A02D86" w14:textId="77777777" w:rsidR="00AF4C29" w:rsidRPr="0085122F" w:rsidRDefault="00C35341" w:rsidP="00AF4C29">
      <w:pPr>
        <w:pStyle w:val="ListeParagraf"/>
        <w:widowControl/>
        <w:overflowPunct/>
        <w:autoSpaceDE/>
        <w:autoSpaceDN/>
        <w:adjustRightInd/>
        <w:ind w:left="709"/>
        <w:contextualSpacing/>
        <w:jc w:val="both"/>
        <w:textAlignment w:val="auto"/>
        <w:rPr>
          <w:b/>
          <w:spacing w:val="-1"/>
          <w:sz w:val="22"/>
          <w:szCs w:val="22"/>
        </w:rPr>
      </w:pPr>
      <w:r w:rsidRPr="0085122F">
        <w:rPr>
          <w:b/>
          <w:sz w:val="22"/>
          <w:szCs w:val="22"/>
        </w:rPr>
        <w:lastRenderedPageBreak/>
        <w:t xml:space="preserve">Davet ile </w:t>
      </w:r>
      <w:r w:rsidR="00AF4C29" w:rsidRPr="0085122F">
        <w:rPr>
          <w:b/>
          <w:sz w:val="22"/>
          <w:szCs w:val="22"/>
        </w:rPr>
        <w:t>Teklif Alma:</w:t>
      </w:r>
      <w:r w:rsidR="00AF4C29" w:rsidRPr="0085122F">
        <w:rPr>
          <w:b/>
          <w:spacing w:val="-1"/>
          <w:sz w:val="22"/>
          <w:szCs w:val="22"/>
        </w:rPr>
        <w:t xml:space="preserve"> </w:t>
      </w:r>
    </w:p>
    <w:p w14:paraId="5CFF5035" w14:textId="77777777" w:rsidR="00A55A12" w:rsidRPr="0085122F" w:rsidRDefault="00A55A12" w:rsidP="00AF4C29">
      <w:pPr>
        <w:pStyle w:val="ListeParagraf"/>
        <w:widowControl/>
        <w:overflowPunct/>
        <w:autoSpaceDE/>
        <w:autoSpaceDN/>
        <w:adjustRightInd/>
        <w:ind w:left="709"/>
        <w:contextualSpacing/>
        <w:jc w:val="both"/>
        <w:textAlignment w:val="auto"/>
        <w:rPr>
          <w:b/>
          <w:sz w:val="22"/>
          <w:szCs w:val="22"/>
        </w:rPr>
      </w:pPr>
    </w:p>
    <w:p w14:paraId="49B4FBFC" w14:textId="77777777" w:rsidR="00AF4C29" w:rsidRPr="0085122F" w:rsidRDefault="00A55A12" w:rsidP="00A55A12">
      <w:pPr>
        <w:pStyle w:val="ListeParagraf"/>
        <w:ind w:left="709"/>
        <w:contextualSpacing/>
        <w:jc w:val="both"/>
        <w:rPr>
          <w:spacing w:val="-1"/>
          <w:sz w:val="22"/>
          <w:szCs w:val="22"/>
        </w:rPr>
      </w:pPr>
      <w:r w:rsidRPr="0085122F">
        <w:rPr>
          <w:spacing w:val="-1"/>
          <w:sz w:val="22"/>
          <w:szCs w:val="22"/>
        </w:rPr>
        <w:t>Şirket tarafından belirlenecek İstekliler, Şirket tarafından yazı ile davet edilir.</w:t>
      </w:r>
    </w:p>
    <w:p w14:paraId="3F33E09E" w14:textId="77777777" w:rsidR="00A55A12" w:rsidRPr="0085122F" w:rsidRDefault="00A55A12" w:rsidP="00AF4C29">
      <w:pPr>
        <w:pStyle w:val="ListeParagraf"/>
        <w:ind w:left="1560" w:hanging="283"/>
        <w:contextualSpacing/>
        <w:jc w:val="both"/>
        <w:rPr>
          <w:spacing w:val="-1"/>
          <w:sz w:val="22"/>
          <w:szCs w:val="22"/>
        </w:rPr>
      </w:pPr>
    </w:p>
    <w:p w14:paraId="443CE0B8" w14:textId="77777777" w:rsidR="00AF4C29" w:rsidRPr="0085122F" w:rsidRDefault="00AF4C29" w:rsidP="00AF4C29">
      <w:pPr>
        <w:pStyle w:val="ListeParagraf"/>
        <w:shd w:val="clear" w:color="auto" w:fill="FFFFFF"/>
        <w:ind w:left="709"/>
        <w:jc w:val="both"/>
        <w:rPr>
          <w:spacing w:val="-1"/>
          <w:sz w:val="22"/>
          <w:szCs w:val="22"/>
        </w:rPr>
      </w:pPr>
      <w:r w:rsidRPr="0085122F">
        <w:rPr>
          <w:spacing w:val="-1"/>
          <w:sz w:val="22"/>
          <w:szCs w:val="22"/>
        </w:rPr>
        <w:t xml:space="preserve">İhale, </w:t>
      </w:r>
      <w:r w:rsidR="00A55A12" w:rsidRPr="0085122F">
        <w:rPr>
          <w:spacing w:val="-1"/>
          <w:sz w:val="22"/>
          <w:szCs w:val="22"/>
        </w:rPr>
        <w:t>davet yazısında</w:t>
      </w:r>
      <w:r w:rsidRPr="0085122F">
        <w:rPr>
          <w:spacing w:val="-1"/>
          <w:sz w:val="22"/>
          <w:szCs w:val="22"/>
        </w:rPr>
        <w:t xml:space="preserve"> belirtilen yer ve zamanda İsteklilerin katılımı ile yapılır. </w:t>
      </w:r>
    </w:p>
    <w:p w14:paraId="6E85CC15" w14:textId="77777777" w:rsidR="00B84705" w:rsidRPr="0085122F" w:rsidRDefault="00B84705" w:rsidP="00AF4C29">
      <w:pPr>
        <w:pStyle w:val="ListeParagraf"/>
        <w:shd w:val="clear" w:color="auto" w:fill="FFFFFF"/>
        <w:ind w:left="709"/>
        <w:jc w:val="both"/>
        <w:rPr>
          <w:spacing w:val="-1"/>
          <w:sz w:val="22"/>
          <w:szCs w:val="22"/>
        </w:rPr>
      </w:pPr>
    </w:p>
    <w:p w14:paraId="1DF32848" w14:textId="77777777" w:rsidR="00AF4C29" w:rsidRPr="0085122F" w:rsidRDefault="00AF4C29" w:rsidP="00AF4C29">
      <w:pPr>
        <w:pStyle w:val="ListeParagraf"/>
        <w:shd w:val="clear" w:color="auto" w:fill="FFFFFF"/>
        <w:ind w:left="709"/>
        <w:jc w:val="both"/>
        <w:rPr>
          <w:spacing w:val="-1"/>
          <w:sz w:val="22"/>
          <w:szCs w:val="22"/>
        </w:rPr>
      </w:pPr>
      <w:r w:rsidRPr="0085122F">
        <w:rPr>
          <w:spacing w:val="-1"/>
          <w:sz w:val="22"/>
          <w:szCs w:val="22"/>
        </w:rPr>
        <w:t xml:space="preserve">İhalede, İstekliler kapalı zarf içerisinde tekliflerini sunarlar ve </w:t>
      </w:r>
      <w:r w:rsidR="00FA76FB" w:rsidRPr="0085122F">
        <w:rPr>
          <w:spacing w:val="-1"/>
          <w:sz w:val="22"/>
          <w:szCs w:val="22"/>
        </w:rPr>
        <w:t>ihale, Şirket</w:t>
      </w:r>
      <w:r w:rsidRPr="0085122F">
        <w:rPr>
          <w:spacing w:val="-1"/>
          <w:sz w:val="22"/>
          <w:szCs w:val="22"/>
        </w:rPr>
        <w:t xml:space="preserve"> onayından sonra </w:t>
      </w:r>
      <w:r w:rsidRPr="0085122F">
        <w:rPr>
          <w:bCs/>
          <w:spacing w:val="-1"/>
          <w:sz w:val="22"/>
          <w:szCs w:val="22"/>
        </w:rPr>
        <w:t xml:space="preserve">en uygun teklifi veren İstekli üzerine bırakılır. </w:t>
      </w:r>
      <w:r w:rsidRPr="0085122F">
        <w:rPr>
          <w:sz w:val="22"/>
          <w:szCs w:val="22"/>
        </w:rPr>
        <w:t xml:space="preserve">Gerek görülmesi halinde, teklifler alındıktan sonra </w:t>
      </w:r>
      <w:r w:rsidRPr="0085122F">
        <w:rPr>
          <w:b/>
          <w:sz w:val="22"/>
          <w:szCs w:val="22"/>
        </w:rPr>
        <w:t>“</w:t>
      </w:r>
      <w:r w:rsidRPr="0085122F">
        <w:rPr>
          <w:sz w:val="22"/>
          <w:szCs w:val="22"/>
        </w:rPr>
        <w:t>Açık Artırma</w:t>
      </w:r>
      <w:r w:rsidRPr="0085122F">
        <w:rPr>
          <w:b/>
          <w:sz w:val="22"/>
          <w:szCs w:val="22"/>
        </w:rPr>
        <w:t>”</w:t>
      </w:r>
      <w:r w:rsidRPr="0085122F">
        <w:rPr>
          <w:sz w:val="22"/>
          <w:szCs w:val="22"/>
        </w:rPr>
        <w:t xml:space="preserve"> da yapılabilir. </w:t>
      </w:r>
    </w:p>
    <w:p w14:paraId="145D264E" w14:textId="77777777" w:rsidR="00FA76FB" w:rsidRPr="0085122F" w:rsidRDefault="00FA76FB" w:rsidP="00AF4C29">
      <w:pPr>
        <w:pStyle w:val="Normalspacebeforeafter"/>
        <w:spacing w:after="0" w:line="240" w:lineRule="auto"/>
        <w:ind w:left="709"/>
        <w:jc w:val="both"/>
        <w:rPr>
          <w:rFonts w:ascii="Times New Roman" w:hAnsi="Times New Roman"/>
          <w:bCs/>
          <w:spacing w:val="-1"/>
        </w:rPr>
      </w:pPr>
    </w:p>
    <w:p w14:paraId="54933123" w14:textId="77777777" w:rsidR="00AF4C29" w:rsidRPr="0085122F" w:rsidRDefault="00AF4C29" w:rsidP="00A46D11">
      <w:pPr>
        <w:numPr>
          <w:ilvl w:val="0"/>
          <w:numId w:val="40"/>
        </w:numPr>
        <w:jc w:val="both"/>
        <w:rPr>
          <w:b/>
          <w:sz w:val="22"/>
          <w:szCs w:val="22"/>
        </w:rPr>
      </w:pPr>
      <w:r w:rsidRPr="0085122F">
        <w:rPr>
          <w:b/>
          <w:sz w:val="22"/>
          <w:szCs w:val="22"/>
        </w:rPr>
        <w:t>Kiraya Vermeye İlişkin Hususlar:</w:t>
      </w:r>
    </w:p>
    <w:p w14:paraId="2DD0EB66" w14:textId="77777777" w:rsidR="00AF4C29" w:rsidRPr="0085122F" w:rsidRDefault="00AF4C29" w:rsidP="00AF4C29">
      <w:pPr>
        <w:ind w:left="709"/>
        <w:jc w:val="both"/>
        <w:rPr>
          <w:rFonts w:eastAsia="TimesNewRoman"/>
          <w:b/>
          <w:sz w:val="22"/>
          <w:szCs w:val="22"/>
        </w:rPr>
      </w:pPr>
    </w:p>
    <w:p w14:paraId="42E3802C"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sz w:val="22"/>
          <w:szCs w:val="22"/>
        </w:rPr>
        <w:t>Sözleşme konusu iş kapsamındaki kiraya verilecek bağımsız bölümlerin, kiraya verilmesi ve kiracılarına teslimi ile ilgili iş ve işlemler Yüklenici tarafından yapılacak olup, bu iş ve işlemlere ait her türlü giderler de Yüklenici tarafından karşılanacaktır.</w:t>
      </w:r>
    </w:p>
    <w:p w14:paraId="2CB8E2D7" w14:textId="77777777" w:rsidR="00C829EC" w:rsidRPr="0085122F" w:rsidRDefault="00C829EC" w:rsidP="00C829EC">
      <w:pPr>
        <w:pStyle w:val="ListeParagraf"/>
        <w:tabs>
          <w:tab w:val="left" w:pos="1418"/>
        </w:tabs>
        <w:ind w:left="1418"/>
        <w:jc w:val="both"/>
        <w:rPr>
          <w:sz w:val="22"/>
          <w:szCs w:val="22"/>
        </w:rPr>
      </w:pPr>
    </w:p>
    <w:p w14:paraId="4BE31730"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sz w:val="22"/>
          <w:szCs w:val="22"/>
        </w:rPr>
        <w:t>Bağımsız bölümler</w:t>
      </w:r>
      <w:r w:rsidRPr="0085122F">
        <w:rPr>
          <w:bCs/>
          <w:spacing w:val="-1"/>
          <w:sz w:val="22"/>
          <w:szCs w:val="22"/>
        </w:rPr>
        <w:t xml:space="preserve">, </w:t>
      </w:r>
      <w:r w:rsidRPr="0085122F">
        <w:rPr>
          <w:bCs/>
          <w:spacing w:val="3"/>
          <w:sz w:val="22"/>
          <w:szCs w:val="22"/>
        </w:rPr>
        <w:t>Şirketin onayı ile kiraya verilir.</w:t>
      </w:r>
    </w:p>
    <w:p w14:paraId="61FD7868" w14:textId="77777777" w:rsidR="00AF4C29" w:rsidRPr="0085122F" w:rsidRDefault="00AF4C29" w:rsidP="00AF4C29">
      <w:pPr>
        <w:pStyle w:val="ListeParagraf"/>
        <w:rPr>
          <w:sz w:val="22"/>
          <w:szCs w:val="22"/>
        </w:rPr>
      </w:pPr>
    </w:p>
    <w:p w14:paraId="5401242B"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sz w:val="22"/>
          <w:szCs w:val="22"/>
        </w:rPr>
        <w:t>Kiraya verilen bağımsız bölümün kiracısına teslimi ile ilgili iş ve işlemler ile bu iş ve işlemlerde kullanılacak belgelerin yürürlükteki mevzuat hükümlerine uygun olarak yapılmamasından kaynaklanabilecek her türlü fiili ve hukuki sonuçlar ile bağımsız bölümün kiracısına teslimi işlemlerindeki eksiklik ve yanlışlıklardan ve kiracıya taahhüt edilen imalat ve mahal listelerinden, Yüklenici sorumludur. Bu iş ve işlemlerle ilgili olarak Şirketin onayının alınmış olması, Şirketi sorumluluk altına sokmaz, Yüklenicinin sorumluluğunu ortadan kaldırmaz ve azaltmaz.</w:t>
      </w:r>
    </w:p>
    <w:p w14:paraId="4AD55F29" w14:textId="77777777" w:rsidR="00F83336" w:rsidRPr="0085122F" w:rsidRDefault="00F83336" w:rsidP="00F83336">
      <w:pPr>
        <w:pStyle w:val="ListeParagraf"/>
        <w:tabs>
          <w:tab w:val="left" w:pos="1418"/>
        </w:tabs>
        <w:ind w:left="1418"/>
        <w:jc w:val="both"/>
        <w:rPr>
          <w:sz w:val="22"/>
          <w:szCs w:val="22"/>
        </w:rPr>
      </w:pPr>
    </w:p>
    <w:p w14:paraId="76B0840E"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sz w:val="22"/>
          <w:szCs w:val="22"/>
        </w:rPr>
        <w:t>Bağımsız bölümün kiracısına teslimi iş ve işlemleri Yüklenici tarafından yapılacaktır. Bağımsız bölümün kiracısına teslim edilememesinden veya geç teslim edilmesinden (Şirket tarafından süre uzatımı verilmiş dahi olsa) veya imalatların, şartnameler, sözleşme ve ekleri ile diğer belgelere uygun olarak yapılmamış olmasından ve kabul sonrası gizli ayıplardan dolayı gelecek her türlü hukuki ve cezai yaptırımdan Yüklenici sorumludur. Bu hususlarda Şirketin hiçbir sorumluluğu yoktur.</w:t>
      </w:r>
    </w:p>
    <w:p w14:paraId="6CC6F6F5" w14:textId="77777777" w:rsidR="00572383" w:rsidRPr="0085122F" w:rsidRDefault="00572383" w:rsidP="00572383">
      <w:pPr>
        <w:pStyle w:val="ListeParagraf"/>
        <w:rPr>
          <w:sz w:val="22"/>
          <w:szCs w:val="22"/>
        </w:rPr>
      </w:pPr>
    </w:p>
    <w:p w14:paraId="27FD082C"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sz w:val="22"/>
          <w:szCs w:val="22"/>
        </w:rPr>
        <w:t>Kiracı, bağımsız bölümün kendisine tesliminden sonra, kirasız dönem talebinde bulunamaz.</w:t>
      </w:r>
    </w:p>
    <w:p w14:paraId="312F3A81" w14:textId="77777777" w:rsidR="00120D08" w:rsidRPr="0085122F" w:rsidRDefault="00120D08" w:rsidP="00120D08">
      <w:pPr>
        <w:pStyle w:val="ListeParagraf"/>
        <w:tabs>
          <w:tab w:val="left" w:pos="1418"/>
        </w:tabs>
        <w:ind w:left="1418"/>
        <w:jc w:val="both"/>
        <w:rPr>
          <w:sz w:val="22"/>
          <w:szCs w:val="22"/>
        </w:rPr>
      </w:pPr>
    </w:p>
    <w:p w14:paraId="7BE43B61"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sz w:val="22"/>
          <w:szCs w:val="22"/>
        </w:rPr>
        <w:t>Şirket dilerse, kiraya verme şartları dâhilinde kendisi de bağımsız bölüm kiraya verebilecektir.</w:t>
      </w:r>
    </w:p>
    <w:p w14:paraId="7DC6F43E" w14:textId="77777777" w:rsidR="00756180" w:rsidRPr="0085122F" w:rsidRDefault="00756180" w:rsidP="00756180">
      <w:pPr>
        <w:pStyle w:val="ListeParagraf"/>
        <w:tabs>
          <w:tab w:val="left" w:pos="1418"/>
        </w:tabs>
        <w:ind w:left="1418"/>
        <w:jc w:val="both"/>
        <w:rPr>
          <w:sz w:val="22"/>
          <w:szCs w:val="22"/>
        </w:rPr>
      </w:pPr>
    </w:p>
    <w:p w14:paraId="5494E00A"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bCs/>
          <w:spacing w:val="-1"/>
          <w:sz w:val="22"/>
          <w:szCs w:val="22"/>
        </w:rPr>
        <w:t>Bağımsız bölüm kiraya verilmesine ilişkin ihale dosyası, Şirket tarafından hazırlanacaktır.</w:t>
      </w:r>
      <w:r w:rsidRPr="0085122F">
        <w:rPr>
          <w:sz w:val="22"/>
          <w:szCs w:val="22"/>
        </w:rPr>
        <w:t xml:space="preserve"> </w:t>
      </w:r>
      <w:r w:rsidRPr="0085122F">
        <w:rPr>
          <w:bCs/>
          <w:spacing w:val="-1"/>
          <w:sz w:val="22"/>
          <w:szCs w:val="22"/>
        </w:rPr>
        <w:t>Kiraya verme ihalesi ile ilgili iş ve işlemler Şirket tarafından veya yetki vermesi halinde Yüklenici tarafından yapılacaktır.</w:t>
      </w:r>
    </w:p>
    <w:p w14:paraId="6E63C0AA" w14:textId="77777777" w:rsidR="000477F3" w:rsidRPr="0085122F" w:rsidRDefault="000477F3" w:rsidP="000477F3">
      <w:pPr>
        <w:pStyle w:val="ListeParagraf"/>
        <w:rPr>
          <w:sz w:val="22"/>
          <w:szCs w:val="22"/>
        </w:rPr>
      </w:pPr>
    </w:p>
    <w:p w14:paraId="03E31C38"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sz w:val="22"/>
          <w:szCs w:val="22"/>
        </w:rPr>
        <w:t xml:space="preserve">Kiraya verilen her bağımsız bölüm için Şirket ile Kiracı arasında </w:t>
      </w:r>
      <w:r w:rsidRPr="0085122F">
        <w:rPr>
          <w:b/>
          <w:sz w:val="22"/>
          <w:szCs w:val="22"/>
        </w:rPr>
        <w:t>“</w:t>
      </w:r>
      <w:r w:rsidRPr="0085122F">
        <w:rPr>
          <w:sz w:val="22"/>
          <w:szCs w:val="22"/>
        </w:rPr>
        <w:t>Kira Sözleşmesi</w:t>
      </w:r>
      <w:r w:rsidRPr="0085122F">
        <w:rPr>
          <w:b/>
          <w:sz w:val="22"/>
          <w:szCs w:val="22"/>
        </w:rPr>
        <w:t>”</w:t>
      </w:r>
      <w:r w:rsidRPr="0085122F">
        <w:rPr>
          <w:sz w:val="22"/>
          <w:szCs w:val="22"/>
        </w:rPr>
        <w:t xml:space="preserve"> akdedilecek olup, ilgili masraflar kiracı veya Yüklenici tarafından karşılanacaktır.</w:t>
      </w:r>
    </w:p>
    <w:p w14:paraId="3ABE3788" w14:textId="77777777" w:rsidR="00414E45" w:rsidRPr="0085122F" w:rsidRDefault="00414E45" w:rsidP="00414E45">
      <w:pPr>
        <w:pStyle w:val="ListeParagraf"/>
        <w:tabs>
          <w:tab w:val="left" w:pos="1418"/>
        </w:tabs>
        <w:ind w:left="1418"/>
        <w:jc w:val="both"/>
        <w:rPr>
          <w:sz w:val="22"/>
          <w:szCs w:val="22"/>
        </w:rPr>
      </w:pPr>
    </w:p>
    <w:p w14:paraId="2E65362C" w14:textId="77777777" w:rsidR="00AF4C29" w:rsidRPr="0085122F" w:rsidRDefault="00AF4C29" w:rsidP="00A46D11">
      <w:pPr>
        <w:pStyle w:val="ListeParagraf"/>
        <w:numPr>
          <w:ilvl w:val="1"/>
          <w:numId w:val="40"/>
        </w:numPr>
        <w:tabs>
          <w:tab w:val="left" w:pos="1418"/>
        </w:tabs>
        <w:ind w:left="1418" w:hanging="567"/>
        <w:jc w:val="both"/>
        <w:rPr>
          <w:sz w:val="22"/>
          <w:szCs w:val="22"/>
        </w:rPr>
      </w:pPr>
      <w:r w:rsidRPr="0085122F">
        <w:rPr>
          <w:sz w:val="22"/>
          <w:szCs w:val="22"/>
        </w:rPr>
        <w:t xml:space="preserve">Kira süresi, kira bedeli ve ödeme şartları, kira bedelinin ödenmemesi durumunda izlenecek yol, teminat, depozito vb. hususlara ilişkin kira şartları, Şirket ile Yüklenici tarafından belirlenecek ve </w:t>
      </w:r>
      <w:r w:rsidRPr="0085122F">
        <w:rPr>
          <w:b/>
          <w:sz w:val="22"/>
          <w:szCs w:val="22"/>
        </w:rPr>
        <w:t>“</w:t>
      </w:r>
      <w:r w:rsidRPr="0085122F">
        <w:rPr>
          <w:sz w:val="22"/>
          <w:szCs w:val="22"/>
        </w:rPr>
        <w:t>Kira Sözleşmeleri</w:t>
      </w:r>
      <w:r w:rsidRPr="0085122F">
        <w:rPr>
          <w:b/>
          <w:sz w:val="22"/>
          <w:szCs w:val="22"/>
        </w:rPr>
        <w:t>”</w:t>
      </w:r>
      <w:r w:rsidRPr="0085122F">
        <w:rPr>
          <w:sz w:val="22"/>
          <w:szCs w:val="22"/>
        </w:rPr>
        <w:t xml:space="preserve"> </w:t>
      </w:r>
      <w:proofErr w:type="spellStart"/>
      <w:r w:rsidRPr="0085122F">
        <w:rPr>
          <w:sz w:val="22"/>
          <w:szCs w:val="22"/>
        </w:rPr>
        <w:t>nde</w:t>
      </w:r>
      <w:proofErr w:type="spellEnd"/>
      <w:r w:rsidRPr="0085122F">
        <w:rPr>
          <w:sz w:val="22"/>
          <w:szCs w:val="22"/>
        </w:rPr>
        <w:t xml:space="preserve"> belirtilecektir.</w:t>
      </w:r>
    </w:p>
    <w:p w14:paraId="7BDC00AF" w14:textId="77777777" w:rsidR="00F83336" w:rsidRPr="0085122F" w:rsidRDefault="00F83336" w:rsidP="00AF4C29">
      <w:pPr>
        <w:pStyle w:val="ListeParagraf"/>
        <w:rPr>
          <w:sz w:val="22"/>
          <w:szCs w:val="22"/>
        </w:rPr>
      </w:pPr>
    </w:p>
    <w:p w14:paraId="42133D73" w14:textId="77777777" w:rsidR="00AF4C29" w:rsidRPr="0085122F" w:rsidRDefault="00AF4C29" w:rsidP="00A46D11">
      <w:pPr>
        <w:pStyle w:val="ListeParagraf"/>
        <w:numPr>
          <w:ilvl w:val="1"/>
          <w:numId w:val="40"/>
        </w:numPr>
        <w:tabs>
          <w:tab w:val="left" w:pos="1418"/>
        </w:tabs>
        <w:ind w:left="1418" w:hanging="709"/>
        <w:jc w:val="both"/>
        <w:rPr>
          <w:sz w:val="22"/>
          <w:szCs w:val="22"/>
        </w:rPr>
      </w:pPr>
      <w:r w:rsidRPr="0085122F">
        <w:rPr>
          <w:bCs/>
          <w:spacing w:val="-1"/>
          <w:sz w:val="22"/>
          <w:szCs w:val="22"/>
        </w:rPr>
        <w:t xml:space="preserve">Kiraya verilen gayrimenkul, kiralı hali ile satışa sunulabilecek olup, bu husus </w:t>
      </w:r>
      <w:r w:rsidRPr="0085122F">
        <w:rPr>
          <w:b/>
          <w:bCs/>
          <w:spacing w:val="-1"/>
          <w:sz w:val="22"/>
          <w:szCs w:val="22"/>
        </w:rPr>
        <w:t>“</w:t>
      </w:r>
      <w:r w:rsidRPr="0085122F">
        <w:rPr>
          <w:bCs/>
          <w:spacing w:val="-1"/>
          <w:sz w:val="22"/>
          <w:szCs w:val="22"/>
        </w:rPr>
        <w:t>Kira Sözleşmeleri</w:t>
      </w:r>
      <w:r w:rsidRPr="0085122F">
        <w:rPr>
          <w:b/>
          <w:bCs/>
          <w:spacing w:val="-1"/>
          <w:sz w:val="22"/>
          <w:szCs w:val="22"/>
        </w:rPr>
        <w:t>”</w:t>
      </w:r>
      <w:r w:rsidRPr="0085122F">
        <w:rPr>
          <w:bCs/>
          <w:spacing w:val="-1"/>
          <w:sz w:val="22"/>
          <w:szCs w:val="22"/>
        </w:rPr>
        <w:t xml:space="preserve"> </w:t>
      </w:r>
      <w:proofErr w:type="spellStart"/>
      <w:r w:rsidRPr="0085122F">
        <w:rPr>
          <w:bCs/>
          <w:spacing w:val="-1"/>
          <w:sz w:val="22"/>
          <w:szCs w:val="22"/>
        </w:rPr>
        <w:t>nde</w:t>
      </w:r>
      <w:proofErr w:type="spellEnd"/>
      <w:r w:rsidRPr="0085122F">
        <w:rPr>
          <w:bCs/>
          <w:spacing w:val="-1"/>
          <w:sz w:val="22"/>
          <w:szCs w:val="22"/>
        </w:rPr>
        <w:t xml:space="preserve"> belirtilecektir.</w:t>
      </w:r>
    </w:p>
    <w:p w14:paraId="772932A0" w14:textId="77777777" w:rsidR="00AF4C29" w:rsidRPr="0085122F" w:rsidRDefault="00AF4C29" w:rsidP="00A46D11">
      <w:pPr>
        <w:pStyle w:val="ListeParagraf"/>
        <w:numPr>
          <w:ilvl w:val="1"/>
          <w:numId w:val="40"/>
        </w:numPr>
        <w:tabs>
          <w:tab w:val="left" w:pos="1418"/>
        </w:tabs>
        <w:ind w:left="1418" w:hanging="709"/>
        <w:jc w:val="both"/>
        <w:rPr>
          <w:sz w:val="22"/>
          <w:szCs w:val="22"/>
        </w:rPr>
      </w:pPr>
      <w:r w:rsidRPr="0085122F">
        <w:rPr>
          <w:sz w:val="22"/>
          <w:szCs w:val="22"/>
        </w:rPr>
        <w:lastRenderedPageBreak/>
        <w:t xml:space="preserve">Kira geliri, </w:t>
      </w:r>
      <w:r w:rsidRPr="0085122F">
        <w:rPr>
          <w:b/>
          <w:sz w:val="22"/>
          <w:szCs w:val="22"/>
        </w:rPr>
        <w:t>“</w:t>
      </w:r>
      <w:r w:rsidRPr="0085122F">
        <w:rPr>
          <w:bCs/>
          <w:spacing w:val="-1"/>
          <w:sz w:val="22"/>
          <w:szCs w:val="22"/>
        </w:rPr>
        <w:t>Arsa Satışı Karşılığı Gelir Paylaşımı İşi</w:t>
      </w:r>
      <w:r w:rsidRPr="0085122F">
        <w:rPr>
          <w:b/>
          <w:bCs/>
          <w:spacing w:val="-1"/>
          <w:sz w:val="22"/>
          <w:szCs w:val="22"/>
        </w:rPr>
        <w:t>”</w:t>
      </w:r>
      <w:r w:rsidRPr="0085122F">
        <w:rPr>
          <w:bCs/>
          <w:spacing w:val="-1"/>
          <w:sz w:val="22"/>
          <w:szCs w:val="22"/>
        </w:rPr>
        <w:t xml:space="preserve"> için açılmış olan banka hesabı haricinde </w:t>
      </w:r>
      <w:r w:rsidRPr="0085122F">
        <w:rPr>
          <w:sz w:val="22"/>
          <w:szCs w:val="22"/>
        </w:rPr>
        <w:t>Şirket adına açılacak ayrı bir banka hesabında toplanacak ve bu hesabın takibi ile nemalandırılması Şirket tarafından yapılacaktır.</w:t>
      </w:r>
    </w:p>
    <w:p w14:paraId="028819C4" w14:textId="77777777" w:rsidR="00120D08" w:rsidRPr="0085122F" w:rsidRDefault="00120D08" w:rsidP="00516FFA">
      <w:pPr>
        <w:pStyle w:val="ListeParagraf"/>
        <w:rPr>
          <w:sz w:val="22"/>
          <w:szCs w:val="22"/>
        </w:rPr>
      </w:pPr>
    </w:p>
    <w:p w14:paraId="3A512E93" w14:textId="77777777" w:rsidR="00AF4C29" w:rsidRPr="0085122F" w:rsidRDefault="00AF4C29" w:rsidP="00A46D11">
      <w:pPr>
        <w:pStyle w:val="ListeParagraf"/>
        <w:numPr>
          <w:ilvl w:val="1"/>
          <w:numId w:val="40"/>
        </w:numPr>
        <w:tabs>
          <w:tab w:val="left" w:pos="1418"/>
        </w:tabs>
        <w:ind w:left="1418" w:hanging="709"/>
        <w:jc w:val="both"/>
        <w:rPr>
          <w:sz w:val="22"/>
          <w:szCs w:val="22"/>
        </w:rPr>
      </w:pPr>
      <w:r w:rsidRPr="0085122F">
        <w:rPr>
          <w:sz w:val="22"/>
          <w:szCs w:val="22"/>
        </w:rPr>
        <w:t xml:space="preserve">Kira geliri, </w:t>
      </w:r>
      <w:r w:rsidRPr="0085122F">
        <w:rPr>
          <w:b/>
          <w:sz w:val="22"/>
          <w:szCs w:val="22"/>
        </w:rPr>
        <w:t>“</w:t>
      </w:r>
      <w:r w:rsidRPr="0085122F">
        <w:rPr>
          <w:bCs/>
          <w:spacing w:val="-1"/>
          <w:sz w:val="22"/>
          <w:szCs w:val="22"/>
        </w:rPr>
        <w:t>Arsa Satışı Karşılığı Gelir Paylaşımı İşi</w:t>
      </w:r>
      <w:r w:rsidRPr="0085122F">
        <w:rPr>
          <w:b/>
          <w:bCs/>
          <w:spacing w:val="-1"/>
          <w:sz w:val="22"/>
          <w:szCs w:val="22"/>
        </w:rPr>
        <w:t xml:space="preserve">” </w:t>
      </w:r>
      <w:r w:rsidRPr="0085122F">
        <w:rPr>
          <w:bCs/>
          <w:spacing w:val="-1"/>
          <w:sz w:val="22"/>
          <w:szCs w:val="22"/>
        </w:rPr>
        <w:t xml:space="preserve">sözleşmesinde belirtilmiş olan </w:t>
      </w:r>
      <w:r w:rsidRPr="0085122F">
        <w:rPr>
          <w:b/>
          <w:bCs/>
          <w:spacing w:val="-1"/>
          <w:sz w:val="22"/>
          <w:szCs w:val="22"/>
        </w:rPr>
        <w:t>“</w:t>
      </w:r>
      <w:r w:rsidRPr="0085122F">
        <w:rPr>
          <w:bCs/>
          <w:spacing w:val="-1"/>
          <w:sz w:val="22"/>
          <w:szCs w:val="22"/>
        </w:rPr>
        <w:t>Arsa Satışı Karşılığı Şirket Payı Gelir Oranı (ASKŞPGO)</w:t>
      </w:r>
      <w:r w:rsidRPr="0085122F">
        <w:rPr>
          <w:b/>
          <w:bCs/>
          <w:spacing w:val="-1"/>
          <w:sz w:val="22"/>
          <w:szCs w:val="22"/>
        </w:rPr>
        <w:t>”</w:t>
      </w:r>
      <w:r w:rsidRPr="0085122F">
        <w:rPr>
          <w:bCs/>
          <w:spacing w:val="-1"/>
          <w:sz w:val="22"/>
          <w:szCs w:val="22"/>
        </w:rPr>
        <w:t xml:space="preserve"> ile </w:t>
      </w:r>
      <w:r w:rsidRPr="0085122F">
        <w:rPr>
          <w:b/>
          <w:bCs/>
          <w:spacing w:val="-1"/>
          <w:sz w:val="22"/>
          <w:szCs w:val="22"/>
        </w:rPr>
        <w:t>“</w:t>
      </w:r>
      <w:r w:rsidRPr="0085122F">
        <w:rPr>
          <w:bCs/>
          <w:spacing w:val="-1"/>
          <w:sz w:val="22"/>
          <w:szCs w:val="22"/>
        </w:rPr>
        <w:t>Arsa Satışı Karşılığı Yüklenici Payı Gelir Oranı (ASKYPGO)</w:t>
      </w:r>
      <w:r w:rsidRPr="0085122F">
        <w:rPr>
          <w:b/>
          <w:bCs/>
          <w:spacing w:val="-1"/>
          <w:sz w:val="22"/>
          <w:szCs w:val="22"/>
        </w:rPr>
        <w:t xml:space="preserve">” </w:t>
      </w:r>
      <w:proofErr w:type="spellStart"/>
      <w:r w:rsidRPr="0085122F">
        <w:rPr>
          <w:bCs/>
          <w:spacing w:val="-1"/>
          <w:sz w:val="22"/>
          <w:szCs w:val="22"/>
        </w:rPr>
        <w:t>na</w:t>
      </w:r>
      <w:proofErr w:type="spellEnd"/>
      <w:r w:rsidRPr="0085122F">
        <w:rPr>
          <w:bCs/>
          <w:spacing w:val="-1"/>
          <w:sz w:val="22"/>
          <w:szCs w:val="22"/>
        </w:rPr>
        <w:t xml:space="preserve"> göre Şirket ile Yüklenici arasında paylaşılacaktır.</w:t>
      </w:r>
    </w:p>
    <w:p w14:paraId="577483FC" w14:textId="77777777" w:rsidR="00B84705" w:rsidRPr="0085122F" w:rsidRDefault="00B84705" w:rsidP="00B84705">
      <w:pPr>
        <w:pStyle w:val="ListeParagraf"/>
        <w:tabs>
          <w:tab w:val="left" w:pos="1418"/>
        </w:tabs>
        <w:ind w:left="1418"/>
        <w:jc w:val="both"/>
        <w:rPr>
          <w:sz w:val="22"/>
          <w:szCs w:val="22"/>
        </w:rPr>
      </w:pPr>
    </w:p>
    <w:p w14:paraId="2BF84F70" w14:textId="77777777" w:rsidR="00AF4C29" w:rsidRPr="0085122F" w:rsidRDefault="00AF4C29" w:rsidP="00A46D11">
      <w:pPr>
        <w:pStyle w:val="ListeParagraf"/>
        <w:numPr>
          <w:ilvl w:val="1"/>
          <w:numId w:val="40"/>
        </w:numPr>
        <w:tabs>
          <w:tab w:val="left" w:pos="1418"/>
        </w:tabs>
        <w:ind w:left="1418" w:hanging="709"/>
        <w:jc w:val="both"/>
        <w:rPr>
          <w:sz w:val="22"/>
          <w:szCs w:val="22"/>
        </w:rPr>
      </w:pPr>
      <w:r w:rsidRPr="0085122F">
        <w:rPr>
          <w:bCs/>
          <w:spacing w:val="-1"/>
          <w:sz w:val="22"/>
          <w:szCs w:val="22"/>
        </w:rPr>
        <w:t>Şirket, kira geliri hesabındaki Yüklenici payını, kira bedelinin aylık veya yıllık ödeme durumuna göre, Yüklenicinin banka hesabına aylık veya yıllık olarak gönderecektir.</w:t>
      </w:r>
    </w:p>
    <w:p w14:paraId="700C3CF3" w14:textId="77777777" w:rsidR="00AF4C29" w:rsidRPr="0085122F" w:rsidRDefault="00AF4C29" w:rsidP="00AF4C29">
      <w:pPr>
        <w:pStyle w:val="ListeParagraf"/>
        <w:tabs>
          <w:tab w:val="left" w:pos="1418"/>
        </w:tabs>
        <w:ind w:left="1418"/>
        <w:rPr>
          <w:sz w:val="22"/>
          <w:szCs w:val="22"/>
        </w:rPr>
      </w:pPr>
    </w:p>
    <w:p w14:paraId="208B1823" w14:textId="77777777" w:rsidR="00AF4C29" w:rsidRPr="0085122F" w:rsidRDefault="00AF4C29" w:rsidP="00A46D11">
      <w:pPr>
        <w:pStyle w:val="ListeParagraf"/>
        <w:numPr>
          <w:ilvl w:val="1"/>
          <w:numId w:val="40"/>
        </w:numPr>
        <w:tabs>
          <w:tab w:val="left" w:pos="1418"/>
        </w:tabs>
        <w:ind w:left="1418" w:hanging="709"/>
        <w:jc w:val="both"/>
        <w:rPr>
          <w:sz w:val="22"/>
          <w:szCs w:val="22"/>
        </w:rPr>
      </w:pPr>
      <w:r w:rsidRPr="0085122F">
        <w:rPr>
          <w:sz w:val="22"/>
          <w:szCs w:val="22"/>
        </w:rPr>
        <w:t xml:space="preserve">Kira geliri, </w:t>
      </w:r>
      <w:r w:rsidRPr="0085122F">
        <w:rPr>
          <w:b/>
          <w:sz w:val="22"/>
          <w:szCs w:val="22"/>
        </w:rPr>
        <w:t>“</w:t>
      </w:r>
      <w:r w:rsidRPr="0085122F">
        <w:rPr>
          <w:bCs/>
          <w:spacing w:val="-1"/>
          <w:sz w:val="22"/>
          <w:szCs w:val="22"/>
        </w:rPr>
        <w:t>Arsa Satışı Karşılığı Gelir Paylaşımı İşi</w:t>
      </w:r>
      <w:r w:rsidRPr="0085122F">
        <w:rPr>
          <w:b/>
          <w:bCs/>
          <w:spacing w:val="-1"/>
          <w:sz w:val="22"/>
          <w:szCs w:val="22"/>
        </w:rPr>
        <w:t xml:space="preserve">” </w:t>
      </w:r>
      <w:r w:rsidRPr="0085122F">
        <w:rPr>
          <w:bCs/>
          <w:spacing w:val="-1"/>
          <w:sz w:val="22"/>
          <w:szCs w:val="22"/>
        </w:rPr>
        <w:t xml:space="preserve">sözleşmesinde belirtilmiş olan </w:t>
      </w:r>
      <w:r w:rsidRPr="0085122F">
        <w:rPr>
          <w:b/>
          <w:bCs/>
          <w:spacing w:val="-1"/>
          <w:sz w:val="22"/>
          <w:szCs w:val="22"/>
        </w:rPr>
        <w:t>“</w:t>
      </w:r>
      <w:r w:rsidRPr="0085122F">
        <w:rPr>
          <w:bCs/>
          <w:spacing w:val="-1"/>
          <w:sz w:val="22"/>
          <w:szCs w:val="22"/>
        </w:rPr>
        <w:t>Arsa Satışı Karşılığı Satış Toplam Geliri (ASKSTG)</w:t>
      </w:r>
      <w:r w:rsidRPr="0085122F">
        <w:rPr>
          <w:b/>
          <w:bCs/>
          <w:spacing w:val="-1"/>
          <w:sz w:val="22"/>
          <w:szCs w:val="22"/>
        </w:rPr>
        <w:t>”</w:t>
      </w:r>
      <w:r w:rsidRPr="0085122F">
        <w:rPr>
          <w:bCs/>
          <w:spacing w:val="-1"/>
          <w:sz w:val="22"/>
          <w:szCs w:val="22"/>
        </w:rPr>
        <w:t xml:space="preserve"> olarak kabul edilmeyecektir.</w:t>
      </w:r>
    </w:p>
    <w:p w14:paraId="1329B2E3" w14:textId="77777777" w:rsidR="00AB3086" w:rsidRPr="0085122F" w:rsidRDefault="00AB3086" w:rsidP="00F83336">
      <w:pPr>
        <w:pStyle w:val="ListeParagraf"/>
        <w:rPr>
          <w:sz w:val="22"/>
          <w:szCs w:val="22"/>
        </w:rPr>
      </w:pPr>
    </w:p>
    <w:p w14:paraId="41C05C79" w14:textId="77777777" w:rsidR="00AF4C29" w:rsidRPr="0085122F" w:rsidRDefault="00AF4C29" w:rsidP="00A46D11">
      <w:pPr>
        <w:pStyle w:val="ListeParagraf"/>
        <w:numPr>
          <w:ilvl w:val="0"/>
          <w:numId w:val="39"/>
        </w:numPr>
        <w:ind w:left="284" w:hanging="284"/>
        <w:rPr>
          <w:b/>
          <w:sz w:val="22"/>
          <w:szCs w:val="22"/>
        </w:rPr>
      </w:pPr>
      <w:r w:rsidRPr="0085122F">
        <w:rPr>
          <w:b/>
          <w:sz w:val="22"/>
          <w:szCs w:val="22"/>
        </w:rPr>
        <w:t>Bağımsız Bölümlerin Satışına veya Kiraya Verilmesine İlişkin İhalenin Duyurulması:</w:t>
      </w:r>
    </w:p>
    <w:p w14:paraId="0BA855AB" w14:textId="77777777" w:rsidR="00AF4C29" w:rsidRPr="0085122F" w:rsidRDefault="00AF4C29" w:rsidP="00AF4C29">
      <w:pPr>
        <w:shd w:val="clear" w:color="auto" w:fill="FFFFFF"/>
        <w:jc w:val="both"/>
        <w:rPr>
          <w:b/>
          <w:bCs/>
          <w:spacing w:val="4"/>
          <w:sz w:val="22"/>
          <w:szCs w:val="22"/>
          <w:u w:val="single"/>
        </w:rPr>
      </w:pPr>
    </w:p>
    <w:p w14:paraId="53EB2E14" w14:textId="77777777" w:rsidR="00AF4C29" w:rsidRPr="0085122F" w:rsidRDefault="00AF4C29" w:rsidP="00AF4C29">
      <w:pPr>
        <w:tabs>
          <w:tab w:val="left" w:pos="709"/>
        </w:tabs>
        <w:jc w:val="both"/>
        <w:rPr>
          <w:sz w:val="22"/>
          <w:szCs w:val="22"/>
        </w:rPr>
      </w:pPr>
      <w:r w:rsidRPr="0085122F">
        <w:rPr>
          <w:sz w:val="22"/>
          <w:szCs w:val="22"/>
        </w:rPr>
        <w:t xml:space="preserve">Sözleşme konusu iş kapsamındaki bağımsız bölümlerin, satımına veya kiraya verilmesine ilişkin ihale ilanları ile ilgili iş ve işlemler Yüklenici tarafından yapılacak olup, bu iş ve işlemlere ait her türlü giderler de Yüklenici tarafından karşılanacaktır. </w:t>
      </w:r>
      <w:r w:rsidRPr="0085122F">
        <w:rPr>
          <w:spacing w:val="-1"/>
          <w:sz w:val="22"/>
          <w:szCs w:val="22"/>
        </w:rPr>
        <w:t>Gazetelerde ve Şirketin web sitesinde yayımlanacak olan i</w:t>
      </w:r>
      <w:r w:rsidRPr="0085122F">
        <w:rPr>
          <w:sz w:val="22"/>
          <w:szCs w:val="22"/>
        </w:rPr>
        <w:t>hale ilan metinleri, Yüklenici tarafından hazırlanmasından ve Şirketin onayından sonra yayımlanacaktır.</w:t>
      </w:r>
    </w:p>
    <w:p w14:paraId="00538E82" w14:textId="77777777" w:rsidR="008376B8" w:rsidRPr="0085122F" w:rsidRDefault="008376B8" w:rsidP="00AF4C29">
      <w:pPr>
        <w:tabs>
          <w:tab w:val="left" w:pos="709"/>
        </w:tabs>
        <w:jc w:val="both"/>
        <w:rPr>
          <w:sz w:val="22"/>
          <w:szCs w:val="22"/>
        </w:rPr>
      </w:pPr>
    </w:p>
    <w:p w14:paraId="208ED184" w14:textId="77777777" w:rsidR="00AF4C29" w:rsidRPr="0085122F" w:rsidRDefault="00AF4C29" w:rsidP="00B90841">
      <w:pPr>
        <w:tabs>
          <w:tab w:val="left" w:pos="709"/>
        </w:tabs>
        <w:jc w:val="both"/>
        <w:rPr>
          <w:sz w:val="22"/>
          <w:szCs w:val="22"/>
        </w:rPr>
      </w:pPr>
      <w:r w:rsidRPr="0085122F">
        <w:rPr>
          <w:sz w:val="22"/>
          <w:szCs w:val="22"/>
        </w:rPr>
        <w:t xml:space="preserve">İhale ile ilgili gerekli bilgilerin ve şartların, ihale ilanlarında bulunması zorunludur. </w:t>
      </w:r>
    </w:p>
    <w:p w14:paraId="220888F4" w14:textId="77777777" w:rsidR="00AF4C29" w:rsidRPr="0085122F" w:rsidRDefault="00AF4C29" w:rsidP="00AF4C29">
      <w:pPr>
        <w:ind w:right="1"/>
        <w:jc w:val="both"/>
        <w:rPr>
          <w:sz w:val="22"/>
          <w:szCs w:val="22"/>
        </w:rPr>
      </w:pPr>
      <w:r w:rsidRPr="0085122F">
        <w:rPr>
          <w:bCs/>
          <w:spacing w:val="4"/>
          <w:sz w:val="22"/>
          <w:szCs w:val="22"/>
        </w:rPr>
        <w:t>Gazetelerde yayımlanacak olan i</w:t>
      </w:r>
      <w:r w:rsidRPr="0085122F">
        <w:rPr>
          <w:spacing w:val="-1"/>
          <w:sz w:val="22"/>
          <w:szCs w:val="22"/>
        </w:rPr>
        <w:t xml:space="preserve">hale ilanının, ihale tarihinden </w:t>
      </w:r>
      <w:r w:rsidRPr="0085122F">
        <w:rPr>
          <w:sz w:val="22"/>
          <w:szCs w:val="22"/>
        </w:rPr>
        <w:t xml:space="preserve">en az </w:t>
      </w:r>
      <w:r w:rsidRPr="0085122F">
        <w:rPr>
          <w:b/>
          <w:sz w:val="22"/>
          <w:szCs w:val="22"/>
        </w:rPr>
        <w:t>15 (</w:t>
      </w:r>
      <w:proofErr w:type="spellStart"/>
      <w:r w:rsidRPr="0085122F">
        <w:rPr>
          <w:b/>
          <w:sz w:val="22"/>
          <w:szCs w:val="22"/>
        </w:rPr>
        <w:t>onbeş</w:t>
      </w:r>
      <w:proofErr w:type="spellEnd"/>
      <w:r w:rsidRPr="0085122F">
        <w:rPr>
          <w:b/>
          <w:sz w:val="22"/>
          <w:szCs w:val="22"/>
        </w:rPr>
        <w:t>)</w:t>
      </w:r>
      <w:r w:rsidRPr="0085122F">
        <w:rPr>
          <w:sz w:val="22"/>
          <w:szCs w:val="22"/>
        </w:rPr>
        <w:t xml:space="preserve"> gün önce, </w:t>
      </w:r>
      <w:r w:rsidRPr="0085122F">
        <w:rPr>
          <w:bCs/>
          <w:spacing w:val="4"/>
          <w:sz w:val="22"/>
          <w:szCs w:val="22"/>
        </w:rPr>
        <w:t xml:space="preserve">tirajı yüksek en az </w:t>
      </w:r>
      <w:r w:rsidRPr="0085122F">
        <w:rPr>
          <w:b/>
          <w:bCs/>
          <w:spacing w:val="4"/>
          <w:sz w:val="22"/>
          <w:szCs w:val="22"/>
        </w:rPr>
        <w:t>2 (iki)</w:t>
      </w:r>
      <w:r w:rsidRPr="0085122F">
        <w:rPr>
          <w:bCs/>
          <w:spacing w:val="4"/>
          <w:sz w:val="22"/>
          <w:szCs w:val="22"/>
        </w:rPr>
        <w:t xml:space="preserve"> Ulusal gazetenin hafta içi veya gerek duyulması halinde hafta sonu Türkiye baskılarında, </w:t>
      </w:r>
      <w:r w:rsidRPr="0085122F">
        <w:rPr>
          <w:sz w:val="22"/>
          <w:szCs w:val="22"/>
        </w:rPr>
        <w:t xml:space="preserve">asgari </w:t>
      </w:r>
      <w:r w:rsidRPr="0085122F">
        <w:rPr>
          <w:b/>
          <w:sz w:val="22"/>
          <w:szCs w:val="22"/>
        </w:rPr>
        <w:t>5 x 25</w:t>
      </w:r>
      <w:r w:rsidRPr="0085122F">
        <w:rPr>
          <w:sz w:val="22"/>
          <w:szCs w:val="22"/>
        </w:rPr>
        <w:t xml:space="preserve"> boyutunda</w:t>
      </w:r>
      <w:r w:rsidRPr="0085122F">
        <w:rPr>
          <w:b/>
          <w:color w:val="FF0000"/>
          <w:sz w:val="22"/>
          <w:szCs w:val="22"/>
        </w:rPr>
        <w:t xml:space="preserve"> </w:t>
      </w:r>
      <w:r w:rsidRPr="0085122F">
        <w:rPr>
          <w:sz w:val="22"/>
          <w:szCs w:val="22"/>
        </w:rPr>
        <w:t>yayımlanması zorunludur. Daha sonra gerek görülmesi halinde ihale tarihine kadar ayrıca ilan yapılabilir.</w:t>
      </w:r>
    </w:p>
    <w:p w14:paraId="3C7AABE4" w14:textId="77777777" w:rsidR="00CB65EC" w:rsidRPr="0085122F" w:rsidRDefault="00CB65EC" w:rsidP="00AF4C29">
      <w:pPr>
        <w:ind w:right="1"/>
        <w:jc w:val="both"/>
        <w:rPr>
          <w:sz w:val="22"/>
          <w:szCs w:val="22"/>
        </w:rPr>
      </w:pPr>
    </w:p>
    <w:p w14:paraId="49212CF5" w14:textId="77777777" w:rsidR="00AF4C29" w:rsidRPr="0085122F" w:rsidRDefault="00AF4C29" w:rsidP="005678B5">
      <w:pPr>
        <w:ind w:right="1"/>
        <w:jc w:val="both"/>
        <w:rPr>
          <w:sz w:val="22"/>
          <w:szCs w:val="22"/>
        </w:rPr>
      </w:pPr>
      <w:r w:rsidRPr="0085122F">
        <w:rPr>
          <w:sz w:val="22"/>
          <w:szCs w:val="22"/>
        </w:rPr>
        <w:t>İhale ilanı, gerek görülmesi halinde Şirket onayı ile yukarıdaki şartlar dâhilinde, farklı ilan yolları ile de duyurulabilir. Bir ihalenin gazetelerde ve</w:t>
      </w:r>
      <w:r w:rsidRPr="0085122F">
        <w:rPr>
          <w:spacing w:val="-1"/>
          <w:sz w:val="22"/>
          <w:szCs w:val="22"/>
        </w:rPr>
        <w:t xml:space="preserve"> Şirketin web sitesinde</w:t>
      </w:r>
      <w:r w:rsidRPr="0085122F">
        <w:rPr>
          <w:sz w:val="22"/>
          <w:szCs w:val="22"/>
        </w:rPr>
        <w:t xml:space="preserve"> ilan edilmesi, uygun görülen firmalardan teklif istenmesine engel teşkil etmez. </w:t>
      </w:r>
    </w:p>
    <w:p w14:paraId="18C698C2" w14:textId="77777777" w:rsidR="00756180" w:rsidRPr="0085122F" w:rsidRDefault="00756180" w:rsidP="005678B5">
      <w:pPr>
        <w:ind w:right="1"/>
        <w:jc w:val="both"/>
        <w:rPr>
          <w:sz w:val="22"/>
          <w:szCs w:val="22"/>
        </w:rPr>
      </w:pPr>
    </w:p>
    <w:p w14:paraId="15DF1795" w14:textId="77777777" w:rsidR="008E34F5" w:rsidRPr="0085122F" w:rsidRDefault="008E34F5" w:rsidP="008E34F5">
      <w:pPr>
        <w:shd w:val="clear" w:color="auto" w:fill="FFFFFF"/>
        <w:ind w:left="1134" w:hanging="1134"/>
        <w:jc w:val="both"/>
        <w:rPr>
          <w:b/>
          <w:bCs/>
          <w:spacing w:val="4"/>
          <w:sz w:val="22"/>
          <w:szCs w:val="22"/>
          <w:u w:val="single"/>
        </w:rPr>
      </w:pPr>
      <w:r w:rsidRPr="0085122F">
        <w:rPr>
          <w:b/>
          <w:sz w:val="22"/>
          <w:szCs w:val="22"/>
          <w:u w:val="single"/>
        </w:rPr>
        <w:t>Madde 15- Sözleşme Konusu Arsa / Arsaların</w:t>
      </w:r>
      <w:r w:rsidRPr="0085122F">
        <w:rPr>
          <w:sz w:val="22"/>
          <w:szCs w:val="22"/>
          <w:u w:val="single"/>
        </w:rPr>
        <w:t xml:space="preserve"> </w:t>
      </w:r>
      <w:r w:rsidRPr="0085122F">
        <w:rPr>
          <w:b/>
          <w:sz w:val="22"/>
          <w:szCs w:val="22"/>
          <w:u w:val="single"/>
        </w:rPr>
        <w:t>Yüklenici Tarafından Satın Alınması</w:t>
      </w:r>
      <w:r w:rsidRPr="0085122F">
        <w:rPr>
          <w:b/>
          <w:bCs/>
          <w:spacing w:val="4"/>
          <w:sz w:val="22"/>
          <w:szCs w:val="22"/>
          <w:u w:val="single"/>
        </w:rPr>
        <w:t>:</w:t>
      </w:r>
    </w:p>
    <w:p w14:paraId="2A985F16" w14:textId="77777777" w:rsidR="006B15DD" w:rsidRPr="0085122F" w:rsidRDefault="006B15DD" w:rsidP="0051232A">
      <w:pPr>
        <w:rPr>
          <w:sz w:val="22"/>
          <w:szCs w:val="22"/>
        </w:rPr>
      </w:pPr>
    </w:p>
    <w:p w14:paraId="32848C0F" w14:textId="77777777" w:rsidR="00DA4F3A" w:rsidRPr="0085122F" w:rsidRDefault="00DA4F3A" w:rsidP="00DA4F3A">
      <w:pPr>
        <w:jc w:val="both"/>
        <w:rPr>
          <w:sz w:val="22"/>
          <w:szCs w:val="22"/>
        </w:rPr>
      </w:pPr>
      <w:r w:rsidRPr="0085122F">
        <w:rPr>
          <w:sz w:val="22"/>
          <w:szCs w:val="22"/>
        </w:rPr>
        <w:t>Yüklenici, bu sözleşme konusu arsa/arsaları, yazılı talebinin Şirk</w:t>
      </w:r>
      <w:r w:rsidR="00BA7E95" w:rsidRPr="0085122F">
        <w:rPr>
          <w:sz w:val="22"/>
          <w:szCs w:val="22"/>
        </w:rPr>
        <w:t xml:space="preserve">et tarafından uygun bulunması </w:t>
      </w:r>
      <w:r w:rsidR="008232CC" w:rsidRPr="0085122F">
        <w:rPr>
          <w:sz w:val="22"/>
          <w:szCs w:val="22"/>
        </w:rPr>
        <w:t>v</w:t>
      </w:r>
      <w:r w:rsidRPr="0085122F">
        <w:rPr>
          <w:sz w:val="22"/>
          <w:szCs w:val="22"/>
        </w:rPr>
        <w:t xml:space="preserve">e aşağıda belirtilen </w:t>
      </w:r>
      <w:r w:rsidR="00BA7E95" w:rsidRPr="0085122F">
        <w:rPr>
          <w:sz w:val="22"/>
          <w:szCs w:val="22"/>
        </w:rPr>
        <w:t>hususların</w:t>
      </w:r>
      <w:r w:rsidRPr="0085122F">
        <w:rPr>
          <w:sz w:val="22"/>
          <w:szCs w:val="22"/>
        </w:rPr>
        <w:t xml:space="preserve"> sağlanması </w:t>
      </w:r>
      <w:r w:rsidR="00BA7E95" w:rsidRPr="0085122F">
        <w:rPr>
          <w:sz w:val="22"/>
          <w:szCs w:val="22"/>
        </w:rPr>
        <w:t>şartıyla</w:t>
      </w:r>
      <w:r w:rsidR="004C08C5" w:rsidRPr="0085122F">
        <w:rPr>
          <w:sz w:val="22"/>
          <w:szCs w:val="22"/>
        </w:rPr>
        <w:t xml:space="preserve">, aşağıda belirtilen satış şartları </w:t>
      </w:r>
      <w:r w:rsidR="003502B9" w:rsidRPr="0085122F">
        <w:rPr>
          <w:sz w:val="22"/>
          <w:szCs w:val="22"/>
        </w:rPr>
        <w:t>dahilinde</w:t>
      </w:r>
      <w:r w:rsidR="00BA7E95" w:rsidRPr="0085122F">
        <w:rPr>
          <w:sz w:val="22"/>
          <w:szCs w:val="22"/>
        </w:rPr>
        <w:t xml:space="preserve"> satın alabilir. </w:t>
      </w:r>
      <w:r w:rsidRPr="0085122F">
        <w:rPr>
          <w:sz w:val="22"/>
          <w:szCs w:val="22"/>
        </w:rPr>
        <w:t xml:space="preserve">Şirket, Yüklenicinin bu talebini kabul edip etmemekte serbesttir. </w:t>
      </w:r>
    </w:p>
    <w:p w14:paraId="21FDF6B7" w14:textId="77777777" w:rsidR="003D5A4B" w:rsidRPr="0085122F" w:rsidRDefault="003D5A4B" w:rsidP="00DA4F3A">
      <w:pPr>
        <w:jc w:val="both"/>
        <w:rPr>
          <w:sz w:val="22"/>
          <w:szCs w:val="22"/>
        </w:rPr>
      </w:pPr>
    </w:p>
    <w:p w14:paraId="26EE8719" w14:textId="77777777" w:rsidR="008E34F5" w:rsidRPr="0085122F" w:rsidRDefault="008C0E15" w:rsidP="007B628F">
      <w:pPr>
        <w:widowControl/>
        <w:overflowPunct/>
        <w:autoSpaceDE/>
        <w:autoSpaceDN/>
        <w:adjustRightInd/>
        <w:jc w:val="both"/>
        <w:textAlignment w:val="auto"/>
        <w:rPr>
          <w:sz w:val="22"/>
          <w:szCs w:val="22"/>
        </w:rPr>
      </w:pPr>
      <w:r w:rsidRPr="0085122F">
        <w:rPr>
          <w:sz w:val="22"/>
          <w:szCs w:val="22"/>
        </w:rPr>
        <w:t>Yüklenicinin</w:t>
      </w:r>
      <w:r w:rsidR="008E34F5" w:rsidRPr="0085122F">
        <w:rPr>
          <w:sz w:val="22"/>
          <w:szCs w:val="22"/>
        </w:rPr>
        <w:t xml:space="preserve"> yazılı talebinin Şirket tarafından değerlendirilebilmesi</w:t>
      </w:r>
      <w:r w:rsidR="007B628F" w:rsidRPr="0085122F">
        <w:rPr>
          <w:sz w:val="22"/>
          <w:szCs w:val="22"/>
        </w:rPr>
        <w:t xml:space="preserve"> için, s</w:t>
      </w:r>
      <w:r w:rsidR="00FA76FB" w:rsidRPr="0085122F">
        <w:rPr>
          <w:sz w:val="22"/>
          <w:szCs w:val="22"/>
        </w:rPr>
        <w:t>özleşme konusu arsa</w:t>
      </w:r>
      <w:r w:rsidR="008E34F5" w:rsidRPr="0085122F">
        <w:rPr>
          <w:sz w:val="22"/>
          <w:szCs w:val="22"/>
        </w:rPr>
        <w:t xml:space="preserve">/ arsalar üzerinde gerçekleştirilecek satışa esas bağımsız </w:t>
      </w:r>
      <w:r w:rsidR="007B628F" w:rsidRPr="0085122F">
        <w:rPr>
          <w:sz w:val="22"/>
          <w:szCs w:val="22"/>
        </w:rPr>
        <w:t>bölüm inşaatlarının tümüne ait y</w:t>
      </w:r>
      <w:r w:rsidR="008E34F5" w:rsidRPr="0085122F">
        <w:rPr>
          <w:sz w:val="22"/>
          <w:szCs w:val="22"/>
        </w:rPr>
        <w:t>a</w:t>
      </w:r>
      <w:r w:rsidR="007B628F" w:rsidRPr="0085122F">
        <w:rPr>
          <w:sz w:val="22"/>
          <w:szCs w:val="22"/>
        </w:rPr>
        <w:t>pı ruhsatlarının alınmış olması ve s</w:t>
      </w:r>
      <w:r w:rsidR="00FA76FB" w:rsidRPr="0085122F">
        <w:rPr>
          <w:sz w:val="22"/>
          <w:szCs w:val="22"/>
        </w:rPr>
        <w:t>özleşme konusu arsa/</w:t>
      </w:r>
      <w:r w:rsidR="008E34F5" w:rsidRPr="0085122F">
        <w:rPr>
          <w:sz w:val="22"/>
          <w:szCs w:val="22"/>
        </w:rPr>
        <w:t>arsalar üzerinde gerçekleştirilecek satışa esas bağımsız bölümlerin hiç birisi</w:t>
      </w:r>
      <w:r w:rsidR="00C349CB" w:rsidRPr="0085122F">
        <w:rPr>
          <w:sz w:val="22"/>
          <w:szCs w:val="22"/>
        </w:rPr>
        <w:t>nin satılmamış</w:t>
      </w:r>
      <w:r w:rsidR="007B628F" w:rsidRPr="0085122F">
        <w:rPr>
          <w:sz w:val="22"/>
          <w:szCs w:val="22"/>
        </w:rPr>
        <w:t xml:space="preserve"> olması </w:t>
      </w:r>
      <w:r w:rsidR="008E34F5" w:rsidRPr="0085122F">
        <w:rPr>
          <w:sz w:val="22"/>
          <w:szCs w:val="22"/>
        </w:rPr>
        <w:t>gerekmektedir.</w:t>
      </w:r>
    </w:p>
    <w:p w14:paraId="27C1A1E6" w14:textId="77777777" w:rsidR="00837699" w:rsidRPr="0085122F" w:rsidRDefault="00837699" w:rsidP="00CB3C50">
      <w:pPr>
        <w:tabs>
          <w:tab w:val="left" w:pos="0"/>
        </w:tabs>
        <w:jc w:val="both"/>
        <w:rPr>
          <w:b/>
          <w:sz w:val="22"/>
          <w:szCs w:val="22"/>
        </w:rPr>
      </w:pPr>
    </w:p>
    <w:p w14:paraId="4A6CC9E6" w14:textId="77777777" w:rsidR="00CB3C50" w:rsidRPr="0085122F" w:rsidRDefault="00CB3C50" w:rsidP="00CB3C50">
      <w:pPr>
        <w:tabs>
          <w:tab w:val="left" w:pos="0"/>
        </w:tabs>
        <w:jc w:val="both"/>
        <w:rPr>
          <w:b/>
          <w:sz w:val="22"/>
          <w:szCs w:val="22"/>
        </w:rPr>
      </w:pPr>
      <w:r w:rsidRPr="0085122F">
        <w:rPr>
          <w:b/>
          <w:sz w:val="22"/>
          <w:szCs w:val="22"/>
        </w:rPr>
        <w:t>Satış Şartları:</w:t>
      </w:r>
    </w:p>
    <w:p w14:paraId="4A8A521F" w14:textId="77777777" w:rsidR="00CB3C50" w:rsidRPr="0085122F" w:rsidRDefault="00CB3C50" w:rsidP="00CB3C50">
      <w:pPr>
        <w:tabs>
          <w:tab w:val="left" w:pos="0"/>
        </w:tabs>
        <w:jc w:val="both"/>
        <w:rPr>
          <w:b/>
          <w:sz w:val="22"/>
          <w:szCs w:val="22"/>
        </w:rPr>
      </w:pPr>
    </w:p>
    <w:p w14:paraId="377D59BC" w14:textId="77777777" w:rsidR="009775A4" w:rsidRPr="0085122F" w:rsidRDefault="00FA76FB" w:rsidP="00A46D11">
      <w:pPr>
        <w:numPr>
          <w:ilvl w:val="0"/>
          <w:numId w:val="38"/>
        </w:numPr>
        <w:jc w:val="both"/>
        <w:rPr>
          <w:sz w:val="22"/>
          <w:szCs w:val="22"/>
        </w:rPr>
      </w:pPr>
      <w:r w:rsidRPr="0085122F">
        <w:rPr>
          <w:sz w:val="22"/>
          <w:szCs w:val="22"/>
        </w:rPr>
        <w:t>Sözleşme konusu arsa</w:t>
      </w:r>
      <w:r w:rsidR="009775A4" w:rsidRPr="0085122F">
        <w:rPr>
          <w:sz w:val="22"/>
          <w:szCs w:val="22"/>
        </w:rPr>
        <w:t xml:space="preserve">/arsaların satış bedeli, Yüklenici tarafından Şirkete peşin </w:t>
      </w:r>
      <w:r w:rsidR="006E2187" w:rsidRPr="0085122F">
        <w:rPr>
          <w:sz w:val="22"/>
          <w:szCs w:val="22"/>
        </w:rPr>
        <w:t>olarak ödenecek olup,</w:t>
      </w:r>
      <w:r w:rsidR="009775A4" w:rsidRPr="0085122F">
        <w:rPr>
          <w:sz w:val="22"/>
          <w:szCs w:val="22"/>
        </w:rPr>
        <w:t xml:space="preserve"> </w:t>
      </w:r>
      <w:r w:rsidR="006E2187" w:rsidRPr="0085122F">
        <w:rPr>
          <w:sz w:val="22"/>
          <w:szCs w:val="22"/>
        </w:rPr>
        <w:t>b</w:t>
      </w:r>
      <w:r w:rsidR="009775A4" w:rsidRPr="0085122F">
        <w:rPr>
          <w:sz w:val="22"/>
          <w:szCs w:val="22"/>
        </w:rPr>
        <w:t>u bedel</w:t>
      </w:r>
      <w:r w:rsidR="006E2187" w:rsidRPr="0085122F">
        <w:rPr>
          <w:sz w:val="22"/>
          <w:szCs w:val="22"/>
        </w:rPr>
        <w:t>in</w:t>
      </w:r>
      <w:r w:rsidR="009775A4" w:rsidRPr="0085122F">
        <w:rPr>
          <w:sz w:val="22"/>
          <w:szCs w:val="22"/>
        </w:rPr>
        <w:t xml:space="preserve"> tamam</w:t>
      </w:r>
      <w:r w:rsidR="006E2187" w:rsidRPr="0085122F">
        <w:rPr>
          <w:sz w:val="22"/>
          <w:szCs w:val="22"/>
        </w:rPr>
        <w:t xml:space="preserve">ı </w:t>
      </w:r>
      <w:r w:rsidR="009775A4" w:rsidRPr="0085122F">
        <w:rPr>
          <w:sz w:val="22"/>
          <w:szCs w:val="22"/>
        </w:rPr>
        <w:t xml:space="preserve">Şirkete ait olacaktır. </w:t>
      </w:r>
    </w:p>
    <w:p w14:paraId="5EE85F68" w14:textId="77777777" w:rsidR="00414E45" w:rsidRPr="0085122F" w:rsidRDefault="00414E45" w:rsidP="00414E45">
      <w:pPr>
        <w:ind w:left="720"/>
        <w:jc w:val="both"/>
        <w:rPr>
          <w:sz w:val="22"/>
          <w:szCs w:val="22"/>
        </w:rPr>
      </w:pPr>
    </w:p>
    <w:p w14:paraId="13A0F805" w14:textId="77777777" w:rsidR="006E2187" w:rsidRPr="0085122F" w:rsidRDefault="006E2187" w:rsidP="00A46D11">
      <w:pPr>
        <w:numPr>
          <w:ilvl w:val="0"/>
          <w:numId w:val="38"/>
        </w:numPr>
        <w:jc w:val="both"/>
        <w:rPr>
          <w:sz w:val="22"/>
          <w:szCs w:val="22"/>
        </w:rPr>
      </w:pPr>
      <w:r w:rsidRPr="0085122F">
        <w:rPr>
          <w:sz w:val="22"/>
          <w:szCs w:val="22"/>
        </w:rPr>
        <w:t xml:space="preserve">Yüklenicinin Şirkete ödeyeceği </w:t>
      </w:r>
      <w:r w:rsidR="0057327F" w:rsidRPr="0085122F">
        <w:rPr>
          <w:b/>
          <w:sz w:val="22"/>
          <w:szCs w:val="22"/>
        </w:rPr>
        <w:t>“</w:t>
      </w:r>
      <w:r w:rsidR="0057327F" w:rsidRPr="0085122F">
        <w:rPr>
          <w:sz w:val="22"/>
          <w:szCs w:val="22"/>
        </w:rPr>
        <w:t>P</w:t>
      </w:r>
      <w:r w:rsidRPr="0085122F">
        <w:rPr>
          <w:sz w:val="22"/>
          <w:szCs w:val="22"/>
        </w:rPr>
        <w:t xml:space="preserve">eşin </w:t>
      </w:r>
      <w:r w:rsidR="0057327F" w:rsidRPr="0085122F">
        <w:rPr>
          <w:sz w:val="22"/>
          <w:szCs w:val="22"/>
        </w:rPr>
        <w:t>Satış Bedeli</w:t>
      </w:r>
      <w:r w:rsidR="0057327F" w:rsidRPr="0085122F">
        <w:rPr>
          <w:b/>
          <w:sz w:val="22"/>
          <w:szCs w:val="22"/>
        </w:rPr>
        <w:t>”</w:t>
      </w:r>
      <w:r w:rsidRPr="0085122F">
        <w:rPr>
          <w:sz w:val="22"/>
          <w:szCs w:val="22"/>
        </w:rPr>
        <w:t>, Şirket tarafından hesap edilir.</w:t>
      </w:r>
    </w:p>
    <w:p w14:paraId="21578620" w14:textId="77777777" w:rsidR="0072464D" w:rsidRPr="0085122F" w:rsidRDefault="0072464D" w:rsidP="00CF1737">
      <w:pPr>
        <w:tabs>
          <w:tab w:val="left" w:pos="709"/>
        </w:tabs>
        <w:ind w:left="709"/>
        <w:jc w:val="both"/>
        <w:rPr>
          <w:sz w:val="22"/>
          <w:szCs w:val="22"/>
        </w:rPr>
      </w:pPr>
    </w:p>
    <w:p w14:paraId="35C136D8" w14:textId="77777777" w:rsidR="006A4461" w:rsidRPr="0085122F" w:rsidRDefault="0049277F" w:rsidP="0049277F">
      <w:pPr>
        <w:ind w:left="709"/>
        <w:jc w:val="both"/>
        <w:rPr>
          <w:sz w:val="22"/>
          <w:szCs w:val="22"/>
        </w:rPr>
      </w:pPr>
      <w:r w:rsidRPr="0085122F">
        <w:rPr>
          <w:sz w:val="22"/>
          <w:szCs w:val="22"/>
        </w:rPr>
        <w:t xml:space="preserve">Öncelikli olarak, </w:t>
      </w:r>
      <w:r w:rsidR="0057327F" w:rsidRPr="0085122F">
        <w:rPr>
          <w:b/>
          <w:sz w:val="22"/>
          <w:szCs w:val="22"/>
        </w:rPr>
        <w:t>“</w:t>
      </w:r>
      <w:r w:rsidR="0057327F" w:rsidRPr="0085122F">
        <w:rPr>
          <w:sz w:val="22"/>
          <w:szCs w:val="22"/>
        </w:rPr>
        <w:t>Peşin Satış Bedeli</w:t>
      </w:r>
      <w:r w:rsidR="0057327F" w:rsidRPr="0085122F">
        <w:rPr>
          <w:b/>
          <w:sz w:val="22"/>
          <w:szCs w:val="22"/>
        </w:rPr>
        <w:t>”</w:t>
      </w:r>
      <w:r w:rsidR="0057327F" w:rsidRPr="0085122F">
        <w:rPr>
          <w:sz w:val="22"/>
          <w:szCs w:val="22"/>
        </w:rPr>
        <w:t xml:space="preserve"> </w:t>
      </w:r>
      <w:proofErr w:type="spellStart"/>
      <w:r w:rsidR="0057327F" w:rsidRPr="0085122F">
        <w:rPr>
          <w:sz w:val="22"/>
          <w:szCs w:val="22"/>
        </w:rPr>
        <w:t>nin</w:t>
      </w:r>
      <w:proofErr w:type="spellEnd"/>
      <w:r w:rsidR="0057327F" w:rsidRPr="0085122F">
        <w:rPr>
          <w:sz w:val="22"/>
          <w:szCs w:val="22"/>
        </w:rPr>
        <w:t xml:space="preserve"> </w:t>
      </w:r>
      <w:r w:rsidRPr="0085122F">
        <w:rPr>
          <w:sz w:val="22"/>
          <w:szCs w:val="22"/>
        </w:rPr>
        <w:t xml:space="preserve">belirlenmesi için kullanılacak olan </w:t>
      </w:r>
      <w:r w:rsidR="008E679A" w:rsidRPr="0085122F">
        <w:rPr>
          <w:b/>
          <w:sz w:val="22"/>
          <w:szCs w:val="22"/>
        </w:rPr>
        <w:t>“</w:t>
      </w:r>
      <w:r w:rsidR="008E679A" w:rsidRPr="0085122F">
        <w:rPr>
          <w:sz w:val="22"/>
          <w:szCs w:val="22"/>
        </w:rPr>
        <w:t>P</w:t>
      </w:r>
      <w:r w:rsidRPr="0085122F">
        <w:rPr>
          <w:sz w:val="22"/>
          <w:szCs w:val="22"/>
        </w:rPr>
        <w:t>e</w:t>
      </w:r>
      <w:r w:rsidR="008E679A" w:rsidRPr="0085122F">
        <w:rPr>
          <w:sz w:val="22"/>
          <w:szCs w:val="22"/>
        </w:rPr>
        <w:t>şin Satışa Esas Olacak Tutar</w:t>
      </w:r>
      <w:r w:rsidR="008E679A" w:rsidRPr="0085122F">
        <w:rPr>
          <w:b/>
          <w:sz w:val="22"/>
          <w:szCs w:val="22"/>
        </w:rPr>
        <w:t>”</w:t>
      </w:r>
      <w:r w:rsidR="008E679A" w:rsidRPr="0085122F">
        <w:rPr>
          <w:sz w:val="22"/>
          <w:szCs w:val="22"/>
        </w:rPr>
        <w:t xml:space="preserve"> </w:t>
      </w:r>
      <w:proofErr w:type="spellStart"/>
      <w:r w:rsidR="008E679A" w:rsidRPr="0085122F">
        <w:rPr>
          <w:sz w:val="22"/>
          <w:szCs w:val="22"/>
        </w:rPr>
        <w:t>lar</w:t>
      </w:r>
      <w:proofErr w:type="spellEnd"/>
      <w:r w:rsidR="008B2A89" w:rsidRPr="0085122F">
        <w:rPr>
          <w:sz w:val="22"/>
          <w:szCs w:val="22"/>
        </w:rPr>
        <w:t>,</w:t>
      </w:r>
      <w:r w:rsidR="008E679A" w:rsidRPr="0085122F">
        <w:rPr>
          <w:sz w:val="22"/>
          <w:szCs w:val="22"/>
        </w:rPr>
        <w:t xml:space="preserve"> </w:t>
      </w:r>
      <w:r w:rsidR="008B2A89" w:rsidRPr="0085122F">
        <w:rPr>
          <w:sz w:val="22"/>
          <w:szCs w:val="22"/>
        </w:rPr>
        <w:t xml:space="preserve">aşağıda belirtilen üç </w:t>
      </w:r>
      <w:r w:rsidRPr="0085122F">
        <w:rPr>
          <w:sz w:val="22"/>
          <w:szCs w:val="22"/>
        </w:rPr>
        <w:t xml:space="preserve">hesap şekli ile </w:t>
      </w:r>
      <w:r w:rsidR="008B2A89" w:rsidRPr="0085122F">
        <w:rPr>
          <w:sz w:val="22"/>
          <w:szCs w:val="22"/>
        </w:rPr>
        <w:t>ayrı ayrı belirlenir.</w:t>
      </w:r>
      <w:r w:rsidRPr="0085122F">
        <w:rPr>
          <w:sz w:val="22"/>
          <w:szCs w:val="22"/>
        </w:rPr>
        <w:t xml:space="preserve"> </w:t>
      </w:r>
    </w:p>
    <w:p w14:paraId="5061BF4E" w14:textId="77777777" w:rsidR="00A274C5" w:rsidRPr="0085122F" w:rsidRDefault="0049277F" w:rsidP="00A74069">
      <w:pPr>
        <w:ind w:left="1134"/>
        <w:jc w:val="both"/>
        <w:rPr>
          <w:sz w:val="22"/>
          <w:szCs w:val="22"/>
        </w:rPr>
      </w:pPr>
      <w:r w:rsidRPr="0085122F">
        <w:rPr>
          <w:sz w:val="22"/>
          <w:szCs w:val="22"/>
          <w:u w:val="single"/>
        </w:rPr>
        <w:lastRenderedPageBreak/>
        <w:t>Hesap Şekli</w:t>
      </w:r>
      <w:r w:rsidR="008B2A89" w:rsidRPr="0085122F">
        <w:rPr>
          <w:sz w:val="22"/>
          <w:szCs w:val="22"/>
          <w:u w:val="single"/>
        </w:rPr>
        <w:t>- 1</w:t>
      </w:r>
      <w:r w:rsidRPr="0085122F">
        <w:rPr>
          <w:sz w:val="22"/>
          <w:szCs w:val="22"/>
        </w:rPr>
        <w:t>:</w:t>
      </w:r>
      <w:r w:rsidR="00E9232A" w:rsidRPr="0085122F">
        <w:rPr>
          <w:sz w:val="22"/>
          <w:szCs w:val="22"/>
        </w:rPr>
        <w:t xml:space="preserve"> </w:t>
      </w:r>
    </w:p>
    <w:p w14:paraId="50F4EE13" w14:textId="77777777" w:rsidR="00A274C5" w:rsidRPr="003F1837" w:rsidRDefault="00A274C5" w:rsidP="00A74069">
      <w:pPr>
        <w:ind w:left="1134"/>
        <w:jc w:val="both"/>
      </w:pPr>
    </w:p>
    <w:p w14:paraId="5F5E2777" w14:textId="77777777" w:rsidR="005D5427" w:rsidRPr="00B84705" w:rsidRDefault="00F87B63" w:rsidP="00A74069">
      <w:pPr>
        <w:ind w:left="1134"/>
        <w:jc w:val="both"/>
        <w:rPr>
          <w:sz w:val="22"/>
          <w:szCs w:val="22"/>
        </w:rPr>
      </w:pPr>
      <w:r w:rsidRPr="00B84705">
        <w:rPr>
          <w:bCs/>
          <w:sz w:val="22"/>
          <w:szCs w:val="22"/>
        </w:rPr>
        <w:t>Yetkili değerleme firmasınca, p</w:t>
      </w:r>
      <w:r w:rsidR="00A274C5" w:rsidRPr="00B84705">
        <w:rPr>
          <w:bCs/>
          <w:spacing w:val="-1"/>
          <w:sz w:val="22"/>
          <w:szCs w:val="22"/>
        </w:rPr>
        <w:t>roje kapsamında bulunan s</w:t>
      </w:r>
      <w:r w:rsidR="005D5427" w:rsidRPr="00B84705">
        <w:rPr>
          <w:bCs/>
          <w:spacing w:val="-1"/>
          <w:sz w:val="22"/>
          <w:szCs w:val="22"/>
        </w:rPr>
        <w:t>atışa esas tüm bağımsız bölümler ayrı ayrı belirtilmek üzere</w:t>
      </w:r>
      <w:r w:rsidRPr="00B84705">
        <w:rPr>
          <w:bCs/>
          <w:spacing w:val="-1"/>
          <w:sz w:val="22"/>
          <w:szCs w:val="22"/>
        </w:rPr>
        <w:t xml:space="preserve">, tüm bağımsız bölümlerin </w:t>
      </w:r>
      <w:r w:rsidRPr="00B84705">
        <w:rPr>
          <w:sz w:val="22"/>
          <w:szCs w:val="22"/>
        </w:rPr>
        <w:t xml:space="preserve">satışa esas rayiç değerleri </w:t>
      </w:r>
      <w:r w:rsidR="005D5427" w:rsidRPr="00B84705">
        <w:rPr>
          <w:sz w:val="22"/>
          <w:szCs w:val="22"/>
        </w:rPr>
        <w:t>tespit edilir ve bunların toplam tutarı belirlenir. Bu toplam tutara</w:t>
      </w:r>
      <w:r w:rsidRPr="00B84705">
        <w:rPr>
          <w:sz w:val="22"/>
          <w:szCs w:val="22"/>
        </w:rPr>
        <w:t>,</w:t>
      </w:r>
      <w:r w:rsidR="005D5427" w:rsidRPr="00B84705">
        <w:rPr>
          <w:sz w:val="22"/>
          <w:szCs w:val="22"/>
        </w:rPr>
        <w:t xml:space="preserve"> bu sözleşmenin </w:t>
      </w:r>
      <w:r w:rsidR="005D5427" w:rsidRPr="00B84705">
        <w:rPr>
          <w:b/>
          <w:sz w:val="22"/>
          <w:szCs w:val="22"/>
        </w:rPr>
        <w:t xml:space="preserve">4. </w:t>
      </w:r>
      <w:r w:rsidR="005D5427" w:rsidRPr="00B84705">
        <w:rPr>
          <w:sz w:val="22"/>
          <w:szCs w:val="22"/>
        </w:rPr>
        <w:t xml:space="preserve">maddesinde yazılı olan ASKŞPGO uygulanmak suretiyle </w:t>
      </w:r>
      <w:r w:rsidR="008E679A" w:rsidRPr="00B84705">
        <w:rPr>
          <w:sz w:val="22"/>
          <w:szCs w:val="22"/>
        </w:rPr>
        <w:t xml:space="preserve">bulunacak olan tutar, </w:t>
      </w:r>
      <w:r w:rsidR="008E679A" w:rsidRPr="00B84705">
        <w:rPr>
          <w:b/>
          <w:sz w:val="22"/>
          <w:szCs w:val="22"/>
        </w:rPr>
        <w:t>“</w:t>
      </w:r>
      <w:r w:rsidR="008E679A" w:rsidRPr="00B84705">
        <w:rPr>
          <w:sz w:val="22"/>
          <w:szCs w:val="22"/>
        </w:rPr>
        <w:t>Peşin Satışa Esas O</w:t>
      </w:r>
      <w:r w:rsidR="005D5427" w:rsidRPr="00B84705">
        <w:rPr>
          <w:sz w:val="22"/>
          <w:szCs w:val="22"/>
        </w:rPr>
        <w:t xml:space="preserve">lacak </w:t>
      </w:r>
      <w:r w:rsidR="007778A7" w:rsidRPr="00B84705">
        <w:rPr>
          <w:sz w:val="22"/>
          <w:szCs w:val="22"/>
        </w:rPr>
        <w:t>Tutar-</w:t>
      </w:r>
      <w:r w:rsidR="008B2A89" w:rsidRPr="00B84705">
        <w:rPr>
          <w:sz w:val="22"/>
          <w:szCs w:val="22"/>
        </w:rPr>
        <w:t xml:space="preserve"> 1</w:t>
      </w:r>
      <w:r w:rsidR="008E679A" w:rsidRPr="00B84705">
        <w:rPr>
          <w:b/>
          <w:sz w:val="22"/>
          <w:szCs w:val="22"/>
        </w:rPr>
        <w:t>”</w:t>
      </w:r>
      <w:r w:rsidR="008E679A" w:rsidRPr="00B84705">
        <w:rPr>
          <w:sz w:val="22"/>
          <w:szCs w:val="22"/>
        </w:rPr>
        <w:t xml:space="preserve"> </w:t>
      </w:r>
      <w:proofErr w:type="spellStart"/>
      <w:r w:rsidR="008E679A" w:rsidRPr="00B84705">
        <w:rPr>
          <w:sz w:val="22"/>
          <w:szCs w:val="22"/>
        </w:rPr>
        <w:t>d</w:t>
      </w:r>
      <w:r w:rsidR="008B2A89" w:rsidRPr="00B84705">
        <w:rPr>
          <w:sz w:val="22"/>
          <w:szCs w:val="22"/>
        </w:rPr>
        <w:t>i</w:t>
      </w:r>
      <w:r w:rsidR="008E679A" w:rsidRPr="00B84705">
        <w:rPr>
          <w:sz w:val="22"/>
          <w:szCs w:val="22"/>
        </w:rPr>
        <w:t>r</w:t>
      </w:r>
      <w:proofErr w:type="spellEnd"/>
      <w:r w:rsidR="008E679A" w:rsidRPr="00B84705">
        <w:rPr>
          <w:sz w:val="22"/>
          <w:szCs w:val="22"/>
        </w:rPr>
        <w:t>.</w:t>
      </w:r>
      <w:r w:rsidR="005D5427" w:rsidRPr="00B84705">
        <w:rPr>
          <w:sz w:val="22"/>
          <w:szCs w:val="22"/>
        </w:rPr>
        <w:t xml:space="preserve"> </w:t>
      </w:r>
    </w:p>
    <w:p w14:paraId="3A1CF4E5" w14:textId="77777777" w:rsidR="00B84705" w:rsidRPr="00B84705" w:rsidRDefault="00B84705" w:rsidP="00A74069">
      <w:pPr>
        <w:ind w:left="1134"/>
        <w:jc w:val="both"/>
        <w:rPr>
          <w:sz w:val="22"/>
          <w:szCs w:val="22"/>
          <w:u w:val="single"/>
        </w:rPr>
      </w:pPr>
    </w:p>
    <w:p w14:paraId="03EBC7EB" w14:textId="77777777" w:rsidR="001D50E8" w:rsidRPr="00B84705" w:rsidRDefault="0049277F" w:rsidP="00A74069">
      <w:pPr>
        <w:ind w:left="1134"/>
        <w:jc w:val="both"/>
        <w:rPr>
          <w:sz w:val="22"/>
          <w:szCs w:val="22"/>
          <w:u w:val="single"/>
        </w:rPr>
      </w:pPr>
      <w:r w:rsidRPr="00B84705">
        <w:rPr>
          <w:sz w:val="22"/>
          <w:szCs w:val="22"/>
          <w:u w:val="single"/>
        </w:rPr>
        <w:t>Hesap Şekli</w:t>
      </w:r>
      <w:r w:rsidR="008B2A89" w:rsidRPr="00B84705">
        <w:rPr>
          <w:sz w:val="22"/>
          <w:szCs w:val="22"/>
          <w:u w:val="single"/>
        </w:rPr>
        <w:t>- 2</w:t>
      </w:r>
      <w:r w:rsidRPr="00B84705">
        <w:rPr>
          <w:sz w:val="22"/>
          <w:szCs w:val="22"/>
          <w:u w:val="single"/>
        </w:rPr>
        <w:t>:</w:t>
      </w:r>
    </w:p>
    <w:p w14:paraId="076123DE" w14:textId="77777777" w:rsidR="001D50E8" w:rsidRPr="003F1837" w:rsidRDefault="001D50E8" w:rsidP="00A74069">
      <w:pPr>
        <w:ind w:left="1134"/>
        <w:jc w:val="both"/>
        <w:rPr>
          <w:u w:val="single"/>
        </w:rPr>
      </w:pPr>
    </w:p>
    <w:p w14:paraId="34A9B68B" w14:textId="77777777" w:rsidR="005D5427" w:rsidRPr="00B84705" w:rsidRDefault="005D5427" w:rsidP="00A74069">
      <w:pPr>
        <w:ind w:left="1134"/>
        <w:jc w:val="both"/>
        <w:rPr>
          <w:sz w:val="22"/>
          <w:szCs w:val="22"/>
        </w:rPr>
      </w:pPr>
      <w:r w:rsidRPr="00B84705">
        <w:rPr>
          <w:sz w:val="22"/>
          <w:szCs w:val="22"/>
        </w:rPr>
        <w:t xml:space="preserve">Sözleşmenin </w:t>
      </w:r>
      <w:r w:rsidRPr="00B84705">
        <w:rPr>
          <w:b/>
          <w:sz w:val="22"/>
          <w:szCs w:val="22"/>
        </w:rPr>
        <w:t xml:space="preserve">4. </w:t>
      </w:r>
      <w:r w:rsidRPr="00B84705">
        <w:rPr>
          <w:sz w:val="22"/>
          <w:szCs w:val="22"/>
        </w:rPr>
        <w:t xml:space="preserve">maddesinde yazılı olan Asgari ASKŞPTG, </w:t>
      </w:r>
      <w:r w:rsidR="008B2A89" w:rsidRPr="00B84705">
        <w:rPr>
          <w:b/>
          <w:sz w:val="22"/>
          <w:szCs w:val="22"/>
        </w:rPr>
        <w:t>“</w:t>
      </w:r>
      <w:r w:rsidR="00DA5C06" w:rsidRPr="00B84705">
        <w:rPr>
          <w:sz w:val="22"/>
          <w:szCs w:val="22"/>
        </w:rPr>
        <w:t xml:space="preserve">Peşin Satışa Esas Olacak </w:t>
      </w:r>
      <w:r w:rsidR="007778A7" w:rsidRPr="00B84705">
        <w:rPr>
          <w:sz w:val="22"/>
          <w:szCs w:val="22"/>
        </w:rPr>
        <w:t>Tutar-</w:t>
      </w:r>
      <w:r w:rsidR="008B2A89" w:rsidRPr="00B84705">
        <w:rPr>
          <w:sz w:val="22"/>
          <w:szCs w:val="22"/>
        </w:rPr>
        <w:t xml:space="preserve"> 2</w:t>
      </w:r>
      <w:r w:rsidR="008B2A89" w:rsidRPr="00B84705">
        <w:rPr>
          <w:b/>
          <w:sz w:val="22"/>
          <w:szCs w:val="22"/>
        </w:rPr>
        <w:t>”</w:t>
      </w:r>
      <w:r w:rsidR="008B2A89" w:rsidRPr="00B84705">
        <w:rPr>
          <w:sz w:val="22"/>
          <w:szCs w:val="22"/>
        </w:rPr>
        <w:t xml:space="preserve"> </w:t>
      </w:r>
      <w:proofErr w:type="spellStart"/>
      <w:r w:rsidR="008B2A89" w:rsidRPr="00B84705">
        <w:rPr>
          <w:sz w:val="22"/>
          <w:szCs w:val="22"/>
        </w:rPr>
        <w:t>dir</w:t>
      </w:r>
      <w:proofErr w:type="spellEnd"/>
      <w:r w:rsidR="008B2A89" w:rsidRPr="00B84705">
        <w:rPr>
          <w:sz w:val="22"/>
          <w:szCs w:val="22"/>
        </w:rPr>
        <w:t xml:space="preserve">. </w:t>
      </w:r>
      <w:r w:rsidRPr="00B84705">
        <w:rPr>
          <w:sz w:val="22"/>
          <w:szCs w:val="22"/>
        </w:rPr>
        <w:t>Bu tutara herhangi bir güncelleme yapılmayacaktır.</w:t>
      </w:r>
    </w:p>
    <w:p w14:paraId="6DCCC37E" w14:textId="77777777" w:rsidR="00AB3086" w:rsidRPr="00B84705" w:rsidRDefault="00AB3086" w:rsidP="00A74069">
      <w:pPr>
        <w:ind w:left="1134"/>
        <w:jc w:val="both"/>
        <w:rPr>
          <w:sz w:val="22"/>
          <w:szCs w:val="22"/>
          <w:u w:val="single"/>
        </w:rPr>
      </w:pPr>
    </w:p>
    <w:p w14:paraId="6374A02C" w14:textId="77777777" w:rsidR="001D50E8" w:rsidRPr="00B84705" w:rsidRDefault="005D5427" w:rsidP="00A74069">
      <w:pPr>
        <w:ind w:left="1134"/>
        <w:jc w:val="both"/>
        <w:rPr>
          <w:sz w:val="22"/>
          <w:szCs w:val="22"/>
          <w:u w:val="single"/>
        </w:rPr>
      </w:pPr>
      <w:r w:rsidRPr="00B84705">
        <w:rPr>
          <w:sz w:val="22"/>
          <w:szCs w:val="22"/>
          <w:u w:val="single"/>
        </w:rPr>
        <w:t>Hesap Şekli</w:t>
      </w:r>
      <w:r w:rsidR="008B2A89" w:rsidRPr="00B84705">
        <w:rPr>
          <w:sz w:val="22"/>
          <w:szCs w:val="22"/>
          <w:u w:val="single"/>
        </w:rPr>
        <w:t>- 3</w:t>
      </w:r>
      <w:r w:rsidRPr="00B84705">
        <w:rPr>
          <w:sz w:val="22"/>
          <w:szCs w:val="22"/>
          <w:u w:val="single"/>
        </w:rPr>
        <w:t>:</w:t>
      </w:r>
    </w:p>
    <w:p w14:paraId="0C31AB4D" w14:textId="77777777" w:rsidR="001D50E8" w:rsidRPr="003F1837" w:rsidRDefault="001D50E8" w:rsidP="00A74069">
      <w:pPr>
        <w:ind w:left="1134"/>
        <w:jc w:val="both"/>
      </w:pPr>
    </w:p>
    <w:p w14:paraId="6885715A" w14:textId="77777777" w:rsidR="005D5427" w:rsidRPr="00B84705" w:rsidRDefault="005D5427" w:rsidP="00A74069">
      <w:pPr>
        <w:ind w:left="1134"/>
        <w:jc w:val="both"/>
        <w:rPr>
          <w:sz w:val="22"/>
          <w:szCs w:val="22"/>
        </w:rPr>
      </w:pPr>
      <w:r w:rsidRPr="00B84705">
        <w:rPr>
          <w:sz w:val="22"/>
          <w:szCs w:val="22"/>
        </w:rPr>
        <w:t xml:space="preserve">Sözleşmenin </w:t>
      </w:r>
      <w:r w:rsidRPr="00B84705">
        <w:rPr>
          <w:b/>
          <w:sz w:val="22"/>
          <w:szCs w:val="22"/>
        </w:rPr>
        <w:t xml:space="preserve">9.4. </w:t>
      </w:r>
      <w:r w:rsidRPr="00B84705">
        <w:rPr>
          <w:sz w:val="22"/>
          <w:szCs w:val="22"/>
        </w:rPr>
        <w:t xml:space="preserve">maddesinde yazılı olan </w:t>
      </w:r>
      <w:r w:rsidRPr="00B84705">
        <w:rPr>
          <w:b/>
          <w:sz w:val="22"/>
          <w:szCs w:val="22"/>
        </w:rPr>
        <w:t>“</w:t>
      </w:r>
      <w:r w:rsidRPr="00B84705">
        <w:rPr>
          <w:sz w:val="22"/>
          <w:szCs w:val="22"/>
        </w:rPr>
        <w:t>İhaleye Esas Arsaların Şirketçe Tespit Edilen Asgari Bedeli</w:t>
      </w:r>
      <w:r w:rsidRPr="00B84705">
        <w:rPr>
          <w:b/>
          <w:sz w:val="22"/>
          <w:szCs w:val="22"/>
        </w:rPr>
        <w:t>”</w:t>
      </w:r>
      <w:r w:rsidRPr="00B84705">
        <w:rPr>
          <w:sz w:val="22"/>
          <w:szCs w:val="22"/>
        </w:rPr>
        <w:t xml:space="preserve">, ihalenin 2.oturumunun yapıldığı tarihten başlayarak satışa esas bağımsız bölümlerin tümüne ait satışa esas rayiç değerlerin tespit edildiği </w:t>
      </w:r>
      <w:r w:rsidRPr="00B84705">
        <w:rPr>
          <w:bCs/>
          <w:sz w:val="22"/>
          <w:szCs w:val="22"/>
        </w:rPr>
        <w:t>tarihe kadar,</w:t>
      </w:r>
      <w:r w:rsidR="00FA76FB" w:rsidRPr="00B84705">
        <w:rPr>
          <w:bCs/>
          <w:sz w:val="22"/>
          <w:szCs w:val="22"/>
        </w:rPr>
        <w:t xml:space="preserve"> </w:t>
      </w:r>
      <w:r w:rsidRPr="00B84705">
        <w:rPr>
          <w:b/>
          <w:bCs/>
          <w:sz w:val="22"/>
          <w:szCs w:val="22"/>
        </w:rPr>
        <w:t>“</w:t>
      </w:r>
      <w:r w:rsidRPr="00B84705">
        <w:rPr>
          <w:bCs/>
          <w:sz w:val="22"/>
          <w:szCs w:val="22"/>
        </w:rPr>
        <w:t>Türkiye İstatistik Kurumu tarafında</w:t>
      </w:r>
      <w:r w:rsidR="00FA76FB" w:rsidRPr="00B84705">
        <w:rPr>
          <w:bCs/>
          <w:sz w:val="22"/>
          <w:szCs w:val="22"/>
        </w:rPr>
        <w:t>n aylık olarak yayınlanan (Yİ-ÜFE+</w:t>
      </w:r>
      <w:proofErr w:type="gramStart"/>
      <w:r w:rsidR="00FA76FB" w:rsidRPr="00B84705">
        <w:rPr>
          <w:bCs/>
          <w:sz w:val="22"/>
          <w:szCs w:val="22"/>
        </w:rPr>
        <w:t>TÜFE)/</w:t>
      </w:r>
      <w:proofErr w:type="gramEnd"/>
      <w:r w:rsidRPr="00B84705">
        <w:rPr>
          <w:bCs/>
          <w:sz w:val="22"/>
          <w:szCs w:val="22"/>
        </w:rPr>
        <w:t>2</w:t>
      </w:r>
      <w:r w:rsidR="0085122F">
        <w:rPr>
          <w:bCs/>
          <w:sz w:val="22"/>
          <w:szCs w:val="22"/>
        </w:rPr>
        <w:t xml:space="preserve"> </w:t>
      </w:r>
      <w:r w:rsidRPr="00B84705">
        <w:rPr>
          <w:bCs/>
          <w:sz w:val="22"/>
          <w:szCs w:val="22"/>
        </w:rPr>
        <w:t>artışı oranında</w:t>
      </w:r>
      <w:r w:rsidRPr="00B84705">
        <w:rPr>
          <w:b/>
          <w:bCs/>
          <w:sz w:val="22"/>
          <w:szCs w:val="22"/>
        </w:rPr>
        <w:t>”</w:t>
      </w:r>
      <w:r w:rsidRPr="00B84705">
        <w:rPr>
          <w:bCs/>
          <w:sz w:val="22"/>
          <w:szCs w:val="22"/>
        </w:rPr>
        <w:t xml:space="preserve"> artırılarak güncellenecektir. Güncelleme işleminde düşüşler dikkate alınmayacaktır. Güncellenen bu bedel, </w:t>
      </w:r>
      <w:r w:rsidR="004B7ABA" w:rsidRPr="00B84705">
        <w:rPr>
          <w:b/>
          <w:bCs/>
          <w:sz w:val="22"/>
          <w:szCs w:val="22"/>
        </w:rPr>
        <w:t>“</w:t>
      </w:r>
      <w:r w:rsidR="004B7ABA" w:rsidRPr="00B84705">
        <w:rPr>
          <w:bCs/>
          <w:sz w:val="22"/>
          <w:szCs w:val="22"/>
        </w:rPr>
        <w:t>P</w:t>
      </w:r>
      <w:r w:rsidR="004B7ABA" w:rsidRPr="00B84705">
        <w:rPr>
          <w:sz w:val="22"/>
          <w:szCs w:val="22"/>
        </w:rPr>
        <w:t>eşin Satışa Esas O</w:t>
      </w:r>
      <w:r w:rsidRPr="00B84705">
        <w:rPr>
          <w:sz w:val="22"/>
          <w:szCs w:val="22"/>
        </w:rPr>
        <w:t xml:space="preserve">lacak </w:t>
      </w:r>
      <w:r w:rsidR="007778A7" w:rsidRPr="00B84705">
        <w:rPr>
          <w:sz w:val="22"/>
          <w:szCs w:val="22"/>
        </w:rPr>
        <w:t>Tutar-</w:t>
      </w:r>
      <w:r w:rsidR="008B2A89" w:rsidRPr="00B84705">
        <w:rPr>
          <w:sz w:val="22"/>
          <w:szCs w:val="22"/>
        </w:rPr>
        <w:t xml:space="preserve"> 3</w:t>
      </w:r>
      <w:r w:rsidR="004B7ABA" w:rsidRPr="00B84705">
        <w:rPr>
          <w:b/>
          <w:sz w:val="22"/>
          <w:szCs w:val="22"/>
        </w:rPr>
        <w:t>”</w:t>
      </w:r>
      <w:r w:rsidR="004B7ABA" w:rsidRPr="00B84705">
        <w:rPr>
          <w:sz w:val="22"/>
          <w:szCs w:val="22"/>
        </w:rPr>
        <w:t xml:space="preserve"> </w:t>
      </w:r>
      <w:r w:rsidR="008B2A89" w:rsidRPr="00B84705">
        <w:rPr>
          <w:sz w:val="22"/>
          <w:szCs w:val="22"/>
        </w:rPr>
        <w:t>dü</w:t>
      </w:r>
      <w:r w:rsidRPr="00B84705">
        <w:rPr>
          <w:sz w:val="22"/>
          <w:szCs w:val="22"/>
        </w:rPr>
        <w:t>r.</w:t>
      </w:r>
    </w:p>
    <w:p w14:paraId="625A755E" w14:textId="77777777" w:rsidR="00AB3086" w:rsidRPr="008376B8" w:rsidRDefault="00AB3086" w:rsidP="00CB3C50">
      <w:pPr>
        <w:ind w:left="709"/>
        <w:jc w:val="both"/>
      </w:pPr>
    </w:p>
    <w:p w14:paraId="435571A9" w14:textId="77777777" w:rsidR="0085122F" w:rsidRDefault="00CB3C50" w:rsidP="00CB3C50">
      <w:pPr>
        <w:ind w:left="709"/>
        <w:jc w:val="both"/>
        <w:rPr>
          <w:sz w:val="22"/>
          <w:szCs w:val="22"/>
        </w:rPr>
      </w:pPr>
      <w:r w:rsidRPr="00B84705">
        <w:rPr>
          <w:sz w:val="22"/>
          <w:szCs w:val="22"/>
        </w:rPr>
        <w:t xml:space="preserve">Bu </w:t>
      </w:r>
      <w:r w:rsidR="005D5427" w:rsidRPr="00B84705">
        <w:rPr>
          <w:sz w:val="22"/>
          <w:szCs w:val="22"/>
        </w:rPr>
        <w:t xml:space="preserve">üç ayrı hesap şekli ile </w:t>
      </w:r>
      <w:r w:rsidR="00567469" w:rsidRPr="00B84705">
        <w:rPr>
          <w:sz w:val="22"/>
          <w:szCs w:val="22"/>
        </w:rPr>
        <w:t>belirlenen</w:t>
      </w:r>
      <w:r w:rsidR="005D5427" w:rsidRPr="00B84705">
        <w:rPr>
          <w:sz w:val="22"/>
          <w:szCs w:val="22"/>
        </w:rPr>
        <w:t xml:space="preserve"> </w:t>
      </w:r>
      <w:r w:rsidR="0057327F" w:rsidRPr="00B84705">
        <w:rPr>
          <w:b/>
          <w:sz w:val="22"/>
          <w:szCs w:val="22"/>
        </w:rPr>
        <w:t>“</w:t>
      </w:r>
      <w:r w:rsidR="0057327F" w:rsidRPr="00B84705">
        <w:rPr>
          <w:sz w:val="22"/>
          <w:szCs w:val="22"/>
        </w:rPr>
        <w:t>P</w:t>
      </w:r>
      <w:r w:rsidR="005D5427" w:rsidRPr="00B84705">
        <w:rPr>
          <w:sz w:val="22"/>
          <w:szCs w:val="22"/>
        </w:rPr>
        <w:t xml:space="preserve">eşin </w:t>
      </w:r>
      <w:r w:rsidR="0057327F" w:rsidRPr="00B84705">
        <w:rPr>
          <w:sz w:val="22"/>
          <w:szCs w:val="22"/>
        </w:rPr>
        <w:t>Satışa Esas Olacak Tutar</w:t>
      </w:r>
      <w:r w:rsidR="0057327F" w:rsidRPr="00B84705">
        <w:rPr>
          <w:b/>
          <w:sz w:val="22"/>
          <w:szCs w:val="22"/>
        </w:rPr>
        <w:t>”</w:t>
      </w:r>
      <w:r w:rsidR="0057327F" w:rsidRPr="00B84705">
        <w:rPr>
          <w:sz w:val="22"/>
          <w:szCs w:val="22"/>
        </w:rPr>
        <w:t xml:space="preserve"> </w:t>
      </w:r>
      <w:proofErr w:type="spellStart"/>
      <w:r w:rsidR="0057327F" w:rsidRPr="00B84705">
        <w:rPr>
          <w:sz w:val="22"/>
          <w:szCs w:val="22"/>
        </w:rPr>
        <w:t>lar</w:t>
      </w:r>
      <w:proofErr w:type="spellEnd"/>
      <w:r w:rsidR="0057327F" w:rsidRPr="00B84705">
        <w:rPr>
          <w:sz w:val="22"/>
          <w:szCs w:val="22"/>
        </w:rPr>
        <w:t xml:space="preserve"> </w:t>
      </w:r>
      <w:r w:rsidR="005D5427" w:rsidRPr="00B84705">
        <w:rPr>
          <w:sz w:val="22"/>
          <w:szCs w:val="22"/>
        </w:rPr>
        <w:t>içerisinden en yüksek olanı</w:t>
      </w:r>
      <w:r w:rsidR="00C349CB" w:rsidRPr="00B84705">
        <w:rPr>
          <w:sz w:val="22"/>
          <w:szCs w:val="22"/>
        </w:rPr>
        <w:t>,</w:t>
      </w:r>
      <w:r w:rsidR="005D5427" w:rsidRPr="00B84705">
        <w:rPr>
          <w:sz w:val="22"/>
          <w:szCs w:val="22"/>
        </w:rPr>
        <w:t xml:space="preserve"> </w:t>
      </w:r>
      <w:r w:rsidR="00547759" w:rsidRPr="00B84705">
        <w:rPr>
          <w:sz w:val="22"/>
          <w:szCs w:val="22"/>
        </w:rPr>
        <w:t xml:space="preserve">Yüklenicinin Şirkete ödeyeceği </w:t>
      </w:r>
      <w:r w:rsidR="0057327F" w:rsidRPr="00B84705">
        <w:rPr>
          <w:b/>
          <w:sz w:val="22"/>
          <w:szCs w:val="22"/>
        </w:rPr>
        <w:t>“</w:t>
      </w:r>
      <w:r w:rsidR="0057327F" w:rsidRPr="00B84705">
        <w:rPr>
          <w:sz w:val="22"/>
          <w:szCs w:val="22"/>
        </w:rPr>
        <w:t>P</w:t>
      </w:r>
      <w:r w:rsidR="005D5427" w:rsidRPr="00B84705">
        <w:rPr>
          <w:sz w:val="22"/>
          <w:szCs w:val="22"/>
        </w:rPr>
        <w:t xml:space="preserve">eşin </w:t>
      </w:r>
      <w:r w:rsidR="0057327F" w:rsidRPr="00B84705">
        <w:rPr>
          <w:sz w:val="22"/>
          <w:szCs w:val="22"/>
        </w:rPr>
        <w:t>Satış B</w:t>
      </w:r>
      <w:r w:rsidR="005D5427" w:rsidRPr="00B84705">
        <w:rPr>
          <w:sz w:val="22"/>
          <w:szCs w:val="22"/>
        </w:rPr>
        <w:t>edeli</w:t>
      </w:r>
      <w:r w:rsidR="0057327F" w:rsidRPr="00B84705">
        <w:rPr>
          <w:b/>
          <w:sz w:val="22"/>
          <w:szCs w:val="22"/>
        </w:rPr>
        <w:t>”</w:t>
      </w:r>
      <w:r w:rsidR="005D5427" w:rsidRPr="00B84705">
        <w:rPr>
          <w:sz w:val="22"/>
          <w:szCs w:val="22"/>
        </w:rPr>
        <w:t xml:space="preserve"> </w:t>
      </w:r>
      <w:r w:rsidR="00C349CB" w:rsidRPr="00B84705">
        <w:rPr>
          <w:sz w:val="22"/>
          <w:szCs w:val="22"/>
        </w:rPr>
        <w:t>olacaktır</w:t>
      </w:r>
      <w:r w:rsidR="005D5427" w:rsidRPr="00B84705">
        <w:rPr>
          <w:sz w:val="22"/>
          <w:szCs w:val="22"/>
        </w:rPr>
        <w:t>.</w:t>
      </w:r>
    </w:p>
    <w:p w14:paraId="3FF64A6B" w14:textId="77777777" w:rsidR="0049277F" w:rsidRPr="00B84705" w:rsidRDefault="005D5427" w:rsidP="00CB3C50">
      <w:pPr>
        <w:ind w:left="709"/>
        <w:jc w:val="both"/>
        <w:rPr>
          <w:sz w:val="22"/>
          <w:szCs w:val="22"/>
        </w:rPr>
      </w:pPr>
      <w:r w:rsidRPr="00B84705">
        <w:rPr>
          <w:sz w:val="22"/>
          <w:szCs w:val="22"/>
        </w:rPr>
        <w:t xml:space="preserve"> </w:t>
      </w:r>
    </w:p>
    <w:p w14:paraId="6691C588" w14:textId="77777777" w:rsidR="006E2187" w:rsidRPr="00B84705" w:rsidRDefault="006E2187" w:rsidP="00A46D11">
      <w:pPr>
        <w:numPr>
          <w:ilvl w:val="0"/>
          <w:numId w:val="38"/>
        </w:numPr>
        <w:jc w:val="both"/>
        <w:rPr>
          <w:sz w:val="22"/>
          <w:szCs w:val="22"/>
        </w:rPr>
      </w:pPr>
      <w:r w:rsidRPr="00B84705">
        <w:rPr>
          <w:sz w:val="22"/>
          <w:szCs w:val="22"/>
        </w:rPr>
        <w:t xml:space="preserve">Satış işlemi ile ilgili olarak Şirket ile Yüklenici arasında </w:t>
      </w:r>
      <w:r w:rsidR="00CB252F" w:rsidRPr="00B84705">
        <w:rPr>
          <w:b/>
          <w:sz w:val="22"/>
          <w:szCs w:val="22"/>
        </w:rPr>
        <w:t>“</w:t>
      </w:r>
      <w:r w:rsidR="00CB252F" w:rsidRPr="00B84705">
        <w:rPr>
          <w:sz w:val="22"/>
          <w:szCs w:val="22"/>
        </w:rPr>
        <w:t>Satış P</w:t>
      </w:r>
      <w:r w:rsidRPr="00B84705">
        <w:rPr>
          <w:sz w:val="22"/>
          <w:szCs w:val="22"/>
        </w:rPr>
        <w:t>rotokolü</w:t>
      </w:r>
      <w:r w:rsidR="00CB252F" w:rsidRPr="00B84705">
        <w:rPr>
          <w:b/>
          <w:sz w:val="22"/>
          <w:szCs w:val="22"/>
        </w:rPr>
        <w:t>”</w:t>
      </w:r>
      <w:r w:rsidR="00AB363F" w:rsidRPr="00B84705">
        <w:rPr>
          <w:sz w:val="22"/>
          <w:szCs w:val="22"/>
        </w:rPr>
        <w:t xml:space="preserve"> akdedilecektir. Bu protokolde aşağıda belirtilen hususlar ile gerekli olan diğer hususlar belirtilecektir. </w:t>
      </w:r>
    </w:p>
    <w:p w14:paraId="0153EA5F" w14:textId="77777777" w:rsidR="00A74069" w:rsidRPr="00B84705" w:rsidRDefault="00A74069" w:rsidP="00CB252F">
      <w:pPr>
        <w:ind w:left="720"/>
        <w:jc w:val="both"/>
        <w:rPr>
          <w:sz w:val="22"/>
          <w:szCs w:val="22"/>
        </w:rPr>
      </w:pPr>
    </w:p>
    <w:p w14:paraId="0B52EA93" w14:textId="77777777" w:rsidR="00CB252F" w:rsidRPr="00B84705" w:rsidRDefault="0094136B" w:rsidP="00A46D11">
      <w:pPr>
        <w:numPr>
          <w:ilvl w:val="0"/>
          <w:numId w:val="38"/>
        </w:numPr>
        <w:jc w:val="both"/>
        <w:rPr>
          <w:sz w:val="22"/>
          <w:szCs w:val="22"/>
        </w:rPr>
      </w:pPr>
      <w:r w:rsidRPr="00B84705">
        <w:rPr>
          <w:sz w:val="22"/>
          <w:szCs w:val="22"/>
        </w:rPr>
        <w:t>Yüklenici</w:t>
      </w:r>
      <w:r w:rsidR="008E34F5" w:rsidRPr="00B84705">
        <w:rPr>
          <w:sz w:val="22"/>
          <w:szCs w:val="22"/>
        </w:rPr>
        <w:t xml:space="preserve">nin Şirkete ödeyeceği KDV hariç </w:t>
      </w:r>
      <w:r w:rsidR="00AB363F" w:rsidRPr="00B84705">
        <w:rPr>
          <w:b/>
          <w:sz w:val="22"/>
          <w:szCs w:val="22"/>
        </w:rPr>
        <w:t>“</w:t>
      </w:r>
      <w:r w:rsidR="00AB363F" w:rsidRPr="00B84705">
        <w:rPr>
          <w:sz w:val="22"/>
          <w:szCs w:val="22"/>
        </w:rPr>
        <w:t>Peşin Satış Bedeli</w:t>
      </w:r>
      <w:r w:rsidR="00AB363F" w:rsidRPr="00B84705">
        <w:rPr>
          <w:b/>
          <w:sz w:val="22"/>
          <w:szCs w:val="22"/>
        </w:rPr>
        <w:t>”</w:t>
      </w:r>
      <w:r w:rsidR="00AB363F" w:rsidRPr="00B84705">
        <w:rPr>
          <w:sz w:val="22"/>
          <w:szCs w:val="22"/>
        </w:rPr>
        <w:t xml:space="preserve"> </w:t>
      </w:r>
      <w:proofErr w:type="spellStart"/>
      <w:r w:rsidR="00AB363F" w:rsidRPr="00B84705">
        <w:rPr>
          <w:sz w:val="22"/>
          <w:szCs w:val="22"/>
        </w:rPr>
        <w:t>nden</w:t>
      </w:r>
      <w:proofErr w:type="spellEnd"/>
      <w:r w:rsidRPr="00B84705">
        <w:rPr>
          <w:sz w:val="22"/>
          <w:szCs w:val="22"/>
        </w:rPr>
        <w:t>, şayet varsa Yüklenici</w:t>
      </w:r>
      <w:r w:rsidR="008E34F5" w:rsidRPr="00B84705">
        <w:rPr>
          <w:sz w:val="22"/>
          <w:szCs w:val="22"/>
        </w:rPr>
        <w:t>nin Ş</w:t>
      </w:r>
      <w:r w:rsidR="00FA76FB" w:rsidRPr="00B84705">
        <w:rPr>
          <w:sz w:val="22"/>
          <w:szCs w:val="22"/>
        </w:rPr>
        <w:t>irkete ödemiş olduğu peşinat ve/</w:t>
      </w:r>
      <w:r w:rsidR="008E34F5" w:rsidRPr="00B84705">
        <w:rPr>
          <w:sz w:val="22"/>
          <w:szCs w:val="22"/>
        </w:rPr>
        <w:t xml:space="preserve">veya taksit tutarları düşüldükten sonra kalan tutar ile </w:t>
      </w:r>
      <w:r w:rsidR="00BB7EAA" w:rsidRPr="00B84705">
        <w:rPr>
          <w:sz w:val="22"/>
          <w:szCs w:val="22"/>
        </w:rPr>
        <w:t xml:space="preserve">faturada belirtilen KDV tutarı toplamı, </w:t>
      </w:r>
      <w:r w:rsidR="00FA3462" w:rsidRPr="00B84705">
        <w:rPr>
          <w:b/>
          <w:sz w:val="22"/>
          <w:szCs w:val="22"/>
        </w:rPr>
        <w:t>“</w:t>
      </w:r>
      <w:r w:rsidR="00FA3462" w:rsidRPr="00B84705">
        <w:rPr>
          <w:sz w:val="22"/>
          <w:szCs w:val="22"/>
        </w:rPr>
        <w:t>Satış Protokolü</w:t>
      </w:r>
      <w:r w:rsidR="00FA3462" w:rsidRPr="00B84705">
        <w:rPr>
          <w:b/>
          <w:sz w:val="22"/>
          <w:szCs w:val="22"/>
        </w:rPr>
        <w:t>”</w:t>
      </w:r>
      <w:r w:rsidR="00FA3462" w:rsidRPr="00B84705">
        <w:rPr>
          <w:sz w:val="22"/>
          <w:szCs w:val="22"/>
        </w:rPr>
        <w:t xml:space="preserve"> </w:t>
      </w:r>
      <w:r w:rsidR="00350401" w:rsidRPr="00B84705">
        <w:rPr>
          <w:sz w:val="22"/>
          <w:szCs w:val="22"/>
        </w:rPr>
        <w:t xml:space="preserve">tarihinden başlayarak en geç </w:t>
      </w:r>
      <w:r w:rsidR="00AB363F" w:rsidRPr="00B84705">
        <w:rPr>
          <w:b/>
          <w:sz w:val="22"/>
          <w:szCs w:val="22"/>
        </w:rPr>
        <w:t>5</w:t>
      </w:r>
      <w:r w:rsidR="00350401" w:rsidRPr="00B84705">
        <w:rPr>
          <w:b/>
          <w:sz w:val="22"/>
          <w:szCs w:val="22"/>
        </w:rPr>
        <w:t xml:space="preserve"> (</w:t>
      </w:r>
      <w:r w:rsidR="00AB363F" w:rsidRPr="00B84705">
        <w:rPr>
          <w:b/>
          <w:sz w:val="22"/>
          <w:szCs w:val="22"/>
        </w:rPr>
        <w:t>beş</w:t>
      </w:r>
      <w:r w:rsidR="00350401" w:rsidRPr="00B84705">
        <w:rPr>
          <w:b/>
          <w:sz w:val="22"/>
          <w:szCs w:val="22"/>
        </w:rPr>
        <w:t xml:space="preserve">) </w:t>
      </w:r>
      <w:r w:rsidR="00350401" w:rsidRPr="00B84705">
        <w:rPr>
          <w:sz w:val="22"/>
          <w:szCs w:val="22"/>
        </w:rPr>
        <w:t xml:space="preserve">iş günü içerisinde Yüklenici tarafından </w:t>
      </w:r>
      <w:r w:rsidR="00BB7EAA" w:rsidRPr="00B84705">
        <w:rPr>
          <w:sz w:val="22"/>
          <w:szCs w:val="22"/>
        </w:rPr>
        <w:t xml:space="preserve">Şirkete peşin olarak </w:t>
      </w:r>
      <w:r w:rsidR="00350401" w:rsidRPr="00B84705">
        <w:rPr>
          <w:sz w:val="22"/>
          <w:szCs w:val="22"/>
        </w:rPr>
        <w:t>ödenecektir.</w:t>
      </w:r>
      <w:r w:rsidR="002A2EB0" w:rsidRPr="00B84705">
        <w:rPr>
          <w:sz w:val="22"/>
          <w:szCs w:val="22"/>
        </w:rPr>
        <w:t xml:space="preserve"> Aksi takdirde satış iptal edilecektir.</w:t>
      </w:r>
    </w:p>
    <w:p w14:paraId="06FDB564" w14:textId="77777777" w:rsidR="00744679" w:rsidRPr="00B84705" w:rsidRDefault="00744679" w:rsidP="00146740">
      <w:pPr>
        <w:pStyle w:val="ListeParagraf"/>
        <w:rPr>
          <w:sz w:val="22"/>
          <w:szCs w:val="22"/>
        </w:rPr>
      </w:pPr>
    </w:p>
    <w:p w14:paraId="4E246DD8" w14:textId="77777777" w:rsidR="000B55A2" w:rsidRPr="00B84705" w:rsidRDefault="00AB363F" w:rsidP="00A46D11">
      <w:pPr>
        <w:numPr>
          <w:ilvl w:val="0"/>
          <w:numId w:val="38"/>
        </w:numPr>
        <w:jc w:val="both"/>
        <w:rPr>
          <w:sz w:val="22"/>
          <w:szCs w:val="22"/>
        </w:rPr>
      </w:pPr>
      <w:r w:rsidRPr="00B84705">
        <w:rPr>
          <w:b/>
          <w:bCs/>
          <w:sz w:val="22"/>
          <w:szCs w:val="22"/>
        </w:rPr>
        <w:t>“</w:t>
      </w:r>
      <w:r w:rsidR="008E34F5" w:rsidRPr="00B84705">
        <w:rPr>
          <w:bCs/>
          <w:sz w:val="22"/>
          <w:szCs w:val="22"/>
        </w:rPr>
        <w:t xml:space="preserve">Peşin </w:t>
      </w:r>
      <w:r w:rsidRPr="00B84705">
        <w:rPr>
          <w:bCs/>
          <w:sz w:val="22"/>
          <w:szCs w:val="22"/>
        </w:rPr>
        <w:t>Satış Bedeli</w:t>
      </w:r>
      <w:r w:rsidRPr="00B84705">
        <w:rPr>
          <w:b/>
          <w:bCs/>
          <w:sz w:val="22"/>
          <w:szCs w:val="22"/>
        </w:rPr>
        <w:t>”</w:t>
      </w:r>
      <w:r w:rsidRPr="00B84705">
        <w:rPr>
          <w:bCs/>
          <w:sz w:val="22"/>
          <w:szCs w:val="22"/>
        </w:rPr>
        <w:t xml:space="preserve"> </w:t>
      </w:r>
      <w:proofErr w:type="spellStart"/>
      <w:r w:rsidRPr="00B84705">
        <w:rPr>
          <w:bCs/>
          <w:sz w:val="22"/>
          <w:szCs w:val="22"/>
        </w:rPr>
        <w:t>nin</w:t>
      </w:r>
      <w:proofErr w:type="spellEnd"/>
      <w:r w:rsidRPr="00B84705">
        <w:rPr>
          <w:bCs/>
          <w:sz w:val="22"/>
          <w:szCs w:val="22"/>
        </w:rPr>
        <w:t xml:space="preserve"> Yüklenici tarafından </w:t>
      </w:r>
      <w:r w:rsidR="008E34F5" w:rsidRPr="00B84705">
        <w:rPr>
          <w:bCs/>
          <w:sz w:val="22"/>
          <w:szCs w:val="22"/>
        </w:rPr>
        <w:t>Şirkete öden</w:t>
      </w:r>
      <w:r w:rsidR="00FA3462" w:rsidRPr="00B84705">
        <w:rPr>
          <w:bCs/>
          <w:sz w:val="22"/>
          <w:szCs w:val="22"/>
        </w:rPr>
        <w:t>diği</w:t>
      </w:r>
      <w:r w:rsidR="00D46537" w:rsidRPr="00B84705">
        <w:rPr>
          <w:bCs/>
          <w:sz w:val="22"/>
          <w:szCs w:val="22"/>
        </w:rPr>
        <w:t xml:space="preserve"> tarihten</w:t>
      </w:r>
      <w:r w:rsidR="008E34F5" w:rsidRPr="00B84705">
        <w:rPr>
          <w:bCs/>
          <w:sz w:val="22"/>
          <w:szCs w:val="22"/>
        </w:rPr>
        <w:t xml:space="preserve"> başlayarak </w:t>
      </w:r>
      <w:r w:rsidR="008E34F5" w:rsidRPr="00B84705">
        <w:rPr>
          <w:b/>
          <w:bCs/>
          <w:sz w:val="22"/>
          <w:szCs w:val="22"/>
        </w:rPr>
        <w:t>10 (on)</w:t>
      </w:r>
      <w:r w:rsidR="008E34F5" w:rsidRPr="00B84705">
        <w:rPr>
          <w:bCs/>
          <w:sz w:val="22"/>
          <w:szCs w:val="22"/>
        </w:rPr>
        <w:t xml:space="preserve"> iş günü iç</w:t>
      </w:r>
      <w:r w:rsidR="00FA76FB" w:rsidRPr="00B84705">
        <w:rPr>
          <w:bCs/>
          <w:sz w:val="22"/>
          <w:szCs w:val="22"/>
        </w:rPr>
        <w:t>erisinde sözleşme konusu arsa/</w:t>
      </w:r>
      <w:r w:rsidR="008E34F5" w:rsidRPr="00B84705">
        <w:rPr>
          <w:bCs/>
          <w:sz w:val="22"/>
          <w:szCs w:val="22"/>
        </w:rPr>
        <w:t xml:space="preserve">arsaların tapu devri Şirket tarafından </w:t>
      </w:r>
      <w:r w:rsidR="008C0E15" w:rsidRPr="00B84705">
        <w:rPr>
          <w:bCs/>
          <w:sz w:val="22"/>
          <w:szCs w:val="22"/>
        </w:rPr>
        <w:t>Yükleniciye</w:t>
      </w:r>
      <w:r w:rsidR="008E34F5" w:rsidRPr="00B84705">
        <w:rPr>
          <w:bCs/>
          <w:sz w:val="22"/>
          <w:szCs w:val="22"/>
        </w:rPr>
        <w:t xml:space="preserve"> yapılacaktır.</w:t>
      </w:r>
    </w:p>
    <w:p w14:paraId="6696D59D" w14:textId="77777777" w:rsidR="000D31CC" w:rsidRPr="00B84705" w:rsidRDefault="000D31CC" w:rsidP="00FA3462">
      <w:pPr>
        <w:pStyle w:val="ListeParagraf"/>
        <w:rPr>
          <w:sz w:val="22"/>
          <w:szCs w:val="22"/>
        </w:rPr>
      </w:pPr>
    </w:p>
    <w:p w14:paraId="438DDDF9" w14:textId="77777777" w:rsidR="00FA3462" w:rsidRPr="00B84705" w:rsidRDefault="00AB363F" w:rsidP="00A46D11">
      <w:pPr>
        <w:numPr>
          <w:ilvl w:val="0"/>
          <w:numId w:val="38"/>
        </w:numPr>
        <w:jc w:val="both"/>
        <w:rPr>
          <w:sz w:val="22"/>
          <w:szCs w:val="22"/>
        </w:rPr>
      </w:pPr>
      <w:r w:rsidRPr="00B84705">
        <w:rPr>
          <w:b/>
          <w:bCs/>
          <w:sz w:val="22"/>
          <w:szCs w:val="22"/>
        </w:rPr>
        <w:t>“</w:t>
      </w:r>
      <w:r w:rsidRPr="00B84705">
        <w:rPr>
          <w:bCs/>
          <w:sz w:val="22"/>
          <w:szCs w:val="22"/>
        </w:rPr>
        <w:t>Peşin Satış Bedeli</w:t>
      </w:r>
      <w:r w:rsidRPr="00B84705">
        <w:rPr>
          <w:b/>
          <w:bCs/>
          <w:sz w:val="22"/>
          <w:szCs w:val="22"/>
        </w:rPr>
        <w:t>”</w:t>
      </w:r>
      <w:r w:rsidRPr="00B84705">
        <w:rPr>
          <w:bCs/>
          <w:sz w:val="22"/>
          <w:szCs w:val="22"/>
        </w:rPr>
        <w:t xml:space="preserve"> </w:t>
      </w:r>
      <w:r w:rsidR="00FA3462" w:rsidRPr="00B84705">
        <w:rPr>
          <w:sz w:val="22"/>
          <w:szCs w:val="22"/>
        </w:rPr>
        <w:t>ne KDV</w:t>
      </w:r>
      <w:r w:rsidR="00FA76FB" w:rsidRPr="00B84705">
        <w:rPr>
          <w:sz w:val="22"/>
          <w:szCs w:val="22"/>
        </w:rPr>
        <w:t xml:space="preserve"> ilave edilmek suretiyle arsa/</w:t>
      </w:r>
      <w:r w:rsidR="00FA3462" w:rsidRPr="00B84705">
        <w:rPr>
          <w:sz w:val="22"/>
          <w:szCs w:val="22"/>
        </w:rPr>
        <w:t>arsaların satış faturası Şirket tarafından düzenlenecektir.</w:t>
      </w:r>
    </w:p>
    <w:p w14:paraId="34896F8D" w14:textId="77777777" w:rsidR="003D5A4B" w:rsidRPr="00B84705" w:rsidRDefault="003D5A4B" w:rsidP="003D5A4B">
      <w:pPr>
        <w:ind w:left="720"/>
        <w:jc w:val="both"/>
        <w:rPr>
          <w:sz w:val="22"/>
          <w:szCs w:val="22"/>
        </w:rPr>
      </w:pPr>
    </w:p>
    <w:p w14:paraId="178942C0" w14:textId="77777777" w:rsidR="008E34F5" w:rsidRPr="00B84705" w:rsidRDefault="000B55A2" w:rsidP="00A46D11">
      <w:pPr>
        <w:numPr>
          <w:ilvl w:val="0"/>
          <w:numId w:val="38"/>
        </w:numPr>
        <w:jc w:val="both"/>
        <w:rPr>
          <w:sz w:val="22"/>
          <w:szCs w:val="22"/>
        </w:rPr>
      </w:pPr>
      <w:r w:rsidRPr="00B84705">
        <w:rPr>
          <w:sz w:val="22"/>
          <w:szCs w:val="22"/>
        </w:rPr>
        <w:t>Bu satış işlemi ile ilgili gayrimenkul değerleme, t</w:t>
      </w:r>
      <w:r w:rsidR="008E34F5" w:rsidRPr="00B84705">
        <w:rPr>
          <w:sz w:val="22"/>
          <w:szCs w:val="22"/>
        </w:rPr>
        <w:t>apu devri</w:t>
      </w:r>
      <w:r w:rsidRPr="00B84705">
        <w:rPr>
          <w:sz w:val="22"/>
          <w:szCs w:val="22"/>
        </w:rPr>
        <w:t xml:space="preserve"> vb. gibi iş ve işlemlere ait </w:t>
      </w:r>
      <w:r w:rsidR="008E34F5" w:rsidRPr="00B84705">
        <w:rPr>
          <w:sz w:val="22"/>
          <w:szCs w:val="22"/>
        </w:rPr>
        <w:t xml:space="preserve">tüm masraflar Yüklenici tarafından karşılanacak olup, </w:t>
      </w:r>
      <w:r w:rsidRPr="00B84705">
        <w:rPr>
          <w:sz w:val="22"/>
          <w:szCs w:val="22"/>
        </w:rPr>
        <w:t xml:space="preserve">satış işlemi ile ilgili </w:t>
      </w:r>
      <w:r w:rsidR="008E34F5" w:rsidRPr="00B84705">
        <w:rPr>
          <w:sz w:val="22"/>
          <w:szCs w:val="22"/>
        </w:rPr>
        <w:t xml:space="preserve">her ne ad altında olursa olsun </w:t>
      </w:r>
      <w:r w:rsidR="00FA76FB" w:rsidRPr="00B84705">
        <w:rPr>
          <w:sz w:val="22"/>
          <w:szCs w:val="22"/>
        </w:rPr>
        <w:t>hiçbir</w:t>
      </w:r>
      <w:r w:rsidR="008E34F5" w:rsidRPr="00B84705">
        <w:rPr>
          <w:sz w:val="22"/>
          <w:szCs w:val="22"/>
        </w:rPr>
        <w:t xml:space="preserve"> masraf Şirket tarafından karşılanmayacaktır.</w:t>
      </w:r>
    </w:p>
    <w:p w14:paraId="07D28104" w14:textId="77777777" w:rsidR="00F74520" w:rsidRPr="003F1837" w:rsidRDefault="00F74520" w:rsidP="00F74520">
      <w:pPr>
        <w:pStyle w:val="ListeParagraf"/>
        <w:rPr>
          <w:sz w:val="22"/>
          <w:szCs w:val="22"/>
        </w:rPr>
      </w:pPr>
    </w:p>
    <w:p w14:paraId="31AC31F3" w14:textId="77777777" w:rsidR="008E34F5" w:rsidRPr="00414E45" w:rsidRDefault="00D46537" w:rsidP="00A46D11">
      <w:pPr>
        <w:numPr>
          <w:ilvl w:val="0"/>
          <w:numId w:val="38"/>
        </w:numPr>
        <w:jc w:val="both"/>
        <w:rPr>
          <w:sz w:val="22"/>
          <w:szCs w:val="22"/>
        </w:rPr>
      </w:pPr>
      <w:r w:rsidRPr="00B84705">
        <w:rPr>
          <w:b/>
          <w:bCs/>
          <w:sz w:val="22"/>
          <w:szCs w:val="22"/>
        </w:rPr>
        <w:t>“</w:t>
      </w:r>
      <w:r w:rsidRPr="00B84705">
        <w:rPr>
          <w:bCs/>
          <w:sz w:val="22"/>
          <w:szCs w:val="22"/>
        </w:rPr>
        <w:t>Peşin Satış Bedeli</w:t>
      </w:r>
      <w:r w:rsidRPr="00B84705">
        <w:rPr>
          <w:b/>
          <w:bCs/>
          <w:sz w:val="22"/>
          <w:szCs w:val="22"/>
        </w:rPr>
        <w:t>”</w:t>
      </w:r>
      <w:r w:rsidRPr="00B84705">
        <w:rPr>
          <w:bCs/>
          <w:sz w:val="22"/>
          <w:szCs w:val="22"/>
        </w:rPr>
        <w:t xml:space="preserve"> </w:t>
      </w:r>
      <w:proofErr w:type="spellStart"/>
      <w:r w:rsidRPr="00B84705">
        <w:rPr>
          <w:bCs/>
          <w:sz w:val="22"/>
          <w:szCs w:val="22"/>
        </w:rPr>
        <w:t>nin</w:t>
      </w:r>
      <w:proofErr w:type="spellEnd"/>
      <w:r w:rsidRPr="00B84705">
        <w:rPr>
          <w:bCs/>
          <w:sz w:val="22"/>
          <w:szCs w:val="22"/>
        </w:rPr>
        <w:t xml:space="preserve"> Yüklenici tarafından Şirkete ödendiği tarihten itibaren,</w:t>
      </w:r>
      <w:r w:rsidR="004D15BC" w:rsidRPr="00B84705">
        <w:rPr>
          <w:bCs/>
          <w:sz w:val="22"/>
          <w:szCs w:val="22"/>
        </w:rPr>
        <w:t xml:space="preserve"> </w:t>
      </w:r>
      <w:r w:rsidR="008E34F5" w:rsidRPr="00B84705">
        <w:rPr>
          <w:bCs/>
          <w:sz w:val="22"/>
          <w:szCs w:val="22"/>
        </w:rPr>
        <w:t xml:space="preserve">Şirket </w:t>
      </w:r>
      <w:r w:rsidR="004D15BC" w:rsidRPr="00B84705">
        <w:rPr>
          <w:bCs/>
          <w:sz w:val="22"/>
          <w:szCs w:val="22"/>
        </w:rPr>
        <w:t>ile Yüklenici arasında akdedilmiş olan</w:t>
      </w:r>
      <w:r w:rsidR="008E34F5" w:rsidRPr="00B84705">
        <w:rPr>
          <w:bCs/>
          <w:sz w:val="22"/>
          <w:szCs w:val="22"/>
        </w:rPr>
        <w:t xml:space="preserve"> bu </w:t>
      </w:r>
      <w:r w:rsidR="00DE75DB" w:rsidRPr="00B84705">
        <w:rPr>
          <w:b/>
          <w:bCs/>
          <w:sz w:val="22"/>
          <w:szCs w:val="22"/>
        </w:rPr>
        <w:t>“</w:t>
      </w:r>
      <w:r w:rsidR="008E34F5" w:rsidRPr="00B84705">
        <w:rPr>
          <w:bCs/>
          <w:sz w:val="22"/>
          <w:szCs w:val="22"/>
        </w:rPr>
        <w:t>Arsa Satışı Karşılığı Gelir Paylaşımı</w:t>
      </w:r>
      <w:r w:rsidR="00DE75DB" w:rsidRPr="00B84705">
        <w:rPr>
          <w:bCs/>
          <w:sz w:val="22"/>
          <w:szCs w:val="22"/>
        </w:rPr>
        <w:t xml:space="preserve"> İşi</w:t>
      </w:r>
      <w:r w:rsidR="00DE75DB" w:rsidRPr="00B84705">
        <w:rPr>
          <w:b/>
          <w:bCs/>
          <w:sz w:val="22"/>
          <w:szCs w:val="22"/>
        </w:rPr>
        <w:t>”</w:t>
      </w:r>
      <w:r w:rsidR="008E34F5" w:rsidRPr="00B84705">
        <w:rPr>
          <w:bCs/>
          <w:sz w:val="22"/>
          <w:szCs w:val="22"/>
        </w:rPr>
        <w:t xml:space="preserve"> sözleşmesi sona erer. Sözleşmenin sona ermesiyle birlikte </w:t>
      </w:r>
      <w:r w:rsidR="008C0E15" w:rsidRPr="00B84705">
        <w:rPr>
          <w:bCs/>
          <w:sz w:val="22"/>
          <w:szCs w:val="22"/>
        </w:rPr>
        <w:t>Şirketin</w:t>
      </w:r>
      <w:r w:rsidR="008E34F5" w:rsidRPr="00B84705">
        <w:rPr>
          <w:bCs/>
          <w:sz w:val="22"/>
          <w:szCs w:val="22"/>
        </w:rPr>
        <w:t xml:space="preserve"> satışa </w:t>
      </w:r>
      <w:r w:rsidR="00FA76FB" w:rsidRPr="00B84705">
        <w:rPr>
          <w:bCs/>
          <w:sz w:val="22"/>
          <w:szCs w:val="22"/>
        </w:rPr>
        <w:t>konu arsa/arsalar ile bu arsa</w:t>
      </w:r>
      <w:r w:rsidR="008E34F5" w:rsidRPr="00B84705">
        <w:rPr>
          <w:bCs/>
          <w:sz w:val="22"/>
          <w:szCs w:val="22"/>
        </w:rPr>
        <w:t>/arsaların üzerinde gerçekleştirilecek tüm alt ve üst yapı inşaatları ile ilgili yük</w:t>
      </w:r>
      <w:r w:rsidR="005809A5" w:rsidRPr="00B84705">
        <w:rPr>
          <w:bCs/>
          <w:sz w:val="22"/>
          <w:szCs w:val="22"/>
        </w:rPr>
        <w:t xml:space="preserve">ümlülüğü ve sorumluluğu kalmaz. </w:t>
      </w:r>
      <w:r w:rsidR="008E34F5" w:rsidRPr="00B84705">
        <w:rPr>
          <w:bCs/>
          <w:sz w:val="22"/>
          <w:szCs w:val="22"/>
        </w:rPr>
        <w:t xml:space="preserve">Tüm yükümlülük ve sorumluluk </w:t>
      </w:r>
      <w:r w:rsidR="008C0E15" w:rsidRPr="00B84705">
        <w:rPr>
          <w:bCs/>
          <w:sz w:val="22"/>
          <w:szCs w:val="22"/>
        </w:rPr>
        <w:t>Yükleniciye</w:t>
      </w:r>
      <w:r w:rsidR="008E34F5" w:rsidRPr="00B84705">
        <w:rPr>
          <w:bCs/>
          <w:sz w:val="22"/>
          <w:szCs w:val="22"/>
        </w:rPr>
        <w:t xml:space="preserve"> ait olur.</w:t>
      </w:r>
    </w:p>
    <w:p w14:paraId="3604F34C" w14:textId="77777777" w:rsidR="00414E45" w:rsidRPr="00B84705" w:rsidRDefault="00414E45" w:rsidP="00414E45">
      <w:pPr>
        <w:ind w:left="720"/>
        <w:jc w:val="both"/>
        <w:rPr>
          <w:sz w:val="22"/>
          <w:szCs w:val="22"/>
        </w:rPr>
      </w:pPr>
    </w:p>
    <w:p w14:paraId="76F6710A" w14:textId="77777777" w:rsidR="00492FB3" w:rsidRPr="003F1837" w:rsidRDefault="00492FB3" w:rsidP="00A46D11">
      <w:pPr>
        <w:numPr>
          <w:ilvl w:val="0"/>
          <w:numId w:val="38"/>
        </w:numPr>
        <w:jc w:val="both"/>
        <w:rPr>
          <w:sz w:val="22"/>
          <w:szCs w:val="22"/>
        </w:rPr>
      </w:pPr>
      <w:r w:rsidRPr="003F1837">
        <w:rPr>
          <w:bCs/>
          <w:sz w:val="22"/>
          <w:szCs w:val="22"/>
        </w:rPr>
        <w:t xml:space="preserve">Sözleşmenin </w:t>
      </w:r>
      <w:r w:rsidRPr="003F1837">
        <w:rPr>
          <w:b/>
          <w:bCs/>
          <w:sz w:val="22"/>
          <w:szCs w:val="22"/>
        </w:rPr>
        <w:t xml:space="preserve">45. </w:t>
      </w:r>
      <w:r w:rsidRPr="003F1837">
        <w:rPr>
          <w:bCs/>
          <w:sz w:val="22"/>
          <w:szCs w:val="22"/>
        </w:rPr>
        <w:t xml:space="preserve">maddesi gereğince şantiye sahasında bulunan, </w:t>
      </w:r>
      <w:r w:rsidRPr="003F1837">
        <w:rPr>
          <w:sz w:val="22"/>
          <w:szCs w:val="22"/>
        </w:rPr>
        <w:t xml:space="preserve">teknik tanıtım levhası, totem tanıtım tabelası ve diğer tanıtım gereçleri, </w:t>
      </w:r>
      <w:r w:rsidR="00270E65" w:rsidRPr="003F1837">
        <w:rPr>
          <w:b/>
          <w:bCs/>
          <w:sz w:val="22"/>
          <w:szCs w:val="22"/>
        </w:rPr>
        <w:t>“</w:t>
      </w:r>
      <w:r w:rsidR="00270E65" w:rsidRPr="003F1837">
        <w:rPr>
          <w:bCs/>
          <w:sz w:val="22"/>
          <w:szCs w:val="22"/>
        </w:rPr>
        <w:t>Peşin Satış Bedeli</w:t>
      </w:r>
      <w:r w:rsidR="00270E65" w:rsidRPr="003F1837">
        <w:rPr>
          <w:b/>
          <w:bCs/>
          <w:sz w:val="22"/>
          <w:szCs w:val="22"/>
        </w:rPr>
        <w:t>”</w:t>
      </w:r>
      <w:r w:rsidR="00270E65" w:rsidRPr="003F1837">
        <w:rPr>
          <w:bCs/>
          <w:sz w:val="22"/>
          <w:szCs w:val="22"/>
        </w:rPr>
        <w:t xml:space="preserve"> </w:t>
      </w:r>
      <w:proofErr w:type="spellStart"/>
      <w:r w:rsidR="00270E65" w:rsidRPr="003F1837">
        <w:rPr>
          <w:bCs/>
          <w:sz w:val="22"/>
          <w:szCs w:val="22"/>
        </w:rPr>
        <w:t>nin</w:t>
      </w:r>
      <w:proofErr w:type="spellEnd"/>
      <w:r w:rsidR="00270E65" w:rsidRPr="003F1837">
        <w:rPr>
          <w:bCs/>
          <w:sz w:val="22"/>
          <w:szCs w:val="22"/>
        </w:rPr>
        <w:t xml:space="preserve"> Yüklenici tarafından Şirkete ödendiği tarihten </w:t>
      </w:r>
      <w:r w:rsidRPr="003F1837">
        <w:rPr>
          <w:bCs/>
          <w:sz w:val="22"/>
          <w:szCs w:val="22"/>
        </w:rPr>
        <w:t xml:space="preserve">başlayarak en geç </w:t>
      </w:r>
      <w:r w:rsidRPr="003F1837">
        <w:rPr>
          <w:b/>
          <w:noProof/>
          <w:sz w:val="22"/>
          <w:szCs w:val="22"/>
        </w:rPr>
        <w:t xml:space="preserve">10 (on) </w:t>
      </w:r>
      <w:r w:rsidRPr="003F1837">
        <w:rPr>
          <w:noProof/>
          <w:sz w:val="22"/>
          <w:szCs w:val="22"/>
        </w:rPr>
        <w:t>gün içerisinde Yüklenici tarafından kaldırılacaktır.</w:t>
      </w:r>
    </w:p>
    <w:p w14:paraId="675B82F1" w14:textId="77777777" w:rsidR="003F1837" w:rsidRPr="003F1837" w:rsidRDefault="003F1837" w:rsidP="003F1837">
      <w:pPr>
        <w:ind w:left="720"/>
        <w:jc w:val="both"/>
        <w:rPr>
          <w:sz w:val="22"/>
          <w:szCs w:val="22"/>
        </w:rPr>
      </w:pPr>
    </w:p>
    <w:p w14:paraId="3CBB508F" w14:textId="77777777" w:rsidR="005B5E70" w:rsidRPr="003F1837" w:rsidRDefault="005809A5" w:rsidP="00A46D11">
      <w:pPr>
        <w:numPr>
          <w:ilvl w:val="0"/>
          <w:numId w:val="38"/>
        </w:numPr>
        <w:ind w:hanging="436"/>
        <w:jc w:val="both"/>
        <w:rPr>
          <w:sz w:val="22"/>
          <w:szCs w:val="22"/>
        </w:rPr>
      </w:pPr>
      <w:r w:rsidRPr="003F1837">
        <w:rPr>
          <w:bCs/>
          <w:sz w:val="22"/>
          <w:szCs w:val="22"/>
        </w:rPr>
        <w:lastRenderedPageBreak/>
        <w:t xml:space="preserve">Bu sözleşmenin </w:t>
      </w:r>
      <w:r w:rsidRPr="003F1837">
        <w:rPr>
          <w:b/>
          <w:bCs/>
          <w:sz w:val="22"/>
          <w:szCs w:val="22"/>
        </w:rPr>
        <w:t>3.</w:t>
      </w:r>
      <w:r w:rsidRPr="003F1837">
        <w:rPr>
          <w:bCs/>
          <w:sz w:val="22"/>
          <w:szCs w:val="22"/>
        </w:rPr>
        <w:t xml:space="preserve"> maddesinde, satışı söz konusu olamayan okul, cami, trafo merkezi, köprü, yol vb. bina, tesis ve yapı inşaatlarının yapılması öngörülmüş ise bu inşaatlar sözleşmede belirlenen sürelerde Yüklenici tarafından yapılarak ilgili Kurum ve Kuruluşlara devir ve teslim edilecektir.</w:t>
      </w:r>
      <w:r w:rsidR="00681609" w:rsidRPr="003F1837">
        <w:rPr>
          <w:bCs/>
          <w:sz w:val="22"/>
          <w:szCs w:val="22"/>
        </w:rPr>
        <w:t xml:space="preserve"> </w:t>
      </w:r>
      <w:r w:rsidRPr="003F1837">
        <w:rPr>
          <w:sz w:val="22"/>
          <w:szCs w:val="22"/>
        </w:rPr>
        <w:t xml:space="preserve">Bu inşaatların yaklaşık maliyetleri, sözleşme yılına ait </w:t>
      </w:r>
      <w:r w:rsidRPr="003F1837">
        <w:rPr>
          <w:b/>
          <w:sz w:val="22"/>
          <w:szCs w:val="22"/>
        </w:rPr>
        <w:t>“</w:t>
      </w:r>
      <w:r w:rsidR="005B4B84" w:rsidRPr="003F1837">
        <w:rPr>
          <w:sz w:val="22"/>
          <w:szCs w:val="22"/>
        </w:rPr>
        <w:t xml:space="preserve">T.C. Çevre, Şehircilik ve İklim Değişikliği Bakanlığı </w:t>
      </w:r>
      <w:r w:rsidRPr="003F1837">
        <w:rPr>
          <w:sz w:val="22"/>
          <w:szCs w:val="22"/>
        </w:rPr>
        <w:t>Mimarlık ve Mühendislik Hizmet Bedellerinin Hesabında Kullanılacak Yapı Yaklaşık Birim Maliyetleri</w:t>
      </w:r>
      <w:r w:rsidRPr="003F1837">
        <w:rPr>
          <w:b/>
          <w:sz w:val="22"/>
          <w:szCs w:val="22"/>
        </w:rPr>
        <w:t>”</w:t>
      </w:r>
      <w:r w:rsidRPr="003F1837">
        <w:rPr>
          <w:sz w:val="22"/>
          <w:szCs w:val="22"/>
        </w:rPr>
        <w:t xml:space="preserve"> ile diğer ilgili Kurum ve Kuruluşlara ait benzer tebliğ, şartname vb. dokümanlar kullanılarak hesap edilecektir. </w:t>
      </w:r>
      <w:r w:rsidR="00634974" w:rsidRPr="003F1837">
        <w:rPr>
          <w:sz w:val="22"/>
          <w:szCs w:val="22"/>
        </w:rPr>
        <w:t>Yüklenici</w:t>
      </w:r>
      <w:r w:rsidR="00F22247" w:rsidRPr="003F1837">
        <w:rPr>
          <w:sz w:val="22"/>
          <w:szCs w:val="22"/>
        </w:rPr>
        <w:t>,</w:t>
      </w:r>
      <w:r w:rsidR="00634974" w:rsidRPr="003F1837">
        <w:rPr>
          <w:sz w:val="22"/>
          <w:szCs w:val="22"/>
        </w:rPr>
        <w:t xml:space="preserve"> h</w:t>
      </w:r>
      <w:r w:rsidRPr="003F1837">
        <w:rPr>
          <w:sz w:val="22"/>
          <w:szCs w:val="22"/>
        </w:rPr>
        <w:t xml:space="preserve">esap edilen </w:t>
      </w:r>
      <w:r w:rsidR="00634974" w:rsidRPr="003F1837">
        <w:rPr>
          <w:sz w:val="22"/>
          <w:szCs w:val="22"/>
        </w:rPr>
        <w:t xml:space="preserve">bu </w:t>
      </w:r>
      <w:r w:rsidRPr="003F1837">
        <w:rPr>
          <w:sz w:val="22"/>
          <w:szCs w:val="22"/>
        </w:rPr>
        <w:t xml:space="preserve">yaklaşık maliyet tutarının </w:t>
      </w:r>
      <w:r w:rsidRPr="003F1837">
        <w:rPr>
          <w:b/>
          <w:sz w:val="22"/>
          <w:szCs w:val="22"/>
        </w:rPr>
        <w:t>%50 (</w:t>
      </w:r>
      <w:proofErr w:type="spellStart"/>
      <w:r w:rsidRPr="003F1837">
        <w:rPr>
          <w:b/>
          <w:sz w:val="22"/>
          <w:szCs w:val="22"/>
        </w:rPr>
        <w:t>yüzdeelli</w:t>
      </w:r>
      <w:proofErr w:type="spellEnd"/>
      <w:r w:rsidRPr="003F1837">
        <w:rPr>
          <w:b/>
          <w:sz w:val="22"/>
          <w:szCs w:val="22"/>
        </w:rPr>
        <w:t xml:space="preserve">) </w:t>
      </w:r>
      <w:r w:rsidRPr="003F1837">
        <w:rPr>
          <w:sz w:val="22"/>
          <w:szCs w:val="22"/>
        </w:rPr>
        <w:t xml:space="preserve">fazlasına tekabül eden </w:t>
      </w:r>
      <w:r w:rsidR="00FB4865" w:rsidRPr="003F1837">
        <w:rPr>
          <w:sz w:val="22"/>
          <w:szCs w:val="22"/>
        </w:rPr>
        <w:t xml:space="preserve">süresiz </w:t>
      </w:r>
      <w:r w:rsidRPr="003F1837">
        <w:rPr>
          <w:sz w:val="22"/>
          <w:szCs w:val="22"/>
        </w:rPr>
        <w:t xml:space="preserve">kesin </w:t>
      </w:r>
      <w:proofErr w:type="spellStart"/>
      <w:proofErr w:type="gramStart"/>
      <w:r w:rsidRPr="003F1837">
        <w:rPr>
          <w:sz w:val="22"/>
          <w:szCs w:val="22"/>
        </w:rPr>
        <w:t>teminat</w:t>
      </w:r>
      <w:r w:rsidR="00634974" w:rsidRPr="003F1837">
        <w:rPr>
          <w:sz w:val="22"/>
          <w:szCs w:val="22"/>
        </w:rPr>
        <w:t>ı</w:t>
      </w:r>
      <w:r w:rsidR="0085122F">
        <w:rPr>
          <w:sz w:val="22"/>
          <w:szCs w:val="22"/>
        </w:rPr>
        <w:t>,</w:t>
      </w:r>
      <w:r w:rsidR="00A62E6F" w:rsidRPr="003F1837">
        <w:rPr>
          <w:b/>
          <w:sz w:val="22"/>
          <w:szCs w:val="22"/>
        </w:rPr>
        <w:t>“</w:t>
      </w:r>
      <w:proofErr w:type="gramEnd"/>
      <w:r w:rsidR="00A62E6F" w:rsidRPr="003F1837">
        <w:rPr>
          <w:sz w:val="22"/>
          <w:szCs w:val="22"/>
        </w:rPr>
        <w:t>Satış</w:t>
      </w:r>
      <w:proofErr w:type="spellEnd"/>
      <w:r w:rsidR="00A62E6F" w:rsidRPr="003F1837">
        <w:rPr>
          <w:sz w:val="22"/>
          <w:szCs w:val="22"/>
        </w:rPr>
        <w:t xml:space="preserve"> Protokolü</w:t>
      </w:r>
      <w:r w:rsidR="00A62E6F" w:rsidRPr="003F1837">
        <w:rPr>
          <w:b/>
          <w:sz w:val="22"/>
          <w:szCs w:val="22"/>
        </w:rPr>
        <w:t>”</w:t>
      </w:r>
      <w:r w:rsidR="00A62E6F" w:rsidRPr="003F1837">
        <w:rPr>
          <w:sz w:val="22"/>
          <w:szCs w:val="22"/>
        </w:rPr>
        <w:t xml:space="preserve"> akdedilmeden önce Şirke</w:t>
      </w:r>
      <w:r w:rsidRPr="003F1837">
        <w:rPr>
          <w:sz w:val="22"/>
          <w:szCs w:val="22"/>
        </w:rPr>
        <w:t xml:space="preserve">te </w:t>
      </w:r>
      <w:r w:rsidR="00A62E6F" w:rsidRPr="003F1837">
        <w:rPr>
          <w:sz w:val="22"/>
          <w:szCs w:val="22"/>
        </w:rPr>
        <w:t>verecektir.</w:t>
      </w:r>
    </w:p>
    <w:p w14:paraId="790E6532" w14:textId="77777777" w:rsidR="00B84705" w:rsidRPr="008376B8" w:rsidRDefault="00B84705" w:rsidP="00B84705">
      <w:pPr>
        <w:ind w:left="720"/>
        <w:jc w:val="both"/>
      </w:pPr>
    </w:p>
    <w:p w14:paraId="384D3AE8" w14:textId="77777777" w:rsidR="004D15BC" w:rsidRPr="003F1837" w:rsidRDefault="00AC0DFF" w:rsidP="005678B5">
      <w:pPr>
        <w:ind w:left="720"/>
        <w:jc w:val="both"/>
        <w:rPr>
          <w:bCs/>
          <w:sz w:val="22"/>
          <w:szCs w:val="22"/>
        </w:rPr>
      </w:pPr>
      <w:r w:rsidRPr="003F1837">
        <w:rPr>
          <w:sz w:val="22"/>
          <w:szCs w:val="22"/>
        </w:rPr>
        <w:t>K</w:t>
      </w:r>
      <w:r w:rsidR="005809A5" w:rsidRPr="003F1837">
        <w:rPr>
          <w:sz w:val="22"/>
          <w:szCs w:val="22"/>
        </w:rPr>
        <w:t>esin teminat,</w:t>
      </w:r>
      <w:r w:rsidRPr="003F1837">
        <w:rPr>
          <w:sz w:val="22"/>
          <w:szCs w:val="22"/>
        </w:rPr>
        <w:t xml:space="preserve"> bu</w:t>
      </w:r>
      <w:r w:rsidR="005809A5" w:rsidRPr="003F1837">
        <w:rPr>
          <w:sz w:val="22"/>
          <w:szCs w:val="22"/>
        </w:rPr>
        <w:t xml:space="preserve"> </w:t>
      </w:r>
      <w:r w:rsidR="00FA76FB" w:rsidRPr="003F1837">
        <w:rPr>
          <w:sz w:val="22"/>
          <w:szCs w:val="22"/>
        </w:rPr>
        <w:t>inşaatların tamamlanmasından ve</w:t>
      </w:r>
      <w:r w:rsidR="005809A5" w:rsidRPr="003F1837">
        <w:rPr>
          <w:sz w:val="22"/>
          <w:szCs w:val="22"/>
        </w:rPr>
        <w:t xml:space="preserve">/veya </w:t>
      </w:r>
      <w:r w:rsidR="005809A5" w:rsidRPr="003F1837">
        <w:rPr>
          <w:bCs/>
          <w:sz w:val="22"/>
          <w:szCs w:val="22"/>
        </w:rPr>
        <w:t xml:space="preserve">ilgili Kurum ve Kuruluşlara devir ve teslim edilmesinden sonra düzenlenecek ilgi belgelerin bir suretlerinin Şirkete verilme tarihinden başlayarak en geç </w:t>
      </w:r>
      <w:r w:rsidRPr="003F1837">
        <w:rPr>
          <w:b/>
          <w:noProof/>
          <w:sz w:val="22"/>
          <w:szCs w:val="22"/>
        </w:rPr>
        <w:t>5</w:t>
      </w:r>
      <w:r w:rsidR="005809A5" w:rsidRPr="003F1837">
        <w:rPr>
          <w:b/>
          <w:noProof/>
          <w:sz w:val="22"/>
          <w:szCs w:val="22"/>
        </w:rPr>
        <w:t xml:space="preserve"> (</w:t>
      </w:r>
      <w:r w:rsidRPr="003F1837">
        <w:rPr>
          <w:b/>
          <w:noProof/>
          <w:sz w:val="22"/>
          <w:szCs w:val="22"/>
        </w:rPr>
        <w:t>beş</w:t>
      </w:r>
      <w:r w:rsidR="005809A5" w:rsidRPr="003F1837">
        <w:rPr>
          <w:b/>
          <w:noProof/>
          <w:sz w:val="22"/>
          <w:szCs w:val="22"/>
        </w:rPr>
        <w:t>)</w:t>
      </w:r>
      <w:r w:rsidR="005809A5" w:rsidRPr="003F1837">
        <w:rPr>
          <w:noProof/>
          <w:sz w:val="22"/>
          <w:szCs w:val="22"/>
        </w:rPr>
        <w:t xml:space="preserve"> iş günü içerisinde Yükleniciye </w:t>
      </w:r>
      <w:r w:rsidRPr="003F1837">
        <w:rPr>
          <w:bCs/>
          <w:sz w:val="22"/>
          <w:szCs w:val="22"/>
        </w:rPr>
        <w:t>iade edilecektir</w:t>
      </w:r>
      <w:r w:rsidR="005809A5" w:rsidRPr="003F1837">
        <w:rPr>
          <w:bCs/>
          <w:sz w:val="22"/>
          <w:szCs w:val="22"/>
        </w:rPr>
        <w:t>.</w:t>
      </w:r>
    </w:p>
    <w:p w14:paraId="05D9A6FC" w14:textId="77777777" w:rsidR="00292D2B" w:rsidRPr="003F1837" w:rsidRDefault="00292D2B" w:rsidP="005678B5">
      <w:pPr>
        <w:ind w:left="720"/>
        <w:jc w:val="both"/>
        <w:rPr>
          <w:sz w:val="22"/>
          <w:szCs w:val="22"/>
        </w:rPr>
      </w:pPr>
    </w:p>
    <w:p w14:paraId="09E7B6B7" w14:textId="77777777" w:rsidR="005809A5" w:rsidRPr="003F1837" w:rsidRDefault="008C0E15" w:rsidP="00A46D11">
      <w:pPr>
        <w:numPr>
          <w:ilvl w:val="0"/>
          <w:numId w:val="38"/>
        </w:numPr>
        <w:ind w:hanging="436"/>
        <w:jc w:val="both"/>
        <w:rPr>
          <w:sz w:val="22"/>
          <w:szCs w:val="22"/>
        </w:rPr>
      </w:pPr>
      <w:r w:rsidRPr="003F1837">
        <w:rPr>
          <w:bCs/>
          <w:sz w:val="22"/>
          <w:szCs w:val="22"/>
        </w:rPr>
        <w:t>Yüklenicinin</w:t>
      </w:r>
      <w:r w:rsidR="008E34F5" w:rsidRPr="003F1837">
        <w:rPr>
          <w:bCs/>
          <w:sz w:val="22"/>
          <w:szCs w:val="22"/>
        </w:rPr>
        <w:t xml:space="preserve"> bu </w:t>
      </w:r>
      <w:r w:rsidR="00FB4865" w:rsidRPr="003F1837">
        <w:rPr>
          <w:b/>
          <w:bCs/>
          <w:sz w:val="22"/>
          <w:szCs w:val="22"/>
        </w:rPr>
        <w:t>“</w:t>
      </w:r>
      <w:r w:rsidR="00FB4865" w:rsidRPr="003F1837">
        <w:rPr>
          <w:bCs/>
          <w:sz w:val="22"/>
          <w:szCs w:val="22"/>
        </w:rPr>
        <w:t>Arsa Satışı Karşılığı Gelir Paylaşımı İşi</w:t>
      </w:r>
      <w:r w:rsidR="00FB4865" w:rsidRPr="003F1837">
        <w:rPr>
          <w:b/>
          <w:bCs/>
          <w:sz w:val="22"/>
          <w:szCs w:val="22"/>
        </w:rPr>
        <w:t>”</w:t>
      </w:r>
      <w:r w:rsidR="00FB4865" w:rsidRPr="003F1837">
        <w:rPr>
          <w:bCs/>
          <w:sz w:val="22"/>
          <w:szCs w:val="22"/>
        </w:rPr>
        <w:t xml:space="preserve"> </w:t>
      </w:r>
      <w:r w:rsidR="008E34F5" w:rsidRPr="003F1837">
        <w:rPr>
          <w:bCs/>
          <w:sz w:val="22"/>
          <w:szCs w:val="22"/>
        </w:rPr>
        <w:t>sözle</w:t>
      </w:r>
      <w:r w:rsidR="007F6FA2" w:rsidRPr="003F1837">
        <w:rPr>
          <w:bCs/>
          <w:sz w:val="22"/>
          <w:szCs w:val="22"/>
        </w:rPr>
        <w:t>ş</w:t>
      </w:r>
      <w:r w:rsidR="008E34F5" w:rsidRPr="003F1837">
        <w:rPr>
          <w:bCs/>
          <w:sz w:val="22"/>
          <w:szCs w:val="22"/>
        </w:rPr>
        <w:t>me</w:t>
      </w:r>
      <w:r w:rsidR="00FB4865" w:rsidRPr="003F1837">
        <w:rPr>
          <w:bCs/>
          <w:sz w:val="22"/>
          <w:szCs w:val="22"/>
        </w:rPr>
        <w:t>si</w:t>
      </w:r>
      <w:r w:rsidR="008E34F5" w:rsidRPr="003F1837">
        <w:rPr>
          <w:bCs/>
          <w:sz w:val="22"/>
          <w:szCs w:val="22"/>
        </w:rPr>
        <w:t xml:space="preserve"> ger</w:t>
      </w:r>
      <w:r w:rsidR="004D15BC" w:rsidRPr="003F1837">
        <w:rPr>
          <w:bCs/>
          <w:sz w:val="22"/>
          <w:szCs w:val="22"/>
        </w:rPr>
        <w:t>eğince Şirket</w:t>
      </w:r>
      <w:r w:rsidR="008E34F5" w:rsidRPr="003F1837">
        <w:rPr>
          <w:bCs/>
          <w:sz w:val="22"/>
          <w:szCs w:val="22"/>
        </w:rPr>
        <w:t xml:space="preserve">te bulunan kesin teminatı, </w:t>
      </w:r>
      <w:r w:rsidRPr="003F1837">
        <w:rPr>
          <w:bCs/>
          <w:sz w:val="22"/>
          <w:szCs w:val="22"/>
        </w:rPr>
        <w:t>Yüklenicinin</w:t>
      </w:r>
      <w:r w:rsidR="008E34F5" w:rsidRPr="003F1837">
        <w:rPr>
          <w:bCs/>
          <w:sz w:val="22"/>
          <w:szCs w:val="22"/>
        </w:rPr>
        <w:t xml:space="preserve"> bu sözleşmeden dolayı Şirkete herhangi bir borcu yok ise </w:t>
      </w:r>
      <w:r w:rsidR="007B146D" w:rsidRPr="003F1837">
        <w:rPr>
          <w:b/>
          <w:bCs/>
          <w:sz w:val="22"/>
          <w:szCs w:val="22"/>
        </w:rPr>
        <w:t>“</w:t>
      </w:r>
      <w:r w:rsidR="007B146D" w:rsidRPr="003F1837">
        <w:rPr>
          <w:bCs/>
          <w:sz w:val="22"/>
          <w:szCs w:val="22"/>
        </w:rPr>
        <w:t>Peşin Satış Bedeli</w:t>
      </w:r>
      <w:r w:rsidR="007B146D" w:rsidRPr="003F1837">
        <w:rPr>
          <w:b/>
          <w:bCs/>
          <w:sz w:val="22"/>
          <w:szCs w:val="22"/>
        </w:rPr>
        <w:t>”</w:t>
      </w:r>
      <w:r w:rsidR="007B146D" w:rsidRPr="003F1837">
        <w:rPr>
          <w:bCs/>
          <w:sz w:val="22"/>
          <w:szCs w:val="22"/>
        </w:rPr>
        <w:t xml:space="preserve"> </w:t>
      </w:r>
      <w:proofErr w:type="spellStart"/>
      <w:r w:rsidR="007B146D" w:rsidRPr="003F1837">
        <w:rPr>
          <w:bCs/>
          <w:sz w:val="22"/>
          <w:szCs w:val="22"/>
        </w:rPr>
        <w:t>nin</w:t>
      </w:r>
      <w:proofErr w:type="spellEnd"/>
      <w:r w:rsidR="007B146D" w:rsidRPr="003F1837">
        <w:rPr>
          <w:bCs/>
          <w:sz w:val="22"/>
          <w:szCs w:val="22"/>
        </w:rPr>
        <w:t xml:space="preserve"> Yüklenici tarafından Şirkete ödendiği tarihten başlayarak </w:t>
      </w:r>
      <w:r w:rsidR="008E34F5" w:rsidRPr="003F1837">
        <w:rPr>
          <w:bCs/>
          <w:sz w:val="22"/>
          <w:szCs w:val="22"/>
        </w:rPr>
        <w:t>en geç</w:t>
      </w:r>
      <w:r w:rsidR="00FE11CC" w:rsidRPr="003F1837">
        <w:rPr>
          <w:b/>
          <w:noProof/>
          <w:sz w:val="22"/>
          <w:szCs w:val="22"/>
        </w:rPr>
        <w:t xml:space="preserve"> 5</w:t>
      </w:r>
      <w:r w:rsidR="008E34F5" w:rsidRPr="003F1837">
        <w:rPr>
          <w:b/>
          <w:noProof/>
          <w:sz w:val="22"/>
          <w:szCs w:val="22"/>
        </w:rPr>
        <w:t xml:space="preserve"> (</w:t>
      </w:r>
      <w:r w:rsidR="00FE11CC" w:rsidRPr="003F1837">
        <w:rPr>
          <w:b/>
          <w:noProof/>
          <w:sz w:val="22"/>
          <w:szCs w:val="22"/>
        </w:rPr>
        <w:t>beş</w:t>
      </w:r>
      <w:r w:rsidR="008E34F5" w:rsidRPr="003F1837">
        <w:rPr>
          <w:b/>
          <w:noProof/>
          <w:sz w:val="22"/>
          <w:szCs w:val="22"/>
        </w:rPr>
        <w:t>)</w:t>
      </w:r>
      <w:r w:rsidR="008E34F5" w:rsidRPr="003F1837">
        <w:rPr>
          <w:noProof/>
          <w:sz w:val="22"/>
          <w:szCs w:val="22"/>
        </w:rPr>
        <w:t xml:space="preserve"> iş günü içerisinde</w:t>
      </w:r>
      <w:r w:rsidR="007F6FA2" w:rsidRPr="003F1837">
        <w:rPr>
          <w:noProof/>
          <w:sz w:val="22"/>
          <w:szCs w:val="22"/>
        </w:rPr>
        <w:t xml:space="preserve"> Şirket tarafından</w:t>
      </w:r>
      <w:r w:rsidR="007F6FA2" w:rsidRPr="003F1837">
        <w:rPr>
          <w:bCs/>
          <w:sz w:val="22"/>
          <w:szCs w:val="22"/>
        </w:rPr>
        <w:t xml:space="preserve"> iade edilecektir</w:t>
      </w:r>
      <w:r w:rsidR="008E34F5" w:rsidRPr="003F1837">
        <w:rPr>
          <w:bCs/>
          <w:sz w:val="22"/>
          <w:szCs w:val="22"/>
        </w:rPr>
        <w:t xml:space="preserve">. Şayet </w:t>
      </w:r>
      <w:r w:rsidRPr="003F1837">
        <w:rPr>
          <w:bCs/>
          <w:sz w:val="22"/>
          <w:szCs w:val="22"/>
        </w:rPr>
        <w:t>Yüklenicinin</w:t>
      </w:r>
      <w:r w:rsidR="008E34F5" w:rsidRPr="003F1837">
        <w:rPr>
          <w:bCs/>
          <w:sz w:val="22"/>
          <w:szCs w:val="22"/>
        </w:rPr>
        <w:t xml:space="preserve"> Şirkete </w:t>
      </w:r>
      <w:r w:rsidR="00FA76FB" w:rsidRPr="003F1837">
        <w:rPr>
          <w:bCs/>
          <w:sz w:val="22"/>
          <w:szCs w:val="22"/>
        </w:rPr>
        <w:t>herhangi</w:t>
      </w:r>
      <w:r w:rsidR="008E34F5" w:rsidRPr="003F1837">
        <w:rPr>
          <w:bCs/>
          <w:sz w:val="22"/>
          <w:szCs w:val="22"/>
        </w:rPr>
        <w:t xml:space="preserve"> bir borcu var ise bu borç düşüldükten sonraki kalan kesin teminat </w:t>
      </w:r>
      <w:r w:rsidRPr="003F1837">
        <w:rPr>
          <w:bCs/>
          <w:sz w:val="22"/>
          <w:szCs w:val="22"/>
        </w:rPr>
        <w:t>Yükleniciye</w:t>
      </w:r>
      <w:r w:rsidR="008E34F5" w:rsidRPr="003F1837">
        <w:rPr>
          <w:bCs/>
          <w:sz w:val="22"/>
          <w:szCs w:val="22"/>
        </w:rPr>
        <w:t xml:space="preserve"> iade </w:t>
      </w:r>
      <w:r w:rsidR="007F6FA2" w:rsidRPr="003F1837">
        <w:rPr>
          <w:bCs/>
          <w:sz w:val="22"/>
          <w:szCs w:val="22"/>
        </w:rPr>
        <w:t>edilecektir.</w:t>
      </w:r>
    </w:p>
    <w:p w14:paraId="1959418E" w14:textId="77777777" w:rsidR="00837699" w:rsidRPr="003F1837" w:rsidRDefault="00837699" w:rsidP="007F6FA2">
      <w:pPr>
        <w:pStyle w:val="ListeParagraf"/>
        <w:rPr>
          <w:sz w:val="22"/>
          <w:szCs w:val="22"/>
        </w:rPr>
      </w:pPr>
    </w:p>
    <w:p w14:paraId="1034AB79" w14:textId="77777777" w:rsidR="00C4066C" w:rsidRPr="003F1837" w:rsidRDefault="004E0C1E" w:rsidP="00C4066C">
      <w:pPr>
        <w:pStyle w:val="Balk1"/>
        <w:widowControl/>
        <w:ind w:left="1412" w:hanging="1412"/>
        <w:rPr>
          <w:rFonts w:ascii="Times New Roman" w:hAnsi="Times New Roman"/>
          <w:sz w:val="22"/>
          <w:szCs w:val="22"/>
          <w:u w:val="single"/>
        </w:rPr>
      </w:pPr>
      <w:r w:rsidRPr="003F1837">
        <w:rPr>
          <w:rFonts w:ascii="Times New Roman" w:hAnsi="Times New Roman"/>
          <w:sz w:val="22"/>
          <w:szCs w:val="22"/>
          <w:u w:val="single"/>
        </w:rPr>
        <w:t>Madde</w:t>
      </w:r>
      <w:r w:rsidR="000F64D8" w:rsidRPr="003F1837">
        <w:rPr>
          <w:rFonts w:ascii="Times New Roman" w:hAnsi="Times New Roman"/>
          <w:sz w:val="22"/>
          <w:szCs w:val="22"/>
          <w:u w:val="single"/>
        </w:rPr>
        <w:t xml:space="preserve"> 16</w:t>
      </w:r>
      <w:r w:rsidRPr="003F1837">
        <w:rPr>
          <w:rFonts w:ascii="Times New Roman" w:hAnsi="Times New Roman"/>
          <w:sz w:val="22"/>
          <w:szCs w:val="22"/>
          <w:u w:val="single"/>
        </w:rPr>
        <w:t>- Satışı Yapılamayan Bağımsız Bölümlerin Paylaşımı</w:t>
      </w:r>
      <w:r w:rsidR="00C4066C" w:rsidRPr="003F1837">
        <w:rPr>
          <w:rFonts w:ascii="Times New Roman" w:hAnsi="Times New Roman"/>
          <w:sz w:val="22"/>
          <w:szCs w:val="22"/>
          <w:u w:val="single"/>
        </w:rPr>
        <w:t>:</w:t>
      </w:r>
    </w:p>
    <w:p w14:paraId="4FA2EDFD" w14:textId="77777777" w:rsidR="00B40B79" w:rsidRPr="00414E45" w:rsidRDefault="00B40B79" w:rsidP="00B40B79"/>
    <w:p w14:paraId="3890E31E" w14:textId="77777777" w:rsidR="00BD6712" w:rsidRDefault="00CD1177" w:rsidP="00560798">
      <w:pPr>
        <w:tabs>
          <w:tab w:val="left" w:pos="567"/>
        </w:tabs>
        <w:ind w:left="34" w:firstLine="1"/>
        <w:jc w:val="both"/>
        <w:rPr>
          <w:sz w:val="22"/>
          <w:szCs w:val="22"/>
        </w:rPr>
      </w:pPr>
      <w:r w:rsidRPr="003F1837">
        <w:rPr>
          <w:sz w:val="22"/>
          <w:szCs w:val="22"/>
        </w:rPr>
        <w:t>İ</w:t>
      </w:r>
      <w:r w:rsidR="00DC41A2" w:rsidRPr="003F1837">
        <w:rPr>
          <w:sz w:val="22"/>
          <w:szCs w:val="22"/>
        </w:rPr>
        <w:t xml:space="preserve">şin </w:t>
      </w:r>
      <w:r w:rsidR="00012372" w:rsidRPr="003F1837">
        <w:rPr>
          <w:sz w:val="22"/>
          <w:szCs w:val="22"/>
        </w:rPr>
        <w:t xml:space="preserve">tümüne ait </w:t>
      </w:r>
      <w:r w:rsidR="00DC41A2" w:rsidRPr="003F1837">
        <w:rPr>
          <w:sz w:val="22"/>
          <w:szCs w:val="22"/>
        </w:rPr>
        <w:t xml:space="preserve">geçici </w:t>
      </w:r>
      <w:r w:rsidR="00846E6D" w:rsidRPr="003F1837">
        <w:rPr>
          <w:sz w:val="22"/>
          <w:szCs w:val="22"/>
        </w:rPr>
        <w:t xml:space="preserve">veya kesin </w:t>
      </w:r>
      <w:r w:rsidR="00ED5080" w:rsidRPr="003F1837">
        <w:rPr>
          <w:sz w:val="22"/>
          <w:szCs w:val="22"/>
        </w:rPr>
        <w:t xml:space="preserve">kabul tutanağının </w:t>
      </w:r>
      <w:r w:rsidR="00037228" w:rsidRPr="003F1837">
        <w:rPr>
          <w:sz w:val="22"/>
          <w:szCs w:val="22"/>
        </w:rPr>
        <w:t>Şirketin</w:t>
      </w:r>
      <w:r w:rsidR="00DC41A2" w:rsidRPr="003F1837">
        <w:rPr>
          <w:sz w:val="22"/>
          <w:szCs w:val="22"/>
        </w:rPr>
        <w:t xml:space="preserve"> onay Makamınca onaylandığı tarihe</w:t>
      </w:r>
      <w:r w:rsidR="00515004" w:rsidRPr="003F1837">
        <w:rPr>
          <w:sz w:val="22"/>
          <w:szCs w:val="22"/>
        </w:rPr>
        <w:t xml:space="preserve"> kadar satılamayan bağımsız bölümler</w:t>
      </w:r>
      <w:r w:rsidR="00DC41A2" w:rsidRPr="003F1837">
        <w:rPr>
          <w:sz w:val="22"/>
          <w:szCs w:val="22"/>
        </w:rPr>
        <w:t xml:space="preserve">, </w:t>
      </w:r>
      <w:r w:rsidR="00BD6712" w:rsidRPr="003F1837">
        <w:rPr>
          <w:sz w:val="22"/>
          <w:szCs w:val="22"/>
        </w:rPr>
        <w:t>Yüklenicinin yazılı talebi üzerine;</w:t>
      </w:r>
    </w:p>
    <w:p w14:paraId="2965D86E" w14:textId="77777777" w:rsidR="0085122F" w:rsidRPr="003F1837" w:rsidRDefault="0085122F" w:rsidP="00560798">
      <w:pPr>
        <w:tabs>
          <w:tab w:val="left" w:pos="567"/>
        </w:tabs>
        <w:ind w:left="34" w:firstLine="1"/>
        <w:jc w:val="both"/>
        <w:rPr>
          <w:sz w:val="22"/>
          <w:szCs w:val="22"/>
        </w:rPr>
      </w:pPr>
    </w:p>
    <w:p w14:paraId="432CC855" w14:textId="77777777" w:rsidR="00BD6712" w:rsidRDefault="00BD6712" w:rsidP="00A46D11">
      <w:pPr>
        <w:numPr>
          <w:ilvl w:val="0"/>
          <w:numId w:val="28"/>
        </w:numPr>
        <w:tabs>
          <w:tab w:val="left" w:pos="709"/>
        </w:tabs>
        <w:ind w:left="709"/>
        <w:jc w:val="both"/>
        <w:rPr>
          <w:sz w:val="22"/>
          <w:szCs w:val="22"/>
        </w:rPr>
      </w:pPr>
      <w:r w:rsidRPr="003F1837">
        <w:rPr>
          <w:sz w:val="22"/>
          <w:szCs w:val="22"/>
        </w:rPr>
        <w:t>Ya, işin tümüne ait geçici kabul tutanağının (Kısmi geçici kabul yapılması durumunda en son kısma ait kısmi geçici kabul tutanağı) Şirketin onay Makamınca onaylandığı tarihten sonra,</w:t>
      </w:r>
    </w:p>
    <w:p w14:paraId="280E2C96" w14:textId="77777777" w:rsidR="008376B8" w:rsidRPr="003F1837" w:rsidRDefault="008376B8" w:rsidP="008376B8">
      <w:pPr>
        <w:tabs>
          <w:tab w:val="left" w:pos="709"/>
        </w:tabs>
        <w:ind w:left="709"/>
        <w:jc w:val="both"/>
        <w:rPr>
          <w:sz w:val="22"/>
          <w:szCs w:val="22"/>
        </w:rPr>
      </w:pPr>
    </w:p>
    <w:p w14:paraId="42D149D0" w14:textId="77777777" w:rsidR="00BD6712" w:rsidRPr="00414E45" w:rsidRDefault="00BD6712" w:rsidP="00A46D11">
      <w:pPr>
        <w:numPr>
          <w:ilvl w:val="0"/>
          <w:numId w:val="28"/>
        </w:numPr>
        <w:tabs>
          <w:tab w:val="left" w:pos="709"/>
        </w:tabs>
        <w:ind w:left="709"/>
        <w:jc w:val="both"/>
        <w:rPr>
          <w:sz w:val="22"/>
          <w:szCs w:val="22"/>
        </w:rPr>
      </w:pPr>
      <w:r w:rsidRPr="00414E45">
        <w:rPr>
          <w:sz w:val="22"/>
          <w:szCs w:val="22"/>
        </w:rPr>
        <w:t xml:space="preserve">Ya </w:t>
      </w:r>
      <w:r w:rsidR="00FA76FB" w:rsidRPr="00414E45">
        <w:rPr>
          <w:sz w:val="22"/>
          <w:szCs w:val="22"/>
        </w:rPr>
        <w:t>da</w:t>
      </w:r>
      <w:r w:rsidRPr="00414E45">
        <w:rPr>
          <w:sz w:val="22"/>
          <w:szCs w:val="22"/>
        </w:rPr>
        <w:t xml:space="preserve"> işin tümüne ait kesin kabul tutanağının (Kısmi kesin kabul yapılması durumunda en son kısma ait kısmi kesin kabul tutanağı) Şirketin onay Makamınca onaylandığı tarihten sonra,</w:t>
      </w:r>
    </w:p>
    <w:p w14:paraId="720989CD" w14:textId="77777777" w:rsidR="005B5E70" w:rsidRPr="00414E45" w:rsidRDefault="005B5E70" w:rsidP="005B5E70">
      <w:pPr>
        <w:tabs>
          <w:tab w:val="left" w:pos="709"/>
        </w:tabs>
        <w:ind w:left="709"/>
        <w:jc w:val="both"/>
        <w:rPr>
          <w:sz w:val="22"/>
          <w:szCs w:val="22"/>
        </w:rPr>
      </w:pPr>
    </w:p>
    <w:p w14:paraId="72F8641F" w14:textId="77777777" w:rsidR="00560798" w:rsidRPr="00414E45" w:rsidRDefault="00560798" w:rsidP="00560798">
      <w:pPr>
        <w:tabs>
          <w:tab w:val="left" w:pos="567"/>
        </w:tabs>
        <w:ind w:left="34" w:firstLine="1"/>
        <w:jc w:val="both"/>
        <w:rPr>
          <w:bCs/>
          <w:sz w:val="22"/>
          <w:szCs w:val="22"/>
        </w:rPr>
      </w:pPr>
      <w:r w:rsidRPr="00414E45">
        <w:rPr>
          <w:bCs/>
          <w:sz w:val="22"/>
          <w:szCs w:val="22"/>
        </w:rPr>
        <w:t xml:space="preserve">Şirket ile Yüklenici arasında </w:t>
      </w:r>
      <w:r w:rsidR="00424112" w:rsidRPr="00414E45">
        <w:rPr>
          <w:sz w:val="22"/>
          <w:szCs w:val="22"/>
        </w:rPr>
        <w:t xml:space="preserve">aşağıda belirtildiği şekilde </w:t>
      </w:r>
      <w:r w:rsidRPr="00414E45">
        <w:rPr>
          <w:bCs/>
          <w:sz w:val="22"/>
          <w:szCs w:val="22"/>
        </w:rPr>
        <w:t>paylaşılacaktır.</w:t>
      </w:r>
    </w:p>
    <w:p w14:paraId="3E25F3C5" w14:textId="77777777" w:rsidR="00022CA9" w:rsidRPr="00414E45" w:rsidRDefault="00022CA9" w:rsidP="00560798">
      <w:pPr>
        <w:tabs>
          <w:tab w:val="left" w:pos="567"/>
        </w:tabs>
        <w:ind w:left="34" w:firstLine="1"/>
        <w:jc w:val="both"/>
        <w:rPr>
          <w:bCs/>
          <w:sz w:val="22"/>
          <w:szCs w:val="22"/>
        </w:rPr>
      </w:pPr>
    </w:p>
    <w:p w14:paraId="5105A5CE" w14:textId="77777777" w:rsidR="009F55AB" w:rsidRPr="00414E45" w:rsidRDefault="00B9755A" w:rsidP="00A46D11">
      <w:pPr>
        <w:pStyle w:val="GvdeMetniGirintisi"/>
        <w:numPr>
          <w:ilvl w:val="0"/>
          <w:numId w:val="27"/>
        </w:numPr>
        <w:tabs>
          <w:tab w:val="clear" w:pos="851"/>
          <w:tab w:val="clear" w:pos="1776"/>
          <w:tab w:val="left" w:pos="709"/>
        </w:tabs>
        <w:spacing w:before="0" w:after="0"/>
        <w:rPr>
          <w:rFonts w:ascii="Times New Roman" w:hAnsi="Times New Roman"/>
          <w:b w:val="0"/>
          <w:bCs w:val="0"/>
          <w:color w:val="auto"/>
          <w:szCs w:val="22"/>
        </w:rPr>
      </w:pPr>
      <w:r w:rsidRPr="00414E45">
        <w:rPr>
          <w:rFonts w:ascii="Times New Roman" w:hAnsi="Times New Roman"/>
          <w:b w:val="0"/>
          <w:color w:val="auto"/>
          <w:szCs w:val="22"/>
        </w:rPr>
        <w:t>Satılamayan bağımsız bölümlerin</w:t>
      </w:r>
      <w:r w:rsidRPr="00414E45">
        <w:rPr>
          <w:color w:val="auto"/>
          <w:szCs w:val="22"/>
        </w:rPr>
        <w:t xml:space="preserve"> </w:t>
      </w:r>
      <w:r w:rsidRPr="00414E45">
        <w:rPr>
          <w:rFonts w:ascii="Times New Roman" w:hAnsi="Times New Roman"/>
          <w:b w:val="0"/>
          <w:bCs w:val="0"/>
          <w:color w:val="auto"/>
          <w:szCs w:val="22"/>
        </w:rPr>
        <w:t>rayiç değerleri,</w:t>
      </w:r>
      <w:r w:rsidRPr="00414E45">
        <w:rPr>
          <w:rFonts w:ascii="Times New Roman" w:hAnsi="Times New Roman"/>
          <w:b w:val="0"/>
          <w:color w:val="auto"/>
          <w:szCs w:val="22"/>
        </w:rPr>
        <w:t xml:space="preserve"> Şirket tarafından, </w:t>
      </w:r>
      <w:r w:rsidRPr="00414E45">
        <w:rPr>
          <w:rFonts w:ascii="Times New Roman" w:hAnsi="Times New Roman"/>
          <w:b w:val="0"/>
          <w:bCs w:val="0"/>
          <w:color w:val="auto"/>
          <w:szCs w:val="22"/>
        </w:rPr>
        <w:t xml:space="preserve">Sermaye Piyasası Kurulu’ </w:t>
      </w:r>
      <w:proofErr w:type="spellStart"/>
      <w:r w:rsidRPr="00414E45">
        <w:rPr>
          <w:rFonts w:ascii="Times New Roman" w:hAnsi="Times New Roman"/>
          <w:b w:val="0"/>
          <w:bCs w:val="0"/>
          <w:color w:val="auto"/>
          <w:szCs w:val="22"/>
        </w:rPr>
        <w:t>nun</w:t>
      </w:r>
      <w:proofErr w:type="spellEnd"/>
      <w:r w:rsidRPr="00414E45">
        <w:rPr>
          <w:rFonts w:ascii="Times New Roman" w:hAnsi="Times New Roman"/>
          <w:b w:val="0"/>
          <w:bCs w:val="0"/>
          <w:color w:val="auto"/>
          <w:szCs w:val="22"/>
        </w:rPr>
        <w:t xml:space="preserve"> Gayrimenkul Yatırım Ortaklıklarına İlişkin Esaslar Tebliği ve ilgili mevzuatı uyarınca, Şirketçe Sermaye Piyasası Kurulu’ </w:t>
      </w:r>
      <w:proofErr w:type="spellStart"/>
      <w:r w:rsidRPr="00414E45">
        <w:rPr>
          <w:rFonts w:ascii="Times New Roman" w:hAnsi="Times New Roman"/>
          <w:b w:val="0"/>
          <w:bCs w:val="0"/>
          <w:color w:val="auto"/>
          <w:szCs w:val="22"/>
        </w:rPr>
        <w:t>na</w:t>
      </w:r>
      <w:proofErr w:type="spellEnd"/>
      <w:r w:rsidRPr="00414E45">
        <w:rPr>
          <w:rFonts w:ascii="Times New Roman" w:hAnsi="Times New Roman"/>
          <w:b w:val="0"/>
          <w:bCs w:val="0"/>
          <w:color w:val="auto"/>
          <w:szCs w:val="22"/>
        </w:rPr>
        <w:t xml:space="preserve"> daha önce bildirilmiş olan bağımsız değerleme firmalarına tespit ettirilir.</w:t>
      </w:r>
      <w:r w:rsidR="005B540E" w:rsidRPr="00414E45">
        <w:rPr>
          <w:rFonts w:ascii="Times New Roman" w:hAnsi="Times New Roman"/>
          <w:b w:val="0"/>
          <w:bCs w:val="0"/>
          <w:color w:val="auto"/>
          <w:szCs w:val="22"/>
        </w:rPr>
        <w:t xml:space="preserve"> </w:t>
      </w:r>
      <w:r w:rsidR="002A4EC1" w:rsidRPr="00414E45">
        <w:rPr>
          <w:rFonts w:ascii="Times New Roman" w:hAnsi="Times New Roman"/>
          <w:b w:val="0"/>
          <w:color w:val="auto"/>
          <w:szCs w:val="22"/>
        </w:rPr>
        <w:t xml:space="preserve">Değerleme firmalarının her türlü hizmet bedeli Şirket tarafından ödenir ve Yükleniciye fatura karşılığı rücu edilir. </w:t>
      </w:r>
    </w:p>
    <w:p w14:paraId="60B6B67C" w14:textId="77777777" w:rsidR="003D5A4B" w:rsidRPr="00414E45" w:rsidRDefault="003D5A4B" w:rsidP="003D5A4B">
      <w:pPr>
        <w:pStyle w:val="GvdeMetniGirintisi"/>
        <w:tabs>
          <w:tab w:val="clear" w:pos="851"/>
          <w:tab w:val="clear" w:pos="1776"/>
          <w:tab w:val="left" w:pos="709"/>
        </w:tabs>
        <w:spacing w:before="0" w:after="0"/>
        <w:ind w:left="720"/>
        <w:rPr>
          <w:rFonts w:ascii="Times New Roman" w:hAnsi="Times New Roman"/>
          <w:b w:val="0"/>
          <w:bCs w:val="0"/>
          <w:color w:val="auto"/>
          <w:szCs w:val="22"/>
        </w:rPr>
      </w:pPr>
    </w:p>
    <w:p w14:paraId="5C83AD67" w14:textId="77777777" w:rsidR="002A4EC1" w:rsidRPr="00414E45" w:rsidRDefault="002A4EC1" w:rsidP="009F55AB">
      <w:pPr>
        <w:pStyle w:val="GvdeMetniGirintisi"/>
        <w:tabs>
          <w:tab w:val="clear" w:pos="851"/>
          <w:tab w:val="clear" w:pos="1776"/>
          <w:tab w:val="left" w:pos="709"/>
        </w:tabs>
        <w:spacing w:before="0" w:after="0"/>
        <w:ind w:left="720"/>
        <w:rPr>
          <w:rFonts w:ascii="Times New Roman" w:hAnsi="Times New Roman"/>
          <w:b w:val="0"/>
          <w:bCs w:val="0"/>
          <w:color w:val="auto"/>
          <w:szCs w:val="22"/>
        </w:rPr>
      </w:pPr>
      <w:r w:rsidRPr="00414E45">
        <w:rPr>
          <w:rFonts w:ascii="Times New Roman" w:hAnsi="Times New Roman"/>
          <w:b w:val="0"/>
          <w:color w:val="auto"/>
          <w:szCs w:val="22"/>
        </w:rPr>
        <w:t xml:space="preserve">Yüklenici, Şirket tarafından ödenen bu bedeli kendisine bildirim tarihinden itibaren </w:t>
      </w:r>
      <w:r w:rsidRPr="00414E45">
        <w:rPr>
          <w:rFonts w:ascii="Times New Roman" w:hAnsi="Times New Roman"/>
          <w:color w:val="auto"/>
          <w:szCs w:val="22"/>
        </w:rPr>
        <w:t>15 (on</w:t>
      </w:r>
      <w:r w:rsidR="00FA76FB" w:rsidRPr="00414E45">
        <w:rPr>
          <w:rFonts w:ascii="Times New Roman" w:hAnsi="Times New Roman"/>
          <w:color w:val="auto"/>
          <w:szCs w:val="22"/>
        </w:rPr>
        <w:t xml:space="preserve"> </w:t>
      </w:r>
      <w:r w:rsidRPr="00414E45">
        <w:rPr>
          <w:rFonts w:ascii="Times New Roman" w:hAnsi="Times New Roman"/>
          <w:color w:val="auto"/>
          <w:szCs w:val="22"/>
        </w:rPr>
        <w:t>beş)</w:t>
      </w:r>
      <w:r w:rsidRPr="00414E45">
        <w:rPr>
          <w:rFonts w:ascii="Times New Roman" w:hAnsi="Times New Roman"/>
          <w:b w:val="0"/>
          <w:color w:val="auto"/>
          <w:szCs w:val="22"/>
        </w:rPr>
        <w:t xml:space="preserve"> gün içerisinde Şirkete ödeyecektir. Bu bedelin belirtilen süre içersinde Yüklenici tarafından ödenmemesi halinde, Şirket bu bedeli, </w:t>
      </w:r>
      <w:r w:rsidR="005523C3" w:rsidRPr="00414E45">
        <w:rPr>
          <w:rFonts w:ascii="Times New Roman" w:hAnsi="Times New Roman"/>
          <w:b w:val="0"/>
          <w:szCs w:val="22"/>
        </w:rPr>
        <w:t xml:space="preserve">Merkez Bankası avans işlemlerinde uygulanan faiz oranını uygulamak suretiyle </w:t>
      </w:r>
      <w:r w:rsidRPr="00414E45">
        <w:rPr>
          <w:rFonts w:ascii="Times New Roman" w:hAnsi="Times New Roman"/>
          <w:b w:val="0"/>
          <w:color w:val="auto"/>
          <w:szCs w:val="22"/>
        </w:rPr>
        <w:t xml:space="preserve">YPTG’ </w:t>
      </w:r>
      <w:proofErr w:type="spellStart"/>
      <w:r w:rsidRPr="00414E45">
        <w:rPr>
          <w:rFonts w:ascii="Times New Roman" w:hAnsi="Times New Roman"/>
          <w:b w:val="0"/>
          <w:color w:val="auto"/>
          <w:szCs w:val="22"/>
        </w:rPr>
        <w:t>nden</w:t>
      </w:r>
      <w:proofErr w:type="spellEnd"/>
      <w:r w:rsidRPr="00414E45">
        <w:rPr>
          <w:rFonts w:ascii="Times New Roman" w:hAnsi="Times New Roman"/>
          <w:b w:val="0"/>
          <w:color w:val="auto"/>
          <w:szCs w:val="22"/>
        </w:rPr>
        <w:t xml:space="preserve"> veya Yüklenicinin kesin teminatından kesmeye veya hükmen tahsil etmeye yetkilidir.</w:t>
      </w:r>
    </w:p>
    <w:p w14:paraId="42A03A02" w14:textId="77777777" w:rsidR="003F1837" w:rsidRPr="00414E45" w:rsidRDefault="003F1837" w:rsidP="005B540E">
      <w:pPr>
        <w:pStyle w:val="GvdeMetniGirintisi"/>
        <w:tabs>
          <w:tab w:val="clear" w:pos="851"/>
          <w:tab w:val="clear" w:pos="1776"/>
          <w:tab w:val="left" w:pos="709"/>
        </w:tabs>
        <w:spacing w:before="0" w:after="0"/>
        <w:ind w:left="720"/>
        <w:rPr>
          <w:rFonts w:ascii="Times New Roman" w:hAnsi="Times New Roman"/>
          <w:b w:val="0"/>
          <w:bCs w:val="0"/>
          <w:color w:val="auto"/>
          <w:szCs w:val="22"/>
        </w:rPr>
      </w:pPr>
    </w:p>
    <w:p w14:paraId="17DE46A8" w14:textId="77777777" w:rsidR="00FA1407" w:rsidRPr="00414E45" w:rsidRDefault="00FA1407" w:rsidP="00A46D11">
      <w:pPr>
        <w:pStyle w:val="GvdeMetniGirintisi"/>
        <w:numPr>
          <w:ilvl w:val="0"/>
          <w:numId w:val="27"/>
        </w:numPr>
        <w:tabs>
          <w:tab w:val="clear" w:pos="851"/>
          <w:tab w:val="clear" w:pos="1776"/>
          <w:tab w:val="left" w:pos="709"/>
        </w:tabs>
        <w:spacing w:before="0" w:after="0"/>
        <w:rPr>
          <w:rFonts w:ascii="Times New Roman" w:hAnsi="Times New Roman"/>
          <w:b w:val="0"/>
          <w:bCs w:val="0"/>
          <w:color w:val="auto"/>
          <w:szCs w:val="22"/>
        </w:rPr>
      </w:pPr>
      <w:r w:rsidRPr="00414E45">
        <w:rPr>
          <w:rFonts w:ascii="Times New Roman" w:hAnsi="Times New Roman"/>
          <w:b w:val="0"/>
          <w:bCs w:val="0"/>
          <w:color w:val="auto"/>
          <w:szCs w:val="22"/>
        </w:rPr>
        <w:t>Paylaşım Şekli ve Şartları:</w:t>
      </w:r>
    </w:p>
    <w:p w14:paraId="45494C09" w14:textId="77777777" w:rsidR="005B540E" w:rsidRPr="00414E45" w:rsidRDefault="005B540E" w:rsidP="005B540E">
      <w:pPr>
        <w:pStyle w:val="ListeParagraf"/>
        <w:rPr>
          <w:b/>
          <w:bCs/>
          <w:sz w:val="22"/>
          <w:szCs w:val="22"/>
        </w:rPr>
      </w:pPr>
    </w:p>
    <w:p w14:paraId="27F6C72B" w14:textId="77777777" w:rsidR="005B5E70" w:rsidRPr="00414E45" w:rsidRDefault="00FA1407" w:rsidP="00A46D11">
      <w:pPr>
        <w:numPr>
          <w:ilvl w:val="1"/>
          <w:numId w:val="27"/>
        </w:numPr>
        <w:tabs>
          <w:tab w:val="left" w:pos="1276"/>
        </w:tabs>
        <w:ind w:left="1276" w:hanging="567"/>
        <w:jc w:val="both"/>
        <w:rPr>
          <w:sz w:val="22"/>
          <w:szCs w:val="22"/>
        </w:rPr>
      </w:pPr>
      <w:r w:rsidRPr="00414E45">
        <w:rPr>
          <w:sz w:val="22"/>
          <w:szCs w:val="22"/>
        </w:rPr>
        <w:t xml:space="preserve">Şirketin Yükleniciden tahsil edeceği </w:t>
      </w:r>
      <w:r w:rsidR="00FA76FB" w:rsidRPr="00414E45">
        <w:rPr>
          <w:sz w:val="22"/>
          <w:szCs w:val="22"/>
        </w:rPr>
        <w:t>herhangi</w:t>
      </w:r>
      <w:r w:rsidRPr="00414E45">
        <w:rPr>
          <w:sz w:val="22"/>
          <w:szCs w:val="22"/>
        </w:rPr>
        <w:t xml:space="preserve"> bir meblağ (ASK</w:t>
      </w:r>
      <w:r w:rsidRPr="00414E45">
        <w:rPr>
          <w:bCs/>
          <w:sz w:val="22"/>
          <w:szCs w:val="22"/>
        </w:rPr>
        <w:t xml:space="preserve">ŞPTG, diğer Şirket alacakları faizler, ceza vb.) </w:t>
      </w:r>
      <w:r w:rsidRPr="00414E45">
        <w:rPr>
          <w:sz w:val="22"/>
          <w:szCs w:val="22"/>
        </w:rPr>
        <w:t>yok ise ve satılamayan bağımsız bölümlerin yukarıda belirtildiği şekilde tespit ettirilen rayiç değerleri toplamı ile satışı yapılmış bağımsız bölümlerin güncel satış değerleri toplam</w:t>
      </w:r>
      <w:r w:rsidR="004E0B44" w:rsidRPr="00414E45">
        <w:rPr>
          <w:sz w:val="22"/>
          <w:szCs w:val="22"/>
        </w:rPr>
        <w:t>ı</w:t>
      </w:r>
      <w:r w:rsidR="008F6D82" w:rsidRPr="00414E45">
        <w:rPr>
          <w:sz w:val="22"/>
          <w:szCs w:val="22"/>
        </w:rPr>
        <w:t>nın</w:t>
      </w:r>
      <w:r w:rsidR="004E0B44" w:rsidRPr="00414E45">
        <w:rPr>
          <w:sz w:val="22"/>
          <w:szCs w:val="22"/>
        </w:rPr>
        <w:t xml:space="preserve"> toplam</w:t>
      </w:r>
      <w:r w:rsidRPr="00414E45">
        <w:rPr>
          <w:sz w:val="22"/>
          <w:szCs w:val="22"/>
        </w:rPr>
        <w:t xml:space="preserve"> tutarı, güncel ASKSTG’ den fazla değil ise satılamayan bağımsız bölümler Yükleniciye kalacaktır.</w:t>
      </w:r>
    </w:p>
    <w:p w14:paraId="4143848D" w14:textId="77777777" w:rsidR="00FA1407" w:rsidRPr="00414E45" w:rsidRDefault="00FA1407" w:rsidP="00A46D11">
      <w:pPr>
        <w:numPr>
          <w:ilvl w:val="1"/>
          <w:numId w:val="27"/>
        </w:numPr>
        <w:tabs>
          <w:tab w:val="left" w:pos="1276"/>
        </w:tabs>
        <w:ind w:left="1276" w:hanging="502"/>
        <w:jc w:val="both"/>
        <w:rPr>
          <w:sz w:val="22"/>
          <w:szCs w:val="22"/>
        </w:rPr>
      </w:pPr>
      <w:r w:rsidRPr="00414E45">
        <w:rPr>
          <w:sz w:val="22"/>
          <w:szCs w:val="22"/>
        </w:rPr>
        <w:lastRenderedPageBreak/>
        <w:t>Şirketin Yükleniciden tahsil edeceği her hangi bir meblağ (ASK</w:t>
      </w:r>
      <w:r w:rsidRPr="00414E45">
        <w:rPr>
          <w:bCs/>
          <w:sz w:val="22"/>
          <w:szCs w:val="22"/>
        </w:rPr>
        <w:t xml:space="preserve">ŞPTG, diğer Şirket alacakları faizler, ceza vb.) </w:t>
      </w:r>
      <w:r w:rsidRPr="00414E45">
        <w:rPr>
          <w:sz w:val="22"/>
          <w:szCs w:val="22"/>
        </w:rPr>
        <w:t xml:space="preserve">yok ise ve satılamayan bağımsız bölümlerin yukarıda belirtildiği şekilde tespit ettirilen rayiç değerleri toplamı ile satışı yapılmış bağımsız bölümlerin güncel satış değerleri </w:t>
      </w:r>
      <w:r w:rsidR="004E0B44" w:rsidRPr="00414E45">
        <w:rPr>
          <w:sz w:val="22"/>
          <w:szCs w:val="22"/>
        </w:rPr>
        <w:t>toplamı</w:t>
      </w:r>
      <w:r w:rsidR="008F6D82" w:rsidRPr="00414E45">
        <w:rPr>
          <w:sz w:val="22"/>
          <w:szCs w:val="22"/>
        </w:rPr>
        <w:t>nın</w:t>
      </w:r>
      <w:r w:rsidR="004E0B44" w:rsidRPr="00414E45">
        <w:rPr>
          <w:sz w:val="22"/>
          <w:szCs w:val="22"/>
        </w:rPr>
        <w:t xml:space="preserve"> </w:t>
      </w:r>
      <w:r w:rsidRPr="00414E45">
        <w:rPr>
          <w:sz w:val="22"/>
          <w:szCs w:val="22"/>
        </w:rPr>
        <w:t xml:space="preserve">toplam tutarı, güncel ASKSTG’ den fazla ise aradaki fark tutarına tekabül eden satılamayan bağımsız bölümler, yukarıda belirtildiği şekilde </w:t>
      </w:r>
      <w:r w:rsidRPr="00414E45">
        <w:rPr>
          <w:bCs/>
          <w:sz w:val="22"/>
          <w:szCs w:val="22"/>
        </w:rPr>
        <w:t xml:space="preserve">tespit ettirilen </w:t>
      </w:r>
      <w:r w:rsidRPr="00414E45">
        <w:rPr>
          <w:sz w:val="22"/>
          <w:szCs w:val="22"/>
        </w:rPr>
        <w:t xml:space="preserve">rayiç değerleri üzerinden </w:t>
      </w:r>
      <w:r w:rsidRPr="00414E45">
        <w:rPr>
          <w:bCs/>
          <w:sz w:val="22"/>
          <w:szCs w:val="22"/>
        </w:rPr>
        <w:t>Şirket ile Yüklenici arasında</w:t>
      </w:r>
      <w:r w:rsidR="008737DE" w:rsidRPr="00414E45">
        <w:rPr>
          <w:bCs/>
          <w:sz w:val="22"/>
          <w:szCs w:val="22"/>
        </w:rPr>
        <w:t xml:space="preserve"> </w:t>
      </w:r>
      <w:r w:rsidRPr="00414E45">
        <w:rPr>
          <w:bCs/>
          <w:sz w:val="22"/>
          <w:szCs w:val="22"/>
        </w:rPr>
        <w:t xml:space="preserve">oranları </w:t>
      </w:r>
      <w:r w:rsidR="008737DE" w:rsidRPr="00414E45">
        <w:rPr>
          <w:bCs/>
          <w:sz w:val="22"/>
          <w:szCs w:val="22"/>
        </w:rPr>
        <w:t xml:space="preserve">(ASKŞPGO ve YPGO) </w:t>
      </w:r>
      <w:r w:rsidRPr="00414E45">
        <w:rPr>
          <w:bCs/>
          <w:sz w:val="22"/>
          <w:szCs w:val="22"/>
        </w:rPr>
        <w:t>dâhilinde paylaşılacaktır.</w:t>
      </w:r>
    </w:p>
    <w:p w14:paraId="5640FD72" w14:textId="77777777" w:rsidR="00AA74B8" w:rsidRPr="00414E45" w:rsidRDefault="00AA74B8" w:rsidP="00AA74B8">
      <w:pPr>
        <w:tabs>
          <w:tab w:val="left" w:pos="1276"/>
        </w:tabs>
        <w:ind w:left="1276"/>
        <w:jc w:val="both"/>
        <w:rPr>
          <w:sz w:val="22"/>
          <w:szCs w:val="22"/>
        </w:rPr>
      </w:pPr>
    </w:p>
    <w:p w14:paraId="1647F1A8" w14:textId="77777777" w:rsidR="00FA1407" w:rsidRPr="00414E45" w:rsidRDefault="00FA1407" w:rsidP="00A46D11">
      <w:pPr>
        <w:numPr>
          <w:ilvl w:val="1"/>
          <w:numId w:val="27"/>
        </w:numPr>
        <w:tabs>
          <w:tab w:val="left" w:pos="1276"/>
        </w:tabs>
        <w:ind w:left="1276" w:hanging="502"/>
        <w:jc w:val="both"/>
        <w:rPr>
          <w:sz w:val="22"/>
          <w:szCs w:val="22"/>
        </w:rPr>
      </w:pPr>
      <w:r w:rsidRPr="00414E45">
        <w:rPr>
          <w:sz w:val="22"/>
          <w:szCs w:val="22"/>
        </w:rPr>
        <w:t xml:space="preserve">Şirketin Yükleniciden tahsil edeceği </w:t>
      </w:r>
      <w:r w:rsidR="00B078B6" w:rsidRPr="00414E45">
        <w:rPr>
          <w:sz w:val="22"/>
          <w:szCs w:val="22"/>
        </w:rPr>
        <w:t>herhangi</w:t>
      </w:r>
      <w:r w:rsidRPr="00414E45">
        <w:rPr>
          <w:sz w:val="22"/>
          <w:szCs w:val="22"/>
        </w:rPr>
        <w:t xml:space="preserve"> bir meblağ (ASK</w:t>
      </w:r>
      <w:r w:rsidRPr="00414E45">
        <w:rPr>
          <w:bCs/>
          <w:sz w:val="22"/>
          <w:szCs w:val="22"/>
        </w:rPr>
        <w:t xml:space="preserve">ŞPTG, diğer Şirket alacakları faizler, ceza vb.) </w:t>
      </w:r>
      <w:r w:rsidRPr="00414E45">
        <w:rPr>
          <w:sz w:val="22"/>
          <w:szCs w:val="22"/>
        </w:rPr>
        <w:t>var ise ve satılamayan bağımsız bölümlerin yukarıda belirtildiği şekilde tespit ettirilen rayiç değerleri toplamı ile satışı yapılmış bağımsız bölümlerin güncel satış değerleri</w:t>
      </w:r>
      <w:r w:rsidR="006659AA" w:rsidRPr="00414E45">
        <w:rPr>
          <w:sz w:val="22"/>
          <w:szCs w:val="22"/>
        </w:rPr>
        <w:t xml:space="preserve"> toplamı</w:t>
      </w:r>
      <w:r w:rsidR="008F6D82" w:rsidRPr="00414E45">
        <w:rPr>
          <w:sz w:val="22"/>
          <w:szCs w:val="22"/>
        </w:rPr>
        <w:t>nın</w:t>
      </w:r>
      <w:r w:rsidRPr="00414E45">
        <w:rPr>
          <w:sz w:val="22"/>
          <w:szCs w:val="22"/>
        </w:rPr>
        <w:t xml:space="preserve"> toplam tutarı, güncel ASKSTG’ den fazla değil ise </w:t>
      </w:r>
      <w:r w:rsidRPr="00414E45">
        <w:rPr>
          <w:bCs/>
          <w:sz w:val="22"/>
          <w:szCs w:val="22"/>
        </w:rPr>
        <w:t xml:space="preserve">Şirketçe Yükleniciden tahsil edilemeyen ASKŞPTG’ </w:t>
      </w:r>
      <w:proofErr w:type="spellStart"/>
      <w:r w:rsidRPr="00414E45">
        <w:rPr>
          <w:bCs/>
          <w:sz w:val="22"/>
          <w:szCs w:val="22"/>
        </w:rPr>
        <w:t>nin</w:t>
      </w:r>
      <w:proofErr w:type="spellEnd"/>
      <w:r w:rsidRPr="00414E45">
        <w:rPr>
          <w:bCs/>
          <w:sz w:val="22"/>
          <w:szCs w:val="22"/>
        </w:rPr>
        <w:t xml:space="preserve"> kalan kısmı ile diğer Şirket alacakları (faizler, ceza vb.) hesap edilecektir. Bu hesap neticesinde belirlenen Şirket alacakları tutarı karşılığı satılamayan bağımsız bölümler, </w:t>
      </w:r>
      <w:r w:rsidRPr="00414E45">
        <w:rPr>
          <w:sz w:val="22"/>
          <w:szCs w:val="22"/>
        </w:rPr>
        <w:t xml:space="preserve">yukarıda belirtildiği şekilde </w:t>
      </w:r>
      <w:r w:rsidRPr="00414E45">
        <w:rPr>
          <w:bCs/>
          <w:sz w:val="22"/>
          <w:szCs w:val="22"/>
        </w:rPr>
        <w:t xml:space="preserve">tespit ettirilen rayiç değerleri üzerinden Şirkete </w:t>
      </w:r>
      <w:r w:rsidRPr="00414E45">
        <w:rPr>
          <w:sz w:val="22"/>
          <w:szCs w:val="22"/>
        </w:rPr>
        <w:t>kalacaktır.</w:t>
      </w:r>
    </w:p>
    <w:p w14:paraId="610E7B71" w14:textId="77777777" w:rsidR="00B90841" w:rsidRPr="00414E45" w:rsidRDefault="00B90841" w:rsidP="00A91796">
      <w:pPr>
        <w:pStyle w:val="ListeParagraf"/>
        <w:rPr>
          <w:sz w:val="22"/>
          <w:szCs w:val="22"/>
        </w:rPr>
      </w:pPr>
    </w:p>
    <w:p w14:paraId="03A28DD9" w14:textId="77777777" w:rsidR="002A602B" w:rsidRPr="0085122F" w:rsidRDefault="00FA1407" w:rsidP="002A602B">
      <w:pPr>
        <w:numPr>
          <w:ilvl w:val="1"/>
          <w:numId w:val="27"/>
        </w:numPr>
        <w:tabs>
          <w:tab w:val="left" w:pos="1276"/>
        </w:tabs>
        <w:ind w:left="1276" w:hanging="502"/>
        <w:jc w:val="both"/>
        <w:rPr>
          <w:sz w:val="22"/>
          <w:szCs w:val="22"/>
        </w:rPr>
      </w:pPr>
      <w:r w:rsidRPr="00414E45">
        <w:rPr>
          <w:sz w:val="22"/>
          <w:szCs w:val="22"/>
        </w:rPr>
        <w:t xml:space="preserve">Şirketin Yükleniciden tahsil edeceği </w:t>
      </w:r>
      <w:r w:rsidR="00B078B6" w:rsidRPr="00414E45">
        <w:rPr>
          <w:sz w:val="22"/>
          <w:szCs w:val="22"/>
        </w:rPr>
        <w:t>herhangi</w:t>
      </w:r>
      <w:r w:rsidRPr="00414E45">
        <w:rPr>
          <w:sz w:val="22"/>
          <w:szCs w:val="22"/>
        </w:rPr>
        <w:t xml:space="preserve"> bir meblağ (ASK</w:t>
      </w:r>
      <w:r w:rsidRPr="00414E45">
        <w:rPr>
          <w:bCs/>
          <w:sz w:val="22"/>
          <w:szCs w:val="22"/>
        </w:rPr>
        <w:t xml:space="preserve">ŞPTG, diğer Şirket alacakları faizler, ceza vb.) </w:t>
      </w:r>
      <w:r w:rsidRPr="00414E45">
        <w:rPr>
          <w:sz w:val="22"/>
          <w:szCs w:val="22"/>
        </w:rPr>
        <w:t>var ise ve satılamayan bağımsız bölümlerin yukarıda belirtildiği şekilde tespit ettirilen rayiç değerleri toplamı ile satışı yapılmış bağımsız bölümlerin güncel satış değerleri</w:t>
      </w:r>
      <w:r w:rsidR="006659AA" w:rsidRPr="00414E45">
        <w:rPr>
          <w:sz w:val="22"/>
          <w:szCs w:val="22"/>
        </w:rPr>
        <w:t xml:space="preserve"> toplamı</w:t>
      </w:r>
      <w:r w:rsidR="008F6D82" w:rsidRPr="00414E45">
        <w:rPr>
          <w:sz w:val="22"/>
          <w:szCs w:val="22"/>
        </w:rPr>
        <w:t>nın</w:t>
      </w:r>
      <w:r w:rsidRPr="00414E45">
        <w:rPr>
          <w:sz w:val="22"/>
          <w:szCs w:val="22"/>
        </w:rPr>
        <w:t xml:space="preserve"> toplam tutarı, güncel ASKSTG’ den fazla ise öncelikli olarak </w:t>
      </w:r>
      <w:r w:rsidRPr="00414E45">
        <w:rPr>
          <w:bCs/>
          <w:sz w:val="22"/>
          <w:szCs w:val="22"/>
        </w:rPr>
        <w:t xml:space="preserve">Şirketçe Yükleniciden tahsil edilemeyen ASKŞPTG’ </w:t>
      </w:r>
      <w:proofErr w:type="spellStart"/>
      <w:r w:rsidRPr="00414E45">
        <w:rPr>
          <w:bCs/>
          <w:sz w:val="22"/>
          <w:szCs w:val="22"/>
        </w:rPr>
        <w:t>nin</w:t>
      </w:r>
      <w:proofErr w:type="spellEnd"/>
      <w:r w:rsidRPr="00414E45">
        <w:rPr>
          <w:bCs/>
          <w:sz w:val="22"/>
          <w:szCs w:val="22"/>
        </w:rPr>
        <w:t xml:space="preserve"> kalan kısmı ile diğer Şirket alacakları (faizler, ceza vb.) hesap</w:t>
      </w:r>
      <w:r w:rsidR="00D4397E" w:rsidRPr="00414E45">
        <w:rPr>
          <w:bCs/>
          <w:sz w:val="22"/>
          <w:szCs w:val="22"/>
        </w:rPr>
        <w:t xml:space="preserve"> </w:t>
      </w:r>
      <w:r w:rsidR="002A602B" w:rsidRPr="00414E45">
        <w:rPr>
          <w:bCs/>
          <w:sz w:val="22"/>
          <w:szCs w:val="22"/>
        </w:rPr>
        <w:t xml:space="preserve">edilecektir. </w:t>
      </w:r>
    </w:p>
    <w:p w14:paraId="0E28719C" w14:textId="77777777" w:rsidR="0085122F" w:rsidRPr="00414E45" w:rsidRDefault="0085122F" w:rsidP="0085122F">
      <w:pPr>
        <w:tabs>
          <w:tab w:val="left" w:pos="1276"/>
        </w:tabs>
        <w:ind w:left="1276"/>
        <w:jc w:val="both"/>
        <w:rPr>
          <w:sz w:val="22"/>
          <w:szCs w:val="22"/>
        </w:rPr>
      </w:pPr>
    </w:p>
    <w:p w14:paraId="409B34DB" w14:textId="77777777" w:rsidR="00FA1407" w:rsidRPr="008376B8" w:rsidRDefault="00FA1407" w:rsidP="002A602B">
      <w:pPr>
        <w:tabs>
          <w:tab w:val="left" w:pos="1276"/>
        </w:tabs>
        <w:ind w:left="1276"/>
        <w:jc w:val="both"/>
        <w:rPr>
          <w:sz w:val="22"/>
          <w:szCs w:val="22"/>
        </w:rPr>
      </w:pPr>
      <w:r w:rsidRPr="008376B8">
        <w:rPr>
          <w:bCs/>
          <w:sz w:val="22"/>
          <w:szCs w:val="22"/>
        </w:rPr>
        <w:t xml:space="preserve">Bu hesap neticesinde belirlenen Şirket alacakları tutarı karşılığı satılamayan bağımsız bölümler, </w:t>
      </w:r>
      <w:r w:rsidRPr="008376B8">
        <w:rPr>
          <w:sz w:val="22"/>
          <w:szCs w:val="22"/>
        </w:rPr>
        <w:t>yukarıda belirtildiği şekilde tespit ettirilen</w:t>
      </w:r>
      <w:r w:rsidRPr="008376B8">
        <w:rPr>
          <w:bCs/>
          <w:sz w:val="22"/>
          <w:szCs w:val="22"/>
        </w:rPr>
        <w:t xml:space="preserve"> rayiç değerleri üzerinden Şirkete </w:t>
      </w:r>
      <w:r w:rsidRPr="008376B8">
        <w:rPr>
          <w:sz w:val="22"/>
          <w:szCs w:val="22"/>
        </w:rPr>
        <w:t xml:space="preserve">kalacaktır. Daha sonra artan ASKSTG’ </w:t>
      </w:r>
      <w:proofErr w:type="spellStart"/>
      <w:r w:rsidRPr="008376B8">
        <w:rPr>
          <w:sz w:val="22"/>
          <w:szCs w:val="22"/>
        </w:rPr>
        <w:t>nin</w:t>
      </w:r>
      <w:proofErr w:type="spellEnd"/>
      <w:r w:rsidRPr="008376B8">
        <w:rPr>
          <w:sz w:val="22"/>
          <w:szCs w:val="22"/>
        </w:rPr>
        <w:t xml:space="preserve"> fark tutarına tekabül eden satılamayan bağımsız bölümler </w:t>
      </w:r>
      <w:r w:rsidR="00B078B6" w:rsidRPr="008376B8">
        <w:rPr>
          <w:sz w:val="22"/>
          <w:szCs w:val="22"/>
        </w:rPr>
        <w:t>de</w:t>
      </w:r>
      <w:r w:rsidRPr="008376B8">
        <w:rPr>
          <w:sz w:val="22"/>
          <w:szCs w:val="22"/>
        </w:rPr>
        <w:t xml:space="preserve"> yukarıda belirtildiği şekilde tespit ettirilen</w:t>
      </w:r>
      <w:r w:rsidRPr="008376B8">
        <w:rPr>
          <w:bCs/>
          <w:sz w:val="22"/>
          <w:szCs w:val="22"/>
        </w:rPr>
        <w:t xml:space="preserve"> rayiç değerleri üzerinden Şirket ile Yüklenici arasında oranları </w:t>
      </w:r>
      <w:r w:rsidR="002D1DD9" w:rsidRPr="008376B8">
        <w:rPr>
          <w:bCs/>
          <w:sz w:val="22"/>
          <w:szCs w:val="22"/>
        </w:rPr>
        <w:t xml:space="preserve">(ASKŞPGO ve YPGO) </w:t>
      </w:r>
      <w:r w:rsidRPr="008376B8">
        <w:rPr>
          <w:bCs/>
          <w:sz w:val="22"/>
          <w:szCs w:val="22"/>
        </w:rPr>
        <w:t>dâhilinde paylaşılacaktır.</w:t>
      </w:r>
    </w:p>
    <w:p w14:paraId="1D477E77" w14:textId="77777777" w:rsidR="00F83336" w:rsidRPr="008376B8" w:rsidRDefault="00F83336" w:rsidP="00F83336">
      <w:pPr>
        <w:tabs>
          <w:tab w:val="left" w:pos="1276"/>
        </w:tabs>
        <w:ind w:left="1276"/>
        <w:jc w:val="both"/>
        <w:rPr>
          <w:sz w:val="22"/>
          <w:szCs w:val="22"/>
        </w:rPr>
      </w:pPr>
    </w:p>
    <w:p w14:paraId="5ACB6AF4" w14:textId="77777777" w:rsidR="00FA1407" w:rsidRPr="008376B8" w:rsidRDefault="00D90DED" w:rsidP="00A46D11">
      <w:pPr>
        <w:numPr>
          <w:ilvl w:val="0"/>
          <w:numId w:val="27"/>
        </w:numPr>
        <w:tabs>
          <w:tab w:val="left" w:pos="709"/>
        </w:tabs>
        <w:jc w:val="both"/>
        <w:rPr>
          <w:sz w:val="22"/>
          <w:szCs w:val="22"/>
        </w:rPr>
      </w:pPr>
      <w:r w:rsidRPr="008376B8">
        <w:rPr>
          <w:b/>
          <w:sz w:val="22"/>
          <w:szCs w:val="22"/>
        </w:rPr>
        <w:t>(Değ.:20.09.2018/50-143</w:t>
      </w:r>
      <w:r w:rsidR="008B5191" w:rsidRPr="008376B8">
        <w:rPr>
          <w:b/>
          <w:sz w:val="22"/>
          <w:szCs w:val="22"/>
        </w:rPr>
        <w:t xml:space="preserve"> </w:t>
      </w:r>
      <w:r w:rsidRPr="008376B8">
        <w:rPr>
          <w:b/>
          <w:sz w:val="22"/>
          <w:szCs w:val="22"/>
        </w:rPr>
        <w:t>YKK)</w:t>
      </w:r>
      <w:r w:rsidR="008B5191" w:rsidRPr="008376B8">
        <w:rPr>
          <w:b/>
          <w:sz w:val="22"/>
          <w:szCs w:val="22"/>
        </w:rPr>
        <w:t xml:space="preserve"> </w:t>
      </w:r>
      <w:r w:rsidR="00056336" w:rsidRPr="008376B8">
        <w:rPr>
          <w:bCs/>
          <w:sz w:val="22"/>
          <w:szCs w:val="22"/>
        </w:rPr>
        <w:t>P</w:t>
      </w:r>
      <w:r w:rsidR="00FA1407" w:rsidRPr="008376B8">
        <w:rPr>
          <w:bCs/>
          <w:sz w:val="22"/>
          <w:szCs w:val="22"/>
        </w:rPr>
        <w:t>aylaşım neticesinde Şirkete kalan bağımsız bölümlerin tapu</w:t>
      </w:r>
      <w:r w:rsidR="00C229B7" w:rsidRPr="008376B8">
        <w:rPr>
          <w:bCs/>
          <w:sz w:val="22"/>
          <w:szCs w:val="22"/>
        </w:rPr>
        <w:t xml:space="preserve"> devir</w:t>
      </w:r>
      <w:r w:rsidR="00FA1407" w:rsidRPr="008376B8">
        <w:rPr>
          <w:bCs/>
          <w:sz w:val="22"/>
          <w:szCs w:val="22"/>
        </w:rPr>
        <w:t xml:space="preserve"> harç</w:t>
      </w:r>
      <w:r w:rsidR="00056336" w:rsidRPr="008376B8">
        <w:rPr>
          <w:bCs/>
          <w:sz w:val="22"/>
          <w:szCs w:val="22"/>
        </w:rPr>
        <w:t xml:space="preserve"> bedelleri</w:t>
      </w:r>
      <w:r w:rsidRPr="008376B8">
        <w:rPr>
          <w:bCs/>
          <w:sz w:val="22"/>
          <w:szCs w:val="22"/>
        </w:rPr>
        <w:t xml:space="preserve"> (Şirket </w:t>
      </w:r>
      <w:r w:rsidR="00822390" w:rsidRPr="008376B8">
        <w:rPr>
          <w:bCs/>
          <w:sz w:val="22"/>
          <w:szCs w:val="22"/>
        </w:rPr>
        <w:t>tarafından ödenecek olan)</w:t>
      </w:r>
      <w:r w:rsidR="00056336" w:rsidRPr="008376B8">
        <w:rPr>
          <w:bCs/>
          <w:sz w:val="22"/>
          <w:szCs w:val="22"/>
        </w:rPr>
        <w:t xml:space="preserve">, paylaşım sırasında </w:t>
      </w:r>
      <w:r w:rsidR="00FA1407" w:rsidRPr="008376B8">
        <w:rPr>
          <w:bCs/>
          <w:sz w:val="22"/>
          <w:szCs w:val="22"/>
        </w:rPr>
        <w:t xml:space="preserve">Yüklenici tarafından </w:t>
      </w:r>
      <w:r w:rsidR="00056336" w:rsidRPr="008376B8">
        <w:rPr>
          <w:bCs/>
          <w:sz w:val="22"/>
          <w:szCs w:val="22"/>
        </w:rPr>
        <w:t xml:space="preserve">Şirkete </w:t>
      </w:r>
      <w:r w:rsidR="00844C65" w:rsidRPr="008376B8">
        <w:rPr>
          <w:bCs/>
          <w:sz w:val="22"/>
          <w:szCs w:val="22"/>
        </w:rPr>
        <w:t>ödenecektir</w:t>
      </w:r>
      <w:r w:rsidR="00FA1407" w:rsidRPr="008376B8">
        <w:rPr>
          <w:bCs/>
          <w:sz w:val="22"/>
          <w:szCs w:val="22"/>
        </w:rPr>
        <w:t xml:space="preserve">. </w:t>
      </w:r>
    </w:p>
    <w:p w14:paraId="48D2F6AB" w14:textId="77777777" w:rsidR="00726C20" w:rsidRPr="008376B8" w:rsidRDefault="00726C20" w:rsidP="00726C20">
      <w:pPr>
        <w:tabs>
          <w:tab w:val="left" w:pos="709"/>
        </w:tabs>
        <w:ind w:left="720"/>
        <w:jc w:val="both"/>
        <w:rPr>
          <w:sz w:val="22"/>
          <w:szCs w:val="22"/>
        </w:rPr>
      </w:pPr>
    </w:p>
    <w:p w14:paraId="604DEAC4" w14:textId="77777777" w:rsidR="00726C20" w:rsidRPr="008376B8" w:rsidRDefault="00726C20" w:rsidP="00726C20">
      <w:pPr>
        <w:numPr>
          <w:ilvl w:val="0"/>
          <w:numId w:val="27"/>
        </w:numPr>
        <w:tabs>
          <w:tab w:val="left" w:pos="709"/>
        </w:tabs>
        <w:jc w:val="both"/>
        <w:rPr>
          <w:sz w:val="22"/>
          <w:szCs w:val="22"/>
        </w:rPr>
      </w:pPr>
      <w:r w:rsidRPr="008376B8">
        <w:rPr>
          <w:spacing w:val="-1"/>
          <w:sz w:val="22"/>
          <w:szCs w:val="22"/>
        </w:rPr>
        <w:t xml:space="preserve">Yüklenicinin talebi ve Şirketin de uygun bulması şartıyla, </w:t>
      </w:r>
      <w:r w:rsidRPr="008376B8">
        <w:rPr>
          <w:sz w:val="22"/>
          <w:szCs w:val="22"/>
        </w:rPr>
        <w:t>paylaşım sebebiyle Şirketin uhdesinde kalan</w:t>
      </w:r>
      <w:r w:rsidR="00D0071E" w:rsidRPr="008376B8">
        <w:rPr>
          <w:sz w:val="22"/>
          <w:szCs w:val="22"/>
        </w:rPr>
        <w:t xml:space="preserve"> </w:t>
      </w:r>
      <w:r w:rsidR="00D8575B" w:rsidRPr="008376B8">
        <w:rPr>
          <w:b/>
          <w:sz w:val="22"/>
          <w:szCs w:val="22"/>
        </w:rPr>
        <w:t>(Değ.:</w:t>
      </w:r>
      <w:r w:rsidR="007778A7" w:rsidRPr="008376B8">
        <w:rPr>
          <w:b/>
          <w:sz w:val="22"/>
          <w:szCs w:val="22"/>
        </w:rPr>
        <w:t>24.01.2018/3</w:t>
      </w:r>
      <w:r w:rsidR="00D0071E" w:rsidRPr="008376B8">
        <w:rPr>
          <w:b/>
          <w:sz w:val="22"/>
          <w:szCs w:val="22"/>
        </w:rPr>
        <w:t>-0</w:t>
      </w:r>
      <w:r w:rsidR="007778A7" w:rsidRPr="008376B8">
        <w:rPr>
          <w:b/>
          <w:sz w:val="22"/>
          <w:szCs w:val="22"/>
        </w:rPr>
        <w:t>16</w:t>
      </w:r>
      <w:r w:rsidR="00D0071E" w:rsidRPr="008376B8">
        <w:rPr>
          <w:b/>
          <w:sz w:val="22"/>
          <w:szCs w:val="22"/>
        </w:rPr>
        <w:t xml:space="preserve"> YKK)</w:t>
      </w:r>
      <w:r w:rsidRPr="008376B8">
        <w:rPr>
          <w:sz w:val="22"/>
          <w:szCs w:val="22"/>
        </w:rPr>
        <w:t>;</w:t>
      </w:r>
    </w:p>
    <w:p w14:paraId="28344994" w14:textId="77777777" w:rsidR="00726C20" w:rsidRPr="008376B8" w:rsidRDefault="00726C20" w:rsidP="00726C20">
      <w:pPr>
        <w:pStyle w:val="GvdeMetni2"/>
        <w:tabs>
          <w:tab w:val="left" w:pos="9214"/>
        </w:tabs>
        <w:spacing w:after="0"/>
        <w:ind w:left="851" w:right="9" w:hanging="284"/>
        <w:rPr>
          <w:rFonts w:ascii="Times New Roman" w:hAnsi="Times New Roman"/>
          <w:szCs w:val="22"/>
        </w:rPr>
      </w:pPr>
    </w:p>
    <w:p w14:paraId="78F78D93" w14:textId="77777777" w:rsidR="00726C20" w:rsidRPr="008376B8" w:rsidRDefault="00726C20" w:rsidP="001B3B1F">
      <w:pPr>
        <w:pStyle w:val="GvdeMetni2"/>
        <w:widowControl/>
        <w:numPr>
          <w:ilvl w:val="0"/>
          <w:numId w:val="55"/>
        </w:numPr>
        <w:overflowPunct/>
        <w:autoSpaceDE/>
        <w:autoSpaceDN/>
        <w:adjustRightInd/>
        <w:spacing w:after="0"/>
        <w:ind w:left="1134" w:right="9" w:hanging="283"/>
        <w:textAlignment w:val="auto"/>
        <w:rPr>
          <w:rFonts w:ascii="Times New Roman" w:hAnsi="Times New Roman"/>
          <w:szCs w:val="22"/>
        </w:rPr>
      </w:pPr>
      <w:r w:rsidRPr="008376B8">
        <w:rPr>
          <w:rFonts w:ascii="Times New Roman" w:hAnsi="Times New Roman"/>
          <w:szCs w:val="22"/>
        </w:rPr>
        <w:t>Faizsiz veya vade farksız vadeli alacaklar ile faizli veya vade farklı yapılan satışlarda paylaşım tarihindeki vadeli alacaklar (vade farkı dahil tutar), Merkez Bankası avans işlemlerinde uygulanan faiz oranı ile iskonto edilerek hesaplanır.</w:t>
      </w:r>
    </w:p>
    <w:p w14:paraId="4BFF464C" w14:textId="77777777" w:rsidR="00726C20" w:rsidRPr="008376B8" w:rsidRDefault="00726C20" w:rsidP="00726C20">
      <w:pPr>
        <w:pStyle w:val="GvdeMetni2"/>
        <w:tabs>
          <w:tab w:val="left" w:pos="9214"/>
        </w:tabs>
        <w:spacing w:after="0"/>
        <w:ind w:left="1134" w:right="9" w:hanging="283"/>
        <w:rPr>
          <w:rFonts w:ascii="Times New Roman" w:hAnsi="Times New Roman"/>
          <w:szCs w:val="22"/>
        </w:rPr>
      </w:pPr>
      <w:r w:rsidRPr="008376B8">
        <w:rPr>
          <w:rFonts w:ascii="Times New Roman" w:hAnsi="Times New Roman"/>
          <w:szCs w:val="22"/>
        </w:rPr>
        <w:t xml:space="preserve">     </w:t>
      </w:r>
    </w:p>
    <w:p w14:paraId="1B38C23B" w14:textId="77777777" w:rsidR="00726C20" w:rsidRPr="008376B8" w:rsidRDefault="00726C20" w:rsidP="001B3B1F">
      <w:pPr>
        <w:pStyle w:val="GvdeMetni2"/>
        <w:widowControl/>
        <w:numPr>
          <w:ilvl w:val="0"/>
          <w:numId w:val="55"/>
        </w:numPr>
        <w:tabs>
          <w:tab w:val="left" w:pos="1134"/>
        </w:tabs>
        <w:overflowPunct/>
        <w:autoSpaceDE/>
        <w:autoSpaceDN/>
        <w:adjustRightInd/>
        <w:spacing w:after="0"/>
        <w:ind w:left="1134" w:right="9" w:hanging="283"/>
        <w:textAlignment w:val="auto"/>
        <w:rPr>
          <w:rFonts w:ascii="Times New Roman" w:hAnsi="Times New Roman"/>
          <w:szCs w:val="22"/>
        </w:rPr>
      </w:pPr>
      <w:r w:rsidRPr="008376B8">
        <w:rPr>
          <w:rFonts w:ascii="Times New Roman" w:hAnsi="Times New Roman"/>
          <w:szCs w:val="22"/>
        </w:rPr>
        <w:t xml:space="preserve">TÜFE’ </w:t>
      </w:r>
      <w:proofErr w:type="spellStart"/>
      <w:r w:rsidRPr="008376B8">
        <w:rPr>
          <w:rFonts w:ascii="Times New Roman" w:hAnsi="Times New Roman"/>
          <w:szCs w:val="22"/>
        </w:rPr>
        <w:t>li</w:t>
      </w:r>
      <w:proofErr w:type="spellEnd"/>
      <w:r w:rsidRPr="008376B8">
        <w:rPr>
          <w:rFonts w:ascii="Times New Roman" w:hAnsi="Times New Roman"/>
          <w:szCs w:val="22"/>
        </w:rPr>
        <w:t xml:space="preserve"> satış yöntemi ile yapılan satışlardan kaynaklanan alacaklar ise paylaşım tarihindeki borç bakiyesi üzerinden hesaplanır.</w:t>
      </w:r>
    </w:p>
    <w:p w14:paraId="6B800522" w14:textId="77777777" w:rsidR="00414E45" w:rsidRPr="008376B8" w:rsidRDefault="00414E45" w:rsidP="00606667">
      <w:pPr>
        <w:pStyle w:val="ListeParagraf"/>
        <w:shd w:val="clear" w:color="auto" w:fill="FFFFFF"/>
        <w:ind w:left="1276" w:right="1" w:hanging="1276"/>
        <w:jc w:val="both"/>
        <w:rPr>
          <w:b/>
          <w:sz w:val="22"/>
          <w:szCs w:val="22"/>
          <w:u w:val="single"/>
        </w:rPr>
      </w:pPr>
    </w:p>
    <w:p w14:paraId="2951CFEE" w14:textId="77777777" w:rsidR="00606667" w:rsidRPr="008376B8" w:rsidRDefault="00606667" w:rsidP="00606667">
      <w:pPr>
        <w:pStyle w:val="ListeParagraf"/>
        <w:shd w:val="clear" w:color="auto" w:fill="FFFFFF"/>
        <w:ind w:left="1276" w:right="1" w:hanging="1276"/>
        <w:jc w:val="both"/>
        <w:rPr>
          <w:b/>
          <w:sz w:val="22"/>
          <w:szCs w:val="22"/>
        </w:rPr>
      </w:pPr>
      <w:r w:rsidRPr="008376B8">
        <w:rPr>
          <w:b/>
          <w:sz w:val="22"/>
          <w:szCs w:val="22"/>
          <w:u w:val="single"/>
        </w:rPr>
        <w:t xml:space="preserve">Madde 17- Kat İrtifakı, Yapı Kullanma İzin Belgesi, Kat Mülkiyeti ve Tapu İşlemleri </w:t>
      </w:r>
      <w:r w:rsidRPr="008376B8">
        <w:rPr>
          <w:b/>
          <w:sz w:val="22"/>
          <w:szCs w:val="22"/>
        </w:rPr>
        <w:t>(</w:t>
      </w:r>
      <w:r w:rsidR="00FA76FB" w:rsidRPr="008376B8">
        <w:rPr>
          <w:b/>
          <w:sz w:val="22"/>
          <w:szCs w:val="22"/>
          <w:u w:val="single"/>
        </w:rPr>
        <w:t>Değ.: 18.12.2015</w:t>
      </w:r>
      <w:r w:rsidR="00461CEB" w:rsidRPr="008376B8">
        <w:rPr>
          <w:b/>
          <w:sz w:val="22"/>
          <w:szCs w:val="22"/>
          <w:u w:val="single"/>
        </w:rPr>
        <w:t>/</w:t>
      </w:r>
      <w:r w:rsidRPr="008376B8">
        <w:rPr>
          <w:b/>
          <w:sz w:val="22"/>
          <w:szCs w:val="22"/>
          <w:u w:val="single"/>
        </w:rPr>
        <w:t>73-188 YKK)</w:t>
      </w:r>
      <w:r w:rsidRPr="008376B8">
        <w:rPr>
          <w:b/>
          <w:bCs/>
          <w:spacing w:val="4"/>
          <w:sz w:val="22"/>
          <w:szCs w:val="22"/>
          <w:u w:val="single"/>
        </w:rPr>
        <w:t>:</w:t>
      </w:r>
    </w:p>
    <w:p w14:paraId="42A2AA90" w14:textId="77777777" w:rsidR="00606667" w:rsidRPr="008376B8" w:rsidRDefault="00606667" w:rsidP="00606667">
      <w:pPr>
        <w:pStyle w:val="ListeParagraf"/>
        <w:shd w:val="clear" w:color="auto" w:fill="FFFFFF"/>
        <w:ind w:left="567" w:right="1"/>
        <w:jc w:val="both"/>
        <w:rPr>
          <w:b/>
          <w:sz w:val="22"/>
          <w:szCs w:val="22"/>
          <w:u w:val="single"/>
        </w:rPr>
      </w:pPr>
    </w:p>
    <w:p w14:paraId="75762CA1" w14:textId="77777777" w:rsidR="00606667" w:rsidRPr="008376B8" w:rsidRDefault="00606667" w:rsidP="002A602B">
      <w:pPr>
        <w:pStyle w:val="ListeParagraf"/>
        <w:widowControl/>
        <w:numPr>
          <w:ilvl w:val="0"/>
          <w:numId w:val="43"/>
        </w:numPr>
        <w:shd w:val="clear" w:color="auto" w:fill="FFFFFF"/>
        <w:overflowPunct/>
        <w:autoSpaceDE/>
        <w:autoSpaceDN/>
        <w:adjustRightInd/>
        <w:ind w:left="284" w:right="1" w:hanging="284"/>
        <w:jc w:val="both"/>
        <w:textAlignment w:val="auto"/>
        <w:rPr>
          <w:b/>
          <w:sz w:val="22"/>
          <w:szCs w:val="22"/>
        </w:rPr>
      </w:pPr>
      <w:r w:rsidRPr="008376B8">
        <w:rPr>
          <w:b/>
          <w:sz w:val="22"/>
          <w:szCs w:val="22"/>
        </w:rPr>
        <w:t>Kat İrtifakı Kurulması:</w:t>
      </w:r>
    </w:p>
    <w:p w14:paraId="519AFFEB" w14:textId="77777777" w:rsidR="00606667" w:rsidRPr="008376B8" w:rsidRDefault="00606667" w:rsidP="00606667">
      <w:pPr>
        <w:pStyle w:val="ListeParagraf"/>
        <w:shd w:val="clear" w:color="auto" w:fill="FFFFFF"/>
        <w:ind w:left="927" w:right="1"/>
        <w:jc w:val="both"/>
        <w:rPr>
          <w:b/>
          <w:sz w:val="22"/>
          <w:szCs w:val="22"/>
          <w:u w:val="single"/>
        </w:rPr>
      </w:pPr>
    </w:p>
    <w:p w14:paraId="4258B5B5" w14:textId="77777777" w:rsidR="00606667" w:rsidRPr="008376B8" w:rsidRDefault="00606667" w:rsidP="002A602B">
      <w:pPr>
        <w:pStyle w:val="ListeParagraf"/>
        <w:shd w:val="clear" w:color="auto" w:fill="FFFFFF"/>
        <w:ind w:left="284" w:right="1"/>
        <w:jc w:val="both"/>
        <w:rPr>
          <w:sz w:val="22"/>
          <w:szCs w:val="22"/>
        </w:rPr>
      </w:pPr>
      <w:r w:rsidRPr="008376B8">
        <w:rPr>
          <w:sz w:val="22"/>
          <w:szCs w:val="22"/>
        </w:rPr>
        <w:t xml:space="preserve">Kat irtifakı kurulması işlemleri, </w:t>
      </w:r>
      <w:r w:rsidRPr="008376B8">
        <w:rPr>
          <w:b/>
          <w:sz w:val="22"/>
          <w:szCs w:val="22"/>
        </w:rPr>
        <w:t>“</w:t>
      </w:r>
      <w:r w:rsidRPr="008376B8">
        <w:rPr>
          <w:sz w:val="22"/>
          <w:szCs w:val="22"/>
        </w:rPr>
        <w:t>634 sayılı Kat Mülkiyeti Kanunu</w:t>
      </w:r>
      <w:r w:rsidRPr="008376B8">
        <w:rPr>
          <w:b/>
          <w:sz w:val="22"/>
          <w:szCs w:val="22"/>
        </w:rPr>
        <w:t>”</w:t>
      </w:r>
      <w:r w:rsidRPr="008376B8">
        <w:rPr>
          <w:sz w:val="22"/>
          <w:szCs w:val="22"/>
        </w:rPr>
        <w:t xml:space="preserve"> kapsamında yapılacaktır.</w:t>
      </w:r>
    </w:p>
    <w:p w14:paraId="603FCAB3" w14:textId="77777777" w:rsidR="00606667" w:rsidRPr="008376B8" w:rsidRDefault="00606667" w:rsidP="002A602B">
      <w:pPr>
        <w:pStyle w:val="ListeParagraf"/>
        <w:shd w:val="clear" w:color="auto" w:fill="FFFFFF"/>
        <w:ind w:left="284" w:right="1"/>
        <w:jc w:val="both"/>
        <w:rPr>
          <w:sz w:val="22"/>
          <w:szCs w:val="22"/>
        </w:rPr>
      </w:pPr>
    </w:p>
    <w:p w14:paraId="0A502F17" w14:textId="77777777" w:rsidR="00744679" w:rsidRPr="0085122F" w:rsidRDefault="00606667" w:rsidP="002A602B">
      <w:pPr>
        <w:ind w:left="284"/>
        <w:jc w:val="both"/>
        <w:rPr>
          <w:sz w:val="22"/>
          <w:szCs w:val="22"/>
        </w:rPr>
      </w:pPr>
      <w:r w:rsidRPr="0085122F">
        <w:rPr>
          <w:sz w:val="22"/>
          <w:szCs w:val="22"/>
        </w:rPr>
        <w:lastRenderedPageBreak/>
        <w:t>Kat irtifakı kurulması ile ilgili her türlü işlem Yüklenici tarafından yapılacak ve her türlü vergi, resim, harç vb. giderler de Yüklenici tarafından karşılanacaktır.</w:t>
      </w:r>
    </w:p>
    <w:p w14:paraId="412B34B6" w14:textId="77777777" w:rsidR="003F1837" w:rsidRPr="0085122F" w:rsidRDefault="003F1837" w:rsidP="002A602B">
      <w:pPr>
        <w:ind w:left="284"/>
        <w:jc w:val="both"/>
        <w:rPr>
          <w:sz w:val="22"/>
          <w:szCs w:val="22"/>
        </w:rPr>
      </w:pPr>
    </w:p>
    <w:p w14:paraId="3191FC2A" w14:textId="77777777" w:rsidR="00606667" w:rsidRPr="0085122F" w:rsidRDefault="00606667" w:rsidP="002A602B">
      <w:pPr>
        <w:ind w:left="284"/>
        <w:jc w:val="both"/>
        <w:rPr>
          <w:sz w:val="22"/>
          <w:szCs w:val="22"/>
        </w:rPr>
      </w:pPr>
      <w:r w:rsidRPr="0085122F">
        <w:rPr>
          <w:sz w:val="22"/>
          <w:szCs w:val="22"/>
        </w:rPr>
        <w:t>Yüklenici, kat irtifakı kurulması için, yapı ruhsatlarının alınmasın</w:t>
      </w:r>
      <w:r w:rsidR="00FA76FB" w:rsidRPr="0085122F">
        <w:rPr>
          <w:sz w:val="22"/>
          <w:szCs w:val="22"/>
        </w:rPr>
        <w:t>dan sonra en geç geçici kabul/</w:t>
      </w:r>
      <w:r w:rsidR="00DD0C36" w:rsidRPr="0085122F">
        <w:rPr>
          <w:sz w:val="22"/>
          <w:szCs w:val="22"/>
        </w:rPr>
        <w:t xml:space="preserve"> </w:t>
      </w:r>
      <w:r w:rsidRPr="0085122F">
        <w:rPr>
          <w:sz w:val="22"/>
          <w:szCs w:val="22"/>
        </w:rPr>
        <w:t xml:space="preserve">kısmi geçici kabul yapılmasına ilişkin talep yazısı tarihine kadar, gerekli liste, belge ve projeleri hazırlayarak onay için Şirkete sunacaktır. </w:t>
      </w:r>
    </w:p>
    <w:p w14:paraId="4883AD20" w14:textId="77777777" w:rsidR="003D5A4B" w:rsidRPr="0085122F" w:rsidRDefault="003D5A4B" w:rsidP="002A602B">
      <w:pPr>
        <w:ind w:left="284"/>
        <w:jc w:val="both"/>
        <w:rPr>
          <w:sz w:val="22"/>
          <w:szCs w:val="22"/>
        </w:rPr>
      </w:pPr>
    </w:p>
    <w:p w14:paraId="7E95849B" w14:textId="77777777" w:rsidR="00606667" w:rsidRPr="0085122F" w:rsidRDefault="00606667" w:rsidP="002A602B">
      <w:pPr>
        <w:ind w:left="284"/>
        <w:jc w:val="both"/>
        <w:rPr>
          <w:sz w:val="22"/>
          <w:szCs w:val="22"/>
        </w:rPr>
      </w:pPr>
      <w:r w:rsidRPr="0085122F">
        <w:rPr>
          <w:sz w:val="22"/>
          <w:szCs w:val="22"/>
        </w:rPr>
        <w:t xml:space="preserve">Şirket, Yüklenici tarafından sunulan liste, belge ve projeleri uygun bulması halinde, olduğu gibi, aksi halde gerekli düzeltmeleri yaparak onaylayacaktır. </w:t>
      </w:r>
    </w:p>
    <w:p w14:paraId="490D224C" w14:textId="77777777" w:rsidR="003D5A4B" w:rsidRPr="0085122F" w:rsidRDefault="003D5A4B" w:rsidP="002A602B">
      <w:pPr>
        <w:ind w:left="284"/>
        <w:jc w:val="both"/>
        <w:rPr>
          <w:sz w:val="22"/>
          <w:szCs w:val="22"/>
        </w:rPr>
      </w:pPr>
    </w:p>
    <w:p w14:paraId="17E99E58" w14:textId="77777777" w:rsidR="00606667" w:rsidRPr="0085122F" w:rsidRDefault="00606667" w:rsidP="002A602B">
      <w:pPr>
        <w:ind w:left="284"/>
        <w:jc w:val="both"/>
        <w:rPr>
          <w:sz w:val="22"/>
          <w:szCs w:val="22"/>
        </w:rPr>
      </w:pPr>
      <w:r w:rsidRPr="0085122F">
        <w:rPr>
          <w:sz w:val="22"/>
          <w:szCs w:val="22"/>
        </w:rPr>
        <w:t xml:space="preserve">Onaylanan liste, belge ve projeler, kat irtifakı kurulması için, Şirket tarafından ilgili Tapu Müdürlüğüne yazılan yazı </w:t>
      </w:r>
      <w:proofErr w:type="gramStart"/>
      <w:r w:rsidRPr="0085122F">
        <w:rPr>
          <w:sz w:val="22"/>
          <w:szCs w:val="22"/>
        </w:rPr>
        <w:t>ile birlikte</w:t>
      </w:r>
      <w:proofErr w:type="gramEnd"/>
      <w:r w:rsidRPr="0085122F">
        <w:rPr>
          <w:sz w:val="22"/>
          <w:szCs w:val="22"/>
        </w:rPr>
        <w:t xml:space="preserve"> Yükleniciye verilecektir. Yüklenici, bu yazı ve ekleri </w:t>
      </w:r>
      <w:proofErr w:type="gramStart"/>
      <w:r w:rsidRPr="0085122F">
        <w:rPr>
          <w:sz w:val="22"/>
          <w:szCs w:val="22"/>
        </w:rPr>
        <w:t>ile birlikte</w:t>
      </w:r>
      <w:proofErr w:type="gramEnd"/>
      <w:r w:rsidRPr="0085122F">
        <w:rPr>
          <w:sz w:val="22"/>
          <w:szCs w:val="22"/>
        </w:rPr>
        <w:t xml:space="preserve"> ilgili Tapu Müdürlüğüne müracaat ederek, Şirket adına kat irtifakı kurulmasını sağlayacaktır. </w:t>
      </w:r>
    </w:p>
    <w:p w14:paraId="786C5C8C" w14:textId="77777777" w:rsidR="003D5A4B" w:rsidRPr="0085122F" w:rsidRDefault="003D5A4B" w:rsidP="002A602B">
      <w:pPr>
        <w:ind w:left="284"/>
        <w:jc w:val="both"/>
        <w:rPr>
          <w:sz w:val="22"/>
          <w:szCs w:val="22"/>
        </w:rPr>
      </w:pPr>
    </w:p>
    <w:p w14:paraId="70276B1B" w14:textId="77777777" w:rsidR="00606667" w:rsidRPr="0085122F" w:rsidRDefault="00606667" w:rsidP="002A602B">
      <w:pPr>
        <w:ind w:left="284"/>
        <w:jc w:val="both"/>
        <w:rPr>
          <w:sz w:val="22"/>
          <w:szCs w:val="22"/>
        </w:rPr>
      </w:pPr>
      <w:r w:rsidRPr="0085122F">
        <w:rPr>
          <w:sz w:val="22"/>
          <w:szCs w:val="22"/>
        </w:rPr>
        <w:t>Şirket, kat irtifakı kurulması işlemlerinin yürütülmesi için Yüklenicinin veya bildireceği kişi / kişilerin adına vekâletname de verebilir.</w:t>
      </w:r>
    </w:p>
    <w:p w14:paraId="3344DB94" w14:textId="77777777" w:rsidR="00081EBF" w:rsidRPr="0085122F" w:rsidRDefault="00081EBF" w:rsidP="002A602B">
      <w:pPr>
        <w:ind w:left="284"/>
        <w:jc w:val="both"/>
        <w:rPr>
          <w:sz w:val="22"/>
          <w:szCs w:val="22"/>
        </w:rPr>
      </w:pPr>
    </w:p>
    <w:p w14:paraId="73A87E7A" w14:textId="77777777" w:rsidR="00606667" w:rsidRPr="0085122F" w:rsidRDefault="00606667" w:rsidP="002A602B">
      <w:pPr>
        <w:ind w:left="284"/>
        <w:jc w:val="both"/>
        <w:rPr>
          <w:sz w:val="22"/>
          <w:szCs w:val="22"/>
        </w:rPr>
      </w:pPr>
      <w:r w:rsidRPr="0085122F">
        <w:rPr>
          <w:sz w:val="22"/>
          <w:szCs w:val="22"/>
        </w:rPr>
        <w:t xml:space="preserve">Kat irtifakı kurulduktan sonra, Yüklenici, ilgili Belediye’ ye beyanname verecek ve durumu en geç beyanname tarihinden başlayarak </w:t>
      </w:r>
      <w:r w:rsidRPr="0085122F">
        <w:rPr>
          <w:b/>
          <w:sz w:val="22"/>
          <w:szCs w:val="22"/>
        </w:rPr>
        <w:t>15 (</w:t>
      </w:r>
      <w:proofErr w:type="spellStart"/>
      <w:r w:rsidRPr="0085122F">
        <w:rPr>
          <w:b/>
          <w:sz w:val="22"/>
          <w:szCs w:val="22"/>
        </w:rPr>
        <w:t>onbeş</w:t>
      </w:r>
      <w:proofErr w:type="spellEnd"/>
      <w:r w:rsidRPr="0085122F">
        <w:rPr>
          <w:b/>
          <w:sz w:val="22"/>
          <w:szCs w:val="22"/>
        </w:rPr>
        <w:t>)</w:t>
      </w:r>
      <w:r w:rsidRPr="0085122F">
        <w:rPr>
          <w:sz w:val="22"/>
          <w:szCs w:val="22"/>
        </w:rPr>
        <w:t xml:space="preserve"> gün içerisinde yazı ile Şirkete bildirecektir. Yazı ekinde beyanname ve kat irtifakı tapuları da olacaktır.</w:t>
      </w:r>
    </w:p>
    <w:p w14:paraId="2208F3A0" w14:textId="77777777" w:rsidR="00344D9C" w:rsidRPr="0085122F" w:rsidRDefault="00344D9C" w:rsidP="00606667">
      <w:pPr>
        <w:ind w:left="709"/>
        <w:jc w:val="both"/>
        <w:rPr>
          <w:sz w:val="22"/>
          <w:szCs w:val="22"/>
        </w:rPr>
      </w:pPr>
    </w:p>
    <w:p w14:paraId="4C770AC7" w14:textId="77777777" w:rsidR="00606667" w:rsidRPr="0085122F" w:rsidRDefault="00606667" w:rsidP="002A602B">
      <w:pPr>
        <w:pStyle w:val="ListeParagraf"/>
        <w:widowControl/>
        <w:numPr>
          <w:ilvl w:val="0"/>
          <w:numId w:val="43"/>
        </w:numPr>
        <w:shd w:val="clear" w:color="auto" w:fill="FFFFFF"/>
        <w:overflowPunct/>
        <w:autoSpaceDE/>
        <w:autoSpaceDN/>
        <w:adjustRightInd/>
        <w:ind w:left="284" w:right="1" w:hanging="284"/>
        <w:jc w:val="both"/>
        <w:textAlignment w:val="auto"/>
        <w:rPr>
          <w:b/>
          <w:sz w:val="22"/>
          <w:szCs w:val="22"/>
        </w:rPr>
      </w:pPr>
      <w:r w:rsidRPr="0085122F">
        <w:rPr>
          <w:b/>
          <w:sz w:val="22"/>
          <w:szCs w:val="22"/>
        </w:rPr>
        <w:t>Yapı Kullanma İzin (</w:t>
      </w:r>
      <w:proofErr w:type="gramStart"/>
      <w:r w:rsidRPr="0085122F">
        <w:rPr>
          <w:b/>
          <w:sz w:val="22"/>
          <w:szCs w:val="22"/>
        </w:rPr>
        <w:t>iskan</w:t>
      </w:r>
      <w:proofErr w:type="gramEnd"/>
      <w:r w:rsidRPr="0085122F">
        <w:rPr>
          <w:b/>
          <w:sz w:val="22"/>
          <w:szCs w:val="22"/>
        </w:rPr>
        <w:t>) Belgesi Alınması:</w:t>
      </w:r>
    </w:p>
    <w:p w14:paraId="0DE56357" w14:textId="77777777" w:rsidR="00606667" w:rsidRPr="0085122F" w:rsidRDefault="00606667" w:rsidP="00606667">
      <w:pPr>
        <w:ind w:left="567"/>
        <w:jc w:val="both"/>
        <w:rPr>
          <w:sz w:val="22"/>
          <w:szCs w:val="22"/>
        </w:rPr>
      </w:pPr>
    </w:p>
    <w:p w14:paraId="3420BB6D" w14:textId="77777777" w:rsidR="00606667" w:rsidRPr="0085122F" w:rsidRDefault="00606667" w:rsidP="002A602B">
      <w:pPr>
        <w:pStyle w:val="ListeParagraf"/>
        <w:shd w:val="clear" w:color="auto" w:fill="FFFFFF"/>
        <w:ind w:left="284" w:right="1"/>
        <w:jc w:val="both"/>
        <w:rPr>
          <w:sz w:val="22"/>
          <w:szCs w:val="22"/>
        </w:rPr>
      </w:pPr>
      <w:r w:rsidRPr="0085122F">
        <w:rPr>
          <w:sz w:val="22"/>
          <w:szCs w:val="22"/>
        </w:rPr>
        <w:t>Yapı kullanma izin (</w:t>
      </w:r>
      <w:proofErr w:type="gramStart"/>
      <w:r w:rsidRPr="0085122F">
        <w:rPr>
          <w:sz w:val="22"/>
          <w:szCs w:val="22"/>
        </w:rPr>
        <w:t>iskan</w:t>
      </w:r>
      <w:proofErr w:type="gramEnd"/>
      <w:r w:rsidRPr="0085122F">
        <w:rPr>
          <w:sz w:val="22"/>
          <w:szCs w:val="22"/>
        </w:rPr>
        <w:t>) belgesi alınması işlemleri, ilgili mevzuat kapsamında yapılacaktır.</w:t>
      </w:r>
    </w:p>
    <w:p w14:paraId="66C30EA0" w14:textId="77777777" w:rsidR="0085122F" w:rsidRPr="0085122F" w:rsidRDefault="0085122F" w:rsidP="002A602B">
      <w:pPr>
        <w:pStyle w:val="ListeParagraf"/>
        <w:shd w:val="clear" w:color="auto" w:fill="FFFFFF"/>
        <w:ind w:left="284" w:right="1"/>
        <w:jc w:val="both"/>
        <w:rPr>
          <w:sz w:val="22"/>
          <w:szCs w:val="22"/>
        </w:rPr>
      </w:pPr>
    </w:p>
    <w:p w14:paraId="6414FBA5" w14:textId="77777777" w:rsidR="00606667" w:rsidRPr="0085122F" w:rsidRDefault="00606667" w:rsidP="002A602B">
      <w:pPr>
        <w:ind w:left="284"/>
        <w:jc w:val="both"/>
        <w:rPr>
          <w:sz w:val="22"/>
          <w:szCs w:val="22"/>
        </w:rPr>
      </w:pPr>
      <w:r w:rsidRPr="0085122F">
        <w:rPr>
          <w:sz w:val="22"/>
          <w:szCs w:val="22"/>
        </w:rPr>
        <w:t>Yapı kullanma izin (</w:t>
      </w:r>
      <w:proofErr w:type="gramStart"/>
      <w:r w:rsidRPr="0085122F">
        <w:rPr>
          <w:sz w:val="22"/>
          <w:szCs w:val="22"/>
        </w:rPr>
        <w:t>iskan</w:t>
      </w:r>
      <w:proofErr w:type="gramEnd"/>
      <w:r w:rsidRPr="0085122F">
        <w:rPr>
          <w:sz w:val="22"/>
          <w:szCs w:val="22"/>
        </w:rPr>
        <w:t xml:space="preserve">) belgesi alınması ile ilgili her türlü işlem Yüklenici tarafından yapılacak ve her türlü vergi, resim, harç vb. giderler de Yüklenici tarafından karşılanacaktır. </w:t>
      </w:r>
    </w:p>
    <w:p w14:paraId="1406DBE2" w14:textId="77777777" w:rsidR="006C1572" w:rsidRPr="0085122F" w:rsidRDefault="006C1572" w:rsidP="002A602B">
      <w:pPr>
        <w:ind w:left="284"/>
        <w:jc w:val="both"/>
        <w:rPr>
          <w:sz w:val="22"/>
          <w:szCs w:val="22"/>
        </w:rPr>
      </w:pPr>
    </w:p>
    <w:p w14:paraId="662E3900" w14:textId="77777777" w:rsidR="00606667" w:rsidRPr="0085122F" w:rsidRDefault="00606667" w:rsidP="002A602B">
      <w:pPr>
        <w:ind w:left="284"/>
        <w:jc w:val="both"/>
        <w:rPr>
          <w:sz w:val="22"/>
          <w:szCs w:val="22"/>
        </w:rPr>
      </w:pPr>
      <w:r w:rsidRPr="0085122F">
        <w:rPr>
          <w:sz w:val="22"/>
          <w:szCs w:val="22"/>
        </w:rPr>
        <w:t>Şirketin onay Mak</w:t>
      </w:r>
      <w:r w:rsidR="00FA76FB" w:rsidRPr="0085122F">
        <w:rPr>
          <w:sz w:val="22"/>
          <w:szCs w:val="22"/>
        </w:rPr>
        <w:t>amınca onaylanan geçici kabul/</w:t>
      </w:r>
      <w:r w:rsidRPr="0085122F">
        <w:rPr>
          <w:sz w:val="22"/>
          <w:szCs w:val="22"/>
        </w:rPr>
        <w:t>kısmi geçici kabul tutanağı, yapı kullanma izin (</w:t>
      </w:r>
      <w:proofErr w:type="gramStart"/>
      <w:r w:rsidRPr="0085122F">
        <w:rPr>
          <w:sz w:val="22"/>
          <w:szCs w:val="22"/>
        </w:rPr>
        <w:t>iskan</w:t>
      </w:r>
      <w:proofErr w:type="gramEnd"/>
      <w:r w:rsidRPr="0085122F">
        <w:rPr>
          <w:sz w:val="22"/>
          <w:szCs w:val="22"/>
        </w:rPr>
        <w:t>) belgesi alınması için, Şirket tarafından ilgili Belediyeye yazılan yazı ile birlikte Yükleniciye verilecektir. Yüklenici, bu yazı ve ekleri ile birlikte ilgili Belediyeye müracaat ederek, yapı kullanma izin (</w:t>
      </w:r>
      <w:proofErr w:type="gramStart"/>
      <w:r w:rsidRPr="0085122F">
        <w:rPr>
          <w:sz w:val="22"/>
          <w:szCs w:val="22"/>
        </w:rPr>
        <w:t>iskan</w:t>
      </w:r>
      <w:proofErr w:type="gramEnd"/>
      <w:r w:rsidRPr="0085122F">
        <w:rPr>
          <w:sz w:val="22"/>
          <w:szCs w:val="22"/>
        </w:rPr>
        <w:t xml:space="preserve">) belgesi alınmasını sağlayacaktır. </w:t>
      </w:r>
    </w:p>
    <w:p w14:paraId="164DB548" w14:textId="77777777" w:rsidR="009F6A6A" w:rsidRPr="0085122F" w:rsidRDefault="009F6A6A" w:rsidP="002A602B">
      <w:pPr>
        <w:ind w:left="284"/>
        <w:jc w:val="both"/>
        <w:rPr>
          <w:sz w:val="22"/>
          <w:szCs w:val="22"/>
        </w:rPr>
      </w:pPr>
    </w:p>
    <w:p w14:paraId="3E303D6F" w14:textId="77777777" w:rsidR="009F6A6A" w:rsidRPr="0085122F" w:rsidRDefault="0021515F" w:rsidP="002A602B">
      <w:pPr>
        <w:pStyle w:val="GvdeMetniGirintisi2"/>
        <w:tabs>
          <w:tab w:val="left" w:pos="709"/>
        </w:tabs>
        <w:ind w:left="284"/>
        <w:rPr>
          <w:rFonts w:ascii="Times New Roman" w:hAnsi="Times New Roman"/>
          <w:szCs w:val="22"/>
        </w:rPr>
      </w:pPr>
      <w:r w:rsidRPr="0016043D">
        <w:rPr>
          <w:rFonts w:ascii="Times New Roman" w:hAnsi="Times New Roman"/>
          <w:b/>
          <w:spacing w:val="1"/>
          <w:szCs w:val="22"/>
          <w:lang w:val="tr-TR"/>
        </w:rPr>
        <w:t>(Değ.:05.01.2024/10000003-020.01-1 olur)</w:t>
      </w:r>
      <w:r w:rsidRPr="0016043D">
        <w:rPr>
          <w:b/>
          <w:bCs/>
          <w:spacing w:val="1"/>
          <w:szCs w:val="22"/>
          <w:lang w:val="tr-TR"/>
        </w:rPr>
        <w:t xml:space="preserve"> </w:t>
      </w:r>
      <w:r w:rsidR="009F6A6A" w:rsidRPr="0016043D">
        <w:rPr>
          <w:rFonts w:ascii="Times New Roman" w:hAnsi="Times New Roman"/>
          <w:szCs w:val="22"/>
        </w:rPr>
        <w:t xml:space="preserve">Yapı kullanma izin (iskan) belgesinin, Şirket tarafından ilgili Belediyeye yazılan yazının Şirket tarafından Yükleniciye verildiği tarihten itibaren </w:t>
      </w:r>
      <w:r w:rsidR="009F6A6A" w:rsidRPr="0016043D">
        <w:rPr>
          <w:rFonts w:ascii="Times New Roman" w:hAnsi="Times New Roman"/>
          <w:b/>
          <w:szCs w:val="22"/>
        </w:rPr>
        <w:t>60 (altmış)</w:t>
      </w:r>
      <w:r w:rsidR="009F6A6A" w:rsidRPr="0016043D">
        <w:rPr>
          <w:rFonts w:ascii="Times New Roman" w:hAnsi="Times New Roman"/>
          <w:szCs w:val="22"/>
        </w:rPr>
        <w:t xml:space="preserve"> gün içerisinde alınamaması halinde (Yüklenicinin kusuru ve ihmali dışında, Şirketin de kabul edebileceği gecikme sebepleri hariç), Şirket, her bir gecikme günü için </w:t>
      </w:r>
      <w:r w:rsidRPr="0016043D">
        <w:rPr>
          <w:rFonts w:ascii="Times New Roman" w:hAnsi="Times New Roman"/>
          <w:b/>
          <w:i/>
          <w:color w:val="000099"/>
          <w:szCs w:val="22"/>
          <w:lang w:val="tr-TR"/>
        </w:rPr>
        <w:t>46.860</w:t>
      </w:r>
      <w:r w:rsidR="008131C0" w:rsidRPr="0016043D">
        <w:rPr>
          <w:rFonts w:ascii="Times New Roman" w:hAnsi="Times New Roman"/>
          <w:b/>
          <w:i/>
          <w:color w:val="000099"/>
          <w:szCs w:val="22"/>
        </w:rPr>
        <w:t xml:space="preserve"> TL (</w:t>
      </w:r>
      <w:proofErr w:type="spellStart"/>
      <w:r w:rsidRPr="0016043D">
        <w:rPr>
          <w:rFonts w:ascii="Times New Roman" w:hAnsi="Times New Roman"/>
          <w:b/>
          <w:i/>
          <w:color w:val="000099"/>
          <w:szCs w:val="22"/>
          <w:lang w:val="tr-TR"/>
        </w:rPr>
        <w:t>kırkaltı</w:t>
      </w:r>
      <w:r w:rsidR="009F6A6A" w:rsidRPr="0016043D">
        <w:rPr>
          <w:rFonts w:ascii="Times New Roman" w:hAnsi="Times New Roman"/>
          <w:b/>
          <w:i/>
          <w:color w:val="000099"/>
          <w:szCs w:val="22"/>
        </w:rPr>
        <w:t>bin</w:t>
      </w:r>
      <w:r w:rsidRPr="0016043D">
        <w:rPr>
          <w:rFonts w:ascii="Times New Roman" w:hAnsi="Times New Roman"/>
          <w:b/>
          <w:i/>
          <w:color w:val="000099"/>
          <w:szCs w:val="22"/>
          <w:lang w:val="tr-TR"/>
        </w:rPr>
        <w:t>sekiz</w:t>
      </w:r>
      <w:r w:rsidR="006632BB" w:rsidRPr="0016043D">
        <w:rPr>
          <w:rFonts w:ascii="Times New Roman" w:hAnsi="Times New Roman"/>
          <w:b/>
          <w:i/>
          <w:color w:val="000099"/>
          <w:szCs w:val="22"/>
          <w:lang w:val="tr-TR"/>
        </w:rPr>
        <w:t>yüz</w:t>
      </w:r>
      <w:r w:rsidRPr="0016043D">
        <w:rPr>
          <w:rFonts w:ascii="Times New Roman" w:hAnsi="Times New Roman"/>
          <w:b/>
          <w:i/>
          <w:color w:val="000099"/>
          <w:szCs w:val="22"/>
          <w:lang w:val="tr-TR"/>
        </w:rPr>
        <w:t>altmış</w:t>
      </w:r>
      <w:r w:rsidR="009F6A6A" w:rsidRPr="0016043D">
        <w:rPr>
          <w:rFonts w:ascii="Times New Roman" w:hAnsi="Times New Roman"/>
          <w:b/>
          <w:i/>
          <w:color w:val="000099"/>
          <w:szCs w:val="22"/>
        </w:rPr>
        <w:t>TürkLirası</w:t>
      </w:r>
      <w:proofErr w:type="spellEnd"/>
      <w:r w:rsidR="009F6A6A" w:rsidRPr="0016043D">
        <w:rPr>
          <w:rFonts w:ascii="Times New Roman" w:hAnsi="Times New Roman"/>
          <w:b/>
          <w:i/>
          <w:color w:val="000099"/>
          <w:szCs w:val="22"/>
        </w:rPr>
        <w:t>)</w:t>
      </w:r>
      <w:r w:rsidR="009F6A6A" w:rsidRPr="0085122F">
        <w:rPr>
          <w:rFonts w:ascii="Times New Roman" w:hAnsi="Times New Roman"/>
          <w:b/>
          <w:i/>
          <w:szCs w:val="22"/>
        </w:rPr>
        <w:t xml:space="preserve"> </w:t>
      </w:r>
      <w:r w:rsidR="009F6A6A" w:rsidRPr="0085122F">
        <w:rPr>
          <w:rFonts w:ascii="Times New Roman" w:hAnsi="Times New Roman"/>
          <w:szCs w:val="22"/>
        </w:rPr>
        <w:t>gecikme</w:t>
      </w:r>
      <w:r w:rsidR="009F6A6A" w:rsidRPr="0085122F">
        <w:rPr>
          <w:rFonts w:ascii="Times New Roman" w:hAnsi="Times New Roman"/>
          <w:b/>
          <w:i/>
          <w:szCs w:val="22"/>
        </w:rPr>
        <w:t xml:space="preserve"> </w:t>
      </w:r>
      <w:r w:rsidR="009F6A6A" w:rsidRPr="0085122F">
        <w:rPr>
          <w:rFonts w:ascii="Times New Roman" w:hAnsi="Times New Roman"/>
          <w:szCs w:val="22"/>
        </w:rPr>
        <w:t xml:space="preserve">cezasını Yüklenicinin alacağından düşecek olup, </w:t>
      </w:r>
      <w:r w:rsidR="009F6A6A" w:rsidRPr="0085122F">
        <w:rPr>
          <w:rFonts w:ascii="Times New Roman" w:hAnsi="Times New Roman"/>
          <w:noProof/>
          <w:szCs w:val="22"/>
        </w:rPr>
        <w:t>aksi bir durumda ise kesin teminatından kesecektir.</w:t>
      </w:r>
      <w:r w:rsidR="009F6A6A" w:rsidRPr="0085122F">
        <w:rPr>
          <w:rFonts w:ascii="Times New Roman" w:hAnsi="Times New Roman"/>
          <w:szCs w:val="22"/>
        </w:rPr>
        <w:t xml:space="preserve"> Gecikme cezası, asgari ASKŞPTG olarak hesap edilemez. </w:t>
      </w:r>
    </w:p>
    <w:p w14:paraId="5BB1A097" w14:textId="77777777" w:rsidR="003D5A4B" w:rsidRPr="0085122F" w:rsidRDefault="003D5A4B" w:rsidP="002A602B">
      <w:pPr>
        <w:pStyle w:val="GvdeMetniGirintisi2"/>
        <w:tabs>
          <w:tab w:val="left" w:pos="709"/>
        </w:tabs>
        <w:ind w:left="284"/>
        <w:rPr>
          <w:rFonts w:ascii="Times New Roman" w:hAnsi="Times New Roman"/>
          <w:szCs w:val="22"/>
        </w:rPr>
      </w:pPr>
    </w:p>
    <w:p w14:paraId="486AB5D1" w14:textId="77777777" w:rsidR="00606667" w:rsidRPr="0085122F" w:rsidRDefault="00606667" w:rsidP="002A602B">
      <w:pPr>
        <w:pStyle w:val="ListeParagraf"/>
        <w:widowControl/>
        <w:numPr>
          <w:ilvl w:val="0"/>
          <w:numId w:val="43"/>
        </w:numPr>
        <w:shd w:val="clear" w:color="auto" w:fill="FFFFFF"/>
        <w:overflowPunct/>
        <w:autoSpaceDE/>
        <w:autoSpaceDN/>
        <w:adjustRightInd/>
        <w:ind w:left="284" w:right="1" w:hanging="284"/>
        <w:jc w:val="both"/>
        <w:textAlignment w:val="auto"/>
        <w:rPr>
          <w:b/>
          <w:sz w:val="22"/>
          <w:szCs w:val="22"/>
        </w:rPr>
      </w:pPr>
      <w:r w:rsidRPr="0085122F">
        <w:rPr>
          <w:b/>
          <w:sz w:val="22"/>
          <w:szCs w:val="22"/>
        </w:rPr>
        <w:t>Kat Mülkiyeti Kurulması:</w:t>
      </w:r>
    </w:p>
    <w:p w14:paraId="40CE0185" w14:textId="77777777" w:rsidR="00606667" w:rsidRPr="0085122F" w:rsidRDefault="00606667" w:rsidP="00606667">
      <w:pPr>
        <w:ind w:left="567"/>
        <w:jc w:val="both"/>
        <w:rPr>
          <w:sz w:val="22"/>
          <w:szCs w:val="22"/>
        </w:rPr>
      </w:pPr>
    </w:p>
    <w:p w14:paraId="3A1D290D" w14:textId="77777777" w:rsidR="00606667" w:rsidRPr="0085122F" w:rsidRDefault="00606667" w:rsidP="002A602B">
      <w:pPr>
        <w:pStyle w:val="ListeParagraf"/>
        <w:shd w:val="clear" w:color="auto" w:fill="FFFFFF"/>
        <w:ind w:left="284" w:right="1"/>
        <w:jc w:val="both"/>
        <w:rPr>
          <w:sz w:val="22"/>
          <w:szCs w:val="22"/>
        </w:rPr>
      </w:pPr>
      <w:r w:rsidRPr="0085122F">
        <w:rPr>
          <w:sz w:val="22"/>
          <w:szCs w:val="22"/>
        </w:rPr>
        <w:t xml:space="preserve">Kat mülkiyeti kurulması işlemleri, </w:t>
      </w:r>
      <w:r w:rsidRPr="0085122F">
        <w:rPr>
          <w:b/>
          <w:sz w:val="22"/>
          <w:szCs w:val="22"/>
        </w:rPr>
        <w:t>“</w:t>
      </w:r>
      <w:r w:rsidRPr="0085122F">
        <w:rPr>
          <w:sz w:val="22"/>
          <w:szCs w:val="22"/>
        </w:rPr>
        <w:t>634 sayılı Kat Mülkiyeti Kanunu</w:t>
      </w:r>
      <w:r w:rsidRPr="0085122F">
        <w:rPr>
          <w:b/>
          <w:sz w:val="22"/>
          <w:szCs w:val="22"/>
        </w:rPr>
        <w:t>”</w:t>
      </w:r>
      <w:r w:rsidRPr="0085122F">
        <w:rPr>
          <w:sz w:val="22"/>
          <w:szCs w:val="22"/>
        </w:rPr>
        <w:t xml:space="preserve"> kapsamında yapılacaktır.</w:t>
      </w:r>
    </w:p>
    <w:p w14:paraId="0BBCBA7B" w14:textId="77777777" w:rsidR="00531102" w:rsidRPr="0085122F" w:rsidRDefault="00531102" w:rsidP="002A602B">
      <w:pPr>
        <w:pStyle w:val="ListeParagraf"/>
        <w:shd w:val="clear" w:color="auto" w:fill="FFFFFF"/>
        <w:ind w:left="284" w:right="1"/>
        <w:jc w:val="both"/>
        <w:rPr>
          <w:sz w:val="22"/>
          <w:szCs w:val="22"/>
        </w:rPr>
      </w:pPr>
    </w:p>
    <w:p w14:paraId="624AC398" w14:textId="77777777" w:rsidR="00606667" w:rsidRPr="0085122F" w:rsidRDefault="00606667" w:rsidP="002A602B">
      <w:pPr>
        <w:ind w:left="284"/>
        <w:jc w:val="both"/>
        <w:rPr>
          <w:sz w:val="22"/>
          <w:szCs w:val="22"/>
        </w:rPr>
      </w:pPr>
      <w:r w:rsidRPr="0085122F">
        <w:rPr>
          <w:sz w:val="22"/>
          <w:szCs w:val="22"/>
        </w:rPr>
        <w:t xml:space="preserve">Kat mülkiyeti kurulması ile ilgili her türlü işlem Yüklenici tarafından yapılacak ve her türlü vergi, resim, harç vb. giderler de Yüklenici tarafından karşılanacaktır. </w:t>
      </w:r>
    </w:p>
    <w:p w14:paraId="693E7FEC" w14:textId="77777777" w:rsidR="00414E45" w:rsidRPr="0085122F" w:rsidRDefault="00414E45" w:rsidP="002A602B">
      <w:pPr>
        <w:ind w:left="284"/>
        <w:jc w:val="both"/>
        <w:rPr>
          <w:sz w:val="22"/>
          <w:szCs w:val="22"/>
        </w:rPr>
      </w:pPr>
    </w:p>
    <w:p w14:paraId="1DBE7B8B" w14:textId="77777777" w:rsidR="00606667" w:rsidRPr="0085122F" w:rsidRDefault="00606667" w:rsidP="002A602B">
      <w:pPr>
        <w:ind w:left="284"/>
        <w:jc w:val="both"/>
        <w:rPr>
          <w:sz w:val="22"/>
          <w:szCs w:val="22"/>
        </w:rPr>
      </w:pPr>
      <w:r w:rsidRPr="0085122F">
        <w:rPr>
          <w:sz w:val="22"/>
          <w:szCs w:val="22"/>
        </w:rPr>
        <w:t>Yapı kullanma izin (</w:t>
      </w:r>
      <w:proofErr w:type="gramStart"/>
      <w:r w:rsidRPr="0085122F">
        <w:rPr>
          <w:sz w:val="22"/>
          <w:szCs w:val="22"/>
        </w:rPr>
        <w:t>iskan</w:t>
      </w:r>
      <w:proofErr w:type="gramEnd"/>
      <w:r w:rsidRPr="0085122F">
        <w:rPr>
          <w:sz w:val="22"/>
          <w:szCs w:val="22"/>
        </w:rPr>
        <w:t xml:space="preserve">) belgesi, kat mülkiyeti kurulması için, Şirket tarafından ilgili Tapu Müdürlüğüne yazılan yazı ile birlikte Yükleniciye verilecektir. Yüklenici, bu yazı ve ekleri </w:t>
      </w:r>
      <w:proofErr w:type="gramStart"/>
      <w:r w:rsidRPr="0085122F">
        <w:rPr>
          <w:sz w:val="22"/>
          <w:szCs w:val="22"/>
        </w:rPr>
        <w:t>ile birlikte</w:t>
      </w:r>
      <w:proofErr w:type="gramEnd"/>
      <w:r w:rsidRPr="0085122F">
        <w:rPr>
          <w:sz w:val="22"/>
          <w:szCs w:val="22"/>
        </w:rPr>
        <w:t xml:space="preserve"> ilgili Tapu Müdürlüğüne müracaat ederek, kat mülkiyeti kurulmasını sağlayacaktır. </w:t>
      </w:r>
    </w:p>
    <w:p w14:paraId="2F96522C" w14:textId="77777777" w:rsidR="00FA76FB" w:rsidRPr="0085122F" w:rsidRDefault="00FA76FB" w:rsidP="002A602B">
      <w:pPr>
        <w:ind w:left="284"/>
        <w:jc w:val="both"/>
        <w:rPr>
          <w:sz w:val="22"/>
          <w:szCs w:val="22"/>
        </w:rPr>
      </w:pPr>
    </w:p>
    <w:p w14:paraId="34DB312F" w14:textId="77777777" w:rsidR="00606667" w:rsidRPr="0085122F" w:rsidRDefault="00606667" w:rsidP="002A602B">
      <w:pPr>
        <w:ind w:left="284"/>
        <w:jc w:val="both"/>
        <w:rPr>
          <w:sz w:val="22"/>
          <w:szCs w:val="22"/>
        </w:rPr>
      </w:pPr>
      <w:r w:rsidRPr="0085122F">
        <w:rPr>
          <w:sz w:val="22"/>
          <w:szCs w:val="22"/>
        </w:rPr>
        <w:lastRenderedPageBreak/>
        <w:t>Şirket, kat mülkiyeti kurulması işlemlerinin yürütülmesi için Yük</w:t>
      </w:r>
      <w:r w:rsidR="00F90A6A" w:rsidRPr="0085122F">
        <w:rPr>
          <w:sz w:val="22"/>
          <w:szCs w:val="22"/>
        </w:rPr>
        <w:t>lenicinin veya bildireceği kişi</w:t>
      </w:r>
      <w:r w:rsidRPr="0085122F">
        <w:rPr>
          <w:sz w:val="22"/>
          <w:szCs w:val="22"/>
        </w:rPr>
        <w:t>/kişilerin adına vekâletname de verebilir.</w:t>
      </w:r>
    </w:p>
    <w:p w14:paraId="57FAB1B0" w14:textId="77777777" w:rsidR="00606667" w:rsidRPr="0085122F" w:rsidRDefault="00606667" w:rsidP="002A602B">
      <w:pPr>
        <w:ind w:left="284"/>
        <w:jc w:val="both"/>
        <w:rPr>
          <w:sz w:val="22"/>
          <w:szCs w:val="22"/>
        </w:rPr>
      </w:pPr>
    </w:p>
    <w:p w14:paraId="477F9011" w14:textId="77777777" w:rsidR="00606667" w:rsidRPr="0085122F" w:rsidRDefault="00606667" w:rsidP="002A602B">
      <w:pPr>
        <w:ind w:left="284"/>
        <w:jc w:val="both"/>
        <w:rPr>
          <w:sz w:val="22"/>
          <w:szCs w:val="22"/>
        </w:rPr>
      </w:pPr>
      <w:r w:rsidRPr="0085122F">
        <w:rPr>
          <w:sz w:val="22"/>
          <w:szCs w:val="22"/>
        </w:rPr>
        <w:t xml:space="preserve">Kat mülkiyeti kurulduktan sonra, Yüklenici, ilgili Belediye’ ye beyanname verecek ve durumu en geç beyanname tarihinden başlayarak </w:t>
      </w:r>
      <w:r w:rsidRPr="0085122F">
        <w:rPr>
          <w:b/>
          <w:sz w:val="22"/>
          <w:szCs w:val="22"/>
        </w:rPr>
        <w:t>15 (</w:t>
      </w:r>
      <w:proofErr w:type="spellStart"/>
      <w:r w:rsidRPr="0085122F">
        <w:rPr>
          <w:b/>
          <w:sz w:val="22"/>
          <w:szCs w:val="22"/>
        </w:rPr>
        <w:t>onbeş</w:t>
      </w:r>
      <w:proofErr w:type="spellEnd"/>
      <w:r w:rsidRPr="0085122F">
        <w:rPr>
          <w:b/>
          <w:sz w:val="22"/>
          <w:szCs w:val="22"/>
        </w:rPr>
        <w:t>)</w:t>
      </w:r>
      <w:r w:rsidRPr="0085122F">
        <w:rPr>
          <w:sz w:val="22"/>
          <w:szCs w:val="22"/>
        </w:rPr>
        <w:t xml:space="preserve"> gün içerisinde yazı ile Şirkete bildirecektir. Yazı ekinde beyanname ve kat mülkiyeti tapuları da olacaktır.</w:t>
      </w:r>
    </w:p>
    <w:p w14:paraId="03C6C1EF" w14:textId="77777777" w:rsidR="00587114" w:rsidRPr="0085122F" w:rsidRDefault="00587114" w:rsidP="00606667">
      <w:pPr>
        <w:ind w:left="709"/>
        <w:jc w:val="both"/>
        <w:rPr>
          <w:sz w:val="22"/>
          <w:szCs w:val="22"/>
        </w:rPr>
      </w:pPr>
    </w:p>
    <w:p w14:paraId="7B0A948F" w14:textId="77777777" w:rsidR="00606667" w:rsidRPr="0085122F" w:rsidRDefault="00606667" w:rsidP="002A602B">
      <w:pPr>
        <w:pStyle w:val="ListeParagraf"/>
        <w:widowControl/>
        <w:numPr>
          <w:ilvl w:val="0"/>
          <w:numId w:val="43"/>
        </w:numPr>
        <w:shd w:val="clear" w:color="auto" w:fill="FFFFFF"/>
        <w:overflowPunct/>
        <w:autoSpaceDE/>
        <w:autoSpaceDN/>
        <w:adjustRightInd/>
        <w:ind w:left="284" w:right="1" w:hanging="284"/>
        <w:jc w:val="both"/>
        <w:textAlignment w:val="auto"/>
        <w:rPr>
          <w:b/>
          <w:sz w:val="22"/>
          <w:szCs w:val="22"/>
        </w:rPr>
      </w:pPr>
      <w:r w:rsidRPr="0085122F">
        <w:rPr>
          <w:b/>
          <w:sz w:val="22"/>
          <w:szCs w:val="22"/>
        </w:rPr>
        <w:t>Tapu İşlemleri</w:t>
      </w:r>
      <w:r w:rsidR="006D0E04" w:rsidRPr="0085122F">
        <w:rPr>
          <w:b/>
          <w:sz w:val="22"/>
          <w:szCs w:val="22"/>
        </w:rPr>
        <w:t xml:space="preserve"> </w:t>
      </w:r>
      <w:r w:rsidR="00FA76FB" w:rsidRPr="0085122F">
        <w:rPr>
          <w:b/>
          <w:sz w:val="22"/>
          <w:szCs w:val="22"/>
        </w:rPr>
        <w:t>(Değ.:</w:t>
      </w:r>
      <w:r w:rsidR="006D0E04" w:rsidRPr="0085122F">
        <w:rPr>
          <w:b/>
          <w:sz w:val="22"/>
          <w:szCs w:val="22"/>
        </w:rPr>
        <w:t>28</w:t>
      </w:r>
      <w:r w:rsidR="000316A3" w:rsidRPr="0085122F">
        <w:rPr>
          <w:b/>
          <w:sz w:val="22"/>
          <w:szCs w:val="22"/>
        </w:rPr>
        <w:t>.0</w:t>
      </w:r>
      <w:r w:rsidR="00FA76FB" w:rsidRPr="0085122F">
        <w:rPr>
          <w:b/>
          <w:sz w:val="22"/>
          <w:szCs w:val="22"/>
        </w:rPr>
        <w:t>7.2016</w:t>
      </w:r>
      <w:r w:rsidR="00461CEB" w:rsidRPr="0085122F">
        <w:rPr>
          <w:b/>
          <w:sz w:val="22"/>
          <w:szCs w:val="22"/>
        </w:rPr>
        <w:t>/</w:t>
      </w:r>
      <w:r w:rsidR="006D0E04" w:rsidRPr="0085122F">
        <w:rPr>
          <w:b/>
          <w:sz w:val="22"/>
          <w:szCs w:val="22"/>
        </w:rPr>
        <w:t>45-1</w:t>
      </w:r>
      <w:r w:rsidR="000316A3" w:rsidRPr="0085122F">
        <w:rPr>
          <w:b/>
          <w:sz w:val="22"/>
          <w:szCs w:val="22"/>
        </w:rPr>
        <w:t>0</w:t>
      </w:r>
      <w:r w:rsidR="006D0E04" w:rsidRPr="0085122F">
        <w:rPr>
          <w:b/>
          <w:sz w:val="22"/>
          <w:szCs w:val="22"/>
        </w:rPr>
        <w:t>9</w:t>
      </w:r>
      <w:r w:rsidR="000316A3" w:rsidRPr="0085122F">
        <w:rPr>
          <w:b/>
          <w:sz w:val="22"/>
          <w:szCs w:val="22"/>
        </w:rPr>
        <w:t xml:space="preserve"> YKK)</w:t>
      </w:r>
      <w:r w:rsidRPr="0085122F">
        <w:rPr>
          <w:b/>
          <w:sz w:val="22"/>
          <w:szCs w:val="22"/>
        </w:rPr>
        <w:t>:</w:t>
      </w:r>
    </w:p>
    <w:p w14:paraId="5FF22EA1" w14:textId="77777777" w:rsidR="007B7DDE" w:rsidRPr="0085122F" w:rsidRDefault="007B7DDE" w:rsidP="003117C4">
      <w:pPr>
        <w:pStyle w:val="Balk1"/>
        <w:widowControl/>
        <w:ind w:left="1412" w:hanging="1412"/>
        <w:rPr>
          <w:rFonts w:ascii="Times New Roman" w:hAnsi="Times New Roman"/>
          <w:sz w:val="22"/>
          <w:szCs w:val="22"/>
          <w:u w:val="single"/>
        </w:rPr>
      </w:pPr>
    </w:p>
    <w:p w14:paraId="68F3B9EA" w14:textId="77777777" w:rsidR="001C28A1" w:rsidRPr="0085122F" w:rsidRDefault="001C28A1" w:rsidP="002A602B">
      <w:pPr>
        <w:pStyle w:val="ListeParagraf"/>
        <w:shd w:val="clear" w:color="auto" w:fill="FFFFFF"/>
        <w:ind w:left="284" w:right="1"/>
        <w:jc w:val="both"/>
        <w:rPr>
          <w:sz w:val="22"/>
          <w:szCs w:val="22"/>
        </w:rPr>
      </w:pPr>
      <w:r w:rsidRPr="0085122F">
        <w:rPr>
          <w:sz w:val="22"/>
          <w:szCs w:val="22"/>
        </w:rPr>
        <w:t xml:space="preserve">Tapu işlemleri, </w:t>
      </w:r>
      <w:r w:rsidRPr="0085122F">
        <w:rPr>
          <w:b/>
          <w:sz w:val="22"/>
          <w:szCs w:val="22"/>
        </w:rPr>
        <w:t>“</w:t>
      </w:r>
      <w:r w:rsidRPr="0085122F">
        <w:rPr>
          <w:sz w:val="22"/>
          <w:szCs w:val="22"/>
        </w:rPr>
        <w:t>634 sayılı Kat Mülkiyeti Kanunu</w:t>
      </w:r>
      <w:r w:rsidRPr="0085122F">
        <w:rPr>
          <w:b/>
          <w:sz w:val="22"/>
          <w:szCs w:val="22"/>
        </w:rPr>
        <w:t>”</w:t>
      </w:r>
      <w:r w:rsidRPr="0085122F">
        <w:rPr>
          <w:sz w:val="22"/>
          <w:szCs w:val="22"/>
        </w:rPr>
        <w:t xml:space="preserve"> ile diğer ilgili mevzuat</w:t>
      </w:r>
      <w:r w:rsidRPr="0085122F">
        <w:rPr>
          <w:color w:val="FF0000"/>
          <w:sz w:val="22"/>
          <w:szCs w:val="22"/>
        </w:rPr>
        <w:t xml:space="preserve"> </w:t>
      </w:r>
      <w:r w:rsidRPr="0085122F">
        <w:rPr>
          <w:sz w:val="22"/>
          <w:szCs w:val="22"/>
        </w:rPr>
        <w:t>kapsamında yapılacaktır.</w:t>
      </w:r>
    </w:p>
    <w:p w14:paraId="693047A2" w14:textId="77777777" w:rsidR="00AB3086" w:rsidRPr="0085122F" w:rsidRDefault="00AB3086" w:rsidP="002A602B">
      <w:pPr>
        <w:pStyle w:val="ListeParagraf"/>
        <w:shd w:val="clear" w:color="auto" w:fill="FFFFFF"/>
        <w:ind w:left="284" w:right="1"/>
        <w:jc w:val="both"/>
        <w:rPr>
          <w:sz w:val="22"/>
          <w:szCs w:val="22"/>
        </w:rPr>
      </w:pPr>
    </w:p>
    <w:p w14:paraId="7C38F4D4" w14:textId="77777777" w:rsidR="001C28A1" w:rsidRPr="0085122F" w:rsidRDefault="001C28A1" w:rsidP="002A602B">
      <w:pPr>
        <w:ind w:left="284"/>
        <w:jc w:val="both"/>
        <w:rPr>
          <w:sz w:val="22"/>
          <w:szCs w:val="22"/>
        </w:rPr>
      </w:pPr>
      <w:r w:rsidRPr="0085122F">
        <w:rPr>
          <w:sz w:val="22"/>
          <w:szCs w:val="22"/>
        </w:rPr>
        <w:t>Tapu devri ile tapu işlemlerine ilişkin olarak, Tapu Müdürlüğünde ve diğer Kurum ve Kuruluşlarındaki her türlü işlem Yüklenici tarafından yapılacaktır. Bu işlemlerin yürütülmesi için Şirket, Yük</w:t>
      </w:r>
      <w:r w:rsidR="00161C32" w:rsidRPr="0085122F">
        <w:rPr>
          <w:sz w:val="22"/>
          <w:szCs w:val="22"/>
        </w:rPr>
        <w:t>lenicinin veya bildireceği kişi/</w:t>
      </w:r>
      <w:r w:rsidRPr="0085122F">
        <w:rPr>
          <w:sz w:val="22"/>
          <w:szCs w:val="22"/>
        </w:rPr>
        <w:t>kişilerin adına vekâletname verecektir.</w:t>
      </w:r>
    </w:p>
    <w:p w14:paraId="30156732" w14:textId="77777777" w:rsidR="00390ABF" w:rsidRPr="0085122F" w:rsidRDefault="00390ABF" w:rsidP="002A602B">
      <w:pPr>
        <w:ind w:left="284"/>
        <w:jc w:val="both"/>
        <w:rPr>
          <w:sz w:val="22"/>
          <w:szCs w:val="22"/>
        </w:rPr>
      </w:pPr>
    </w:p>
    <w:p w14:paraId="4024BE82" w14:textId="77777777" w:rsidR="001C28A1" w:rsidRPr="0085122F" w:rsidRDefault="001C28A1" w:rsidP="002A602B">
      <w:pPr>
        <w:ind w:left="284"/>
        <w:jc w:val="both"/>
        <w:rPr>
          <w:sz w:val="22"/>
          <w:szCs w:val="22"/>
        </w:rPr>
      </w:pPr>
      <w:r w:rsidRPr="0085122F">
        <w:rPr>
          <w:sz w:val="22"/>
          <w:szCs w:val="22"/>
        </w:rPr>
        <w:t>Satış ve tapu işlemlerinde, satış sözleşmesi ve tapu devri nedeniyle, Tapu Müdürlüğü ile diğer ilgili Kurum ve Kuruluşlarda yapılacak her türlü işlemlere bağlı olarak oluşabilecek satıcıya ait tüm masraflar Yüklenici tarafından karşılanacaktır.</w:t>
      </w:r>
    </w:p>
    <w:p w14:paraId="5CAD56CB" w14:textId="77777777" w:rsidR="00AB3086" w:rsidRPr="0085122F" w:rsidRDefault="00AB3086" w:rsidP="002A602B">
      <w:pPr>
        <w:ind w:left="284"/>
        <w:jc w:val="both"/>
        <w:rPr>
          <w:sz w:val="22"/>
          <w:szCs w:val="22"/>
        </w:rPr>
      </w:pPr>
    </w:p>
    <w:p w14:paraId="00E79439" w14:textId="77777777" w:rsidR="001C28A1" w:rsidRPr="0085122F" w:rsidRDefault="00D254C6" w:rsidP="002A602B">
      <w:pPr>
        <w:numPr>
          <w:ilvl w:val="12"/>
          <w:numId w:val="0"/>
        </w:numPr>
        <w:tabs>
          <w:tab w:val="left" w:pos="284"/>
          <w:tab w:val="left" w:pos="851"/>
        </w:tabs>
        <w:ind w:left="284"/>
        <w:jc w:val="both"/>
        <w:rPr>
          <w:sz w:val="22"/>
          <w:szCs w:val="22"/>
        </w:rPr>
      </w:pPr>
      <w:r w:rsidRPr="0085122F">
        <w:rPr>
          <w:b/>
          <w:sz w:val="22"/>
          <w:szCs w:val="22"/>
        </w:rPr>
        <w:t>(Değ.:</w:t>
      </w:r>
      <w:r w:rsidR="004844F0" w:rsidRPr="0085122F">
        <w:rPr>
          <w:b/>
          <w:sz w:val="22"/>
          <w:szCs w:val="22"/>
        </w:rPr>
        <w:t>24.01.2018/3-016 YKK)</w:t>
      </w:r>
      <w:r w:rsidR="00E43823" w:rsidRPr="0085122F">
        <w:rPr>
          <w:b/>
          <w:sz w:val="22"/>
          <w:szCs w:val="22"/>
        </w:rPr>
        <w:t xml:space="preserve"> </w:t>
      </w:r>
      <w:r w:rsidR="001C28A1" w:rsidRPr="0085122F">
        <w:rPr>
          <w:sz w:val="22"/>
          <w:szCs w:val="22"/>
        </w:rPr>
        <w:t>Tapu devirleri, giderleri Yükleniciye ait olmak üzere Şirketçe de yapılabilecek olup, oluşacak zorunlu giderler Yüklenici tarafından devir işleminden önce Şirkete ödenecektir. Aksi takdirde</w:t>
      </w:r>
      <w:r w:rsidR="001C28A1" w:rsidRPr="0085122F">
        <w:rPr>
          <w:noProof/>
          <w:sz w:val="22"/>
          <w:szCs w:val="22"/>
        </w:rPr>
        <w:t xml:space="preserve">, ödenecek tutara, </w:t>
      </w:r>
      <w:r w:rsidR="003F57BA" w:rsidRPr="0085122F">
        <w:rPr>
          <w:sz w:val="22"/>
          <w:szCs w:val="22"/>
        </w:rPr>
        <w:t>Merkez Bankası avans işlemlerinde uygulanan faiz oranı uygula</w:t>
      </w:r>
      <w:r w:rsidR="00D46AF4" w:rsidRPr="0085122F">
        <w:rPr>
          <w:sz w:val="22"/>
          <w:szCs w:val="22"/>
        </w:rPr>
        <w:t>n</w:t>
      </w:r>
      <w:r w:rsidR="003F57BA" w:rsidRPr="0085122F">
        <w:rPr>
          <w:sz w:val="22"/>
          <w:szCs w:val="22"/>
        </w:rPr>
        <w:t>mak suretiyle,</w:t>
      </w:r>
      <w:r w:rsidR="001C28A1" w:rsidRPr="0085122F">
        <w:rPr>
          <w:sz w:val="22"/>
          <w:szCs w:val="22"/>
        </w:rPr>
        <w:t xml:space="preserve"> </w:t>
      </w:r>
      <w:r w:rsidR="00161C32" w:rsidRPr="0085122F">
        <w:rPr>
          <w:sz w:val="22"/>
          <w:szCs w:val="22"/>
        </w:rPr>
        <w:t xml:space="preserve">BHTG içerisindeki YPTG’ </w:t>
      </w:r>
      <w:proofErr w:type="spellStart"/>
      <w:r w:rsidR="00161C32" w:rsidRPr="0085122F">
        <w:rPr>
          <w:sz w:val="22"/>
          <w:szCs w:val="22"/>
        </w:rPr>
        <w:t>nden</w:t>
      </w:r>
      <w:proofErr w:type="spellEnd"/>
      <w:r w:rsidR="00161C32" w:rsidRPr="0085122F">
        <w:rPr>
          <w:sz w:val="22"/>
          <w:szCs w:val="22"/>
        </w:rPr>
        <w:t xml:space="preserve"> ve/</w:t>
      </w:r>
      <w:r w:rsidR="001C28A1" w:rsidRPr="0085122F">
        <w:rPr>
          <w:sz w:val="22"/>
          <w:szCs w:val="22"/>
        </w:rPr>
        <w:t>veya Yük</w:t>
      </w:r>
      <w:r w:rsidR="00161C32" w:rsidRPr="0085122F">
        <w:rPr>
          <w:sz w:val="22"/>
          <w:szCs w:val="22"/>
        </w:rPr>
        <w:t>lenicinin kesin teminatından ve/</w:t>
      </w:r>
      <w:r w:rsidR="001C28A1" w:rsidRPr="0085122F">
        <w:rPr>
          <w:sz w:val="22"/>
          <w:szCs w:val="22"/>
        </w:rPr>
        <w:t>veya hükmen tahsil edilecektir. Tahsil edilen bu tutar, asgari ASKŞPTG olarak hesap edilemez.</w:t>
      </w:r>
    </w:p>
    <w:p w14:paraId="4F2E0674" w14:textId="77777777" w:rsidR="001C28A1" w:rsidRPr="0085122F" w:rsidRDefault="001C28A1" w:rsidP="001C28A1">
      <w:pPr>
        <w:rPr>
          <w:sz w:val="22"/>
          <w:szCs w:val="22"/>
        </w:rPr>
      </w:pPr>
    </w:p>
    <w:p w14:paraId="33BA6F60" w14:textId="77777777" w:rsidR="003117C4" w:rsidRPr="0085122F" w:rsidRDefault="00430230" w:rsidP="003117C4">
      <w:pPr>
        <w:pStyle w:val="Balk1"/>
        <w:widowControl/>
        <w:ind w:left="1412" w:hanging="1412"/>
        <w:rPr>
          <w:rFonts w:ascii="Times New Roman" w:hAnsi="Times New Roman"/>
          <w:sz w:val="22"/>
          <w:szCs w:val="22"/>
          <w:u w:val="single"/>
        </w:rPr>
      </w:pPr>
      <w:r w:rsidRPr="0085122F">
        <w:rPr>
          <w:rFonts w:ascii="Times New Roman" w:hAnsi="Times New Roman"/>
          <w:sz w:val="22"/>
          <w:szCs w:val="22"/>
          <w:u w:val="single"/>
        </w:rPr>
        <w:t>Madde</w:t>
      </w:r>
      <w:r w:rsidR="000F64D8" w:rsidRPr="0085122F">
        <w:rPr>
          <w:rFonts w:ascii="Times New Roman" w:hAnsi="Times New Roman"/>
          <w:sz w:val="22"/>
          <w:szCs w:val="22"/>
          <w:u w:val="single"/>
        </w:rPr>
        <w:t xml:space="preserve"> 18</w:t>
      </w:r>
      <w:r w:rsidRPr="0085122F">
        <w:rPr>
          <w:rFonts w:ascii="Times New Roman" w:hAnsi="Times New Roman"/>
          <w:sz w:val="22"/>
          <w:szCs w:val="22"/>
          <w:u w:val="single"/>
        </w:rPr>
        <w:t>- Site Yönetim Planı</w:t>
      </w:r>
      <w:r w:rsidR="003117C4" w:rsidRPr="0085122F">
        <w:rPr>
          <w:rFonts w:ascii="Times New Roman" w:hAnsi="Times New Roman"/>
          <w:sz w:val="22"/>
          <w:szCs w:val="22"/>
          <w:u w:val="single"/>
        </w:rPr>
        <w:t>, Geçici Site Yönetim ve Denetim Kurulları:</w:t>
      </w:r>
    </w:p>
    <w:p w14:paraId="124F9603" w14:textId="77777777" w:rsidR="001D77E5" w:rsidRPr="0085122F" w:rsidRDefault="001D77E5" w:rsidP="0033070D">
      <w:pPr>
        <w:widowControl/>
        <w:numPr>
          <w:ilvl w:val="12"/>
          <w:numId w:val="0"/>
        </w:numPr>
        <w:tabs>
          <w:tab w:val="left" w:pos="284"/>
          <w:tab w:val="left" w:pos="851"/>
        </w:tabs>
        <w:jc w:val="both"/>
        <w:rPr>
          <w:sz w:val="22"/>
          <w:szCs w:val="22"/>
        </w:rPr>
      </w:pPr>
    </w:p>
    <w:p w14:paraId="123AA64B" w14:textId="77777777" w:rsidR="000147DC" w:rsidRPr="0085122F" w:rsidRDefault="00430230" w:rsidP="00BD46B1">
      <w:pPr>
        <w:numPr>
          <w:ilvl w:val="12"/>
          <w:numId w:val="0"/>
        </w:numPr>
        <w:tabs>
          <w:tab w:val="left" w:pos="284"/>
          <w:tab w:val="left" w:pos="851"/>
        </w:tabs>
        <w:jc w:val="both"/>
        <w:rPr>
          <w:sz w:val="22"/>
          <w:szCs w:val="22"/>
        </w:rPr>
      </w:pPr>
      <w:r w:rsidRPr="0085122F">
        <w:rPr>
          <w:sz w:val="22"/>
          <w:szCs w:val="22"/>
        </w:rPr>
        <w:t>Site Yönetim Planı</w:t>
      </w:r>
      <w:r w:rsidR="00BD46B1" w:rsidRPr="0085122F">
        <w:rPr>
          <w:sz w:val="22"/>
          <w:szCs w:val="22"/>
        </w:rPr>
        <w:t xml:space="preserve">, </w:t>
      </w:r>
      <w:r w:rsidR="008C0E15" w:rsidRPr="0085122F">
        <w:rPr>
          <w:sz w:val="22"/>
          <w:szCs w:val="22"/>
        </w:rPr>
        <w:t>Yüklenicinin</w:t>
      </w:r>
      <w:r w:rsidR="00BD46B1" w:rsidRPr="0085122F">
        <w:rPr>
          <w:sz w:val="22"/>
          <w:szCs w:val="22"/>
        </w:rPr>
        <w:t xml:space="preserve"> talebi üzerine, Şirket taraf</w:t>
      </w:r>
      <w:r w:rsidRPr="0085122F">
        <w:rPr>
          <w:sz w:val="22"/>
          <w:szCs w:val="22"/>
        </w:rPr>
        <w:t>ından hazırlanıp onaylanacak ve o</w:t>
      </w:r>
      <w:r w:rsidR="00BD46B1" w:rsidRPr="0085122F">
        <w:rPr>
          <w:sz w:val="22"/>
          <w:szCs w:val="22"/>
        </w:rPr>
        <w:t>naylı</w:t>
      </w:r>
      <w:r w:rsidRPr="0085122F">
        <w:rPr>
          <w:sz w:val="22"/>
          <w:szCs w:val="22"/>
        </w:rPr>
        <w:t xml:space="preserve"> </w:t>
      </w:r>
      <w:r w:rsidR="00987879" w:rsidRPr="0085122F">
        <w:rPr>
          <w:sz w:val="22"/>
          <w:szCs w:val="22"/>
        </w:rPr>
        <w:t>hali</w:t>
      </w:r>
      <w:r w:rsidR="00BD46B1" w:rsidRPr="0085122F">
        <w:rPr>
          <w:sz w:val="22"/>
          <w:szCs w:val="22"/>
        </w:rPr>
        <w:t xml:space="preserve"> fotokopi/CD olarak bağımsız bölüm alıcılarına verilecektir. </w:t>
      </w:r>
    </w:p>
    <w:p w14:paraId="6F0A3D5F" w14:textId="77777777" w:rsidR="00BD46B1" w:rsidRPr="0085122F" w:rsidRDefault="00BD46B1" w:rsidP="00BD46B1">
      <w:pPr>
        <w:numPr>
          <w:ilvl w:val="12"/>
          <w:numId w:val="0"/>
        </w:numPr>
        <w:tabs>
          <w:tab w:val="left" w:pos="284"/>
          <w:tab w:val="left" w:pos="851"/>
        </w:tabs>
        <w:jc w:val="both"/>
        <w:rPr>
          <w:sz w:val="22"/>
          <w:szCs w:val="22"/>
        </w:rPr>
      </w:pPr>
      <w:r w:rsidRPr="0085122F">
        <w:rPr>
          <w:sz w:val="22"/>
          <w:szCs w:val="22"/>
        </w:rPr>
        <w:t xml:space="preserve"> </w:t>
      </w:r>
    </w:p>
    <w:p w14:paraId="76E15334" w14:textId="77777777" w:rsidR="00744679" w:rsidRPr="0085122F" w:rsidRDefault="00161C32" w:rsidP="00744679">
      <w:pPr>
        <w:pStyle w:val="ListeParagraf"/>
        <w:ind w:left="0"/>
        <w:jc w:val="both"/>
        <w:rPr>
          <w:sz w:val="22"/>
          <w:szCs w:val="22"/>
        </w:rPr>
      </w:pPr>
      <w:r w:rsidRPr="0085122F">
        <w:rPr>
          <w:b/>
          <w:sz w:val="22"/>
          <w:szCs w:val="22"/>
        </w:rPr>
        <w:t>(Değ.:22.09.2017/</w:t>
      </w:r>
      <w:r w:rsidR="001108B3" w:rsidRPr="0085122F">
        <w:rPr>
          <w:b/>
          <w:sz w:val="22"/>
          <w:szCs w:val="22"/>
        </w:rPr>
        <w:t>5</w:t>
      </w:r>
      <w:r w:rsidR="00786108" w:rsidRPr="0085122F">
        <w:rPr>
          <w:b/>
          <w:sz w:val="22"/>
          <w:szCs w:val="22"/>
        </w:rPr>
        <w:t>1-165</w:t>
      </w:r>
      <w:r w:rsidR="001108B3" w:rsidRPr="0085122F">
        <w:rPr>
          <w:b/>
          <w:sz w:val="22"/>
          <w:szCs w:val="22"/>
        </w:rPr>
        <w:t xml:space="preserve"> YKK) </w:t>
      </w:r>
      <w:r w:rsidR="00744679" w:rsidRPr="0085122F">
        <w:rPr>
          <w:sz w:val="22"/>
          <w:szCs w:val="22"/>
        </w:rPr>
        <w:t xml:space="preserve">Sözleşme konusu iş kapsamında bulunan, Kat Mülkiyeti Kanunu’ </w:t>
      </w:r>
      <w:proofErr w:type="spellStart"/>
      <w:r w:rsidR="00744679" w:rsidRPr="0085122F">
        <w:rPr>
          <w:sz w:val="22"/>
          <w:szCs w:val="22"/>
        </w:rPr>
        <w:t>nun</w:t>
      </w:r>
      <w:proofErr w:type="spellEnd"/>
      <w:r w:rsidR="00744679" w:rsidRPr="0085122F">
        <w:rPr>
          <w:sz w:val="22"/>
          <w:szCs w:val="22"/>
        </w:rPr>
        <w:t xml:space="preserve"> </w:t>
      </w:r>
      <w:r w:rsidR="00744679" w:rsidRPr="0085122F">
        <w:rPr>
          <w:b/>
          <w:sz w:val="22"/>
          <w:szCs w:val="22"/>
        </w:rPr>
        <w:t>4.</w:t>
      </w:r>
      <w:r w:rsidR="00744679" w:rsidRPr="0085122F">
        <w:rPr>
          <w:sz w:val="22"/>
          <w:szCs w:val="22"/>
        </w:rPr>
        <w:t xml:space="preserve"> maddesine konu ortak yerlerin kullanım hakları ile bu alanların veya bir kısmının belli bağımsız bölümlere tahsis olunup olunmayacağı ve tahsis şekli (Sözleşmenin </w:t>
      </w:r>
      <w:r w:rsidR="00744679" w:rsidRPr="0085122F">
        <w:rPr>
          <w:b/>
          <w:sz w:val="22"/>
          <w:szCs w:val="22"/>
        </w:rPr>
        <w:t>“</w:t>
      </w:r>
      <w:r w:rsidR="00744679" w:rsidRPr="0085122F">
        <w:rPr>
          <w:sz w:val="22"/>
          <w:szCs w:val="22"/>
        </w:rPr>
        <w:t>Projeler ve Yapı Ruhsatı İşleri</w:t>
      </w:r>
      <w:r w:rsidR="00744679" w:rsidRPr="0085122F">
        <w:rPr>
          <w:b/>
          <w:sz w:val="22"/>
          <w:szCs w:val="22"/>
        </w:rPr>
        <w:t>”</w:t>
      </w:r>
      <w:r w:rsidR="00744679" w:rsidRPr="0085122F">
        <w:rPr>
          <w:sz w:val="22"/>
          <w:szCs w:val="22"/>
        </w:rPr>
        <w:t xml:space="preserve"> başlıklı </w:t>
      </w:r>
      <w:r w:rsidR="00744679" w:rsidRPr="0085122F">
        <w:rPr>
          <w:b/>
          <w:sz w:val="22"/>
          <w:szCs w:val="22"/>
        </w:rPr>
        <w:t>12.</w:t>
      </w:r>
      <w:r w:rsidR="00744679" w:rsidRPr="0085122F">
        <w:rPr>
          <w:sz w:val="22"/>
          <w:szCs w:val="22"/>
        </w:rPr>
        <w:t xml:space="preserve"> maddesinin 2. fıkrasının 10. bendi göz önünde bulundurulacaktır.), Kat Mülkiyeti Kanunu’ </w:t>
      </w:r>
      <w:proofErr w:type="spellStart"/>
      <w:r w:rsidR="00744679" w:rsidRPr="0085122F">
        <w:rPr>
          <w:sz w:val="22"/>
          <w:szCs w:val="22"/>
        </w:rPr>
        <w:t>nun</w:t>
      </w:r>
      <w:proofErr w:type="spellEnd"/>
      <w:r w:rsidR="00744679" w:rsidRPr="0085122F">
        <w:rPr>
          <w:sz w:val="22"/>
          <w:szCs w:val="22"/>
        </w:rPr>
        <w:t xml:space="preserve"> </w:t>
      </w:r>
      <w:r w:rsidR="00744679" w:rsidRPr="0085122F">
        <w:rPr>
          <w:b/>
          <w:sz w:val="22"/>
          <w:szCs w:val="22"/>
        </w:rPr>
        <w:t xml:space="preserve">4. </w:t>
      </w:r>
      <w:r w:rsidR="00744679" w:rsidRPr="0085122F">
        <w:rPr>
          <w:sz w:val="22"/>
          <w:szCs w:val="22"/>
        </w:rPr>
        <w:t>maddesine aykırı olmamak üzere, mimari proje ile vaziyet planında gösterilmek ve tam bir uyum içinde olmak kaydıyla</w:t>
      </w:r>
      <w:r w:rsidR="00744679" w:rsidRPr="0085122F">
        <w:rPr>
          <w:b/>
          <w:sz w:val="22"/>
          <w:szCs w:val="22"/>
        </w:rPr>
        <w:t xml:space="preserve"> </w:t>
      </w:r>
      <w:r w:rsidR="00744679" w:rsidRPr="0085122F">
        <w:rPr>
          <w:sz w:val="22"/>
          <w:szCs w:val="22"/>
        </w:rPr>
        <w:t xml:space="preserve">Şirket tarafından belirlenecek ve </w:t>
      </w:r>
      <w:r w:rsidR="00744679" w:rsidRPr="0085122F">
        <w:rPr>
          <w:b/>
          <w:sz w:val="22"/>
          <w:szCs w:val="22"/>
        </w:rPr>
        <w:t>“</w:t>
      </w:r>
      <w:r w:rsidR="00744679" w:rsidRPr="0085122F">
        <w:rPr>
          <w:sz w:val="22"/>
          <w:szCs w:val="22"/>
        </w:rPr>
        <w:t>Site Yönetim Planı</w:t>
      </w:r>
      <w:r w:rsidR="00744679" w:rsidRPr="0085122F">
        <w:rPr>
          <w:b/>
          <w:sz w:val="22"/>
          <w:szCs w:val="22"/>
        </w:rPr>
        <w:t>”</w:t>
      </w:r>
      <w:r w:rsidR="00744679" w:rsidRPr="0085122F">
        <w:rPr>
          <w:sz w:val="22"/>
          <w:szCs w:val="22"/>
        </w:rPr>
        <w:t xml:space="preserve"> </w:t>
      </w:r>
      <w:proofErr w:type="spellStart"/>
      <w:r w:rsidR="00744679" w:rsidRPr="0085122F">
        <w:rPr>
          <w:sz w:val="22"/>
          <w:szCs w:val="22"/>
        </w:rPr>
        <w:t>nda</w:t>
      </w:r>
      <w:proofErr w:type="spellEnd"/>
      <w:r w:rsidR="00744679" w:rsidRPr="0085122F">
        <w:rPr>
          <w:sz w:val="22"/>
          <w:szCs w:val="22"/>
        </w:rPr>
        <w:t xml:space="preserve"> gösterilecektir. Yüklenici, bu şartları taşımayan veya ilgili bağımsız bölümün arsa payı oranını </w:t>
      </w:r>
      <w:proofErr w:type="spellStart"/>
      <w:r w:rsidR="00744679" w:rsidRPr="0085122F">
        <w:rPr>
          <w:sz w:val="22"/>
          <w:szCs w:val="22"/>
        </w:rPr>
        <w:t>mutad</w:t>
      </w:r>
      <w:proofErr w:type="spellEnd"/>
      <w:r w:rsidR="00744679" w:rsidRPr="0085122F">
        <w:rPr>
          <w:sz w:val="22"/>
          <w:szCs w:val="22"/>
        </w:rPr>
        <w:t xml:space="preserve"> ölçünün dışında aşacak tahsis talebinde bulunamaz.</w:t>
      </w:r>
    </w:p>
    <w:p w14:paraId="3D41EF19" w14:textId="77777777" w:rsidR="00390ABF" w:rsidRPr="0085122F" w:rsidRDefault="00390ABF" w:rsidP="00BE3241">
      <w:pPr>
        <w:pStyle w:val="ListeParagraf"/>
        <w:ind w:left="0"/>
        <w:jc w:val="both"/>
        <w:rPr>
          <w:sz w:val="22"/>
          <w:szCs w:val="22"/>
        </w:rPr>
      </w:pPr>
    </w:p>
    <w:p w14:paraId="257E59A4" w14:textId="77777777" w:rsidR="00BD46B1" w:rsidRPr="0085122F" w:rsidRDefault="00BD46B1" w:rsidP="003117C4">
      <w:pPr>
        <w:jc w:val="both"/>
        <w:rPr>
          <w:sz w:val="22"/>
          <w:szCs w:val="22"/>
        </w:rPr>
      </w:pPr>
      <w:r w:rsidRPr="0085122F">
        <w:rPr>
          <w:sz w:val="22"/>
          <w:szCs w:val="22"/>
        </w:rPr>
        <w:t xml:space="preserve">Geçici Site Yönetim Kurulu, </w:t>
      </w:r>
      <w:r w:rsidR="008C0E15" w:rsidRPr="0085122F">
        <w:rPr>
          <w:sz w:val="22"/>
          <w:szCs w:val="22"/>
        </w:rPr>
        <w:t>Şirketin</w:t>
      </w:r>
      <w:r w:rsidRPr="0085122F">
        <w:rPr>
          <w:sz w:val="22"/>
          <w:szCs w:val="22"/>
        </w:rPr>
        <w:t xml:space="preserve"> belirleyeceği sayıda en az 3 ve en fazla 5 üyeden oluşacaktır.</w:t>
      </w:r>
      <w:r w:rsidR="00020D46" w:rsidRPr="0085122F">
        <w:rPr>
          <w:sz w:val="22"/>
          <w:szCs w:val="22"/>
        </w:rPr>
        <w:t xml:space="preserve"> </w:t>
      </w:r>
      <w:r w:rsidRPr="0085122F">
        <w:rPr>
          <w:sz w:val="22"/>
          <w:szCs w:val="22"/>
        </w:rPr>
        <w:t xml:space="preserve">Geçici Site Yönetim Kurulu’ </w:t>
      </w:r>
      <w:proofErr w:type="spellStart"/>
      <w:r w:rsidRPr="0085122F">
        <w:rPr>
          <w:sz w:val="22"/>
          <w:szCs w:val="22"/>
        </w:rPr>
        <w:t>nun</w:t>
      </w:r>
      <w:proofErr w:type="spellEnd"/>
      <w:r w:rsidR="00141607" w:rsidRPr="0085122F">
        <w:rPr>
          <w:sz w:val="22"/>
          <w:szCs w:val="22"/>
        </w:rPr>
        <w:t xml:space="preserve"> </w:t>
      </w:r>
      <w:r w:rsidRPr="0085122F">
        <w:rPr>
          <w:sz w:val="22"/>
          <w:szCs w:val="22"/>
        </w:rPr>
        <w:t>3 üyeden oluşması halinde</w:t>
      </w:r>
      <w:r w:rsidR="00141607" w:rsidRPr="0085122F">
        <w:rPr>
          <w:sz w:val="22"/>
          <w:szCs w:val="22"/>
        </w:rPr>
        <w:t>, 2 üye</w:t>
      </w:r>
      <w:r w:rsidRPr="0085122F">
        <w:rPr>
          <w:sz w:val="22"/>
          <w:szCs w:val="22"/>
        </w:rPr>
        <w:t xml:space="preserve"> Şirket personelinden olmak üzere Şirketi temsilen, 1 üye de </w:t>
      </w:r>
      <w:r w:rsidR="003117C4" w:rsidRPr="0085122F">
        <w:rPr>
          <w:sz w:val="22"/>
          <w:szCs w:val="22"/>
        </w:rPr>
        <w:t xml:space="preserve">Yüklenici personelinden olmak üzere </w:t>
      </w:r>
      <w:r w:rsidRPr="0085122F">
        <w:rPr>
          <w:sz w:val="22"/>
          <w:szCs w:val="22"/>
        </w:rPr>
        <w:t>Yükleniciyi temsilen</w:t>
      </w:r>
      <w:r w:rsidR="003117C4" w:rsidRPr="0085122F">
        <w:rPr>
          <w:sz w:val="22"/>
          <w:szCs w:val="22"/>
        </w:rPr>
        <w:t xml:space="preserve"> görev yapacaktır.</w:t>
      </w:r>
      <w:r w:rsidR="00141607" w:rsidRPr="0085122F">
        <w:rPr>
          <w:sz w:val="22"/>
          <w:szCs w:val="22"/>
        </w:rPr>
        <w:t xml:space="preserve"> </w:t>
      </w:r>
      <w:r w:rsidR="003117C4" w:rsidRPr="0085122F">
        <w:rPr>
          <w:sz w:val="22"/>
          <w:szCs w:val="22"/>
        </w:rPr>
        <w:t xml:space="preserve">Geçici Site Yönetim Kurulu’ </w:t>
      </w:r>
      <w:proofErr w:type="spellStart"/>
      <w:r w:rsidR="003117C4" w:rsidRPr="0085122F">
        <w:rPr>
          <w:sz w:val="22"/>
          <w:szCs w:val="22"/>
        </w:rPr>
        <w:t>nun</w:t>
      </w:r>
      <w:proofErr w:type="spellEnd"/>
      <w:r w:rsidR="003117C4" w:rsidRPr="0085122F">
        <w:rPr>
          <w:sz w:val="22"/>
          <w:szCs w:val="22"/>
        </w:rPr>
        <w:t xml:space="preserve"> </w:t>
      </w:r>
      <w:r w:rsidRPr="0085122F">
        <w:rPr>
          <w:sz w:val="22"/>
          <w:szCs w:val="22"/>
        </w:rPr>
        <w:t>5 üyeden oluşması halinde</w:t>
      </w:r>
      <w:r w:rsidR="00141607" w:rsidRPr="0085122F">
        <w:rPr>
          <w:sz w:val="22"/>
          <w:szCs w:val="22"/>
        </w:rPr>
        <w:t xml:space="preserve"> ise 3 üye</w:t>
      </w:r>
      <w:r w:rsidRPr="0085122F">
        <w:rPr>
          <w:sz w:val="22"/>
          <w:szCs w:val="22"/>
        </w:rPr>
        <w:t xml:space="preserve"> Şirket personelinden olmak üzere Şirketi temsilen, 2 üye de </w:t>
      </w:r>
      <w:r w:rsidR="003117C4" w:rsidRPr="0085122F">
        <w:rPr>
          <w:sz w:val="22"/>
          <w:szCs w:val="22"/>
        </w:rPr>
        <w:t xml:space="preserve">Yüklenici personelinden olmak üzere </w:t>
      </w:r>
      <w:r w:rsidRPr="0085122F">
        <w:rPr>
          <w:sz w:val="22"/>
          <w:szCs w:val="22"/>
        </w:rPr>
        <w:t>Yükleniciyi temsilen</w:t>
      </w:r>
      <w:r w:rsidR="003117C4" w:rsidRPr="0085122F">
        <w:rPr>
          <w:sz w:val="22"/>
          <w:szCs w:val="22"/>
        </w:rPr>
        <w:t xml:space="preserve"> </w:t>
      </w:r>
      <w:r w:rsidRPr="0085122F">
        <w:rPr>
          <w:sz w:val="22"/>
          <w:szCs w:val="22"/>
        </w:rPr>
        <w:t>görev yapacaktır.</w:t>
      </w:r>
    </w:p>
    <w:p w14:paraId="7B41ADF5" w14:textId="77777777" w:rsidR="00FB2D95" w:rsidRPr="0085122F" w:rsidRDefault="00FB2D95" w:rsidP="003117C4">
      <w:pPr>
        <w:jc w:val="both"/>
        <w:rPr>
          <w:sz w:val="22"/>
          <w:szCs w:val="22"/>
        </w:rPr>
      </w:pPr>
    </w:p>
    <w:p w14:paraId="21BB97DA" w14:textId="77777777" w:rsidR="00BD46B1" w:rsidRPr="0085122F" w:rsidRDefault="00BD46B1" w:rsidP="00BD46B1">
      <w:pPr>
        <w:jc w:val="both"/>
        <w:rPr>
          <w:sz w:val="22"/>
          <w:szCs w:val="22"/>
        </w:rPr>
      </w:pPr>
      <w:r w:rsidRPr="0085122F">
        <w:rPr>
          <w:sz w:val="22"/>
          <w:szCs w:val="22"/>
        </w:rPr>
        <w:t>Geçici Site Denetim Kurulu 3 üyeden oluşacak olup, bu 3 üye</w:t>
      </w:r>
      <w:r w:rsidR="003117C4" w:rsidRPr="0085122F">
        <w:rPr>
          <w:sz w:val="22"/>
          <w:szCs w:val="22"/>
        </w:rPr>
        <w:t xml:space="preserve"> de</w:t>
      </w:r>
      <w:r w:rsidRPr="0085122F">
        <w:rPr>
          <w:sz w:val="22"/>
          <w:szCs w:val="22"/>
        </w:rPr>
        <w:t xml:space="preserve"> Şirket personelinden olmak üzere Şirketi temsilen görev yapacaktır.</w:t>
      </w:r>
    </w:p>
    <w:p w14:paraId="34BD45CF" w14:textId="77777777" w:rsidR="00BD46B1" w:rsidRPr="0085122F" w:rsidRDefault="00BD46B1" w:rsidP="00BD46B1">
      <w:pPr>
        <w:jc w:val="both"/>
        <w:rPr>
          <w:sz w:val="22"/>
          <w:szCs w:val="22"/>
        </w:rPr>
      </w:pPr>
    </w:p>
    <w:p w14:paraId="5C2BF834" w14:textId="77777777" w:rsidR="00BD46B1" w:rsidRPr="0085122F" w:rsidRDefault="00BD46B1" w:rsidP="00BD46B1">
      <w:pPr>
        <w:jc w:val="both"/>
        <w:rPr>
          <w:sz w:val="22"/>
          <w:szCs w:val="22"/>
        </w:rPr>
      </w:pPr>
      <w:r w:rsidRPr="0085122F">
        <w:rPr>
          <w:sz w:val="22"/>
          <w:szCs w:val="22"/>
        </w:rPr>
        <w:t>Şirket isterse, Geçici Site Yönetim Kurulu ile Geçici Site Denetim Kurulunda Şirketi temsilen görev yapacak üye sayılarını düşürebilir.</w:t>
      </w:r>
    </w:p>
    <w:p w14:paraId="1DDDD336" w14:textId="77777777" w:rsidR="00414E45" w:rsidRDefault="00414E45" w:rsidP="00BD46B1">
      <w:pPr>
        <w:jc w:val="both"/>
        <w:rPr>
          <w:sz w:val="22"/>
          <w:szCs w:val="22"/>
        </w:rPr>
      </w:pPr>
    </w:p>
    <w:p w14:paraId="61FC7CCE" w14:textId="77777777" w:rsidR="0085122F" w:rsidRPr="0085122F" w:rsidRDefault="0085122F" w:rsidP="00BD46B1">
      <w:pPr>
        <w:jc w:val="both"/>
        <w:rPr>
          <w:sz w:val="22"/>
          <w:szCs w:val="22"/>
        </w:rPr>
      </w:pPr>
    </w:p>
    <w:p w14:paraId="2E4CE1E6" w14:textId="77777777" w:rsidR="007E41D6" w:rsidRPr="0085122F" w:rsidRDefault="00274BC8" w:rsidP="007E41D6">
      <w:pPr>
        <w:jc w:val="both"/>
        <w:rPr>
          <w:sz w:val="22"/>
          <w:szCs w:val="22"/>
        </w:rPr>
      </w:pPr>
      <w:r w:rsidRPr="0085122F">
        <w:rPr>
          <w:b/>
          <w:sz w:val="22"/>
          <w:szCs w:val="22"/>
        </w:rPr>
        <w:lastRenderedPageBreak/>
        <w:t>(Değ.:</w:t>
      </w:r>
      <w:r w:rsidR="00E43823" w:rsidRPr="0085122F">
        <w:rPr>
          <w:b/>
          <w:sz w:val="22"/>
          <w:szCs w:val="22"/>
        </w:rPr>
        <w:t xml:space="preserve">24.01.2018/3-016 YKK) </w:t>
      </w:r>
      <w:r w:rsidR="007E41D6" w:rsidRPr="0085122F">
        <w:rPr>
          <w:noProof/>
          <w:sz w:val="22"/>
          <w:szCs w:val="22"/>
        </w:rPr>
        <w:t xml:space="preserve">Yüklenici, </w:t>
      </w:r>
      <w:r w:rsidR="007E41D6" w:rsidRPr="0085122F">
        <w:rPr>
          <w:b/>
          <w:noProof/>
          <w:sz w:val="22"/>
          <w:szCs w:val="22"/>
        </w:rPr>
        <w:t>“</w:t>
      </w:r>
      <w:r w:rsidR="007E41D6" w:rsidRPr="0085122F">
        <w:rPr>
          <w:noProof/>
          <w:sz w:val="22"/>
          <w:szCs w:val="22"/>
        </w:rPr>
        <w:t>Site Yönetim Ofisini</w:t>
      </w:r>
      <w:r w:rsidR="007E41D6" w:rsidRPr="0085122F">
        <w:rPr>
          <w:b/>
          <w:noProof/>
          <w:sz w:val="22"/>
          <w:szCs w:val="22"/>
        </w:rPr>
        <w:t>”</w:t>
      </w:r>
      <w:r w:rsidR="007E41D6" w:rsidRPr="0085122F">
        <w:rPr>
          <w:noProof/>
          <w:sz w:val="22"/>
          <w:szCs w:val="22"/>
        </w:rPr>
        <w:t>, Şirketin belirleyeceği nitelik ve sayıda, büro mobilyaları ve malzemeleri, bilgisayar, yazıcı, faks, fotokopi vb. ile birlikte tam donanımlı ve tefrişli olarak Şirkete teslim edecektir. Yüklenicinin</w:t>
      </w:r>
      <w:r w:rsidR="007E41D6" w:rsidRPr="0085122F">
        <w:rPr>
          <w:iCs/>
          <w:noProof/>
          <w:sz w:val="22"/>
          <w:szCs w:val="22"/>
        </w:rPr>
        <w:t xml:space="preserve"> bu yükümlülüğünü yerine getirmemesi halinde, bu belirtilenler Şirket tarafından temin edilir. </w:t>
      </w:r>
      <w:r w:rsidR="007E41D6" w:rsidRPr="0085122F">
        <w:rPr>
          <w:sz w:val="22"/>
          <w:szCs w:val="22"/>
        </w:rPr>
        <w:t xml:space="preserve">Yüklenici, Şirket tarafından ödenen bedeli kendisine bildirim tarihinden başlayarak en geç </w:t>
      </w:r>
      <w:r w:rsidR="007E41D6" w:rsidRPr="0085122F">
        <w:rPr>
          <w:b/>
          <w:sz w:val="22"/>
          <w:szCs w:val="22"/>
        </w:rPr>
        <w:t>5 (beş)</w:t>
      </w:r>
      <w:r w:rsidR="007E41D6" w:rsidRPr="0085122F">
        <w:rPr>
          <w:sz w:val="22"/>
          <w:szCs w:val="22"/>
        </w:rPr>
        <w:t xml:space="preserve"> gün içerisinde Şirkete ödeyecektir. Bu bedelin belirtilen süre içerisinde Yüklenici tarafından ödenmemesi halinde, Şirket bu bedeli, </w:t>
      </w:r>
      <w:r w:rsidR="00255340" w:rsidRPr="0085122F">
        <w:rPr>
          <w:sz w:val="22"/>
          <w:szCs w:val="22"/>
        </w:rPr>
        <w:t xml:space="preserve">Merkez Bankası avans işlemlerinde uygulanan faiz oranını uygulamak suretiyle, </w:t>
      </w:r>
      <w:r w:rsidR="007E41D6" w:rsidRPr="0085122F">
        <w:rPr>
          <w:sz w:val="22"/>
          <w:szCs w:val="22"/>
        </w:rPr>
        <w:t xml:space="preserve">bu işlemden sonra yapılacak ilk İİDTT’ </w:t>
      </w:r>
      <w:proofErr w:type="spellStart"/>
      <w:r w:rsidR="007E41D6" w:rsidRPr="0085122F">
        <w:rPr>
          <w:sz w:val="22"/>
          <w:szCs w:val="22"/>
        </w:rPr>
        <w:t>nda</w:t>
      </w:r>
      <w:proofErr w:type="spellEnd"/>
      <w:r w:rsidR="007E41D6" w:rsidRPr="0085122F">
        <w:rPr>
          <w:sz w:val="22"/>
          <w:szCs w:val="22"/>
        </w:rPr>
        <w:t xml:space="preserve"> Yüklenicinin alacağından veya kesin teminatından kesmeye veya hükmen tahsil etmeye yetkilidir.</w:t>
      </w:r>
    </w:p>
    <w:p w14:paraId="56830015" w14:textId="77777777" w:rsidR="00205632" w:rsidRPr="0085122F" w:rsidRDefault="00205632" w:rsidP="007E41D6">
      <w:pPr>
        <w:jc w:val="both"/>
        <w:rPr>
          <w:sz w:val="22"/>
          <w:szCs w:val="22"/>
        </w:rPr>
      </w:pPr>
    </w:p>
    <w:p w14:paraId="7AA70310" w14:textId="77777777" w:rsidR="00707E6D" w:rsidRPr="0085122F" w:rsidRDefault="00987879" w:rsidP="00336C33">
      <w:pPr>
        <w:pStyle w:val="Balk1"/>
        <w:widowControl/>
        <w:ind w:left="0" w:firstLine="0"/>
        <w:rPr>
          <w:rFonts w:ascii="Times New Roman" w:hAnsi="Times New Roman"/>
          <w:sz w:val="22"/>
          <w:szCs w:val="22"/>
          <w:u w:val="single"/>
        </w:rPr>
      </w:pPr>
      <w:r w:rsidRPr="0085122F">
        <w:rPr>
          <w:rFonts w:ascii="Times New Roman" w:hAnsi="Times New Roman"/>
          <w:sz w:val="22"/>
          <w:szCs w:val="22"/>
          <w:u w:val="single"/>
        </w:rPr>
        <w:t>Madde 1</w:t>
      </w:r>
      <w:r w:rsidR="000F64D8" w:rsidRPr="0085122F">
        <w:rPr>
          <w:rFonts w:ascii="Times New Roman" w:hAnsi="Times New Roman"/>
          <w:sz w:val="22"/>
          <w:szCs w:val="22"/>
          <w:u w:val="single"/>
        </w:rPr>
        <w:t>9</w:t>
      </w:r>
      <w:r w:rsidRPr="0085122F">
        <w:rPr>
          <w:rFonts w:ascii="Times New Roman" w:hAnsi="Times New Roman"/>
          <w:sz w:val="22"/>
          <w:szCs w:val="22"/>
          <w:u w:val="single"/>
        </w:rPr>
        <w:t>- İş Programı</w:t>
      </w:r>
      <w:r w:rsidR="00707E6D" w:rsidRPr="0085122F">
        <w:rPr>
          <w:rFonts w:ascii="Times New Roman" w:hAnsi="Times New Roman"/>
          <w:sz w:val="22"/>
          <w:szCs w:val="22"/>
          <w:u w:val="single"/>
        </w:rPr>
        <w:t>:</w:t>
      </w:r>
    </w:p>
    <w:p w14:paraId="742D6A0E" w14:textId="77777777" w:rsidR="007B624A" w:rsidRPr="0085122F" w:rsidRDefault="007B624A" w:rsidP="007B624A">
      <w:pPr>
        <w:rPr>
          <w:sz w:val="22"/>
          <w:szCs w:val="22"/>
        </w:rPr>
      </w:pPr>
    </w:p>
    <w:p w14:paraId="0D4A94FF" w14:textId="77777777" w:rsidR="00707E6D" w:rsidRPr="0085122F" w:rsidRDefault="00707E6D" w:rsidP="00A24AAE">
      <w:pPr>
        <w:pStyle w:val="GvdeMetniGirintisi2"/>
        <w:widowControl/>
        <w:ind w:left="0"/>
        <w:rPr>
          <w:rFonts w:ascii="Times New Roman" w:hAnsi="Times New Roman"/>
          <w:szCs w:val="22"/>
        </w:rPr>
      </w:pPr>
      <w:r w:rsidRPr="0085122F">
        <w:rPr>
          <w:rFonts w:ascii="Times New Roman" w:hAnsi="Times New Roman"/>
          <w:szCs w:val="22"/>
        </w:rPr>
        <w:t>Y</w:t>
      </w:r>
      <w:r w:rsidR="00E61714" w:rsidRPr="0085122F">
        <w:rPr>
          <w:rFonts w:ascii="Times New Roman" w:hAnsi="Times New Roman"/>
          <w:szCs w:val="22"/>
        </w:rPr>
        <w:t>üklenici</w:t>
      </w:r>
      <w:r w:rsidRPr="0085122F">
        <w:rPr>
          <w:rFonts w:ascii="Times New Roman" w:hAnsi="Times New Roman"/>
          <w:szCs w:val="22"/>
        </w:rPr>
        <w:t xml:space="preserve">, </w:t>
      </w:r>
      <w:r w:rsidR="00E61714" w:rsidRPr="0085122F">
        <w:rPr>
          <w:rFonts w:ascii="Times New Roman" w:hAnsi="Times New Roman"/>
          <w:szCs w:val="22"/>
        </w:rPr>
        <w:t xml:space="preserve">yapı </w:t>
      </w:r>
      <w:r w:rsidR="00DC7430" w:rsidRPr="0085122F">
        <w:rPr>
          <w:rFonts w:ascii="Times New Roman" w:hAnsi="Times New Roman"/>
          <w:szCs w:val="22"/>
        </w:rPr>
        <w:t>ruhsa</w:t>
      </w:r>
      <w:r w:rsidR="00A72188" w:rsidRPr="0085122F">
        <w:rPr>
          <w:rFonts w:ascii="Times New Roman" w:hAnsi="Times New Roman"/>
          <w:szCs w:val="22"/>
        </w:rPr>
        <w:t>tları alınan inşaat kısımlarına ait ayrıntılı iş programını</w:t>
      </w:r>
      <w:r w:rsidR="00DC7430" w:rsidRPr="0085122F">
        <w:rPr>
          <w:rFonts w:ascii="Times New Roman" w:hAnsi="Times New Roman"/>
          <w:szCs w:val="22"/>
        </w:rPr>
        <w:t xml:space="preserve">, </w:t>
      </w:r>
      <w:r w:rsidR="00A72188" w:rsidRPr="0085122F">
        <w:rPr>
          <w:rFonts w:ascii="Times New Roman" w:hAnsi="Times New Roman"/>
          <w:szCs w:val="22"/>
        </w:rPr>
        <w:t xml:space="preserve">yapı </w:t>
      </w:r>
      <w:r w:rsidR="00DC7430" w:rsidRPr="0085122F">
        <w:rPr>
          <w:rFonts w:ascii="Times New Roman" w:hAnsi="Times New Roman"/>
          <w:szCs w:val="22"/>
        </w:rPr>
        <w:t>r</w:t>
      </w:r>
      <w:r w:rsidRPr="0085122F">
        <w:rPr>
          <w:rFonts w:ascii="Times New Roman" w:hAnsi="Times New Roman"/>
          <w:szCs w:val="22"/>
        </w:rPr>
        <w:t>uhsat</w:t>
      </w:r>
      <w:r w:rsidR="00DC7430" w:rsidRPr="0085122F">
        <w:rPr>
          <w:rFonts w:ascii="Times New Roman" w:hAnsi="Times New Roman"/>
          <w:szCs w:val="22"/>
        </w:rPr>
        <w:t>larının</w:t>
      </w:r>
      <w:r w:rsidRPr="0085122F">
        <w:rPr>
          <w:rFonts w:ascii="Times New Roman" w:hAnsi="Times New Roman"/>
          <w:szCs w:val="22"/>
        </w:rPr>
        <w:t xml:space="preserve"> alınış tarihinden başlayarak </w:t>
      </w:r>
      <w:r w:rsidR="00BA7158" w:rsidRPr="0085122F">
        <w:rPr>
          <w:rFonts w:ascii="Times New Roman" w:hAnsi="Times New Roman"/>
          <w:szCs w:val="22"/>
        </w:rPr>
        <w:t xml:space="preserve">en geç </w:t>
      </w:r>
      <w:r w:rsidRPr="0085122F">
        <w:rPr>
          <w:rFonts w:ascii="Times New Roman" w:hAnsi="Times New Roman"/>
          <w:b/>
          <w:szCs w:val="22"/>
        </w:rPr>
        <w:t>30 (otuz)</w:t>
      </w:r>
      <w:r w:rsidR="00E61714" w:rsidRPr="0085122F">
        <w:rPr>
          <w:rFonts w:ascii="Times New Roman" w:hAnsi="Times New Roman"/>
          <w:szCs w:val="22"/>
        </w:rPr>
        <w:t xml:space="preserve"> g</w:t>
      </w:r>
      <w:r w:rsidRPr="0085122F">
        <w:rPr>
          <w:rFonts w:ascii="Times New Roman" w:hAnsi="Times New Roman"/>
          <w:szCs w:val="22"/>
        </w:rPr>
        <w:t>ün iç</w:t>
      </w:r>
      <w:r w:rsidR="00E61714" w:rsidRPr="0085122F">
        <w:rPr>
          <w:rFonts w:ascii="Times New Roman" w:hAnsi="Times New Roman"/>
          <w:szCs w:val="22"/>
        </w:rPr>
        <w:t>eris</w:t>
      </w:r>
      <w:r w:rsidRPr="0085122F">
        <w:rPr>
          <w:rFonts w:ascii="Times New Roman" w:hAnsi="Times New Roman"/>
          <w:szCs w:val="22"/>
        </w:rPr>
        <w:t>inde,</w:t>
      </w:r>
      <w:r w:rsidR="00AB7957" w:rsidRPr="0085122F">
        <w:rPr>
          <w:rFonts w:ascii="Times New Roman" w:hAnsi="Times New Roman"/>
          <w:szCs w:val="22"/>
        </w:rPr>
        <w:t xml:space="preserve"> </w:t>
      </w:r>
      <w:r w:rsidRPr="0085122F">
        <w:rPr>
          <w:rFonts w:ascii="Times New Roman" w:hAnsi="Times New Roman"/>
          <w:szCs w:val="22"/>
        </w:rPr>
        <w:t>işlerin miktar, tarih, süre ve sırasın</w:t>
      </w:r>
      <w:r w:rsidR="00E61714" w:rsidRPr="0085122F">
        <w:rPr>
          <w:rFonts w:ascii="Times New Roman" w:hAnsi="Times New Roman"/>
          <w:szCs w:val="22"/>
        </w:rPr>
        <w:t>ı göst</w:t>
      </w:r>
      <w:r w:rsidR="00A72188" w:rsidRPr="0085122F">
        <w:rPr>
          <w:rFonts w:ascii="Times New Roman" w:hAnsi="Times New Roman"/>
          <w:szCs w:val="22"/>
        </w:rPr>
        <w:t xml:space="preserve">ererek ve </w:t>
      </w:r>
      <w:r w:rsidRPr="0085122F">
        <w:rPr>
          <w:rFonts w:ascii="Times New Roman" w:hAnsi="Times New Roman"/>
          <w:szCs w:val="22"/>
        </w:rPr>
        <w:t>bilgisayar destekli (paket programlarla) hazırlayarak</w:t>
      </w:r>
      <w:r w:rsidR="005669B1" w:rsidRPr="0085122F">
        <w:rPr>
          <w:rFonts w:ascii="Times New Roman" w:hAnsi="Times New Roman"/>
          <w:szCs w:val="22"/>
        </w:rPr>
        <w:t>, onay için</w:t>
      </w:r>
      <w:r w:rsidRPr="0085122F">
        <w:rPr>
          <w:rFonts w:ascii="Times New Roman" w:hAnsi="Times New Roman"/>
          <w:szCs w:val="22"/>
        </w:rPr>
        <w:t xml:space="preserve"> </w:t>
      </w:r>
      <w:r w:rsidR="008C0E15" w:rsidRPr="0085122F">
        <w:rPr>
          <w:rFonts w:ascii="Times New Roman" w:hAnsi="Times New Roman"/>
          <w:szCs w:val="22"/>
        </w:rPr>
        <w:t>Şirkete</w:t>
      </w:r>
      <w:r w:rsidRPr="0085122F">
        <w:rPr>
          <w:rFonts w:ascii="Times New Roman" w:hAnsi="Times New Roman"/>
          <w:szCs w:val="22"/>
        </w:rPr>
        <w:t xml:space="preserve"> v</w:t>
      </w:r>
      <w:r w:rsidR="0059711D" w:rsidRPr="0085122F">
        <w:rPr>
          <w:rFonts w:ascii="Times New Roman" w:hAnsi="Times New Roman"/>
          <w:szCs w:val="22"/>
        </w:rPr>
        <w:t xml:space="preserve">ermek zorundadır. </w:t>
      </w:r>
      <w:r w:rsidR="005669B1" w:rsidRPr="0085122F">
        <w:rPr>
          <w:rFonts w:ascii="Times New Roman" w:hAnsi="Times New Roman"/>
          <w:szCs w:val="22"/>
        </w:rPr>
        <w:t>Yüklenici, i</w:t>
      </w:r>
      <w:r w:rsidR="0059711D" w:rsidRPr="0085122F">
        <w:rPr>
          <w:rFonts w:ascii="Times New Roman" w:hAnsi="Times New Roman"/>
          <w:szCs w:val="22"/>
        </w:rPr>
        <w:t>ş Programını,</w:t>
      </w:r>
      <w:r w:rsidRPr="0085122F">
        <w:rPr>
          <w:rFonts w:ascii="Times New Roman" w:hAnsi="Times New Roman"/>
          <w:szCs w:val="22"/>
        </w:rPr>
        <w:t xml:space="preserve"> bağımsız bölümlerin, alt</w:t>
      </w:r>
      <w:r w:rsidR="00C9054B" w:rsidRPr="0085122F">
        <w:rPr>
          <w:rFonts w:ascii="Times New Roman" w:hAnsi="Times New Roman"/>
          <w:szCs w:val="22"/>
        </w:rPr>
        <w:t xml:space="preserve">yapıların ve sosyal donatıların yapımını ve teslimini </w:t>
      </w:r>
      <w:r w:rsidRPr="0085122F">
        <w:rPr>
          <w:rFonts w:ascii="Times New Roman" w:hAnsi="Times New Roman"/>
          <w:szCs w:val="22"/>
        </w:rPr>
        <w:t>dikkate alarak düzenleyecektir.</w:t>
      </w:r>
    </w:p>
    <w:p w14:paraId="0142C27F" w14:textId="77777777" w:rsidR="00390ABF" w:rsidRPr="0085122F" w:rsidRDefault="00390ABF" w:rsidP="00A24AAE">
      <w:pPr>
        <w:pStyle w:val="GvdeMetniGirintisi2"/>
        <w:widowControl/>
        <w:ind w:left="0"/>
        <w:rPr>
          <w:rFonts w:ascii="Times New Roman" w:hAnsi="Times New Roman"/>
          <w:szCs w:val="22"/>
        </w:rPr>
      </w:pPr>
    </w:p>
    <w:p w14:paraId="792C3D07" w14:textId="77777777" w:rsidR="002C752B" w:rsidRPr="0085122F" w:rsidRDefault="00707E6D" w:rsidP="00BB0DE0">
      <w:pPr>
        <w:widowControl/>
        <w:tabs>
          <w:tab w:val="left" w:pos="851"/>
        </w:tabs>
        <w:jc w:val="both"/>
        <w:rPr>
          <w:sz w:val="22"/>
          <w:szCs w:val="22"/>
        </w:rPr>
      </w:pPr>
      <w:r w:rsidRPr="0085122F">
        <w:rPr>
          <w:sz w:val="22"/>
          <w:szCs w:val="22"/>
        </w:rPr>
        <w:t>Ş</w:t>
      </w:r>
      <w:r w:rsidR="00A72188" w:rsidRPr="0085122F">
        <w:rPr>
          <w:sz w:val="22"/>
          <w:szCs w:val="22"/>
        </w:rPr>
        <w:t>irket</w:t>
      </w:r>
      <w:r w:rsidRPr="0085122F">
        <w:rPr>
          <w:sz w:val="22"/>
          <w:szCs w:val="22"/>
        </w:rPr>
        <w:t>, Y</w:t>
      </w:r>
      <w:r w:rsidR="00A72188" w:rsidRPr="0085122F">
        <w:rPr>
          <w:sz w:val="22"/>
          <w:szCs w:val="22"/>
        </w:rPr>
        <w:t>üklenici</w:t>
      </w:r>
      <w:r w:rsidRPr="0085122F">
        <w:rPr>
          <w:sz w:val="22"/>
          <w:szCs w:val="22"/>
        </w:rPr>
        <w:t xml:space="preserve"> tarafından hazırlanarak onaya sunulan </w:t>
      </w:r>
      <w:r w:rsidR="00A72188" w:rsidRPr="0085122F">
        <w:rPr>
          <w:sz w:val="22"/>
          <w:szCs w:val="22"/>
        </w:rPr>
        <w:t>iş p</w:t>
      </w:r>
      <w:r w:rsidRPr="0085122F">
        <w:rPr>
          <w:sz w:val="22"/>
          <w:szCs w:val="22"/>
        </w:rPr>
        <w:t>rogramını</w:t>
      </w:r>
      <w:r w:rsidR="00F53FC7" w:rsidRPr="0085122F">
        <w:rPr>
          <w:sz w:val="22"/>
          <w:szCs w:val="22"/>
        </w:rPr>
        <w:t xml:space="preserve">, aynı şekilde kabul ederek veya varsa gerekli düzeltmeleri yaparak, Yüklenici yazısı tarihinden itibaren bu yazı tarihi hariç en geç </w:t>
      </w:r>
      <w:r w:rsidR="00F53FC7" w:rsidRPr="0085122F">
        <w:rPr>
          <w:b/>
          <w:sz w:val="22"/>
          <w:szCs w:val="22"/>
        </w:rPr>
        <w:t>10 (on)</w:t>
      </w:r>
      <w:r w:rsidR="00F53FC7" w:rsidRPr="0085122F">
        <w:rPr>
          <w:sz w:val="22"/>
          <w:szCs w:val="22"/>
        </w:rPr>
        <w:t xml:space="preserve"> gün içerisinde yazı ile </w:t>
      </w:r>
      <w:r w:rsidR="008C0E15" w:rsidRPr="0085122F">
        <w:rPr>
          <w:sz w:val="22"/>
          <w:szCs w:val="22"/>
        </w:rPr>
        <w:t>Yükleniciye</w:t>
      </w:r>
      <w:r w:rsidR="00F53FC7" w:rsidRPr="0085122F">
        <w:rPr>
          <w:sz w:val="22"/>
          <w:szCs w:val="22"/>
        </w:rPr>
        <w:t xml:space="preserve"> bildirecektir</w:t>
      </w:r>
      <w:r w:rsidR="005A123A" w:rsidRPr="0085122F">
        <w:rPr>
          <w:sz w:val="22"/>
          <w:szCs w:val="22"/>
        </w:rPr>
        <w:t xml:space="preserve">. </w:t>
      </w:r>
    </w:p>
    <w:p w14:paraId="312E2CE8" w14:textId="77777777" w:rsidR="00AB3086" w:rsidRPr="0085122F" w:rsidRDefault="00AB3086" w:rsidP="00BB0DE0">
      <w:pPr>
        <w:widowControl/>
        <w:tabs>
          <w:tab w:val="left" w:pos="851"/>
        </w:tabs>
        <w:jc w:val="both"/>
        <w:rPr>
          <w:sz w:val="22"/>
          <w:szCs w:val="22"/>
        </w:rPr>
      </w:pPr>
    </w:p>
    <w:p w14:paraId="537D8CEF" w14:textId="77777777" w:rsidR="007B7DDE" w:rsidRPr="0085122F" w:rsidRDefault="00F53FC7" w:rsidP="00BB0DE0">
      <w:pPr>
        <w:widowControl/>
        <w:tabs>
          <w:tab w:val="left" w:pos="851"/>
        </w:tabs>
        <w:jc w:val="both"/>
        <w:rPr>
          <w:sz w:val="22"/>
          <w:szCs w:val="22"/>
        </w:rPr>
      </w:pPr>
      <w:r w:rsidRPr="0085122F">
        <w:rPr>
          <w:sz w:val="22"/>
          <w:szCs w:val="22"/>
        </w:rPr>
        <w:t>İ</w:t>
      </w:r>
      <w:r w:rsidR="00A72188" w:rsidRPr="0085122F">
        <w:rPr>
          <w:sz w:val="22"/>
          <w:szCs w:val="22"/>
        </w:rPr>
        <w:t>ş p</w:t>
      </w:r>
      <w:r w:rsidR="00707E6D" w:rsidRPr="0085122F">
        <w:rPr>
          <w:sz w:val="22"/>
          <w:szCs w:val="22"/>
        </w:rPr>
        <w:t xml:space="preserve">rogramı </w:t>
      </w:r>
      <w:r w:rsidR="008C0E15" w:rsidRPr="0085122F">
        <w:rPr>
          <w:sz w:val="22"/>
          <w:szCs w:val="22"/>
        </w:rPr>
        <w:t>Şirketçe</w:t>
      </w:r>
      <w:r w:rsidR="00707E6D" w:rsidRPr="0085122F">
        <w:rPr>
          <w:sz w:val="22"/>
          <w:szCs w:val="22"/>
        </w:rPr>
        <w:t xml:space="preserve"> onaylandıktan sonra geçerli olacaktır. </w:t>
      </w:r>
      <w:r w:rsidR="00BB0DE0" w:rsidRPr="0085122F">
        <w:rPr>
          <w:sz w:val="22"/>
          <w:szCs w:val="22"/>
        </w:rPr>
        <w:t>Yüklenici onaylı iş programını, işin durumuna göre gerekli durumlarda güncelleyecektir.</w:t>
      </w:r>
    </w:p>
    <w:p w14:paraId="12947FB3" w14:textId="77777777" w:rsidR="000147DC" w:rsidRPr="0085122F" w:rsidRDefault="000147DC" w:rsidP="00BB0DE0">
      <w:pPr>
        <w:widowControl/>
        <w:tabs>
          <w:tab w:val="left" w:pos="851"/>
        </w:tabs>
        <w:jc w:val="both"/>
        <w:rPr>
          <w:sz w:val="22"/>
          <w:szCs w:val="22"/>
        </w:rPr>
      </w:pPr>
    </w:p>
    <w:p w14:paraId="65F3A574" w14:textId="77777777" w:rsidR="00707E6D" w:rsidRPr="0085122F" w:rsidRDefault="00A56C34" w:rsidP="00E51A2A">
      <w:pPr>
        <w:widowControl/>
        <w:tabs>
          <w:tab w:val="left" w:pos="851"/>
        </w:tabs>
        <w:jc w:val="both"/>
        <w:rPr>
          <w:sz w:val="22"/>
          <w:szCs w:val="22"/>
        </w:rPr>
      </w:pPr>
      <w:r w:rsidRPr="005A12F4">
        <w:rPr>
          <w:b/>
          <w:spacing w:val="1"/>
          <w:sz w:val="22"/>
          <w:szCs w:val="22"/>
        </w:rPr>
        <w:t>(Değ.:05.01.2024/10000003-020.01-1 olur)</w:t>
      </w:r>
      <w:r w:rsidRPr="005A12F4">
        <w:rPr>
          <w:b/>
          <w:bCs/>
          <w:spacing w:val="1"/>
          <w:szCs w:val="22"/>
        </w:rPr>
        <w:t xml:space="preserve"> </w:t>
      </w:r>
      <w:r w:rsidR="00E51A2A" w:rsidRPr="005A12F4">
        <w:rPr>
          <w:sz w:val="22"/>
          <w:szCs w:val="22"/>
        </w:rPr>
        <w:t xml:space="preserve">İş programının, belirtilen süre içerisinde onay için </w:t>
      </w:r>
      <w:r w:rsidR="008C0E15" w:rsidRPr="005A12F4">
        <w:rPr>
          <w:sz w:val="22"/>
          <w:szCs w:val="22"/>
        </w:rPr>
        <w:t>Şirkete</w:t>
      </w:r>
      <w:r w:rsidR="00E51A2A" w:rsidRPr="005A12F4">
        <w:rPr>
          <w:sz w:val="22"/>
          <w:szCs w:val="22"/>
        </w:rPr>
        <w:t xml:space="preserve"> verilmemesi halinde, </w:t>
      </w:r>
      <w:r w:rsidR="00252A4D" w:rsidRPr="005A12F4">
        <w:rPr>
          <w:sz w:val="22"/>
          <w:szCs w:val="22"/>
        </w:rPr>
        <w:t xml:space="preserve">her bir gecikme günü için </w:t>
      </w:r>
      <w:r w:rsidRPr="005A12F4">
        <w:rPr>
          <w:b/>
          <w:i/>
          <w:color w:val="000099"/>
          <w:sz w:val="22"/>
          <w:szCs w:val="22"/>
        </w:rPr>
        <w:t>3.630</w:t>
      </w:r>
      <w:r w:rsidR="00252A4D" w:rsidRPr="005A12F4">
        <w:rPr>
          <w:b/>
          <w:i/>
          <w:color w:val="000099"/>
          <w:sz w:val="22"/>
          <w:szCs w:val="22"/>
        </w:rPr>
        <w:t xml:space="preserve"> </w:t>
      </w:r>
      <w:r w:rsidR="00707E6D" w:rsidRPr="005A12F4">
        <w:rPr>
          <w:b/>
          <w:i/>
          <w:color w:val="000099"/>
          <w:sz w:val="22"/>
          <w:szCs w:val="22"/>
        </w:rPr>
        <w:t>TL</w:t>
      </w:r>
      <w:r w:rsidR="00CE65C1" w:rsidRPr="005A12F4">
        <w:rPr>
          <w:b/>
          <w:i/>
          <w:color w:val="000099"/>
          <w:sz w:val="22"/>
          <w:szCs w:val="22"/>
        </w:rPr>
        <w:t xml:space="preserve"> </w:t>
      </w:r>
      <w:r w:rsidR="00707E6D" w:rsidRPr="005A12F4">
        <w:rPr>
          <w:b/>
          <w:i/>
          <w:color w:val="000099"/>
          <w:sz w:val="22"/>
          <w:szCs w:val="22"/>
        </w:rPr>
        <w:t>(</w:t>
      </w:r>
      <w:proofErr w:type="spellStart"/>
      <w:r w:rsidRPr="005A12F4">
        <w:rPr>
          <w:b/>
          <w:i/>
          <w:color w:val="000099"/>
          <w:sz w:val="22"/>
          <w:szCs w:val="22"/>
        </w:rPr>
        <w:t>üç</w:t>
      </w:r>
      <w:r w:rsidR="00452022" w:rsidRPr="005A12F4">
        <w:rPr>
          <w:b/>
          <w:i/>
          <w:color w:val="000099"/>
          <w:sz w:val="22"/>
          <w:szCs w:val="22"/>
        </w:rPr>
        <w:t>bin</w:t>
      </w:r>
      <w:r w:rsidRPr="005A12F4">
        <w:rPr>
          <w:b/>
          <w:i/>
          <w:color w:val="000099"/>
          <w:sz w:val="22"/>
          <w:szCs w:val="22"/>
        </w:rPr>
        <w:t>altı</w:t>
      </w:r>
      <w:r w:rsidR="000D2759" w:rsidRPr="005A12F4">
        <w:rPr>
          <w:b/>
          <w:i/>
          <w:color w:val="000099"/>
          <w:sz w:val="22"/>
          <w:szCs w:val="22"/>
        </w:rPr>
        <w:t>yüz</w:t>
      </w:r>
      <w:r w:rsidRPr="005A12F4">
        <w:rPr>
          <w:b/>
          <w:i/>
          <w:color w:val="000099"/>
          <w:sz w:val="22"/>
          <w:szCs w:val="22"/>
        </w:rPr>
        <w:t>otuz</w:t>
      </w:r>
      <w:r w:rsidR="00CE65C1" w:rsidRPr="005A12F4">
        <w:rPr>
          <w:b/>
          <w:i/>
          <w:color w:val="000099"/>
          <w:sz w:val="22"/>
          <w:szCs w:val="22"/>
        </w:rPr>
        <w:t>TürkLirası</w:t>
      </w:r>
      <w:proofErr w:type="spellEnd"/>
      <w:r w:rsidR="00E51A2A" w:rsidRPr="005A12F4">
        <w:rPr>
          <w:b/>
          <w:i/>
          <w:color w:val="000099"/>
          <w:sz w:val="22"/>
          <w:szCs w:val="22"/>
        </w:rPr>
        <w:t>)</w:t>
      </w:r>
      <w:r w:rsidR="00564DE8" w:rsidRPr="0085122F">
        <w:rPr>
          <w:b/>
          <w:i/>
          <w:sz w:val="22"/>
          <w:szCs w:val="22"/>
        </w:rPr>
        <w:t xml:space="preserve"> </w:t>
      </w:r>
      <w:r w:rsidR="00E51A2A" w:rsidRPr="0085122F">
        <w:rPr>
          <w:sz w:val="22"/>
          <w:szCs w:val="22"/>
        </w:rPr>
        <w:t>gecikme</w:t>
      </w:r>
      <w:r w:rsidR="00E51A2A" w:rsidRPr="0085122F">
        <w:rPr>
          <w:b/>
          <w:i/>
          <w:sz w:val="22"/>
          <w:szCs w:val="22"/>
        </w:rPr>
        <w:t xml:space="preserve"> </w:t>
      </w:r>
      <w:r w:rsidR="00707E6D" w:rsidRPr="0085122F">
        <w:rPr>
          <w:sz w:val="22"/>
          <w:szCs w:val="22"/>
        </w:rPr>
        <w:t>ceza</w:t>
      </w:r>
      <w:r w:rsidR="00E51A2A" w:rsidRPr="0085122F">
        <w:rPr>
          <w:sz w:val="22"/>
          <w:szCs w:val="22"/>
        </w:rPr>
        <w:t>sı, ilk İİ</w:t>
      </w:r>
      <w:r w:rsidR="00085CAA" w:rsidRPr="0085122F">
        <w:rPr>
          <w:sz w:val="22"/>
          <w:szCs w:val="22"/>
        </w:rPr>
        <w:t>D</w:t>
      </w:r>
      <w:r w:rsidR="00E51A2A" w:rsidRPr="0085122F">
        <w:rPr>
          <w:sz w:val="22"/>
          <w:szCs w:val="22"/>
        </w:rPr>
        <w:t>T</w:t>
      </w:r>
      <w:r w:rsidR="00085CAA" w:rsidRPr="0085122F">
        <w:rPr>
          <w:sz w:val="22"/>
          <w:szCs w:val="22"/>
        </w:rPr>
        <w:t>T</w:t>
      </w:r>
      <w:r w:rsidR="00293B8E" w:rsidRPr="0085122F">
        <w:rPr>
          <w:sz w:val="22"/>
          <w:szCs w:val="22"/>
        </w:rPr>
        <w:t>’</w:t>
      </w:r>
      <w:r w:rsidR="007C49DD" w:rsidRPr="0085122F">
        <w:rPr>
          <w:sz w:val="22"/>
          <w:szCs w:val="22"/>
        </w:rPr>
        <w:t xml:space="preserve"> </w:t>
      </w:r>
      <w:proofErr w:type="spellStart"/>
      <w:r w:rsidR="00E51A2A" w:rsidRPr="0085122F">
        <w:rPr>
          <w:sz w:val="22"/>
          <w:szCs w:val="22"/>
        </w:rPr>
        <w:t>nda</w:t>
      </w:r>
      <w:proofErr w:type="spellEnd"/>
      <w:r w:rsidR="00E51A2A" w:rsidRPr="0085122F">
        <w:rPr>
          <w:sz w:val="22"/>
          <w:szCs w:val="22"/>
        </w:rPr>
        <w:t xml:space="preserve"> </w:t>
      </w:r>
      <w:r w:rsidR="005669B1" w:rsidRPr="0085122F">
        <w:rPr>
          <w:sz w:val="22"/>
          <w:szCs w:val="22"/>
        </w:rPr>
        <w:t>YPTG’</w:t>
      </w:r>
      <w:r w:rsidR="007C49DD" w:rsidRPr="0085122F">
        <w:rPr>
          <w:sz w:val="22"/>
          <w:szCs w:val="22"/>
        </w:rPr>
        <w:t xml:space="preserve"> </w:t>
      </w:r>
      <w:proofErr w:type="spellStart"/>
      <w:r w:rsidR="005669B1" w:rsidRPr="0085122F">
        <w:rPr>
          <w:sz w:val="22"/>
          <w:szCs w:val="22"/>
        </w:rPr>
        <w:t>nden</w:t>
      </w:r>
      <w:proofErr w:type="spellEnd"/>
      <w:r w:rsidR="005669B1" w:rsidRPr="0085122F">
        <w:rPr>
          <w:sz w:val="22"/>
          <w:szCs w:val="22"/>
        </w:rPr>
        <w:t xml:space="preserve"> </w:t>
      </w:r>
      <w:r w:rsidR="00F3075C" w:rsidRPr="0085122F">
        <w:rPr>
          <w:sz w:val="22"/>
          <w:szCs w:val="22"/>
        </w:rPr>
        <w:t>düşülür. G</w:t>
      </w:r>
      <w:r w:rsidR="00E51A2A" w:rsidRPr="0085122F">
        <w:rPr>
          <w:sz w:val="22"/>
          <w:szCs w:val="22"/>
        </w:rPr>
        <w:t>ecikme cezası</w:t>
      </w:r>
      <w:r w:rsidR="00F3075C" w:rsidRPr="0085122F">
        <w:rPr>
          <w:sz w:val="22"/>
          <w:szCs w:val="22"/>
        </w:rPr>
        <w:t>,</w:t>
      </w:r>
      <w:r w:rsidR="00E51A2A" w:rsidRPr="0085122F">
        <w:rPr>
          <w:sz w:val="22"/>
          <w:szCs w:val="22"/>
        </w:rPr>
        <w:t xml:space="preserve"> </w:t>
      </w:r>
      <w:r w:rsidR="00252FE4" w:rsidRPr="0085122F">
        <w:rPr>
          <w:sz w:val="22"/>
          <w:szCs w:val="22"/>
        </w:rPr>
        <w:t>a</w:t>
      </w:r>
      <w:r w:rsidR="00BB0DE0" w:rsidRPr="0085122F">
        <w:rPr>
          <w:sz w:val="22"/>
          <w:szCs w:val="22"/>
        </w:rPr>
        <w:t xml:space="preserve">sgari </w:t>
      </w:r>
      <w:r w:rsidR="00252FE4" w:rsidRPr="0085122F">
        <w:rPr>
          <w:sz w:val="22"/>
          <w:szCs w:val="22"/>
        </w:rPr>
        <w:t>ASK</w:t>
      </w:r>
      <w:r w:rsidR="00E51A2A" w:rsidRPr="0085122F">
        <w:rPr>
          <w:sz w:val="22"/>
          <w:szCs w:val="22"/>
        </w:rPr>
        <w:t xml:space="preserve">ŞPTG olarak </w:t>
      </w:r>
      <w:r w:rsidR="00F3075C" w:rsidRPr="0085122F">
        <w:rPr>
          <w:sz w:val="22"/>
          <w:szCs w:val="22"/>
        </w:rPr>
        <w:t>hesap</w:t>
      </w:r>
      <w:r w:rsidR="00E51A2A" w:rsidRPr="0085122F">
        <w:rPr>
          <w:sz w:val="22"/>
          <w:szCs w:val="22"/>
        </w:rPr>
        <w:t xml:space="preserve"> edilemez.</w:t>
      </w:r>
    </w:p>
    <w:p w14:paraId="4F1F5285" w14:textId="77777777" w:rsidR="00652B53" w:rsidRPr="0085122F" w:rsidRDefault="00652B53" w:rsidP="00E51A2A">
      <w:pPr>
        <w:widowControl/>
        <w:tabs>
          <w:tab w:val="left" w:pos="851"/>
        </w:tabs>
        <w:jc w:val="both"/>
        <w:rPr>
          <w:sz w:val="22"/>
          <w:szCs w:val="22"/>
        </w:rPr>
      </w:pPr>
    </w:p>
    <w:p w14:paraId="7FAD8A0F" w14:textId="77777777" w:rsidR="00902773" w:rsidRPr="0085122F" w:rsidRDefault="00902773" w:rsidP="00E51A2A">
      <w:pPr>
        <w:widowControl/>
        <w:tabs>
          <w:tab w:val="left" w:pos="851"/>
        </w:tabs>
        <w:jc w:val="both"/>
        <w:rPr>
          <w:sz w:val="22"/>
          <w:szCs w:val="22"/>
        </w:rPr>
      </w:pPr>
      <w:r w:rsidRPr="0085122F">
        <w:rPr>
          <w:sz w:val="22"/>
          <w:szCs w:val="22"/>
        </w:rPr>
        <w:t>İş programında yapılacak revize işlemleri de yukarıdaki usul ve şartlarda yapılacaktır.</w:t>
      </w:r>
    </w:p>
    <w:p w14:paraId="3F96682C" w14:textId="77777777" w:rsidR="0085122F" w:rsidRDefault="0085122F" w:rsidP="00EE5982">
      <w:pPr>
        <w:pStyle w:val="Balk1"/>
        <w:widowControl/>
        <w:ind w:left="0" w:firstLine="0"/>
        <w:rPr>
          <w:rFonts w:ascii="Times New Roman" w:hAnsi="Times New Roman"/>
          <w:sz w:val="22"/>
          <w:szCs w:val="22"/>
          <w:u w:val="single"/>
        </w:rPr>
      </w:pPr>
    </w:p>
    <w:p w14:paraId="08272A3E" w14:textId="77777777" w:rsidR="00254B8D" w:rsidRPr="0085122F" w:rsidRDefault="000F64D8" w:rsidP="00EE5982">
      <w:pPr>
        <w:pStyle w:val="Balk1"/>
        <w:widowControl/>
        <w:ind w:left="0" w:firstLine="0"/>
        <w:rPr>
          <w:rFonts w:ascii="Times New Roman" w:hAnsi="Times New Roman"/>
          <w:sz w:val="22"/>
          <w:szCs w:val="22"/>
          <w:u w:val="single"/>
        </w:rPr>
      </w:pPr>
      <w:r w:rsidRPr="0085122F">
        <w:rPr>
          <w:rFonts w:ascii="Times New Roman" w:hAnsi="Times New Roman"/>
          <w:sz w:val="22"/>
          <w:szCs w:val="22"/>
          <w:u w:val="single"/>
        </w:rPr>
        <w:t>Madde 20</w:t>
      </w:r>
      <w:r w:rsidR="00987879" w:rsidRPr="0085122F">
        <w:rPr>
          <w:rFonts w:ascii="Times New Roman" w:hAnsi="Times New Roman"/>
          <w:sz w:val="22"/>
          <w:szCs w:val="22"/>
          <w:u w:val="single"/>
        </w:rPr>
        <w:t>- Yüklenicinin Teknik Personeli</w:t>
      </w:r>
      <w:r w:rsidR="000147DC" w:rsidRPr="0085122F">
        <w:rPr>
          <w:rFonts w:ascii="Times New Roman" w:hAnsi="Times New Roman"/>
          <w:sz w:val="22"/>
          <w:szCs w:val="22"/>
          <w:u w:val="single"/>
        </w:rPr>
        <w:t xml:space="preserve"> </w:t>
      </w:r>
      <w:r w:rsidR="00161C32" w:rsidRPr="0085122F">
        <w:rPr>
          <w:rFonts w:ascii="Times New Roman" w:hAnsi="Times New Roman"/>
          <w:sz w:val="22"/>
          <w:szCs w:val="22"/>
          <w:u w:val="single"/>
        </w:rPr>
        <w:t>(Değ.:</w:t>
      </w:r>
      <w:r w:rsidR="009126DD" w:rsidRPr="0085122F">
        <w:rPr>
          <w:rFonts w:ascii="Times New Roman" w:hAnsi="Times New Roman"/>
          <w:sz w:val="22"/>
          <w:szCs w:val="22"/>
          <w:u w:val="single"/>
        </w:rPr>
        <w:t>01</w:t>
      </w:r>
      <w:r w:rsidR="000147DC" w:rsidRPr="0085122F">
        <w:rPr>
          <w:rFonts w:ascii="Times New Roman" w:hAnsi="Times New Roman"/>
          <w:sz w:val="22"/>
          <w:szCs w:val="22"/>
          <w:u w:val="single"/>
        </w:rPr>
        <w:t>.</w:t>
      </w:r>
      <w:r w:rsidR="009126DD" w:rsidRPr="0085122F">
        <w:rPr>
          <w:rFonts w:ascii="Times New Roman" w:hAnsi="Times New Roman"/>
          <w:sz w:val="22"/>
          <w:szCs w:val="22"/>
          <w:u w:val="single"/>
        </w:rPr>
        <w:t>04</w:t>
      </w:r>
      <w:r w:rsidR="000147DC" w:rsidRPr="0085122F">
        <w:rPr>
          <w:rFonts w:ascii="Times New Roman" w:hAnsi="Times New Roman"/>
          <w:sz w:val="22"/>
          <w:szCs w:val="22"/>
          <w:u w:val="single"/>
        </w:rPr>
        <w:t>.20</w:t>
      </w:r>
      <w:r w:rsidR="009126DD" w:rsidRPr="0085122F">
        <w:rPr>
          <w:rFonts w:ascii="Times New Roman" w:hAnsi="Times New Roman"/>
          <w:sz w:val="22"/>
          <w:szCs w:val="22"/>
          <w:u w:val="single"/>
        </w:rPr>
        <w:t>2</w:t>
      </w:r>
      <w:r w:rsidR="000147DC" w:rsidRPr="0085122F">
        <w:rPr>
          <w:rFonts w:ascii="Times New Roman" w:hAnsi="Times New Roman"/>
          <w:sz w:val="22"/>
          <w:szCs w:val="22"/>
          <w:u w:val="single"/>
        </w:rPr>
        <w:t>1</w:t>
      </w:r>
      <w:r w:rsidR="00461CEB" w:rsidRPr="0085122F">
        <w:rPr>
          <w:rFonts w:ascii="Times New Roman" w:hAnsi="Times New Roman"/>
          <w:sz w:val="22"/>
          <w:szCs w:val="22"/>
          <w:u w:val="single"/>
        </w:rPr>
        <w:t>/</w:t>
      </w:r>
      <w:r w:rsidR="009126DD" w:rsidRPr="0085122F">
        <w:rPr>
          <w:rFonts w:ascii="Times New Roman" w:hAnsi="Times New Roman"/>
          <w:sz w:val="22"/>
          <w:szCs w:val="22"/>
          <w:u w:val="single"/>
        </w:rPr>
        <w:t>20</w:t>
      </w:r>
      <w:r w:rsidR="000147DC" w:rsidRPr="0085122F">
        <w:rPr>
          <w:rFonts w:ascii="Times New Roman" w:hAnsi="Times New Roman"/>
          <w:sz w:val="22"/>
          <w:szCs w:val="22"/>
          <w:u w:val="single"/>
        </w:rPr>
        <w:t>-</w:t>
      </w:r>
      <w:r w:rsidR="009126DD" w:rsidRPr="0085122F">
        <w:rPr>
          <w:rFonts w:ascii="Times New Roman" w:hAnsi="Times New Roman"/>
          <w:sz w:val="22"/>
          <w:szCs w:val="22"/>
          <w:u w:val="single"/>
        </w:rPr>
        <w:t>052</w:t>
      </w:r>
      <w:r w:rsidR="000147DC" w:rsidRPr="0085122F">
        <w:rPr>
          <w:rFonts w:ascii="Times New Roman" w:hAnsi="Times New Roman"/>
          <w:sz w:val="22"/>
          <w:szCs w:val="22"/>
          <w:u w:val="single"/>
        </w:rPr>
        <w:t xml:space="preserve"> YKK)</w:t>
      </w:r>
      <w:r w:rsidR="00254B8D" w:rsidRPr="0085122F">
        <w:rPr>
          <w:rFonts w:ascii="Times New Roman" w:hAnsi="Times New Roman"/>
          <w:sz w:val="22"/>
          <w:szCs w:val="22"/>
          <w:u w:val="single"/>
        </w:rPr>
        <w:t>:</w:t>
      </w:r>
    </w:p>
    <w:p w14:paraId="618C4039" w14:textId="77777777" w:rsidR="005F3E71" w:rsidRPr="0085122F" w:rsidRDefault="005F3E71" w:rsidP="00172CA9">
      <w:pPr>
        <w:rPr>
          <w:sz w:val="22"/>
          <w:szCs w:val="22"/>
        </w:rPr>
      </w:pPr>
    </w:p>
    <w:p w14:paraId="5C88B148" w14:textId="77777777" w:rsidR="00172CA9" w:rsidRPr="00172ABA" w:rsidRDefault="00172CA9" w:rsidP="00172CA9">
      <w:pPr>
        <w:pStyle w:val="GvdeMetniGirintisi2"/>
        <w:ind w:left="0"/>
        <w:rPr>
          <w:rFonts w:ascii="Times New Roman" w:hAnsi="Times New Roman"/>
          <w:bCs/>
          <w:szCs w:val="22"/>
        </w:rPr>
      </w:pPr>
      <w:r w:rsidRPr="0085122F">
        <w:rPr>
          <w:rFonts w:ascii="Times New Roman" w:hAnsi="Times New Roman"/>
          <w:bCs/>
          <w:szCs w:val="22"/>
        </w:rPr>
        <w:t>Yüklenici, aşağıda asgari nitelik ve sayısı belirtilmiş olan teknik personeli, inşaata başlanılmasıyla birlikte inşaat sahasında (şantiyede</w:t>
      </w:r>
      <w:r w:rsidRPr="00172ABA">
        <w:rPr>
          <w:rFonts w:ascii="Times New Roman" w:hAnsi="Times New Roman"/>
          <w:bCs/>
          <w:szCs w:val="22"/>
        </w:rPr>
        <w:t>) bulundurmak zorundadır.</w:t>
      </w:r>
    </w:p>
    <w:p w14:paraId="03060A8D" w14:textId="77777777" w:rsidR="00172CA9" w:rsidRPr="00172ABA" w:rsidRDefault="00172CA9" w:rsidP="00172CA9">
      <w:pPr>
        <w:pStyle w:val="GvdeMetniGirintisi2"/>
        <w:ind w:left="0"/>
        <w:rPr>
          <w:rFonts w:ascii="Times New Roman" w:hAnsi="Times New Roman"/>
          <w:bCs/>
          <w:sz w:val="18"/>
          <w:szCs w:val="18"/>
        </w:rPr>
      </w:pPr>
    </w:p>
    <w:tbl>
      <w:tblPr>
        <w:tblW w:w="7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685"/>
        <w:gridCol w:w="2410"/>
      </w:tblGrid>
      <w:tr w:rsidR="00172CA9" w:rsidRPr="003D5A4B" w14:paraId="5B360101" w14:textId="77777777" w:rsidTr="00172ABA">
        <w:trPr>
          <w:trHeight w:val="340"/>
        </w:trPr>
        <w:tc>
          <w:tcPr>
            <w:tcW w:w="993" w:type="dxa"/>
            <w:vAlign w:val="center"/>
          </w:tcPr>
          <w:p w14:paraId="19CF6C36"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1 Kişi</w:t>
            </w:r>
          </w:p>
        </w:tc>
        <w:tc>
          <w:tcPr>
            <w:tcW w:w="3685" w:type="dxa"/>
            <w:vAlign w:val="center"/>
          </w:tcPr>
          <w:p w14:paraId="457714CF"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Proje Müdürü (İnş. Müh. veya Mimar)</w:t>
            </w:r>
          </w:p>
        </w:tc>
        <w:tc>
          <w:tcPr>
            <w:tcW w:w="2410" w:type="dxa"/>
            <w:vAlign w:val="center"/>
          </w:tcPr>
          <w:p w14:paraId="046614BB"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10 Yıl Tecrübeli</w:t>
            </w:r>
          </w:p>
        </w:tc>
      </w:tr>
      <w:tr w:rsidR="00172CA9" w:rsidRPr="003D5A4B" w14:paraId="4825D222" w14:textId="77777777" w:rsidTr="00172ABA">
        <w:trPr>
          <w:trHeight w:val="340"/>
        </w:trPr>
        <w:tc>
          <w:tcPr>
            <w:tcW w:w="993" w:type="dxa"/>
            <w:vAlign w:val="center"/>
          </w:tcPr>
          <w:p w14:paraId="41D1709C"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1 Kişi</w:t>
            </w:r>
          </w:p>
        </w:tc>
        <w:tc>
          <w:tcPr>
            <w:tcW w:w="3685" w:type="dxa"/>
            <w:vAlign w:val="center"/>
          </w:tcPr>
          <w:p w14:paraId="1AD9E412"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Şantiye Şefi (İnş. Müh. veya Mimar)</w:t>
            </w:r>
          </w:p>
        </w:tc>
        <w:tc>
          <w:tcPr>
            <w:tcW w:w="2410" w:type="dxa"/>
            <w:vAlign w:val="center"/>
          </w:tcPr>
          <w:p w14:paraId="340F4062"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10 Yıl Tecrübeli</w:t>
            </w:r>
          </w:p>
        </w:tc>
      </w:tr>
      <w:tr w:rsidR="00172CA9" w:rsidRPr="003D5A4B" w14:paraId="3ABEB1A0" w14:textId="77777777" w:rsidTr="00172ABA">
        <w:trPr>
          <w:trHeight w:val="340"/>
        </w:trPr>
        <w:tc>
          <w:tcPr>
            <w:tcW w:w="993" w:type="dxa"/>
            <w:vAlign w:val="center"/>
          </w:tcPr>
          <w:p w14:paraId="6DFB36B8"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596F1EEA"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 xml:space="preserve">İnşaat Mühendisi veya Mimar (Saha)  </w:t>
            </w:r>
          </w:p>
        </w:tc>
        <w:tc>
          <w:tcPr>
            <w:tcW w:w="2410" w:type="dxa"/>
            <w:vAlign w:val="center"/>
          </w:tcPr>
          <w:p w14:paraId="1701CA68"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5 Yıl Tecrübeli</w:t>
            </w:r>
          </w:p>
        </w:tc>
      </w:tr>
      <w:tr w:rsidR="00172CA9" w:rsidRPr="003D5A4B" w14:paraId="398D2FF2" w14:textId="77777777" w:rsidTr="00172ABA">
        <w:trPr>
          <w:trHeight w:val="340"/>
        </w:trPr>
        <w:tc>
          <w:tcPr>
            <w:tcW w:w="993" w:type="dxa"/>
            <w:vAlign w:val="center"/>
          </w:tcPr>
          <w:p w14:paraId="40B129A8"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6797E666"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 xml:space="preserve">İnşaat Mühendisi veya Mimar (Ofis)            </w:t>
            </w:r>
          </w:p>
        </w:tc>
        <w:tc>
          <w:tcPr>
            <w:tcW w:w="2410" w:type="dxa"/>
            <w:vAlign w:val="center"/>
          </w:tcPr>
          <w:p w14:paraId="496EC520"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5 Yıl Tecrübeli</w:t>
            </w:r>
          </w:p>
        </w:tc>
      </w:tr>
      <w:tr w:rsidR="00172CA9" w:rsidRPr="003D5A4B" w14:paraId="5F44357D" w14:textId="77777777" w:rsidTr="00172ABA">
        <w:trPr>
          <w:trHeight w:val="340"/>
        </w:trPr>
        <w:tc>
          <w:tcPr>
            <w:tcW w:w="993" w:type="dxa"/>
            <w:vAlign w:val="center"/>
          </w:tcPr>
          <w:p w14:paraId="78753027"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42C52ED2"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 xml:space="preserve">Makine Mühendisi                               </w:t>
            </w:r>
          </w:p>
        </w:tc>
        <w:tc>
          <w:tcPr>
            <w:tcW w:w="2410" w:type="dxa"/>
            <w:vAlign w:val="center"/>
          </w:tcPr>
          <w:p w14:paraId="21A20270"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5 Yıl Tecrübeli</w:t>
            </w:r>
          </w:p>
        </w:tc>
      </w:tr>
      <w:tr w:rsidR="00172CA9" w:rsidRPr="003D5A4B" w14:paraId="6767DAAA" w14:textId="77777777" w:rsidTr="00172ABA">
        <w:trPr>
          <w:trHeight w:val="340"/>
        </w:trPr>
        <w:tc>
          <w:tcPr>
            <w:tcW w:w="993" w:type="dxa"/>
            <w:vAlign w:val="center"/>
          </w:tcPr>
          <w:p w14:paraId="56C4DC18"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593C5CD5"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 xml:space="preserve">Elektrik Mühendisi                               </w:t>
            </w:r>
          </w:p>
        </w:tc>
        <w:tc>
          <w:tcPr>
            <w:tcW w:w="2410" w:type="dxa"/>
            <w:vAlign w:val="center"/>
          </w:tcPr>
          <w:p w14:paraId="7BC24898"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5 Yıl Tecrübeli</w:t>
            </w:r>
          </w:p>
        </w:tc>
      </w:tr>
      <w:tr w:rsidR="00172CA9" w:rsidRPr="003D5A4B" w14:paraId="7B92D10F" w14:textId="77777777" w:rsidTr="00172ABA">
        <w:trPr>
          <w:trHeight w:val="340"/>
        </w:trPr>
        <w:tc>
          <w:tcPr>
            <w:tcW w:w="993" w:type="dxa"/>
            <w:vAlign w:val="center"/>
          </w:tcPr>
          <w:p w14:paraId="163C97E2"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2D9B70B3"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 xml:space="preserve">Harita Mühendisi </w:t>
            </w:r>
          </w:p>
        </w:tc>
        <w:tc>
          <w:tcPr>
            <w:tcW w:w="2410" w:type="dxa"/>
            <w:vAlign w:val="center"/>
          </w:tcPr>
          <w:p w14:paraId="3F3F5453"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5 Yıl Tecrübeli</w:t>
            </w:r>
          </w:p>
        </w:tc>
      </w:tr>
      <w:tr w:rsidR="00172CA9" w:rsidRPr="003D5A4B" w14:paraId="20D89516" w14:textId="77777777" w:rsidTr="00172ABA">
        <w:trPr>
          <w:trHeight w:val="340"/>
        </w:trPr>
        <w:tc>
          <w:tcPr>
            <w:tcW w:w="993" w:type="dxa"/>
            <w:vAlign w:val="center"/>
          </w:tcPr>
          <w:p w14:paraId="4A6B35A5"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0DF5C4E6" w14:textId="77777777" w:rsidR="00172CA9" w:rsidRPr="003D5A4B" w:rsidRDefault="00172CA9" w:rsidP="00172CA9">
            <w:pPr>
              <w:pStyle w:val="GvdeMetniGirintisi2"/>
              <w:ind w:left="0"/>
              <w:rPr>
                <w:rFonts w:ascii="Times New Roman" w:hAnsi="Times New Roman"/>
                <w:i/>
                <w:color w:val="000099"/>
                <w:szCs w:val="22"/>
              </w:rPr>
            </w:pPr>
            <w:r w:rsidRPr="003D5A4B">
              <w:rPr>
                <w:rFonts w:ascii="Times New Roman" w:hAnsi="Times New Roman"/>
                <w:i/>
                <w:color w:val="000099"/>
                <w:szCs w:val="22"/>
              </w:rPr>
              <w:t>İnşaat Teknikeri</w:t>
            </w:r>
          </w:p>
        </w:tc>
        <w:tc>
          <w:tcPr>
            <w:tcW w:w="2410" w:type="dxa"/>
            <w:vAlign w:val="center"/>
          </w:tcPr>
          <w:p w14:paraId="288F69BF" w14:textId="77777777" w:rsidR="00172CA9" w:rsidRPr="003D5A4B" w:rsidRDefault="00172CA9" w:rsidP="00172CA9">
            <w:pPr>
              <w:pStyle w:val="GvdeMetniGirintisi2"/>
              <w:ind w:left="0"/>
              <w:rPr>
                <w:rFonts w:ascii="Times New Roman" w:hAnsi="Times New Roman"/>
                <w:i/>
                <w:color w:val="000099"/>
                <w:szCs w:val="22"/>
              </w:rPr>
            </w:pPr>
            <w:r w:rsidRPr="003D5A4B">
              <w:rPr>
                <w:rFonts w:ascii="Times New Roman" w:hAnsi="Times New Roman"/>
                <w:i/>
                <w:color w:val="000099"/>
                <w:szCs w:val="22"/>
              </w:rPr>
              <w:t>En az 3 Yıl Tecrübeli</w:t>
            </w:r>
          </w:p>
        </w:tc>
      </w:tr>
      <w:tr w:rsidR="00172CA9" w:rsidRPr="003D5A4B" w14:paraId="44702F08" w14:textId="77777777" w:rsidTr="00172ABA">
        <w:trPr>
          <w:trHeight w:val="340"/>
        </w:trPr>
        <w:tc>
          <w:tcPr>
            <w:tcW w:w="993" w:type="dxa"/>
            <w:vAlign w:val="center"/>
          </w:tcPr>
          <w:p w14:paraId="2FDC3885"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2E7123C1" w14:textId="77777777" w:rsidR="00172CA9" w:rsidRPr="003D5A4B" w:rsidRDefault="00172CA9" w:rsidP="00172CA9">
            <w:pPr>
              <w:pStyle w:val="GvdeMetniGirintisi2"/>
              <w:ind w:left="0"/>
              <w:rPr>
                <w:rFonts w:ascii="Times New Roman" w:hAnsi="Times New Roman"/>
                <w:i/>
                <w:color w:val="000099"/>
                <w:szCs w:val="22"/>
              </w:rPr>
            </w:pPr>
            <w:r w:rsidRPr="003D5A4B">
              <w:rPr>
                <w:rFonts w:ascii="Times New Roman" w:hAnsi="Times New Roman"/>
                <w:i/>
                <w:color w:val="000099"/>
                <w:szCs w:val="22"/>
              </w:rPr>
              <w:t>Makine Teknikeri</w:t>
            </w:r>
          </w:p>
        </w:tc>
        <w:tc>
          <w:tcPr>
            <w:tcW w:w="2410" w:type="dxa"/>
            <w:vAlign w:val="center"/>
          </w:tcPr>
          <w:p w14:paraId="457569FF" w14:textId="77777777" w:rsidR="00172CA9" w:rsidRPr="003D5A4B" w:rsidRDefault="00172CA9" w:rsidP="00172CA9">
            <w:pPr>
              <w:pStyle w:val="GvdeMetniGirintisi2"/>
              <w:ind w:left="0"/>
              <w:rPr>
                <w:rFonts w:ascii="Times New Roman" w:hAnsi="Times New Roman"/>
                <w:i/>
                <w:color w:val="000099"/>
                <w:szCs w:val="22"/>
              </w:rPr>
            </w:pPr>
            <w:r w:rsidRPr="003D5A4B">
              <w:rPr>
                <w:rFonts w:ascii="Times New Roman" w:hAnsi="Times New Roman"/>
                <w:i/>
                <w:color w:val="000099"/>
                <w:szCs w:val="22"/>
              </w:rPr>
              <w:t>En az 3 Yıl Tecrübeli</w:t>
            </w:r>
          </w:p>
        </w:tc>
      </w:tr>
      <w:tr w:rsidR="00172CA9" w:rsidRPr="003D5A4B" w14:paraId="47ABB391" w14:textId="77777777" w:rsidTr="00172ABA">
        <w:trPr>
          <w:trHeight w:val="340"/>
        </w:trPr>
        <w:tc>
          <w:tcPr>
            <w:tcW w:w="993" w:type="dxa"/>
            <w:vAlign w:val="center"/>
          </w:tcPr>
          <w:p w14:paraId="1EC9261E"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25C80911" w14:textId="77777777" w:rsidR="00172CA9" w:rsidRPr="003D5A4B" w:rsidRDefault="00172CA9" w:rsidP="00172CA9">
            <w:pPr>
              <w:pStyle w:val="GvdeMetniGirintisi2"/>
              <w:ind w:left="0"/>
              <w:rPr>
                <w:rFonts w:ascii="Times New Roman" w:hAnsi="Times New Roman"/>
                <w:i/>
                <w:color w:val="000099"/>
                <w:szCs w:val="22"/>
              </w:rPr>
            </w:pPr>
            <w:r w:rsidRPr="003D5A4B">
              <w:rPr>
                <w:rFonts w:ascii="Times New Roman" w:hAnsi="Times New Roman"/>
                <w:i/>
                <w:color w:val="000099"/>
                <w:szCs w:val="22"/>
              </w:rPr>
              <w:t>Elektrik Teknikeri</w:t>
            </w:r>
          </w:p>
        </w:tc>
        <w:tc>
          <w:tcPr>
            <w:tcW w:w="2410" w:type="dxa"/>
            <w:vAlign w:val="center"/>
          </w:tcPr>
          <w:p w14:paraId="0610A58D" w14:textId="77777777" w:rsidR="00172CA9" w:rsidRPr="003D5A4B" w:rsidRDefault="00172CA9" w:rsidP="00172CA9">
            <w:pPr>
              <w:pStyle w:val="GvdeMetniGirintisi2"/>
              <w:ind w:left="0"/>
              <w:rPr>
                <w:rFonts w:ascii="Times New Roman" w:hAnsi="Times New Roman"/>
                <w:i/>
                <w:color w:val="000099"/>
                <w:szCs w:val="22"/>
              </w:rPr>
            </w:pPr>
            <w:r w:rsidRPr="003D5A4B">
              <w:rPr>
                <w:rFonts w:ascii="Times New Roman" w:hAnsi="Times New Roman"/>
                <w:i/>
                <w:color w:val="000099"/>
                <w:szCs w:val="22"/>
              </w:rPr>
              <w:t>En az 3 Yıl Tecrübeli</w:t>
            </w:r>
          </w:p>
        </w:tc>
      </w:tr>
      <w:tr w:rsidR="00172CA9" w:rsidRPr="003D5A4B" w14:paraId="53F02389" w14:textId="77777777" w:rsidTr="00172ABA">
        <w:trPr>
          <w:trHeight w:val="340"/>
        </w:trPr>
        <w:tc>
          <w:tcPr>
            <w:tcW w:w="993" w:type="dxa"/>
            <w:vAlign w:val="center"/>
          </w:tcPr>
          <w:p w14:paraId="21149500"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xml:space="preserve">.. Kişi </w:t>
            </w:r>
          </w:p>
        </w:tc>
        <w:tc>
          <w:tcPr>
            <w:tcW w:w="3685" w:type="dxa"/>
            <w:vAlign w:val="center"/>
          </w:tcPr>
          <w:p w14:paraId="2DA4D3E1"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 xml:space="preserve">Harita Teknikeri veya Topograf         </w:t>
            </w:r>
          </w:p>
        </w:tc>
        <w:tc>
          <w:tcPr>
            <w:tcW w:w="2410" w:type="dxa"/>
            <w:vAlign w:val="center"/>
          </w:tcPr>
          <w:p w14:paraId="27611F07"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3 Yıl Tecrübeli</w:t>
            </w:r>
          </w:p>
        </w:tc>
      </w:tr>
      <w:tr w:rsidR="00172CA9" w:rsidRPr="003D5A4B" w14:paraId="504AE6EC" w14:textId="77777777" w:rsidTr="00172ABA">
        <w:trPr>
          <w:trHeight w:val="340"/>
        </w:trPr>
        <w:tc>
          <w:tcPr>
            <w:tcW w:w="993" w:type="dxa"/>
            <w:vAlign w:val="center"/>
          </w:tcPr>
          <w:p w14:paraId="3E90305C"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bCs/>
                <w:i/>
                <w:color w:val="000099"/>
                <w:szCs w:val="22"/>
              </w:rPr>
              <w:t>.. Kişi</w:t>
            </w:r>
          </w:p>
        </w:tc>
        <w:tc>
          <w:tcPr>
            <w:tcW w:w="3685" w:type="dxa"/>
            <w:vAlign w:val="center"/>
          </w:tcPr>
          <w:p w14:paraId="3C9C2159"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 xml:space="preserve">Peyzaj Mimarı         </w:t>
            </w:r>
          </w:p>
        </w:tc>
        <w:tc>
          <w:tcPr>
            <w:tcW w:w="2410" w:type="dxa"/>
            <w:vAlign w:val="center"/>
          </w:tcPr>
          <w:p w14:paraId="4CB82AB3" w14:textId="77777777" w:rsidR="00172CA9" w:rsidRPr="003D5A4B" w:rsidRDefault="00172CA9" w:rsidP="00172CA9">
            <w:pPr>
              <w:pStyle w:val="GvdeMetniGirintisi2"/>
              <w:ind w:left="0"/>
              <w:rPr>
                <w:rFonts w:ascii="Times New Roman" w:hAnsi="Times New Roman"/>
                <w:bCs/>
                <w:i/>
                <w:color w:val="000099"/>
                <w:szCs w:val="22"/>
              </w:rPr>
            </w:pPr>
            <w:r w:rsidRPr="003D5A4B">
              <w:rPr>
                <w:rFonts w:ascii="Times New Roman" w:hAnsi="Times New Roman"/>
                <w:i/>
                <w:color w:val="000099"/>
                <w:szCs w:val="22"/>
              </w:rPr>
              <w:t>En az 3 Yıl Tecrübeli</w:t>
            </w:r>
          </w:p>
        </w:tc>
      </w:tr>
    </w:tbl>
    <w:p w14:paraId="6489DA07" w14:textId="77777777" w:rsidR="00172CA9" w:rsidRPr="00511443" w:rsidRDefault="00172CA9" w:rsidP="00172CA9">
      <w:pPr>
        <w:tabs>
          <w:tab w:val="left" w:pos="851"/>
        </w:tabs>
        <w:jc w:val="both"/>
        <w:rPr>
          <w:bCs/>
          <w:spacing w:val="-1"/>
          <w:sz w:val="22"/>
          <w:szCs w:val="22"/>
        </w:rPr>
      </w:pPr>
      <w:r w:rsidRPr="00511443">
        <w:rPr>
          <w:sz w:val="22"/>
          <w:szCs w:val="22"/>
        </w:rPr>
        <w:lastRenderedPageBreak/>
        <w:t xml:space="preserve">Yukarıda belirtilen teknik elemanların </w:t>
      </w:r>
      <w:proofErr w:type="gramStart"/>
      <w:r w:rsidRPr="00511443">
        <w:rPr>
          <w:b/>
          <w:spacing w:val="-1"/>
          <w:sz w:val="22"/>
          <w:szCs w:val="22"/>
        </w:rPr>
        <w:t>%20</w:t>
      </w:r>
      <w:proofErr w:type="gramEnd"/>
      <w:r w:rsidRPr="00511443">
        <w:rPr>
          <w:b/>
          <w:spacing w:val="-1"/>
          <w:sz w:val="22"/>
          <w:szCs w:val="22"/>
        </w:rPr>
        <w:t xml:space="preserve"> (</w:t>
      </w:r>
      <w:proofErr w:type="spellStart"/>
      <w:r w:rsidRPr="00511443">
        <w:rPr>
          <w:b/>
          <w:spacing w:val="-1"/>
          <w:sz w:val="22"/>
          <w:szCs w:val="22"/>
        </w:rPr>
        <w:t>yüzdeyirmi</w:t>
      </w:r>
      <w:proofErr w:type="spellEnd"/>
      <w:r w:rsidRPr="00511443">
        <w:rPr>
          <w:b/>
          <w:spacing w:val="-1"/>
          <w:sz w:val="22"/>
          <w:szCs w:val="22"/>
        </w:rPr>
        <w:t>)</w:t>
      </w:r>
      <w:r w:rsidRPr="00511443">
        <w:rPr>
          <w:bCs/>
          <w:spacing w:val="-1"/>
          <w:sz w:val="22"/>
          <w:szCs w:val="22"/>
        </w:rPr>
        <w:t xml:space="preserve">’ si, yeni mezun veya mezuniyetinin üzerinden en fazla </w:t>
      </w:r>
      <w:r w:rsidRPr="00511443">
        <w:rPr>
          <w:b/>
          <w:spacing w:val="-1"/>
          <w:sz w:val="22"/>
          <w:szCs w:val="22"/>
        </w:rPr>
        <w:t>3 (üç)</w:t>
      </w:r>
      <w:r w:rsidRPr="00511443">
        <w:rPr>
          <w:bCs/>
          <w:spacing w:val="-1"/>
          <w:sz w:val="22"/>
          <w:szCs w:val="22"/>
        </w:rPr>
        <w:t xml:space="preserve"> yıl geçmiş teknik elamanlardan olacaktır.</w:t>
      </w:r>
    </w:p>
    <w:p w14:paraId="177E26C5" w14:textId="77777777" w:rsidR="003D5A4B" w:rsidRPr="00511443" w:rsidRDefault="003D5A4B" w:rsidP="00172CA9">
      <w:pPr>
        <w:tabs>
          <w:tab w:val="left" w:pos="851"/>
        </w:tabs>
        <w:jc w:val="both"/>
        <w:rPr>
          <w:b/>
          <w:sz w:val="22"/>
          <w:szCs w:val="22"/>
        </w:rPr>
      </w:pPr>
    </w:p>
    <w:p w14:paraId="5DA22071" w14:textId="77777777" w:rsidR="00172CA9" w:rsidRPr="00511443" w:rsidRDefault="00172CA9" w:rsidP="00172CA9">
      <w:pPr>
        <w:tabs>
          <w:tab w:val="left" w:pos="851"/>
        </w:tabs>
        <w:jc w:val="both"/>
        <w:rPr>
          <w:sz w:val="22"/>
          <w:szCs w:val="22"/>
        </w:rPr>
      </w:pPr>
      <w:r w:rsidRPr="00511443">
        <w:rPr>
          <w:sz w:val="22"/>
          <w:szCs w:val="22"/>
        </w:rPr>
        <w:t xml:space="preserve">Yüklenici, yukarıda belirtilen teknik elemanların (Peyzaj Mimarı hariç diğerleri) ve Şirketin muhatabı olacak yetkili imza sahibi veya sahiplerinin isimlerini, özgeçmişlerini, Noter onaylı diploma suretlerini, oda kayıt belgesi asıllarını ve Noter onaylı taahhütnamelerini, ilk yapı ruhsatının alındığı tarihten başlayarak en geç </w:t>
      </w:r>
      <w:r w:rsidRPr="00511443">
        <w:rPr>
          <w:b/>
          <w:sz w:val="22"/>
          <w:szCs w:val="22"/>
        </w:rPr>
        <w:t>15</w:t>
      </w:r>
      <w:r w:rsidRPr="00511443">
        <w:rPr>
          <w:sz w:val="22"/>
          <w:szCs w:val="22"/>
        </w:rPr>
        <w:t xml:space="preserve"> </w:t>
      </w:r>
      <w:r w:rsidRPr="00511443">
        <w:rPr>
          <w:b/>
          <w:sz w:val="22"/>
          <w:szCs w:val="22"/>
        </w:rPr>
        <w:t>(</w:t>
      </w:r>
      <w:proofErr w:type="spellStart"/>
      <w:r w:rsidRPr="00511443">
        <w:rPr>
          <w:b/>
          <w:sz w:val="22"/>
          <w:szCs w:val="22"/>
        </w:rPr>
        <w:t>onbeş</w:t>
      </w:r>
      <w:proofErr w:type="spellEnd"/>
      <w:r w:rsidRPr="00511443">
        <w:rPr>
          <w:b/>
          <w:sz w:val="22"/>
          <w:szCs w:val="22"/>
        </w:rPr>
        <w:t>)</w:t>
      </w:r>
      <w:r w:rsidRPr="00511443">
        <w:rPr>
          <w:sz w:val="22"/>
          <w:szCs w:val="22"/>
        </w:rPr>
        <w:t xml:space="preserve"> gün içerisinde, peyzaj mimarına ilişkin belgeleri de, çevre düzenlemesi (sert zemin ve bitkisel peyzaj vb.) ile ilgili imalatlara başlanılmasından önce yazı ile Şirketin onayına sunacaktır. Şirket bu elemanlar hakkında gerekli incelemeyi yaptıktan sonra, kabul edip etmediğini veya varsa değişiklik talebini, Yüklenici yazısı tarihinden itibaren bu yazı tarihi hariç en geç </w:t>
      </w:r>
      <w:r w:rsidRPr="00511443">
        <w:rPr>
          <w:b/>
          <w:sz w:val="22"/>
          <w:szCs w:val="22"/>
        </w:rPr>
        <w:t>10 (on)</w:t>
      </w:r>
      <w:r w:rsidRPr="00511443">
        <w:rPr>
          <w:sz w:val="22"/>
          <w:szCs w:val="22"/>
        </w:rPr>
        <w:t xml:space="preserve"> gün içerisinde yazı ile Yükleniciye bildirecektir. </w:t>
      </w:r>
    </w:p>
    <w:p w14:paraId="2FC376D4" w14:textId="77777777" w:rsidR="00172CA9" w:rsidRPr="00511443" w:rsidRDefault="00172CA9" w:rsidP="00172CA9">
      <w:pPr>
        <w:tabs>
          <w:tab w:val="left" w:pos="851"/>
        </w:tabs>
        <w:jc w:val="both"/>
        <w:rPr>
          <w:sz w:val="22"/>
          <w:szCs w:val="22"/>
        </w:rPr>
      </w:pPr>
    </w:p>
    <w:p w14:paraId="78B26C71" w14:textId="77777777" w:rsidR="00172CA9" w:rsidRPr="00511443" w:rsidRDefault="003D19AA" w:rsidP="00172CA9">
      <w:pPr>
        <w:tabs>
          <w:tab w:val="left" w:pos="851"/>
        </w:tabs>
        <w:jc w:val="both"/>
        <w:rPr>
          <w:sz w:val="22"/>
          <w:szCs w:val="22"/>
        </w:rPr>
      </w:pPr>
      <w:r w:rsidRPr="00527059">
        <w:rPr>
          <w:b/>
          <w:spacing w:val="1"/>
          <w:sz w:val="22"/>
          <w:szCs w:val="22"/>
        </w:rPr>
        <w:t>(Değ.:05.01.2024/10000003-020.01-1 olur)</w:t>
      </w:r>
      <w:r w:rsidRPr="00527059">
        <w:rPr>
          <w:b/>
          <w:bCs/>
          <w:spacing w:val="1"/>
          <w:szCs w:val="22"/>
        </w:rPr>
        <w:t xml:space="preserve"> </w:t>
      </w:r>
      <w:r w:rsidR="00172CA9" w:rsidRPr="00527059">
        <w:rPr>
          <w:sz w:val="22"/>
          <w:szCs w:val="22"/>
        </w:rPr>
        <w:t xml:space="preserve">Teknik eleman bildiriminin, belirtilen süre içerisinde onay için Şirkete verilmemesi halinde, her bir gecikme günü için </w:t>
      </w:r>
      <w:r w:rsidRPr="00527059">
        <w:rPr>
          <w:b/>
          <w:i/>
          <w:color w:val="000099"/>
          <w:sz w:val="22"/>
          <w:szCs w:val="22"/>
        </w:rPr>
        <w:t>3.630 TL (</w:t>
      </w:r>
      <w:proofErr w:type="spellStart"/>
      <w:r w:rsidRPr="00527059">
        <w:rPr>
          <w:b/>
          <w:i/>
          <w:color w:val="000099"/>
          <w:sz w:val="22"/>
          <w:szCs w:val="22"/>
        </w:rPr>
        <w:t>üçbinaltıyüzotuzTürkLirası</w:t>
      </w:r>
      <w:proofErr w:type="spellEnd"/>
      <w:r w:rsidRPr="00527059">
        <w:rPr>
          <w:b/>
          <w:i/>
          <w:color w:val="000099"/>
          <w:sz w:val="22"/>
          <w:szCs w:val="22"/>
        </w:rPr>
        <w:t>)</w:t>
      </w:r>
      <w:r w:rsidRPr="0085122F">
        <w:rPr>
          <w:b/>
          <w:i/>
          <w:sz w:val="22"/>
          <w:szCs w:val="22"/>
        </w:rPr>
        <w:t xml:space="preserve"> </w:t>
      </w:r>
      <w:r w:rsidR="00172CA9" w:rsidRPr="00511443">
        <w:rPr>
          <w:sz w:val="22"/>
          <w:szCs w:val="22"/>
        </w:rPr>
        <w:t>gecikme</w:t>
      </w:r>
      <w:r w:rsidR="00172CA9" w:rsidRPr="00511443">
        <w:rPr>
          <w:b/>
          <w:i/>
          <w:sz w:val="22"/>
          <w:szCs w:val="22"/>
        </w:rPr>
        <w:t xml:space="preserve"> </w:t>
      </w:r>
      <w:r w:rsidR="00172CA9" w:rsidRPr="00511443">
        <w:rPr>
          <w:sz w:val="22"/>
          <w:szCs w:val="22"/>
        </w:rPr>
        <w:t xml:space="preserve">cezası, ilk İİDTT’ </w:t>
      </w:r>
      <w:proofErr w:type="spellStart"/>
      <w:r w:rsidR="00172CA9" w:rsidRPr="00511443">
        <w:rPr>
          <w:sz w:val="22"/>
          <w:szCs w:val="22"/>
        </w:rPr>
        <w:t>nda</w:t>
      </w:r>
      <w:proofErr w:type="spellEnd"/>
      <w:r w:rsidR="00172CA9" w:rsidRPr="00511443">
        <w:rPr>
          <w:sz w:val="22"/>
          <w:szCs w:val="22"/>
        </w:rPr>
        <w:t xml:space="preserve"> YPTG’ </w:t>
      </w:r>
      <w:proofErr w:type="spellStart"/>
      <w:r w:rsidR="00172CA9" w:rsidRPr="00511443">
        <w:rPr>
          <w:sz w:val="22"/>
          <w:szCs w:val="22"/>
        </w:rPr>
        <w:t>nden</w:t>
      </w:r>
      <w:proofErr w:type="spellEnd"/>
      <w:r w:rsidR="00172CA9" w:rsidRPr="00511443">
        <w:rPr>
          <w:sz w:val="22"/>
          <w:szCs w:val="22"/>
        </w:rPr>
        <w:t xml:space="preserve"> düşülür. Yüklenici, Şirketin yazılı bildirimindeki hususlara uymak zorunda olup, Şirketçe yazılı bildirim yapılmadığı takdirde ise Yüklenici tarafından bildirilen teknik personeller kabul edilmiş sayılacaktır.</w:t>
      </w:r>
    </w:p>
    <w:p w14:paraId="6FF72B8D" w14:textId="77777777" w:rsidR="00172CA9" w:rsidRPr="00511443" w:rsidRDefault="00172CA9" w:rsidP="00172CA9">
      <w:pPr>
        <w:tabs>
          <w:tab w:val="left" w:pos="851"/>
        </w:tabs>
        <w:jc w:val="both"/>
        <w:rPr>
          <w:sz w:val="22"/>
          <w:szCs w:val="22"/>
        </w:rPr>
      </w:pPr>
    </w:p>
    <w:p w14:paraId="784EADD7" w14:textId="77777777" w:rsidR="00172CA9" w:rsidRPr="00511443" w:rsidRDefault="00172CA9" w:rsidP="00172CA9">
      <w:pPr>
        <w:pStyle w:val="GvdeMetniGirintisi2"/>
        <w:ind w:left="0"/>
        <w:rPr>
          <w:rFonts w:ascii="Times New Roman" w:hAnsi="Times New Roman"/>
          <w:bCs/>
          <w:szCs w:val="22"/>
        </w:rPr>
      </w:pPr>
      <w:r w:rsidRPr="00511443">
        <w:rPr>
          <w:rFonts w:ascii="Times New Roman" w:hAnsi="Times New Roman"/>
          <w:bCs/>
          <w:szCs w:val="22"/>
        </w:rPr>
        <w:t xml:space="preserve">Ayrıca Yüklenici, işin durumuna göre, yukarıda belirtilen teknik personellere ilave olarak yeterli nitelik ve sayıdaki teknik personeli de inşaat sahasında bulundurmak zorunda olup, bu teknik personelleri de Şirketin onayına sunacaktır. Bu teknik personellerin Şirketçe onayı için de yukarıda belirtilen usul izlenecektir. </w:t>
      </w:r>
    </w:p>
    <w:p w14:paraId="7D70076A" w14:textId="77777777" w:rsidR="00172CA9" w:rsidRPr="00511443" w:rsidRDefault="00172CA9" w:rsidP="00172CA9">
      <w:pPr>
        <w:pStyle w:val="GvdeMetniGirintisi2"/>
        <w:ind w:left="0"/>
        <w:rPr>
          <w:rFonts w:ascii="Times New Roman" w:hAnsi="Times New Roman"/>
          <w:bCs/>
          <w:szCs w:val="22"/>
        </w:rPr>
      </w:pPr>
    </w:p>
    <w:p w14:paraId="4DD96684" w14:textId="77777777" w:rsidR="00172CA9" w:rsidRPr="00511443" w:rsidRDefault="00172CA9" w:rsidP="00172CA9">
      <w:pPr>
        <w:pStyle w:val="GvdeMetniGirintisi2"/>
        <w:tabs>
          <w:tab w:val="left" w:pos="0"/>
          <w:tab w:val="left" w:pos="5670"/>
          <w:tab w:val="left" w:pos="6005"/>
        </w:tabs>
        <w:ind w:left="0"/>
        <w:rPr>
          <w:rFonts w:ascii="Times New Roman" w:hAnsi="Times New Roman"/>
          <w:szCs w:val="22"/>
        </w:rPr>
      </w:pPr>
      <w:r w:rsidRPr="00511443">
        <w:rPr>
          <w:rFonts w:ascii="Times New Roman" w:hAnsi="Times New Roman"/>
          <w:szCs w:val="22"/>
        </w:rPr>
        <w:t xml:space="preserve">Yüklenici, Şirket tarafından onaylanmayan teknik personeli inşaat sahasında </w:t>
      </w:r>
      <w:r w:rsidRPr="00511443">
        <w:rPr>
          <w:rFonts w:ascii="Times New Roman" w:hAnsi="Times New Roman"/>
          <w:bCs/>
          <w:szCs w:val="22"/>
        </w:rPr>
        <w:t xml:space="preserve">(şantiyede) </w:t>
      </w:r>
      <w:r w:rsidRPr="00511443">
        <w:rPr>
          <w:rFonts w:ascii="Times New Roman" w:hAnsi="Times New Roman"/>
          <w:szCs w:val="22"/>
        </w:rPr>
        <w:t>bulunduramaz ve çalıştıramaz.</w:t>
      </w:r>
    </w:p>
    <w:p w14:paraId="283EBD48" w14:textId="77777777" w:rsidR="00172CA9" w:rsidRPr="00511443" w:rsidRDefault="00172CA9" w:rsidP="00172CA9">
      <w:pPr>
        <w:pStyle w:val="GvdeMetniGirintisi2"/>
        <w:tabs>
          <w:tab w:val="left" w:pos="0"/>
          <w:tab w:val="left" w:pos="5670"/>
          <w:tab w:val="left" w:pos="6005"/>
        </w:tabs>
        <w:ind w:left="0"/>
        <w:rPr>
          <w:rFonts w:ascii="Times New Roman" w:hAnsi="Times New Roman"/>
          <w:szCs w:val="22"/>
        </w:rPr>
      </w:pPr>
    </w:p>
    <w:p w14:paraId="09F03925" w14:textId="77777777" w:rsidR="00172CA9" w:rsidRPr="00511443" w:rsidRDefault="00172CA9" w:rsidP="00172CA9">
      <w:pPr>
        <w:pStyle w:val="GvdeMetniGirintisi2"/>
        <w:tabs>
          <w:tab w:val="left" w:pos="0"/>
          <w:tab w:val="left" w:pos="5670"/>
          <w:tab w:val="left" w:pos="6005"/>
        </w:tabs>
        <w:ind w:left="0"/>
        <w:rPr>
          <w:rFonts w:ascii="Times New Roman" w:hAnsi="Times New Roman"/>
          <w:szCs w:val="22"/>
        </w:rPr>
      </w:pPr>
      <w:r w:rsidRPr="00511443">
        <w:rPr>
          <w:rFonts w:ascii="Times New Roman" w:hAnsi="Times New Roman"/>
          <w:szCs w:val="22"/>
        </w:rPr>
        <w:t xml:space="preserve">Yüklenicinin, inşaat sahasında </w:t>
      </w:r>
      <w:r w:rsidRPr="00511443">
        <w:rPr>
          <w:rFonts w:ascii="Times New Roman" w:hAnsi="Times New Roman"/>
          <w:bCs/>
          <w:szCs w:val="22"/>
        </w:rPr>
        <w:t xml:space="preserve">(şantiyede) </w:t>
      </w:r>
      <w:r w:rsidRPr="00511443">
        <w:rPr>
          <w:rFonts w:ascii="Times New Roman" w:hAnsi="Times New Roman"/>
          <w:szCs w:val="22"/>
        </w:rPr>
        <w:t>bulundurması gereken teknik elemanı (bu elemanlardan birini, birkaçını veya hepsini) bulundurmadığı takdirde, kontrollük tarafından tespit edilecek günlere ait olmak üzere;</w:t>
      </w:r>
    </w:p>
    <w:p w14:paraId="5FCCE694" w14:textId="77777777" w:rsidR="00172ABA" w:rsidRPr="00511443" w:rsidRDefault="00172ABA" w:rsidP="00172CA9">
      <w:pPr>
        <w:pStyle w:val="GvdeMetniGirintisi2"/>
        <w:tabs>
          <w:tab w:val="left" w:pos="0"/>
          <w:tab w:val="left" w:pos="5670"/>
          <w:tab w:val="left" w:pos="6005"/>
        </w:tabs>
        <w:ind w:left="0"/>
        <w:rPr>
          <w:rFonts w:ascii="Times New Roman" w:hAnsi="Times New Roman"/>
          <w:szCs w:val="22"/>
        </w:rPr>
      </w:pPr>
    </w:p>
    <w:p w14:paraId="52B6A710" w14:textId="77777777" w:rsidR="00172CA9" w:rsidRPr="00527059" w:rsidRDefault="003D19AA" w:rsidP="00172CA9">
      <w:pPr>
        <w:pStyle w:val="GvdeMetniGirintisi2"/>
        <w:numPr>
          <w:ilvl w:val="0"/>
          <w:numId w:val="33"/>
        </w:numPr>
        <w:tabs>
          <w:tab w:val="clear" w:pos="851"/>
          <w:tab w:val="left" w:pos="0"/>
          <w:tab w:val="left" w:pos="426"/>
        </w:tabs>
        <w:ind w:left="426" w:hanging="142"/>
        <w:rPr>
          <w:rFonts w:ascii="Times New Roman" w:hAnsi="Times New Roman"/>
          <w:szCs w:val="22"/>
        </w:rPr>
      </w:pPr>
      <w:r w:rsidRPr="00527059">
        <w:rPr>
          <w:rFonts w:ascii="Times New Roman" w:hAnsi="Times New Roman"/>
          <w:b/>
          <w:spacing w:val="1"/>
          <w:szCs w:val="22"/>
          <w:lang w:val="tr-TR"/>
        </w:rPr>
        <w:t>(Değ.:05.01.2024/10000003-020.01-1 olur)</w:t>
      </w:r>
      <w:r w:rsidRPr="00527059">
        <w:rPr>
          <w:b/>
          <w:bCs/>
          <w:spacing w:val="1"/>
          <w:szCs w:val="22"/>
          <w:lang w:val="tr-TR"/>
        </w:rPr>
        <w:t xml:space="preserve"> </w:t>
      </w:r>
      <w:r w:rsidR="00172CA9" w:rsidRPr="00527059">
        <w:rPr>
          <w:rFonts w:ascii="Times New Roman" w:hAnsi="Times New Roman"/>
          <w:szCs w:val="22"/>
        </w:rPr>
        <w:t xml:space="preserve">Proje Müdürü/Şantiye Şefi’ </w:t>
      </w:r>
      <w:proofErr w:type="spellStart"/>
      <w:r w:rsidR="00172CA9" w:rsidRPr="00527059">
        <w:rPr>
          <w:rFonts w:ascii="Times New Roman" w:hAnsi="Times New Roman"/>
          <w:szCs w:val="22"/>
        </w:rPr>
        <w:t>nin</w:t>
      </w:r>
      <w:proofErr w:type="spellEnd"/>
      <w:r w:rsidR="00172CA9" w:rsidRPr="00527059">
        <w:rPr>
          <w:rFonts w:ascii="Times New Roman" w:hAnsi="Times New Roman"/>
          <w:szCs w:val="22"/>
        </w:rPr>
        <w:t xml:space="preserve"> inşaat sahasında (şantiyede) bulunmadığı her bir gün için </w:t>
      </w:r>
      <w:r w:rsidR="00ED764A" w:rsidRPr="00527059">
        <w:rPr>
          <w:rFonts w:ascii="Times New Roman" w:hAnsi="Times New Roman"/>
          <w:b/>
          <w:bCs/>
          <w:i/>
          <w:color w:val="000099"/>
          <w:szCs w:val="22"/>
          <w:lang w:val="tr-TR"/>
        </w:rPr>
        <w:t xml:space="preserve">7.920 </w:t>
      </w:r>
      <w:r w:rsidR="00172CA9" w:rsidRPr="00527059">
        <w:rPr>
          <w:rFonts w:ascii="Times New Roman" w:hAnsi="Times New Roman"/>
          <w:b/>
          <w:bCs/>
          <w:i/>
          <w:color w:val="000099"/>
          <w:szCs w:val="22"/>
        </w:rPr>
        <w:t>TL (</w:t>
      </w:r>
      <w:r w:rsidR="00ED764A" w:rsidRPr="00527059">
        <w:rPr>
          <w:rFonts w:ascii="Times New Roman" w:hAnsi="Times New Roman"/>
          <w:b/>
          <w:bCs/>
          <w:i/>
          <w:color w:val="000099"/>
          <w:szCs w:val="22"/>
          <w:lang w:val="tr-TR"/>
        </w:rPr>
        <w:t>yedi</w:t>
      </w:r>
      <w:proofErr w:type="spellStart"/>
      <w:r w:rsidR="00172CA9" w:rsidRPr="00527059">
        <w:rPr>
          <w:rFonts w:ascii="Times New Roman" w:hAnsi="Times New Roman"/>
          <w:b/>
          <w:bCs/>
          <w:i/>
          <w:color w:val="000099"/>
          <w:szCs w:val="22"/>
        </w:rPr>
        <w:t>bin</w:t>
      </w:r>
      <w:r w:rsidR="00ED764A" w:rsidRPr="00527059">
        <w:rPr>
          <w:rFonts w:ascii="Times New Roman" w:hAnsi="Times New Roman"/>
          <w:b/>
          <w:bCs/>
          <w:i/>
          <w:color w:val="000099"/>
          <w:szCs w:val="22"/>
          <w:lang w:val="tr-TR"/>
        </w:rPr>
        <w:t>dokuz</w:t>
      </w:r>
      <w:r w:rsidR="00E1533A" w:rsidRPr="00527059">
        <w:rPr>
          <w:rFonts w:ascii="Times New Roman" w:hAnsi="Times New Roman"/>
          <w:b/>
          <w:bCs/>
          <w:i/>
          <w:color w:val="000099"/>
          <w:szCs w:val="22"/>
          <w:lang w:val="tr-TR"/>
        </w:rPr>
        <w:t>yüz</w:t>
      </w:r>
      <w:r w:rsidR="00ED764A" w:rsidRPr="00527059">
        <w:rPr>
          <w:rFonts w:ascii="Times New Roman" w:hAnsi="Times New Roman"/>
          <w:b/>
          <w:bCs/>
          <w:i/>
          <w:color w:val="000099"/>
          <w:szCs w:val="22"/>
          <w:lang w:val="tr-TR"/>
        </w:rPr>
        <w:t>yirmi</w:t>
      </w:r>
      <w:r w:rsidR="00172CA9" w:rsidRPr="00527059">
        <w:rPr>
          <w:rFonts w:ascii="Times New Roman" w:hAnsi="Times New Roman"/>
          <w:b/>
          <w:bCs/>
          <w:i/>
          <w:color w:val="000099"/>
          <w:szCs w:val="22"/>
        </w:rPr>
        <w:t>TürkLirası</w:t>
      </w:r>
      <w:proofErr w:type="spellEnd"/>
      <w:r w:rsidR="00172CA9" w:rsidRPr="00527059">
        <w:rPr>
          <w:rFonts w:ascii="Times New Roman" w:hAnsi="Times New Roman"/>
          <w:b/>
          <w:bCs/>
          <w:i/>
          <w:color w:val="000099"/>
          <w:szCs w:val="22"/>
        </w:rPr>
        <w:t>)</w:t>
      </w:r>
      <w:r w:rsidR="00172CA9" w:rsidRPr="00527059">
        <w:rPr>
          <w:rFonts w:ascii="Times New Roman" w:hAnsi="Times New Roman"/>
          <w:bCs/>
          <w:szCs w:val="22"/>
        </w:rPr>
        <w:t>,</w:t>
      </w:r>
    </w:p>
    <w:p w14:paraId="4433EED9" w14:textId="77777777" w:rsidR="00511443" w:rsidRPr="00511443" w:rsidRDefault="00511443" w:rsidP="00511443">
      <w:pPr>
        <w:pStyle w:val="GvdeMetniGirintisi2"/>
        <w:tabs>
          <w:tab w:val="clear" w:pos="851"/>
          <w:tab w:val="left" w:pos="0"/>
          <w:tab w:val="left" w:pos="426"/>
        </w:tabs>
        <w:ind w:left="426"/>
        <w:rPr>
          <w:rFonts w:ascii="Times New Roman" w:hAnsi="Times New Roman"/>
          <w:szCs w:val="22"/>
        </w:rPr>
      </w:pPr>
    </w:p>
    <w:p w14:paraId="175ED31A" w14:textId="77777777" w:rsidR="00172CA9" w:rsidRPr="00511443" w:rsidRDefault="003D19AA" w:rsidP="00CE4A26">
      <w:pPr>
        <w:pStyle w:val="GvdeMetniGirintisi2"/>
        <w:numPr>
          <w:ilvl w:val="0"/>
          <w:numId w:val="33"/>
        </w:numPr>
        <w:tabs>
          <w:tab w:val="clear" w:pos="851"/>
          <w:tab w:val="left" w:pos="0"/>
          <w:tab w:val="left" w:pos="426"/>
        </w:tabs>
        <w:ind w:left="426" w:hanging="142"/>
        <w:rPr>
          <w:rFonts w:ascii="Times New Roman" w:hAnsi="Times New Roman"/>
          <w:szCs w:val="22"/>
        </w:rPr>
      </w:pPr>
      <w:r w:rsidRPr="00527059">
        <w:rPr>
          <w:rFonts w:ascii="Times New Roman" w:hAnsi="Times New Roman"/>
          <w:b/>
          <w:spacing w:val="1"/>
          <w:szCs w:val="22"/>
          <w:lang w:val="tr-TR"/>
        </w:rPr>
        <w:t>(Değ.:05.01.2024/10000003-020.01-1 olur)</w:t>
      </w:r>
      <w:r w:rsidRPr="00527059">
        <w:rPr>
          <w:b/>
          <w:bCs/>
          <w:spacing w:val="1"/>
          <w:szCs w:val="22"/>
          <w:lang w:val="tr-TR"/>
        </w:rPr>
        <w:t xml:space="preserve"> </w:t>
      </w:r>
      <w:r w:rsidR="00172CA9" w:rsidRPr="00527059">
        <w:rPr>
          <w:rFonts w:ascii="Times New Roman" w:hAnsi="Times New Roman"/>
          <w:szCs w:val="22"/>
        </w:rPr>
        <w:t xml:space="preserve">Mühendis veya Mimarlardan her birinin inşaat sahasında </w:t>
      </w:r>
      <w:r w:rsidR="00172CA9" w:rsidRPr="00527059">
        <w:rPr>
          <w:rFonts w:ascii="Times New Roman" w:hAnsi="Times New Roman"/>
          <w:bCs/>
          <w:szCs w:val="22"/>
        </w:rPr>
        <w:t xml:space="preserve">(şantiyede) bulunmadığı her bir gün için </w:t>
      </w:r>
      <w:r w:rsidR="00ED764A" w:rsidRPr="00527059">
        <w:rPr>
          <w:rFonts w:ascii="Times New Roman" w:hAnsi="Times New Roman"/>
          <w:b/>
          <w:bCs/>
          <w:i/>
          <w:color w:val="000099"/>
          <w:szCs w:val="22"/>
          <w:lang w:val="tr-TR"/>
        </w:rPr>
        <w:t>4.125</w:t>
      </w:r>
      <w:r w:rsidR="00CE4A26" w:rsidRPr="00527059">
        <w:rPr>
          <w:rFonts w:ascii="Times New Roman" w:hAnsi="Times New Roman"/>
          <w:b/>
          <w:bCs/>
          <w:i/>
          <w:color w:val="000099"/>
          <w:szCs w:val="22"/>
        </w:rPr>
        <w:t xml:space="preserve"> TL (</w:t>
      </w:r>
      <w:r w:rsidR="00ED764A" w:rsidRPr="00527059">
        <w:rPr>
          <w:rFonts w:ascii="Times New Roman" w:hAnsi="Times New Roman"/>
          <w:b/>
          <w:bCs/>
          <w:i/>
          <w:color w:val="000099"/>
          <w:szCs w:val="22"/>
          <w:lang w:val="tr-TR"/>
        </w:rPr>
        <w:t>dört</w:t>
      </w:r>
      <w:proofErr w:type="spellStart"/>
      <w:r w:rsidR="00CE4A26" w:rsidRPr="00527059">
        <w:rPr>
          <w:rFonts w:ascii="Times New Roman" w:hAnsi="Times New Roman"/>
          <w:b/>
          <w:bCs/>
          <w:i/>
          <w:color w:val="000099"/>
          <w:szCs w:val="22"/>
        </w:rPr>
        <w:t>bin</w:t>
      </w:r>
      <w:r w:rsidR="00ED764A" w:rsidRPr="00527059">
        <w:rPr>
          <w:rFonts w:ascii="Times New Roman" w:hAnsi="Times New Roman"/>
          <w:b/>
          <w:bCs/>
          <w:i/>
          <w:color w:val="000099"/>
          <w:szCs w:val="22"/>
          <w:lang w:val="tr-TR"/>
        </w:rPr>
        <w:t>yüzyirmi</w:t>
      </w:r>
      <w:r w:rsidR="005B797A" w:rsidRPr="00527059">
        <w:rPr>
          <w:rFonts w:ascii="Times New Roman" w:hAnsi="Times New Roman"/>
          <w:b/>
          <w:bCs/>
          <w:i/>
          <w:color w:val="000099"/>
          <w:szCs w:val="22"/>
          <w:lang w:val="tr-TR"/>
        </w:rPr>
        <w:t>beş</w:t>
      </w:r>
      <w:r w:rsidR="00CE4A26" w:rsidRPr="00527059">
        <w:rPr>
          <w:rFonts w:ascii="Times New Roman" w:hAnsi="Times New Roman"/>
          <w:b/>
          <w:bCs/>
          <w:i/>
          <w:color w:val="000099"/>
          <w:szCs w:val="22"/>
        </w:rPr>
        <w:t>TürkLirası</w:t>
      </w:r>
      <w:proofErr w:type="spellEnd"/>
      <w:r w:rsidR="00CE4A26" w:rsidRPr="00527059">
        <w:rPr>
          <w:rFonts w:ascii="Times New Roman" w:hAnsi="Times New Roman"/>
          <w:b/>
          <w:bCs/>
          <w:i/>
          <w:color w:val="000099"/>
          <w:szCs w:val="22"/>
        </w:rPr>
        <w:t>)</w:t>
      </w:r>
      <w:r w:rsidR="00CE4A26" w:rsidRPr="00527059">
        <w:rPr>
          <w:rFonts w:ascii="Times New Roman" w:hAnsi="Times New Roman"/>
          <w:bCs/>
          <w:szCs w:val="22"/>
        </w:rPr>
        <w:t>,</w:t>
      </w:r>
    </w:p>
    <w:p w14:paraId="2BD53EE0" w14:textId="77777777" w:rsidR="00172CA9" w:rsidRPr="00511443" w:rsidRDefault="00172CA9" w:rsidP="00172CA9">
      <w:pPr>
        <w:pStyle w:val="ListeParagraf"/>
        <w:tabs>
          <w:tab w:val="left" w:pos="993"/>
        </w:tabs>
        <w:ind w:left="426" w:hanging="142"/>
        <w:jc w:val="both"/>
        <w:rPr>
          <w:sz w:val="22"/>
          <w:szCs w:val="22"/>
        </w:rPr>
      </w:pPr>
    </w:p>
    <w:p w14:paraId="2ED9D438" w14:textId="77777777" w:rsidR="00172CA9" w:rsidRPr="00527059" w:rsidRDefault="003D19AA" w:rsidP="00172CA9">
      <w:pPr>
        <w:pStyle w:val="GvdeMetniGirintisi2"/>
        <w:numPr>
          <w:ilvl w:val="0"/>
          <w:numId w:val="33"/>
        </w:numPr>
        <w:tabs>
          <w:tab w:val="clear" w:pos="851"/>
          <w:tab w:val="left" w:pos="0"/>
        </w:tabs>
        <w:ind w:left="426" w:hanging="142"/>
        <w:rPr>
          <w:rFonts w:ascii="Times New Roman" w:hAnsi="Times New Roman"/>
          <w:szCs w:val="22"/>
        </w:rPr>
      </w:pPr>
      <w:r w:rsidRPr="00527059">
        <w:rPr>
          <w:rFonts w:ascii="Times New Roman" w:hAnsi="Times New Roman"/>
          <w:b/>
          <w:spacing w:val="1"/>
          <w:szCs w:val="22"/>
          <w:lang w:val="tr-TR"/>
        </w:rPr>
        <w:t>(Değ.:05.01.2024/10000003-020.01-1 olur)</w:t>
      </w:r>
      <w:r w:rsidRPr="00527059">
        <w:rPr>
          <w:b/>
          <w:bCs/>
          <w:spacing w:val="1"/>
          <w:szCs w:val="22"/>
          <w:lang w:val="tr-TR"/>
        </w:rPr>
        <w:t xml:space="preserve"> </w:t>
      </w:r>
      <w:r w:rsidR="00172CA9" w:rsidRPr="00527059">
        <w:rPr>
          <w:rFonts w:ascii="Times New Roman" w:hAnsi="Times New Roman"/>
          <w:szCs w:val="22"/>
        </w:rPr>
        <w:t xml:space="preserve">Tekniker veya Topograflardan her birinin inşaat sahasında </w:t>
      </w:r>
      <w:r w:rsidR="00172CA9" w:rsidRPr="00527059">
        <w:rPr>
          <w:rFonts w:ascii="Times New Roman" w:hAnsi="Times New Roman"/>
          <w:bCs/>
          <w:szCs w:val="22"/>
        </w:rPr>
        <w:t xml:space="preserve">(şantiyede) bulunmadığı her bir gün için </w:t>
      </w:r>
      <w:r w:rsidR="00ED764A" w:rsidRPr="00527059">
        <w:rPr>
          <w:rFonts w:ascii="Times New Roman" w:hAnsi="Times New Roman"/>
          <w:b/>
          <w:bCs/>
          <w:i/>
          <w:color w:val="000099"/>
          <w:szCs w:val="22"/>
          <w:lang w:val="tr-TR"/>
        </w:rPr>
        <w:t>3.135</w:t>
      </w:r>
      <w:r w:rsidR="00172CA9" w:rsidRPr="00527059">
        <w:rPr>
          <w:rFonts w:ascii="Times New Roman" w:hAnsi="Times New Roman"/>
          <w:b/>
          <w:bCs/>
          <w:i/>
          <w:color w:val="000099"/>
          <w:szCs w:val="22"/>
        </w:rPr>
        <w:t xml:space="preserve"> TL (</w:t>
      </w:r>
      <w:proofErr w:type="spellStart"/>
      <w:r w:rsidR="00ED764A" w:rsidRPr="00527059">
        <w:rPr>
          <w:rFonts w:ascii="Times New Roman" w:hAnsi="Times New Roman"/>
          <w:b/>
          <w:bCs/>
          <w:i/>
          <w:color w:val="000099"/>
          <w:szCs w:val="22"/>
          <w:lang w:val="tr-TR"/>
        </w:rPr>
        <w:t>üç</w:t>
      </w:r>
      <w:r w:rsidR="005B797A" w:rsidRPr="00527059">
        <w:rPr>
          <w:rFonts w:ascii="Times New Roman" w:hAnsi="Times New Roman"/>
          <w:b/>
          <w:bCs/>
          <w:i/>
          <w:color w:val="000099"/>
          <w:szCs w:val="22"/>
          <w:lang w:val="tr-TR"/>
        </w:rPr>
        <w:t>binyüz</w:t>
      </w:r>
      <w:r w:rsidR="00ED764A" w:rsidRPr="00527059">
        <w:rPr>
          <w:rFonts w:ascii="Times New Roman" w:hAnsi="Times New Roman"/>
          <w:b/>
          <w:bCs/>
          <w:i/>
          <w:color w:val="000099"/>
          <w:szCs w:val="22"/>
          <w:lang w:val="tr-TR"/>
        </w:rPr>
        <w:t>otuzbeş</w:t>
      </w:r>
      <w:r w:rsidR="00172CA9" w:rsidRPr="00527059">
        <w:rPr>
          <w:rFonts w:ascii="Times New Roman" w:hAnsi="Times New Roman"/>
          <w:b/>
          <w:bCs/>
          <w:i/>
          <w:color w:val="000099"/>
          <w:szCs w:val="22"/>
        </w:rPr>
        <w:t>TürkLirası</w:t>
      </w:r>
      <w:proofErr w:type="spellEnd"/>
      <w:r w:rsidR="00172CA9" w:rsidRPr="00527059">
        <w:rPr>
          <w:rFonts w:ascii="Times New Roman" w:hAnsi="Times New Roman"/>
          <w:b/>
          <w:bCs/>
          <w:i/>
          <w:color w:val="000099"/>
          <w:szCs w:val="22"/>
        </w:rPr>
        <w:t>)</w:t>
      </w:r>
      <w:r w:rsidR="00172CA9" w:rsidRPr="00527059">
        <w:rPr>
          <w:rFonts w:ascii="Times New Roman" w:hAnsi="Times New Roman"/>
          <w:bCs/>
          <w:szCs w:val="22"/>
        </w:rPr>
        <w:t>,</w:t>
      </w:r>
    </w:p>
    <w:p w14:paraId="75AF2EB3" w14:textId="77777777" w:rsidR="00172CA9" w:rsidRPr="00511443" w:rsidRDefault="00172CA9" w:rsidP="00172CA9">
      <w:pPr>
        <w:tabs>
          <w:tab w:val="left" w:pos="851"/>
        </w:tabs>
        <w:jc w:val="both"/>
        <w:rPr>
          <w:sz w:val="22"/>
          <w:szCs w:val="22"/>
        </w:rPr>
      </w:pPr>
    </w:p>
    <w:p w14:paraId="5C9F785F" w14:textId="77777777" w:rsidR="00172CA9" w:rsidRPr="00511443" w:rsidRDefault="00172CA9" w:rsidP="00172CA9">
      <w:pPr>
        <w:tabs>
          <w:tab w:val="left" w:pos="851"/>
        </w:tabs>
        <w:jc w:val="both"/>
        <w:rPr>
          <w:sz w:val="22"/>
          <w:szCs w:val="22"/>
        </w:rPr>
      </w:pPr>
      <w:proofErr w:type="gramStart"/>
      <w:r w:rsidRPr="00511443">
        <w:rPr>
          <w:sz w:val="22"/>
          <w:szCs w:val="22"/>
        </w:rPr>
        <w:t>ceza</w:t>
      </w:r>
      <w:proofErr w:type="gramEnd"/>
      <w:r w:rsidRPr="00511443">
        <w:rPr>
          <w:sz w:val="22"/>
          <w:szCs w:val="22"/>
        </w:rPr>
        <w:t xml:space="preserve">, ilk İİDTT’ </w:t>
      </w:r>
      <w:proofErr w:type="spellStart"/>
      <w:r w:rsidRPr="00511443">
        <w:rPr>
          <w:sz w:val="22"/>
          <w:szCs w:val="22"/>
        </w:rPr>
        <w:t>nda</w:t>
      </w:r>
      <w:proofErr w:type="spellEnd"/>
      <w:r w:rsidRPr="00511443">
        <w:rPr>
          <w:sz w:val="22"/>
          <w:szCs w:val="22"/>
        </w:rPr>
        <w:t xml:space="preserve"> YPTG’ </w:t>
      </w:r>
      <w:proofErr w:type="spellStart"/>
      <w:r w:rsidRPr="00511443">
        <w:rPr>
          <w:sz w:val="22"/>
          <w:szCs w:val="22"/>
        </w:rPr>
        <w:t>nden</w:t>
      </w:r>
      <w:proofErr w:type="spellEnd"/>
      <w:r w:rsidRPr="00511443">
        <w:rPr>
          <w:sz w:val="22"/>
          <w:szCs w:val="22"/>
        </w:rPr>
        <w:t xml:space="preserve"> düşülür. Uygulanan bu cezalar, asgari ASKŞPTG olarak hesap edilemez.</w:t>
      </w:r>
    </w:p>
    <w:p w14:paraId="6CD9AB5A" w14:textId="77777777" w:rsidR="00205632" w:rsidRPr="00511443" w:rsidRDefault="00205632" w:rsidP="00172CA9">
      <w:pPr>
        <w:tabs>
          <w:tab w:val="left" w:pos="851"/>
        </w:tabs>
        <w:jc w:val="both"/>
        <w:rPr>
          <w:sz w:val="22"/>
          <w:szCs w:val="22"/>
        </w:rPr>
      </w:pPr>
    </w:p>
    <w:p w14:paraId="758F898A" w14:textId="77777777" w:rsidR="00172CA9" w:rsidRPr="00511443" w:rsidRDefault="00172CA9" w:rsidP="00172CA9">
      <w:pPr>
        <w:pStyle w:val="GvdeMetniGirintisi2"/>
        <w:ind w:left="0"/>
        <w:rPr>
          <w:rFonts w:ascii="Times New Roman" w:hAnsi="Times New Roman"/>
          <w:szCs w:val="22"/>
        </w:rPr>
      </w:pPr>
      <w:r w:rsidRPr="00511443">
        <w:rPr>
          <w:rFonts w:ascii="Times New Roman" w:hAnsi="Times New Roman"/>
          <w:szCs w:val="22"/>
        </w:rPr>
        <w:t xml:space="preserve">Personellerin hastalık sebebiyle işe devam edememesi durumunda, Sosyal Güvenlik Kurumu’ </w:t>
      </w:r>
      <w:proofErr w:type="spellStart"/>
      <w:r w:rsidRPr="00511443">
        <w:rPr>
          <w:rFonts w:ascii="Times New Roman" w:hAnsi="Times New Roman"/>
          <w:szCs w:val="22"/>
        </w:rPr>
        <w:t>nca</w:t>
      </w:r>
      <w:proofErr w:type="spellEnd"/>
      <w:r w:rsidRPr="00511443">
        <w:rPr>
          <w:rFonts w:ascii="Times New Roman" w:hAnsi="Times New Roman"/>
          <w:szCs w:val="22"/>
        </w:rPr>
        <w:t xml:space="preserve"> veya resmi tabip tarafından verilmiş olan hastalığa ait raporun, Şirkete sunulması şarttır. Ancak, hastalığın bir yıl içerisinde toplam </w:t>
      </w:r>
      <w:r w:rsidRPr="00511443">
        <w:rPr>
          <w:rFonts w:ascii="Times New Roman" w:hAnsi="Times New Roman"/>
          <w:b/>
          <w:szCs w:val="22"/>
        </w:rPr>
        <w:t>30 (otuz)</w:t>
      </w:r>
      <w:r w:rsidRPr="00511443">
        <w:rPr>
          <w:rFonts w:ascii="Times New Roman" w:hAnsi="Times New Roman"/>
          <w:szCs w:val="22"/>
        </w:rPr>
        <w:t xml:space="preserve"> günden fazla devam etmesi halinde ise Şirketin de onaylayacağı yeni bir elemanın görevlendirilmesi zorunludur. Aksi halde bu husustaki cezai hükümler uygulanır. </w:t>
      </w:r>
    </w:p>
    <w:p w14:paraId="1E9C5810" w14:textId="77777777" w:rsidR="00172CA9" w:rsidRPr="00511443" w:rsidRDefault="00172CA9" w:rsidP="00172CA9">
      <w:pPr>
        <w:pStyle w:val="GvdeMetniGirintisi2"/>
        <w:tabs>
          <w:tab w:val="left" w:pos="284"/>
        </w:tabs>
        <w:ind w:left="0"/>
        <w:rPr>
          <w:rFonts w:ascii="Times New Roman" w:hAnsi="Times New Roman"/>
          <w:szCs w:val="22"/>
        </w:rPr>
      </w:pPr>
    </w:p>
    <w:p w14:paraId="6EEB2B10" w14:textId="77777777" w:rsidR="00172CA9" w:rsidRPr="00511443" w:rsidRDefault="00172CA9" w:rsidP="00172CA9">
      <w:pPr>
        <w:pStyle w:val="GvdeMetniGirintisi2"/>
        <w:tabs>
          <w:tab w:val="left" w:pos="284"/>
        </w:tabs>
        <w:ind w:left="0"/>
        <w:rPr>
          <w:rFonts w:ascii="Times New Roman" w:hAnsi="Times New Roman"/>
          <w:szCs w:val="22"/>
        </w:rPr>
      </w:pPr>
      <w:r w:rsidRPr="00511443">
        <w:rPr>
          <w:rFonts w:ascii="Times New Roman" w:hAnsi="Times New Roman"/>
          <w:szCs w:val="22"/>
        </w:rPr>
        <w:t>Personeller, Şirketten yazılı onay alınmak şartı ile yıllık izinlerini kullanabilir ve işe ilişkin seyahatlere gidebilir.</w:t>
      </w:r>
    </w:p>
    <w:p w14:paraId="4EDFE911" w14:textId="77777777" w:rsidR="00172CA9" w:rsidRPr="00511443" w:rsidRDefault="00172CA9" w:rsidP="00172CA9">
      <w:pPr>
        <w:pStyle w:val="GvdeMetniGirintisi2"/>
        <w:tabs>
          <w:tab w:val="left" w:pos="284"/>
        </w:tabs>
        <w:ind w:left="0"/>
        <w:rPr>
          <w:rFonts w:ascii="Times New Roman" w:hAnsi="Times New Roman"/>
          <w:szCs w:val="22"/>
        </w:rPr>
      </w:pPr>
    </w:p>
    <w:p w14:paraId="7EFD0C83" w14:textId="77777777" w:rsidR="00172CA9" w:rsidRPr="00511443" w:rsidRDefault="00172CA9" w:rsidP="00172CA9">
      <w:pPr>
        <w:pStyle w:val="GvdeMetni"/>
        <w:spacing w:before="0" w:after="0"/>
        <w:rPr>
          <w:rFonts w:ascii="Times New Roman" w:hAnsi="Times New Roman"/>
          <w:sz w:val="22"/>
          <w:szCs w:val="22"/>
        </w:rPr>
      </w:pPr>
      <w:r w:rsidRPr="00511443">
        <w:rPr>
          <w:rFonts w:ascii="Times New Roman" w:hAnsi="Times New Roman"/>
          <w:sz w:val="22"/>
          <w:szCs w:val="22"/>
        </w:rPr>
        <w:t>Yüklenici, Şirketin verdiği sürede, Şantiye Müdürü dâhil Şirketin değiştirilmesine gerek gördüğü elemanları değiştirmek zorundadır. Yapılacak eleman ve işçi değiştirmelerinden dolayı, Yüklenici, Şirketten hiçbir bedel, tazminat ve süre isteyemez.</w:t>
      </w:r>
    </w:p>
    <w:p w14:paraId="4CD5E78A" w14:textId="77777777" w:rsidR="00172CA9" w:rsidRPr="00511443" w:rsidRDefault="00172CA9" w:rsidP="00172CA9">
      <w:pPr>
        <w:pStyle w:val="GvdeMetni"/>
        <w:spacing w:before="0" w:after="0"/>
        <w:rPr>
          <w:rFonts w:ascii="Times New Roman" w:hAnsi="Times New Roman"/>
          <w:sz w:val="22"/>
          <w:szCs w:val="22"/>
        </w:rPr>
      </w:pPr>
    </w:p>
    <w:p w14:paraId="45206CFA" w14:textId="77777777" w:rsidR="00172CA9" w:rsidRPr="00511443" w:rsidRDefault="00172CA9" w:rsidP="00172CA9">
      <w:pPr>
        <w:pStyle w:val="Normalspacebeforeafter"/>
        <w:spacing w:after="0" w:line="240" w:lineRule="auto"/>
        <w:jc w:val="both"/>
        <w:rPr>
          <w:rFonts w:ascii="Times New Roman" w:hAnsi="Times New Roman"/>
          <w:bCs/>
        </w:rPr>
      </w:pPr>
      <w:r w:rsidRPr="00511443">
        <w:rPr>
          <w:rFonts w:ascii="Times New Roman" w:hAnsi="Times New Roman"/>
        </w:rPr>
        <w:lastRenderedPageBreak/>
        <w:t xml:space="preserve">Yüklenici, inşaat sahasında </w:t>
      </w:r>
      <w:r w:rsidRPr="00511443">
        <w:rPr>
          <w:rFonts w:ascii="Times New Roman" w:hAnsi="Times New Roman"/>
          <w:bCs/>
        </w:rPr>
        <w:t xml:space="preserve">(şantiyede) </w:t>
      </w:r>
      <w:r w:rsidRPr="00511443">
        <w:rPr>
          <w:rFonts w:ascii="Times New Roman" w:hAnsi="Times New Roman"/>
        </w:rPr>
        <w:t xml:space="preserve">bulunduracağı teknik elemanlar ve işçilerle </w:t>
      </w:r>
      <w:r w:rsidRPr="00511443">
        <w:rPr>
          <w:rFonts w:ascii="Times New Roman" w:hAnsi="Times New Roman"/>
          <w:bCs/>
        </w:rPr>
        <w:t xml:space="preserve">ilgili olarak, Şirketin ve/ veya kontrollük teşkilatının uyarı ve talimatları ile </w:t>
      </w:r>
      <w:r w:rsidRPr="00511443">
        <w:rPr>
          <w:rFonts w:ascii="Times New Roman" w:hAnsi="Times New Roman"/>
          <w:b/>
          <w:bCs/>
        </w:rPr>
        <w:t>“</w:t>
      </w:r>
      <w:r w:rsidRPr="00511443">
        <w:rPr>
          <w:rFonts w:ascii="Times New Roman" w:hAnsi="Times New Roman"/>
          <w:bCs/>
        </w:rPr>
        <w:t>T.C.</w:t>
      </w:r>
      <w:r w:rsidR="002F272D" w:rsidRPr="00511443">
        <w:rPr>
          <w:rFonts w:ascii="Times New Roman" w:hAnsi="Times New Roman"/>
          <w:bCs/>
        </w:rPr>
        <w:t xml:space="preserve"> </w:t>
      </w:r>
      <w:r w:rsidRPr="00511443">
        <w:rPr>
          <w:rFonts w:ascii="Times New Roman" w:hAnsi="Times New Roman"/>
          <w:bCs/>
        </w:rPr>
        <w:t xml:space="preserve">Çalışma ve Sosyal Güvenlik Bakanlığı </w:t>
      </w:r>
      <w:r w:rsidRPr="00511443">
        <w:rPr>
          <w:rFonts w:ascii="Times New Roman" w:hAnsi="Times New Roman"/>
        </w:rPr>
        <w:t>Mesleki Yeterlilik Kurumu</w:t>
      </w:r>
      <w:r w:rsidRPr="00511443">
        <w:rPr>
          <w:rFonts w:ascii="Times New Roman" w:hAnsi="Times New Roman"/>
          <w:b/>
        </w:rPr>
        <w:t>”</w:t>
      </w:r>
      <w:r w:rsidRPr="00511443">
        <w:rPr>
          <w:rFonts w:ascii="Times New Roman" w:hAnsi="Times New Roman"/>
        </w:rPr>
        <w:t xml:space="preserve"> </w:t>
      </w:r>
      <w:proofErr w:type="spellStart"/>
      <w:r w:rsidRPr="00511443">
        <w:rPr>
          <w:rFonts w:ascii="Times New Roman" w:hAnsi="Times New Roman"/>
        </w:rPr>
        <w:t>nun</w:t>
      </w:r>
      <w:proofErr w:type="spellEnd"/>
      <w:r w:rsidRPr="00511443">
        <w:rPr>
          <w:rFonts w:ascii="Times New Roman" w:hAnsi="Times New Roman"/>
        </w:rPr>
        <w:t xml:space="preserve"> yürürlükte olan </w:t>
      </w:r>
      <w:r w:rsidRPr="00511443">
        <w:rPr>
          <w:rFonts w:ascii="Times New Roman" w:hAnsi="Times New Roman"/>
          <w:b/>
        </w:rPr>
        <w:t>“</w:t>
      </w:r>
      <w:r w:rsidRPr="00511443">
        <w:rPr>
          <w:rFonts w:ascii="Times New Roman" w:hAnsi="Times New Roman"/>
        </w:rPr>
        <w:t>Mesleki Yeterlilik Belgesi Zorunluluğu Getirilen Mesleklere İlişkin Tebliğ</w:t>
      </w:r>
      <w:r w:rsidRPr="00511443">
        <w:rPr>
          <w:rFonts w:ascii="Times New Roman" w:hAnsi="Times New Roman"/>
          <w:b/>
        </w:rPr>
        <w:t>”</w:t>
      </w:r>
      <w:r w:rsidRPr="00511443">
        <w:rPr>
          <w:rFonts w:ascii="Times New Roman" w:hAnsi="Times New Roman"/>
        </w:rPr>
        <w:t xml:space="preserve"> </w:t>
      </w:r>
      <w:proofErr w:type="spellStart"/>
      <w:r w:rsidRPr="00511443">
        <w:rPr>
          <w:rFonts w:ascii="Times New Roman" w:hAnsi="Times New Roman"/>
          <w:bCs/>
        </w:rPr>
        <w:t>lerine</w:t>
      </w:r>
      <w:proofErr w:type="spellEnd"/>
      <w:r w:rsidRPr="00511443">
        <w:rPr>
          <w:rFonts w:ascii="Times New Roman" w:hAnsi="Times New Roman"/>
          <w:bCs/>
        </w:rPr>
        <w:t xml:space="preserve"> uyacaktır.</w:t>
      </w:r>
    </w:p>
    <w:p w14:paraId="0801967B" w14:textId="77777777" w:rsidR="00920A79" w:rsidRPr="00511443" w:rsidRDefault="00920A79" w:rsidP="00172CA9">
      <w:pPr>
        <w:rPr>
          <w:sz w:val="22"/>
          <w:szCs w:val="22"/>
        </w:rPr>
      </w:pPr>
    </w:p>
    <w:p w14:paraId="3FF69020" w14:textId="77777777" w:rsidR="0026392F" w:rsidRPr="00511443" w:rsidRDefault="00987879" w:rsidP="0026392F">
      <w:pPr>
        <w:pStyle w:val="Balk1"/>
        <w:widowControl/>
        <w:ind w:left="1412" w:hanging="1412"/>
        <w:rPr>
          <w:rFonts w:ascii="Times New Roman" w:hAnsi="Times New Roman"/>
          <w:sz w:val="22"/>
          <w:szCs w:val="22"/>
          <w:u w:val="single"/>
        </w:rPr>
      </w:pPr>
      <w:r w:rsidRPr="00511443">
        <w:rPr>
          <w:rFonts w:ascii="Times New Roman" w:hAnsi="Times New Roman"/>
          <w:sz w:val="22"/>
          <w:szCs w:val="22"/>
          <w:u w:val="single"/>
        </w:rPr>
        <w:t xml:space="preserve">Madde </w:t>
      </w:r>
      <w:r w:rsidR="000F64D8" w:rsidRPr="00511443">
        <w:rPr>
          <w:rFonts w:ascii="Times New Roman" w:hAnsi="Times New Roman"/>
          <w:sz w:val="22"/>
          <w:szCs w:val="22"/>
          <w:u w:val="single"/>
        </w:rPr>
        <w:t>21</w:t>
      </w:r>
      <w:r w:rsidRPr="00511443">
        <w:rPr>
          <w:rFonts w:ascii="Times New Roman" w:hAnsi="Times New Roman"/>
          <w:sz w:val="22"/>
          <w:szCs w:val="22"/>
          <w:u w:val="single"/>
        </w:rPr>
        <w:t>- Alt Yüklenici Çalıştırılması ve Sorumluluklar</w:t>
      </w:r>
      <w:r w:rsidR="00F02E85" w:rsidRPr="00511443">
        <w:rPr>
          <w:rFonts w:ascii="Times New Roman" w:hAnsi="Times New Roman"/>
          <w:sz w:val="22"/>
          <w:szCs w:val="22"/>
          <w:u w:val="single"/>
        </w:rPr>
        <w:t xml:space="preserve"> </w:t>
      </w:r>
      <w:r w:rsidR="005D13C5" w:rsidRPr="00511443">
        <w:rPr>
          <w:rFonts w:ascii="Times New Roman" w:hAnsi="Times New Roman"/>
          <w:sz w:val="22"/>
          <w:szCs w:val="22"/>
          <w:u w:val="single"/>
        </w:rPr>
        <w:t>(Değ.:0</w:t>
      </w:r>
      <w:r w:rsidR="00F02E85" w:rsidRPr="00511443">
        <w:rPr>
          <w:rFonts w:ascii="Times New Roman" w:hAnsi="Times New Roman"/>
          <w:sz w:val="22"/>
          <w:szCs w:val="22"/>
          <w:u w:val="single"/>
        </w:rPr>
        <w:t>8</w:t>
      </w:r>
      <w:r w:rsidR="005D13C5" w:rsidRPr="00511443">
        <w:rPr>
          <w:rFonts w:ascii="Times New Roman" w:hAnsi="Times New Roman"/>
          <w:sz w:val="22"/>
          <w:szCs w:val="22"/>
          <w:u w:val="single"/>
        </w:rPr>
        <w:t>.08.2017/</w:t>
      </w:r>
      <w:r w:rsidR="00F02E85" w:rsidRPr="00511443">
        <w:rPr>
          <w:rFonts w:ascii="Times New Roman" w:hAnsi="Times New Roman"/>
          <w:sz w:val="22"/>
          <w:szCs w:val="22"/>
          <w:u w:val="single"/>
        </w:rPr>
        <w:t>41-129</w:t>
      </w:r>
      <w:r w:rsidR="005D13C5" w:rsidRPr="00511443">
        <w:rPr>
          <w:rFonts w:ascii="Times New Roman" w:hAnsi="Times New Roman"/>
          <w:sz w:val="22"/>
          <w:szCs w:val="22"/>
          <w:u w:val="single"/>
        </w:rPr>
        <w:t xml:space="preserve"> YKK)</w:t>
      </w:r>
      <w:r w:rsidR="0026392F" w:rsidRPr="00511443">
        <w:rPr>
          <w:rFonts w:ascii="Times New Roman" w:hAnsi="Times New Roman"/>
          <w:sz w:val="22"/>
          <w:szCs w:val="22"/>
          <w:u w:val="single"/>
        </w:rPr>
        <w:t>:</w:t>
      </w:r>
    </w:p>
    <w:p w14:paraId="7103F23D" w14:textId="77777777" w:rsidR="0026392F" w:rsidRPr="00511443" w:rsidRDefault="0026392F" w:rsidP="0026392F">
      <w:pPr>
        <w:rPr>
          <w:sz w:val="22"/>
          <w:szCs w:val="22"/>
        </w:rPr>
      </w:pPr>
    </w:p>
    <w:p w14:paraId="3F710D77" w14:textId="77777777" w:rsidR="00FC4843" w:rsidRPr="00511443" w:rsidRDefault="00FC4843" w:rsidP="00A46D11">
      <w:pPr>
        <w:pStyle w:val="ListeParagraf"/>
        <w:widowControl/>
        <w:numPr>
          <w:ilvl w:val="0"/>
          <w:numId w:val="50"/>
        </w:numPr>
        <w:overflowPunct/>
        <w:autoSpaceDE/>
        <w:autoSpaceDN/>
        <w:adjustRightInd/>
        <w:ind w:left="567"/>
        <w:jc w:val="both"/>
        <w:textAlignment w:val="auto"/>
        <w:rPr>
          <w:sz w:val="22"/>
          <w:szCs w:val="22"/>
        </w:rPr>
      </w:pPr>
      <w:r w:rsidRPr="00511443">
        <w:rPr>
          <w:sz w:val="22"/>
          <w:szCs w:val="22"/>
        </w:rPr>
        <w:t xml:space="preserve">İnşaat sahasında </w:t>
      </w:r>
      <w:r w:rsidRPr="00511443">
        <w:rPr>
          <w:bCs/>
          <w:sz w:val="22"/>
          <w:szCs w:val="22"/>
        </w:rPr>
        <w:t xml:space="preserve">(şantiyede) </w:t>
      </w:r>
      <w:r w:rsidRPr="00511443">
        <w:rPr>
          <w:sz w:val="22"/>
          <w:szCs w:val="22"/>
        </w:rPr>
        <w:t xml:space="preserve">Alt Yüklenici çalıştırılması ve buna ilişkin her türlü sorumluluk, ilgili mevzuat dahilinde Yükleniciye aittir. </w:t>
      </w:r>
    </w:p>
    <w:p w14:paraId="6F1E5915" w14:textId="77777777" w:rsidR="00AA74B8" w:rsidRPr="00511443" w:rsidRDefault="00AA74B8" w:rsidP="00FC4843">
      <w:pPr>
        <w:jc w:val="both"/>
        <w:rPr>
          <w:sz w:val="22"/>
          <w:szCs w:val="22"/>
        </w:rPr>
      </w:pPr>
    </w:p>
    <w:p w14:paraId="7A4C6613" w14:textId="77777777" w:rsidR="00FC4843" w:rsidRPr="00511443" w:rsidRDefault="00FC4843" w:rsidP="00FC4843">
      <w:pPr>
        <w:ind w:left="567"/>
        <w:jc w:val="both"/>
        <w:rPr>
          <w:sz w:val="22"/>
          <w:szCs w:val="22"/>
        </w:rPr>
      </w:pPr>
      <w:r w:rsidRPr="00511443">
        <w:rPr>
          <w:sz w:val="22"/>
          <w:szCs w:val="22"/>
        </w:rPr>
        <w:t>Ancak, bu s</w:t>
      </w:r>
      <w:r w:rsidRPr="00511443">
        <w:rPr>
          <w:spacing w:val="-1"/>
          <w:sz w:val="22"/>
          <w:szCs w:val="22"/>
        </w:rPr>
        <w:t>özleşme kapsamında bulunan üstyapı inşaat yapım işlerinin bir bölümünü,</w:t>
      </w:r>
      <w:r w:rsidRPr="00511443">
        <w:rPr>
          <w:sz w:val="22"/>
          <w:szCs w:val="22"/>
        </w:rPr>
        <w:t xml:space="preserve"> komple bina inşaatı olarak, kaba ve ince inşaat imalatları ile elektrik ve mekanik tesisat imalatları dahil anahtar teslim olarak yapacak Alt Yükleniciler, yapacakları işe başlamadan önce Yüklenici tarafından yazılı olarak Şirketin onayına sunulacaktır.</w:t>
      </w:r>
    </w:p>
    <w:p w14:paraId="5FF4D306" w14:textId="77777777" w:rsidR="001108B3" w:rsidRPr="00511443" w:rsidRDefault="001108B3" w:rsidP="00FC4843">
      <w:pPr>
        <w:ind w:left="567"/>
        <w:jc w:val="both"/>
        <w:rPr>
          <w:sz w:val="22"/>
          <w:szCs w:val="22"/>
        </w:rPr>
      </w:pPr>
    </w:p>
    <w:p w14:paraId="4E506B37" w14:textId="77777777" w:rsidR="00FC4843" w:rsidRPr="00511443" w:rsidRDefault="00FC4843" w:rsidP="00FC4843">
      <w:pPr>
        <w:pStyle w:val="Normalspacebeforeafter"/>
        <w:spacing w:after="0" w:line="240" w:lineRule="auto"/>
        <w:ind w:left="567"/>
        <w:jc w:val="both"/>
        <w:rPr>
          <w:rFonts w:ascii="Times New Roman" w:hAnsi="Times New Roman"/>
        </w:rPr>
      </w:pPr>
      <w:r w:rsidRPr="00511443">
        <w:rPr>
          <w:rFonts w:ascii="Times New Roman" w:hAnsi="Times New Roman"/>
          <w:spacing w:val="-1"/>
        </w:rPr>
        <w:t xml:space="preserve">Onaya sunulan Alt Yükleniciye ilişkin olarak, Yüklenici yazısı ekinde </w:t>
      </w:r>
      <w:r w:rsidRPr="00511443">
        <w:rPr>
          <w:rFonts w:ascii="Times New Roman" w:hAnsi="Times New Roman"/>
        </w:rPr>
        <w:t>aşağıdaki belgelerin bulunması zorunludur.</w:t>
      </w:r>
    </w:p>
    <w:p w14:paraId="7E2DF53E" w14:textId="77777777" w:rsidR="00390ABF" w:rsidRPr="00511443" w:rsidRDefault="00390ABF" w:rsidP="00FC4843">
      <w:pPr>
        <w:pStyle w:val="Normalspacebeforeafter"/>
        <w:spacing w:after="0" w:line="240" w:lineRule="auto"/>
        <w:ind w:left="567"/>
        <w:jc w:val="both"/>
        <w:rPr>
          <w:rFonts w:ascii="Times New Roman" w:hAnsi="Times New Roman"/>
        </w:rPr>
      </w:pPr>
    </w:p>
    <w:p w14:paraId="44264AAD" w14:textId="77777777" w:rsidR="00FC4843" w:rsidRPr="00511443" w:rsidRDefault="00161C32" w:rsidP="00A46D11">
      <w:pPr>
        <w:pStyle w:val="ListeParagraf"/>
        <w:widowControl/>
        <w:numPr>
          <w:ilvl w:val="0"/>
          <w:numId w:val="51"/>
        </w:numPr>
        <w:shd w:val="clear" w:color="auto" w:fill="FFFFFF"/>
        <w:overflowPunct/>
        <w:autoSpaceDE/>
        <w:autoSpaceDN/>
        <w:adjustRightInd/>
        <w:ind w:left="993"/>
        <w:jc w:val="both"/>
        <w:textAlignment w:val="auto"/>
        <w:rPr>
          <w:sz w:val="22"/>
          <w:szCs w:val="22"/>
        </w:rPr>
      </w:pPr>
      <w:r w:rsidRPr="00511443">
        <w:rPr>
          <w:sz w:val="22"/>
          <w:szCs w:val="22"/>
        </w:rPr>
        <w:t>Ticaret ve/</w:t>
      </w:r>
      <w:r w:rsidR="00FC4843" w:rsidRPr="00511443">
        <w:rPr>
          <w:sz w:val="22"/>
          <w:szCs w:val="22"/>
        </w:rPr>
        <w:t>veya Sanayi Odası Fa</w:t>
      </w:r>
      <w:r w:rsidRPr="00511443">
        <w:rPr>
          <w:sz w:val="22"/>
          <w:szCs w:val="22"/>
        </w:rPr>
        <w:t>aliyet/</w:t>
      </w:r>
      <w:r w:rsidR="00FC4843" w:rsidRPr="00511443">
        <w:rPr>
          <w:sz w:val="22"/>
          <w:szCs w:val="22"/>
        </w:rPr>
        <w:t xml:space="preserve">Kayıt Belgesi’ </w:t>
      </w:r>
      <w:proofErr w:type="spellStart"/>
      <w:r w:rsidR="00FC4843" w:rsidRPr="00511443">
        <w:rPr>
          <w:sz w:val="22"/>
          <w:szCs w:val="22"/>
        </w:rPr>
        <w:t>nin</w:t>
      </w:r>
      <w:proofErr w:type="spellEnd"/>
      <w:r w:rsidR="00FC4843" w:rsidRPr="00511443">
        <w:rPr>
          <w:sz w:val="22"/>
          <w:szCs w:val="22"/>
        </w:rPr>
        <w:t xml:space="preserve"> aslı</w:t>
      </w:r>
      <w:r w:rsidR="00FC4843" w:rsidRPr="00511443">
        <w:rPr>
          <w:i/>
          <w:sz w:val="22"/>
          <w:szCs w:val="22"/>
        </w:rPr>
        <w:t xml:space="preserve"> </w:t>
      </w:r>
      <w:r w:rsidR="00FC4843" w:rsidRPr="00511443">
        <w:rPr>
          <w:sz w:val="22"/>
          <w:szCs w:val="22"/>
        </w:rPr>
        <w:t xml:space="preserve">veya Noter tasdikli sureti verilecektir. Bu belge, Yüklenici yazısı tarihinden önceki </w:t>
      </w:r>
      <w:r w:rsidR="00FC4843" w:rsidRPr="00511443">
        <w:rPr>
          <w:b/>
          <w:sz w:val="22"/>
          <w:szCs w:val="22"/>
        </w:rPr>
        <w:t>30 (otuz)</w:t>
      </w:r>
      <w:r w:rsidR="00FC4843" w:rsidRPr="00511443">
        <w:rPr>
          <w:sz w:val="22"/>
          <w:szCs w:val="22"/>
        </w:rPr>
        <w:t xml:space="preserve"> gün içerisinde alınmış olacaktır. İsteklinin gerçek kişi olması halinde, </w:t>
      </w:r>
      <w:r w:rsidR="00FC4843" w:rsidRPr="00511443">
        <w:rPr>
          <w:b/>
          <w:sz w:val="22"/>
          <w:szCs w:val="22"/>
        </w:rPr>
        <w:t>“</w:t>
      </w:r>
      <w:r w:rsidRPr="00511443">
        <w:rPr>
          <w:sz w:val="22"/>
          <w:szCs w:val="22"/>
        </w:rPr>
        <w:t>Ticaret ve/</w:t>
      </w:r>
      <w:r w:rsidR="00FC4843" w:rsidRPr="00511443">
        <w:rPr>
          <w:sz w:val="22"/>
          <w:szCs w:val="22"/>
        </w:rPr>
        <w:t>veya Sanayi Odası</w:t>
      </w:r>
      <w:r w:rsidR="00FC4843" w:rsidRPr="00511443">
        <w:rPr>
          <w:b/>
          <w:sz w:val="22"/>
          <w:szCs w:val="22"/>
        </w:rPr>
        <w:t>”</w:t>
      </w:r>
      <w:r w:rsidR="00FC4843" w:rsidRPr="00511443">
        <w:rPr>
          <w:sz w:val="22"/>
          <w:szCs w:val="22"/>
        </w:rPr>
        <w:t xml:space="preserve"> </w:t>
      </w:r>
      <w:proofErr w:type="spellStart"/>
      <w:r w:rsidR="00FC4843" w:rsidRPr="00511443">
        <w:rPr>
          <w:sz w:val="22"/>
          <w:szCs w:val="22"/>
        </w:rPr>
        <w:t>na</w:t>
      </w:r>
      <w:proofErr w:type="spellEnd"/>
      <w:r w:rsidR="00FC4843" w:rsidRPr="00511443">
        <w:rPr>
          <w:sz w:val="22"/>
          <w:szCs w:val="22"/>
        </w:rPr>
        <w:t xml:space="preserve"> kayıtlı olduğunu gösterir belge, İsteklinin tüzel kişi olması halinde ise </w:t>
      </w:r>
      <w:r w:rsidR="00FC4843" w:rsidRPr="00511443">
        <w:rPr>
          <w:b/>
          <w:sz w:val="22"/>
          <w:szCs w:val="22"/>
        </w:rPr>
        <w:t>“</w:t>
      </w:r>
      <w:r w:rsidRPr="00511443">
        <w:rPr>
          <w:sz w:val="22"/>
          <w:szCs w:val="22"/>
        </w:rPr>
        <w:t>Ticaret ve/</w:t>
      </w:r>
      <w:r w:rsidR="00FC4843" w:rsidRPr="00511443">
        <w:rPr>
          <w:sz w:val="22"/>
          <w:szCs w:val="22"/>
        </w:rPr>
        <w:t>veya Sanayi Odası Faaliyet Belgesi</w:t>
      </w:r>
      <w:r w:rsidR="00FC4843" w:rsidRPr="00511443">
        <w:rPr>
          <w:b/>
          <w:sz w:val="22"/>
          <w:szCs w:val="22"/>
        </w:rPr>
        <w:t>”</w:t>
      </w:r>
      <w:r w:rsidR="00FC4843" w:rsidRPr="00511443">
        <w:rPr>
          <w:sz w:val="22"/>
          <w:szCs w:val="22"/>
        </w:rPr>
        <w:t xml:space="preserve"> veya tüzel kişiliğin Şirket merkezinin bulunduğu yer mahkemesinden veya benzeri bir makamdan tüzel kişiliğin siciline kayıtlı olduğunu gösterir belge verilecektir.</w:t>
      </w:r>
    </w:p>
    <w:p w14:paraId="0C0BB222" w14:textId="77777777" w:rsidR="0003107B" w:rsidRPr="00511443" w:rsidRDefault="0003107B" w:rsidP="0003107B">
      <w:pPr>
        <w:pStyle w:val="ListeParagraf"/>
        <w:widowControl/>
        <w:shd w:val="clear" w:color="auto" w:fill="FFFFFF"/>
        <w:overflowPunct/>
        <w:autoSpaceDE/>
        <w:autoSpaceDN/>
        <w:adjustRightInd/>
        <w:ind w:left="993"/>
        <w:jc w:val="both"/>
        <w:textAlignment w:val="auto"/>
        <w:rPr>
          <w:sz w:val="22"/>
          <w:szCs w:val="22"/>
        </w:rPr>
      </w:pPr>
    </w:p>
    <w:p w14:paraId="37BD6951" w14:textId="77777777" w:rsidR="00FC4843" w:rsidRPr="00511443" w:rsidRDefault="00FC4843" w:rsidP="00A46D11">
      <w:pPr>
        <w:pStyle w:val="ListeParagraf"/>
        <w:widowControl/>
        <w:numPr>
          <w:ilvl w:val="0"/>
          <w:numId w:val="51"/>
        </w:numPr>
        <w:shd w:val="clear" w:color="auto" w:fill="FFFFFF"/>
        <w:overflowPunct/>
        <w:autoSpaceDE/>
        <w:autoSpaceDN/>
        <w:adjustRightInd/>
        <w:ind w:left="993"/>
        <w:jc w:val="both"/>
        <w:textAlignment w:val="auto"/>
        <w:rPr>
          <w:sz w:val="22"/>
          <w:szCs w:val="22"/>
        </w:rPr>
      </w:pPr>
      <w:r w:rsidRPr="00511443">
        <w:rPr>
          <w:sz w:val="22"/>
          <w:szCs w:val="22"/>
        </w:rPr>
        <w:t xml:space="preserve">Türkiye Ticaret Sicil Gazetesi’ </w:t>
      </w:r>
      <w:proofErr w:type="spellStart"/>
      <w:r w:rsidRPr="00511443">
        <w:rPr>
          <w:sz w:val="22"/>
          <w:szCs w:val="22"/>
        </w:rPr>
        <w:t>nin</w:t>
      </w:r>
      <w:proofErr w:type="spellEnd"/>
      <w:r w:rsidRPr="00511443">
        <w:rPr>
          <w:sz w:val="22"/>
          <w:szCs w:val="22"/>
        </w:rPr>
        <w:t xml:space="preserve"> aslı veya Noter veya Ticaret Sicil Memurluğu’ </w:t>
      </w:r>
      <w:proofErr w:type="spellStart"/>
      <w:r w:rsidRPr="00511443">
        <w:rPr>
          <w:sz w:val="22"/>
          <w:szCs w:val="22"/>
        </w:rPr>
        <w:t>nca</w:t>
      </w:r>
      <w:proofErr w:type="spellEnd"/>
      <w:r w:rsidRPr="00511443">
        <w:rPr>
          <w:sz w:val="22"/>
          <w:szCs w:val="22"/>
        </w:rPr>
        <w:t xml:space="preserve"> tasdikli sureti verilecektir. İsteklinin tüzel kişi olması halinde, ilgisine göre tüzel kişiliğin ortakları, üyeleri veya kurucuları ve hisse oranları ile tüzel kişiliğin yönetimindeki görevlileri belirten son durumu gösterir Türkiye Ticaret Sicil Gazetesi, bu bilgilerin tamamının bir Ticaret Sicil Gazetesinde bulunmaması halinde, bu bilgilerin tümünü göstermek üzere ilgili Ticaret Sicil Gazeteleri veya bu hususları gösteren belgeler verilecektir.</w:t>
      </w:r>
    </w:p>
    <w:p w14:paraId="787E0D48" w14:textId="77777777" w:rsidR="00511443" w:rsidRPr="00511443" w:rsidRDefault="00511443" w:rsidP="00511443">
      <w:pPr>
        <w:pStyle w:val="ListeParagraf"/>
        <w:widowControl/>
        <w:shd w:val="clear" w:color="auto" w:fill="FFFFFF"/>
        <w:overflowPunct/>
        <w:autoSpaceDE/>
        <w:autoSpaceDN/>
        <w:adjustRightInd/>
        <w:ind w:left="993"/>
        <w:jc w:val="both"/>
        <w:textAlignment w:val="auto"/>
        <w:rPr>
          <w:sz w:val="22"/>
          <w:szCs w:val="22"/>
        </w:rPr>
      </w:pPr>
    </w:p>
    <w:p w14:paraId="16D08097" w14:textId="77777777" w:rsidR="00FC4843" w:rsidRPr="00511443" w:rsidRDefault="00FC4843" w:rsidP="00A46D11">
      <w:pPr>
        <w:pStyle w:val="ListeParagraf"/>
        <w:widowControl/>
        <w:numPr>
          <w:ilvl w:val="0"/>
          <w:numId w:val="51"/>
        </w:numPr>
        <w:shd w:val="clear" w:color="auto" w:fill="FFFFFF"/>
        <w:overflowPunct/>
        <w:autoSpaceDE/>
        <w:autoSpaceDN/>
        <w:adjustRightInd/>
        <w:ind w:left="993"/>
        <w:jc w:val="both"/>
        <w:textAlignment w:val="auto"/>
        <w:rPr>
          <w:sz w:val="22"/>
          <w:szCs w:val="22"/>
        </w:rPr>
      </w:pPr>
      <w:r w:rsidRPr="00511443">
        <w:rPr>
          <w:sz w:val="22"/>
          <w:szCs w:val="22"/>
        </w:rPr>
        <w:t xml:space="preserve">İmza Sirküleri veya Beyanı’ </w:t>
      </w:r>
      <w:proofErr w:type="spellStart"/>
      <w:r w:rsidRPr="00511443">
        <w:rPr>
          <w:sz w:val="22"/>
          <w:szCs w:val="22"/>
        </w:rPr>
        <w:t>nın</w:t>
      </w:r>
      <w:proofErr w:type="spellEnd"/>
      <w:r w:rsidRPr="00511443">
        <w:rPr>
          <w:sz w:val="22"/>
          <w:szCs w:val="22"/>
        </w:rPr>
        <w:t xml:space="preserve"> Noter tasdikli aslı verilecektir. İsteklinin gerçek kişi olması halinde imza beyanı, İsteklinin tüzel kişi olması halinde ise imza sirküleri verilecektir.</w:t>
      </w:r>
    </w:p>
    <w:p w14:paraId="57E1D707" w14:textId="77777777" w:rsidR="0014749B" w:rsidRPr="00511443" w:rsidRDefault="0014749B" w:rsidP="0014749B">
      <w:pPr>
        <w:pStyle w:val="ListeParagraf"/>
        <w:rPr>
          <w:sz w:val="22"/>
          <w:szCs w:val="22"/>
        </w:rPr>
      </w:pPr>
    </w:p>
    <w:p w14:paraId="0E030DE6" w14:textId="77777777" w:rsidR="00FC4843" w:rsidRPr="00511443" w:rsidRDefault="00FC4843" w:rsidP="00A46D11">
      <w:pPr>
        <w:pStyle w:val="ListeParagraf"/>
        <w:widowControl/>
        <w:numPr>
          <w:ilvl w:val="0"/>
          <w:numId w:val="51"/>
        </w:numPr>
        <w:shd w:val="clear" w:color="auto" w:fill="FFFFFF"/>
        <w:overflowPunct/>
        <w:autoSpaceDE/>
        <w:autoSpaceDN/>
        <w:adjustRightInd/>
        <w:ind w:left="993"/>
        <w:jc w:val="both"/>
        <w:textAlignment w:val="auto"/>
        <w:rPr>
          <w:sz w:val="22"/>
          <w:szCs w:val="22"/>
        </w:rPr>
      </w:pPr>
      <w:r w:rsidRPr="00511443">
        <w:rPr>
          <w:sz w:val="22"/>
          <w:szCs w:val="22"/>
        </w:rPr>
        <w:t xml:space="preserve">Alt Yüklenicinin gerçek veya tüzel kişi olması halinde, mevzuat hükümleri uyarınca, Türkiye genelinde kesinleşmiş sosyal güvenlik prim borcu olmadığına dair, Sosyal Güvenlik Kurumun’ dan alınmış belgenin aslı verilecektir. Bu belge, Yüklenici yazısı tarihinden önceki </w:t>
      </w:r>
      <w:r w:rsidRPr="00511443">
        <w:rPr>
          <w:b/>
          <w:sz w:val="22"/>
          <w:szCs w:val="22"/>
        </w:rPr>
        <w:t>30 (otuz)</w:t>
      </w:r>
      <w:r w:rsidRPr="00511443">
        <w:rPr>
          <w:sz w:val="22"/>
          <w:szCs w:val="22"/>
        </w:rPr>
        <w:t xml:space="preserve"> gün içerisinde alınmış olacaktır.</w:t>
      </w:r>
    </w:p>
    <w:p w14:paraId="2638E8AE" w14:textId="77777777" w:rsidR="003D5A4B" w:rsidRPr="00511443" w:rsidRDefault="003D5A4B" w:rsidP="003D5A4B">
      <w:pPr>
        <w:pStyle w:val="ListeParagraf"/>
        <w:widowControl/>
        <w:shd w:val="clear" w:color="auto" w:fill="FFFFFF"/>
        <w:overflowPunct/>
        <w:autoSpaceDE/>
        <w:autoSpaceDN/>
        <w:adjustRightInd/>
        <w:ind w:left="993"/>
        <w:jc w:val="both"/>
        <w:textAlignment w:val="auto"/>
        <w:rPr>
          <w:sz w:val="22"/>
          <w:szCs w:val="22"/>
        </w:rPr>
      </w:pPr>
    </w:p>
    <w:p w14:paraId="7043108F" w14:textId="77777777" w:rsidR="00FC4843" w:rsidRPr="00511443" w:rsidRDefault="00FC4843" w:rsidP="00A46D11">
      <w:pPr>
        <w:pStyle w:val="ListeParagraf"/>
        <w:widowControl/>
        <w:numPr>
          <w:ilvl w:val="0"/>
          <w:numId w:val="51"/>
        </w:numPr>
        <w:shd w:val="clear" w:color="auto" w:fill="FFFFFF"/>
        <w:overflowPunct/>
        <w:autoSpaceDE/>
        <w:autoSpaceDN/>
        <w:adjustRightInd/>
        <w:ind w:left="993"/>
        <w:jc w:val="both"/>
        <w:textAlignment w:val="auto"/>
        <w:rPr>
          <w:sz w:val="22"/>
          <w:szCs w:val="22"/>
        </w:rPr>
      </w:pPr>
      <w:r w:rsidRPr="00511443">
        <w:rPr>
          <w:sz w:val="22"/>
          <w:szCs w:val="22"/>
        </w:rPr>
        <w:t xml:space="preserve">Alt Yüklenicinin gerçek veya tüzel kişi olması halinde, mevzuat hükümleri uyarınca, Türkiye genelinde kesinleşmiş gelir, kurumlar, stopaj, KDV ve diğer vergi borcu olmadığına dair ilgili İdareden alınmış belgenin aslı verilecektir. Bu belge, Yüklenici yazısı tarihinden önceki </w:t>
      </w:r>
      <w:r w:rsidRPr="00511443">
        <w:rPr>
          <w:b/>
          <w:sz w:val="22"/>
          <w:szCs w:val="22"/>
        </w:rPr>
        <w:t>30 (otuz)</w:t>
      </w:r>
      <w:r w:rsidRPr="00511443">
        <w:rPr>
          <w:sz w:val="22"/>
          <w:szCs w:val="22"/>
        </w:rPr>
        <w:t xml:space="preserve"> gün içerisinde alınmış olacaktır.</w:t>
      </w:r>
    </w:p>
    <w:p w14:paraId="57DF2460" w14:textId="77777777" w:rsidR="00FC4843" w:rsidRPr="00511443" w:rsidRDefault="00FC4843" w:rsidP="00FC4843">
      <w:pPr>
        <w:pStyle w:val="ListeParagraf"/>
        <w:ind w:left="993"/>
        <w:rPr>
          <w:sz w:val="22"/>
          <w:szCs w:val="22"/>
        </w:rPr>
      </w:pPr>
    </w:p>
    <w:p w14:paraId="26835C68" w14:textId="77777777" w:rsidR="00FC4843" w:rsidRPr="00511443" w:rsidRDefault="00FC4843" w:rsidP="00A46D11">
      <w:pPr>
        <w:pStyle w:val="ListeParagraf"/>
        <w:widowControl/>
        <w:numPr>
          <w:ilvl w:val="0"/>
          <w:numId w:val="51"/>
        </w:numPr>
        <w:shd w:val="clear" w:color="auto" w:fill="FFFFFF"/>
        <w:overflowPunct/>
        <w:autoSpaceDE/>
        <w:autoSpaceDN/>
        <w:adjustRightInd/>
        <w:ind w:left="993"/>
        <w:jc w:val="both"/>
        <w:textAlignment w:val="auto"/>
        <w:rPr>
          <w:sz w:val="22"/>
          <w:szCs w:val="22"/>
        </w:rPr>
      </w:pPr>
      <w:r w:rsidRPr="00511443">
        <w:rPr>
          <w:sz w:val="22"/>
          <w:szCs w:val="22"/>
        </w:rPr>
        <w:t xml:space="preserve">Alt Yüklenicinin, bu işe ait </w:t>
      </w:r>
      <w:r w:rsidRPr="00511443">
        <w:rPr>
          <w:b/>
          <w:sz w:val="22"/>
          <w:szCs w:val="22"/>
        </w:rPr>
        <w:t>“</w:t>
      </w:r>
      <w:r w:rsidRPr="00511443">
        <w:rPr>
          <w:sz w:val="22"/>
          <w:szCs w:val="22"/>
        </w:rPr>
        <w:t>Teklif Alma Şartnamesi</w:t>
      </w:r>
      <w:r w:rsidRPr="00511443">
        <w:rPr>
          <w:b/>
          <w:sz w:val="22"/>
          <w:szCs w:val="22"/>
        </w:rPr>
        <w:t>”</w:t>
      </w:r>
      <w:r w:rsidRPr="00511443">
        <w:rPr>
          <w:sz w:val="22"/>
          <w:szCs w:val="22"/>
        </w:rPr>
        <w:t xml:space="preserve"> </w:t>
      </w:r>
      <w:proofErr w:type="spellStart"/>
      <w:r w:rsidRPr="00511443">
        <w:rPr>
          <w:sz w:val="22"/>
          <w:szCs w:val="22"/>
        </w:rPr>
        <w:t>nin</w:t>
      </w:r>
      <w:proofErr w:type="spellEnd"/>
      <w:r w:rsidRPr="00511443">
        <w:rPr>
          <w:sz w:val="22"/>
          <w:szCs w:val="22"/>
        </w:rPr>
        <w:t xml:space="preserve">, </w:t>
      </w:r>
      <w:r w:rsidRPr="00511443">
        <w:rPr>
          <w:b/>
          <w:sz w:val="22"/>
          <w:szCs w:val="22"/>
        </w:rPr>
        <w:t>1</w:t>
      </w:r>
      <w:r w:rsidR="00C80E2F" w:rsidRPr="00511443">
        <w:rPr>
          <w:b/>
          <w:sz w:val="22"/>
          <w:szCs w:val="22"/>
        </w:rPr>
        <w:t>1</w:t>
      </w:r>
      <w:r w:rsidRPr="00511443">
        <w:rPr>
          <w:b/>
          <w:sz w:val="22"/>
          <w:szCs w:val="22"/>
        </w:rPr>
        <w:t>.</w:t>
      </w:r>
      <w:r w:rsidRPr="00511443">
        <w:rPr>
          <w:sz w:val="22"/>
          <w:szCs w:val="22"/>
        </w:rPr>
        <w:t xml:space="preserve"> maddesinin 1. fıkrasının (c) bendi ile 3. fıkrasının (a) bendinde belirtilen durumlarda olmadığına dair, Ticaret Odasından alınmış belgenin aslı verilecektir. Bu belge, Yüklenici yazısı tarihinden önceki </w:t>
      </w:r>
      <w:r w:rsidRPr="00511443">
        <w:rPr>
          <w:b/>
          <w:sz w:val="22"/>
          <w:szCs w:val="22"/>
        </w:rPr>
        <w:t>30 (otuz)</w:t>
      </w:r>
      <w:r w:rsidRPr="00511443">
        <w:rPr>
          <w:sz w:val="22"/>
          <w:szCs w:val="22"/>
        </w:rPr>
        <w:t xml:space="preserve"> gün içerisinde alınmış olacaktır. 4734 sayılı Kamu İhale Kanunu</w:t>
      </w:r>
      <w:r w:rsidR="00161C32" w:rsidRPr="00511443">
        <w:rPr>
          <w:sz w:val="22"/>
          <w:szCs w:val="22"/>
        </w:rPr>
        <w:t xml:space="preserve">’ </w:t>
      </w:r>
      <w:proofErr w:type="spellStart"/>
      <w:r w:rsidRPr="00511443">
        <w:rPr>
          <w:sz w:val="22"/>
          <w:szCs w:val="22"/>
        </w:rPr>
        <w:t>na</w:t>
      </w:r>
      <w:proofErr w:type="spellEnd"/>
      <w:r w:rsidRPr="00511443">
        <w:rPr>
          <w:sz w:val="22"/>
          <w:szCs w:val="22"/>
        </w:rPr>
        <w:t xml:space="preserve"> uygun olarak düzenlenen belgelerde kabul edilecektir.</w:t>
      </w:r>
    </w:p>
    <w:p w14:paraId="187CB9FB" w14:textId="77777777" w:rsidR="00FC4843" w:rsidRPr="00511443" w:rsidRDefault="00FC4843" w:rsidP="00FC4843">
      <w:pPr>
        <w:pStyle w:val="ListeParagraf"/>
        <w:ind w:left="993"/>
        <w:rPr>
          <w:sz w:val="22"/>
          <w:szCs w:val="22"/>
        </w:rPr>
      </w:pPr>
    </w:p>
    <w:p w14:paraId="03F78E81" w14:textId="77777777" w:rsidR="00FC4843" w:rsidRPr="00172ABA" w:rsidRDefault="00FC4843" w:rsidP="00A46D11">
      <w:pPr>
        <w:pStyle w:val="ListeParagraf"/>
        <w:widowControl/>
        <w:numPr>
          <w:ilvl w:val="0"/>
          <w:numId w:val="51"/>
        </w:numPr>
        <w:shd w:val="clear" w:color="auto" w:fill="FFFFFF"/>
        <w:overflowPunct/>
        <w:autoSpaceDE/>
        <w:autoSpaceDN/>
        <w:adjustRightInd/>
        <w:ind w:left="993"/>
        <w:jc w:val="both"/>
        <w:textAlignment w:val="auto"/>
        <w:rPr>
          <w:sz w:val="22"/>
          <w:szCs w:val="22"/>
        </w:rPr>
      </w:pPr>
      <w:r w:rsidRPr="00172ABA">
        <w:rPr>
          <w:sz w:val="22"/>
          <w:szCs w:val="22"/>
        </w:rPr>
        <w:lastRenderedPageBreak/>
        <w:t xml:space="preserve">Alt Yüklenicinin, bu işe ait </w:t>
      </w:r>
      <w:r w:rsidRPr="00172ABA">
        <w:rPr>
          <w:b/>
          <w:sz w:val="22"/>
          <w:szCs w:val="22"/>
        </w:rPr>
        <w:t>“</w:t>
      </w:r>
      <w:r w:rsidRPr="00172ABA">
        <w:rPr>
          <w:sz w:val="22"/>
          <w:szCs w:val="22"/>
        </w:rPr>
        <w:t>Teklif Alma Şartnamesi</w:t>
      </w:r>
      <w:r w:rsidRPr="00172ABA">
        <w:rPr>
          <w:b/>
          <w:sz w:val="22"/>
          <w:szCs w:val="22"/>
        </w:rPr>
        <w:t>”</w:t>
      </w:r>
      <w:r w:rsidRPr="00172ABA">
        <w:rPr>
          <w:sz w:val="22"/>
          <w:szCs w:val="22"/>
        </w:rPr>
        <w:t xml:space="preserve"> </w:t>
      </w:r>
      <w:proofErr w:type="spellStart"/>
      <w:r w:rsidRPr="00172ABA">
        <w:rPr>
          <w:sz w:val="22"/>
          <w:szCs w:val="22"/>
        </w:rPr>
        <w:t>nin</w:t>
      </w:r>
      <w:proofErr w:type="spellEnd"/>
      <w:r w:rsidRPr="00172ABA">
        <w:rPr>
          <w:sz w:val="22"/>
          <w:szCs w:val="22"/>
        </w:rPr>
        <w:t xml:space="preserve">, </w:t>
      </w:r>
      <w:r w:rsidRPr="00172ABA">
        <w:rPr>
          <w:b/>
          <w:sz w:val="22"/>
          <w:szCs w:val="22"/>
        </w:rPr>
        <w:t>1</w:t>
      </w:r>
      <w:r w:rsidR="00C80E2F" w:rsidRPr="00172ABA">
        <w:rPr>
          <w:b/>
          <w:sz w:val="22"/>
          <w:szCs w:val="22"/>
        </w:rPr>
        <w:t>1</w:t>
      </w:r>
      <w:r w:rsidRPr="00172ABA">
        <w:rPr>
          <w:b/>
          <w:sz w:val="22"/>
          <w:szCs w:val="22"/>
        </w:rPr>
        <w:t>.</w:t>
      </w:r>
      <w:r w:rsidRPr="00172ABA">
        <w:rPr>
          <w:sz w:val="22"/>
          <w:szCs w:val="22"/>
        </w:rPr>
        <w:t xml:space="preserve"> Maddesinin 3. fıkrasının (c) bendinde belirtilen durumlarda olmadığına dair, ilgili Ticaret Sicil Memurluğundan alınmış belgenin aslı verilecektir. Bu belge, Yüklenici yazısı tarihinden önceki </w:t>
      </w:r>
      <w:r w:rsidRPr="00172ABA">
        <w:rPr>
          <w:b/>
          <w:sz w:val="22"/>
          <w:szCs w:val="22"/>
        </w:rPr>
        <w:t>30 (otuz)</w:t>
      </w:r>
      <w:r w:rsidRPr="00172ABA">
        <w:rPr>
          <w:sz w:val="22"/>
          <w:szCs w:val="22"/>
        </w:rPr>
        <w:t xml:space="preserve"> gün içerisinde alınmış olacaktır. 4734 sayılı Kamu İhale Kanunu</w:t>
      </w:r>
      <w:r w:rsidR="00161C32" w:rsidRPr="00172ABA">
        <w:rPr>
          <w:sz w:val="22"/>
          <w:szCs w:val="22"/>
        </w:rPr>
        <w:t xml:space="preserve">’ </w:t>
      </w:r>
      <w:proofErr w:type="spellStart"/>
      <w:r w:rsidRPr="00172ABA">
        <w:rPr>
          <w:sz w:val="22"/>
          <w:szCs w:val="22"/>
        </w:rPr>
        <w:t>na</w:t>
      </w:r>
      <w:proofErr w:type="spellEnd"/>
      <w:r w:rsidRPr="00172ABA">
        <w:rPr>
          <w:sz w:val="22"/>
          <w:szCs w:val="22"/>
        </w:rPr>
        <w:t xml:space="preserve"> uygun olarak düzenlenen belgede kabul edilecektir.</w:t>
      </w:r>
    </w:p>
    <w:p w14:paraId="4B22A6CE" w14:textId="77777777" w:rsidR="00205632" w:rsidRPr="00511443" w:rsidRDefault="00205632" w:rsidP="00205632">
      <w:pPr>
        <w:pStyle w:val="ListeParagraf"/>
        <w:widowControl/>
        <w:shd w:val="clear" w:color="auto" w:fill="FFFFFF"/>
        <w:overflowPunct/>
        <w:autoSpaceDE/>
        <w:autoSpaceDN/>
        <w:adjustRightInd/>
        <w:ind w:left="993"/>
        <w:jc w:val="both"/>
        <w:textAlignment w:val="auto"/>
      </w:pPr>
    </w:p>
    <w:p w14:paraId="0B6612AB" w14:textId="77777777" w:rsidR="00FC4843" w:rsidRPr="00172ABA" w:rsidRDefault="00FC4843" w:rsidP="00A46D11">
      <w:pPr>
        <w:pStyle w:val="ListeParagraf"/>
        <w:widowControl/>
        <w:numPr>
          <w:ilvl w:val="0"/>
          <w:numId w:val="51"/>
        </w:numPr>
        <w:shd w:val="clear" w:color="auto" w:fill="FFFFFF"/>
        <w:overflowPunct/>
        <w:autoSpaceDE/>
        <w:autoSpaceDN/>
        <w:adjustRightInd/>
        <w:ind w:left="993"/>
        <w:jc w:val="both"/>
        <w:textAlignment w:val="auto"/>
        <w:rPr>
          <w:sz w:val="22"/>
          <w:szCs w:val="22"/>
        </w:rPr>
      </w:pPr>
      <w:r w:rsidRPr="00172ABA">
        <w:rPr>
          <w:bCs/>
          <w:spacing w:val="4"/>
          <w:sz w:val="22"/>
          <w:szCs w:val="22"/>
        </w:rPr>
        <w:t>Alt Yüklenicinin</w:t>
      </w:r>
      <w:r w:rsidRPr="00172ABA">
        <w:rPr>
          <w:sz w:val="22"/>
          <w:szCs w:val="22"/>
        </w:rPr>
        <w:t>, Türk Ticaret Kanunu hükümleri gereğince;</w:t>
      </w:r>
    </w:p>
    <w:p w14:paraId="65E6D7D3" w14:textId="77777777" w:rsidR="00FC4843" w:rsidRPr="00511443" w:rsidRDefault="00FC4843" w:rsidP="00FC4843">
      <w:pPr>
        <w:shd w:val="clear" w:color="auto" w:fill="FFFFFF"/>
        <w:ind w:left="720"/>
        <w:jc w:val="both"/>
      </w:pPr>
    </w:p>
    <w:p w14:paraId="63F2B236" w14:textId="77777777" w:rsidR="00FC4843" w:rsidRPr="00172ABA" w:rsidRDefault="00FC4843" w:rsidP="00A46D11">
      <w:pPr>
        <w:pStyle w:val="ListeParagraf"/>
        <w:widowControl/>
        <w:numPr>
          <w:ilvl w:val="0"/>
          <w:numId w:val="49"/>
        </w:numPr>
        <w:shd w:val="clear" w:color="auto" w:fill="FFFFFF"/>
        <w:overflowPunct/>
        <w:autoSpaceDE/>
        <w:autoSpaceDN/>
        <w:adjustRightInd/>
        <w:ind w:left="1560"/>
        <w:jc w:val="both"/>
        <w:textAlignment w:val="auto"/>
        <w:rPr>
          <w:sz w:val="22"/>
          <w:szCs w:val="22"/>
        </w:rPr>
      </w:pPr>
      <w:r w:rsidRPr="00172ABA">
        <w:rPr>
          <w:sz w:val="22"/>
          <w:szCs w:val="22"/>
        </w:rPr>
        <w:t xml:space="preserve">Anonim şirket olması halinde Yönetim Kurulu üyelerinin tamamının, </w:t>
      </w:r>
    </w:p>
    <w:p w14:paraId="70ABA56B" w14:textId="77777777" w:rsidR="00FC4843" w:rsidRPr="00511443" w:rsidRDefault="00FC4843" w:rsidP="00FC4843">
      <w:pPr>
        <w:pStyle w:val="ListeParagraf"/>
        <w:shd w:val="clear" w:color="auto" w:fill="FFFFFF"/>
        <w:ind w:left="1560"/>
        <w:jc w:val="both"/>
      </w:pPr>
    </w:p>
    <w:p w14:paraId="03F5F7FB" w14:textId="77777777" w:rsidR="00FC4843" w:rsidRPr="00172ABA" w:rsidRDefault="00FC4843" w:rsidP="00A46D11">
      <w:pPr>
        <w:pStyle w:val="ListeParagraf"/>
        <w:widowControl/>
        <w:numPr>
          <w:ilvl w:val="0"/>
          <w:numId w:val="49"/>
        </w:numPr>
        <w:shd w:val="clear" w:color="auto" w:fill="FFFFFF"/>
        <w:overflowPunct/>
        <w:autoSpaceDE/>
        <w:autoSpaceDN/>
        <w:adjustRightInd/>
        <w:ind w:left="1560"/>
        <w:jc w:val="both"/>
        <w:textAlignment w:val="auto"/>
        <w:rPr>
          <w:sz w:val="22"/>
          <w:szCs w:val="22"/>
        </w:rPr>
      </w:pPr>
      <w:r w:rsidRPr="00172ABA">
        <w:rPr>
          <w:sz w:val="22"/>
          <w:szCs w:val="22"/>
        </w:rPr>
        <w:t>Limited şirket olması halinde şirket müdürünün, yoksa ortaklarının tamamının,</w:t>
      </w:r>
    </w:p>
    <w:p w14:paraId="0E370046" w14:textId="77777777" w:rsidR="007A7195" w:rsidRPr="00511443" w:rsidRDefault="007A7195" w:rsidP="007A7195">
      <w:pPr>
        <w:pStyle w:val="ListeParagraf"/>
        <w:widowControl/>
        <w:shd w:val="clear" w:color="auto" w:fill="FFFFFF"/>
        <w:overflowPunct/>
        <w:autoSpaceDE/>
        <w:autoSpaceDN/>
        <w:adjustRightInd/>
        <w:ind w:left="1560"/>
        <w:jc w:val="both"/>
        <w:textAlignment w:val="auto"/>
      </w:pPr>
    </w:p>
    <w:p w14:paraId="6F1237B9" w14:textId="77777777" w:rsidR="00FC4843" w:rsidRPr="00172ABA" w:rsidRDefault="00FC4843" w:rsidP="00A46D11">
      <w:pPr>
        <w:pStyle w:val="ListeParagraf"/>
        <w:widowControl/>
        <w:numPr>
          <w:ilvl w:val="0"/>
          <w:numId w:val="49"/>
        </w:numPr>
        <w:shd w:val="clear" w:color="auto" w:fill="FFFFFF"/>
        <w:overflowPunct/>
        <w:autoSpaceDE/>
        <w:autoSpaceDN/>
        <w:adjustRightInd/>
        <w:ind w:left="1560"/>
        <w:jc w:val="both"/>
        <w:textAlignment w:val="auto"/>
        <w:rPr>
          <w:sz w:val="22"/>
          <w:szCs w:val="22"/>
        </w:rPr>
      </w:pPr>
      <w:r w:rsidRPr="00172ABA">
        <w:rPr>
          <w:sz w:val="22"/>
          <w:szCs w:val="22"/>
        </w:rPr>
        <w:t>Kolektif şirket olması halinde ortakların tamamının,</w:t>
      </w:r>
    </w:p>
    <w:p w14:paraId="28F09A30" w14:textId="77777777" w:rsidR="00FC4843" w:rsidRPr="00511443" w:rsidRDefault="00FC4843" w:rsidP="00FC4843">
      <w:pPr>
        <w:pStyle w:val="ListeParagraf"/>
        <w:ind w:left="1560"/>
      </w:pPr>
    </w:p>
    <w:p w14:paraId="3157DF28" w14:textId="77777777" w:rsidR="00FC4843" w:rsidRPr="00172ABA" w:rsidRDefault="00FC4843" w:rsidP="00A46D11">
      <w:pPr>
        <w:pStyle w:val="ListeParagraf"/>
        <w:widowControl/>
        <w:numPr>
          <w:ilvl w:val="0"/>
          <w:numId w:val="49"/>
        </w:numPr>
        <w:shd w:val="clear" w:color="auto" w:fill="FFFFFF"/>
        <w:overflowPunct/>
        <w:autoSpaceDE/>
        <w:autoSpaceDN/>
        <w:adjustRightInd/>
        <w:ind w:left="1418" w:hanging="218"/>
        <w:jc w:val="both"/>
        <w:textAlignment w:val="auto"/>
        <w:rPr>
          <w:sz w:val="22"/>
          <w:szCs w:val="22"/>
        </w:rPr>
      </w:pPr>
      <w:r w:rsidRPr="00172ABA">
        <w:rPr>
          <w:sz w:val="22"/>
          <w:szCs w:val="22"/>
        </w:rPr>
        <w:t>Komandit şirket olması halinde komandite ortakların tamamının, komanditer ortaklardan kendilerine şirketi temsil yetkisi verilmiş olan ortakların tamamının,</w:t>
      </w:r>
    </w:p>
    <w:p w14:paraId="1318D275" w14:textId="77777777" w:rsidR="0003107B" w:rsidRPr="00511443" w:rsidRDefault="0003107B" w:rsidP="00FC4843">
      <w:pPr>
        <w:pStyle w:val="ListeParagraf"/>
      </w:pPr>
    </w:p>
    <w:p w14:paraId="3A4E8C93" w14:textId="77777777" w:rsidR="00FC4843" w:rsidRPr="00172ABA" w:rsidRDefault="00FC4843" w:rsidP="00FC4843">
      <w:pPr>
        <w:pStyle w:val="ListeParagraf"/>
        <w:shd w:val="clear" w:color="auto" w:fill="FFFFFF"/>
        <w:ind w:left="993"/>
        <w:jc w:val="both"/>
        <w:rPr>
          <w:sz w:val="22"/>
          <w:szCs w:val="22"/>
        </w:rPr>
      </w:pPr>
      <w:proofErr w:type="gramStart"/>
      <w:r w:rsidRPr="00172ABA">
        <w:rPr>
          <w:sz w:val="22"/>
          <w:szCs w:val="22"/>
        </w:rPr>
        <w:t>bu</w:t>
      </w:r>
      <w:proofErr w:type="gramEnd"/>
      <w:r w:rsidRPr="00172ABA">
        <w:rPr>
          <w:sz w:val="22"/>
          <w:szCs w:val="22"/>
        </w:rPr>
        <w:t xml:space="preserve"> işe ait </w:t>
      </w:r>
      <w:r w:rsidRPr="00172ABA">
        <w:rPr>
          <w:b/>
          <w:sz w:val="22"/>
          <w:szCs w:val="22"/>
        </w:rPr>
        <w:t>“</w:t>
      </w:r>
      <w:r w:rsidRPr="00172ABA">
        <w:rPr>
          <w:sz w:val="22"/>
          <w:szCs w:val="22"/>
        </w:rPr>
        <w:t>Teklif Alma Şartnamesi</w:t>
      </w:r>
      <w:r w:rsidRPr="00172ABA">
        <w:rPr>
          <w:b/>
          <w:sz w:val="22"/>
          <w:szCs w:val="22"/>
        </w:rPr>
        <w:t>”</w:t>
      </w:r>
      <w:r w:rsidRPr="00172ABA">
        <w:rPr>
          <w:sz w:val="22"/>
          <w:szCs w:val="22"/>
        </w:rPr>
        <w:t xml:space="preserve"> </w:t>
      </w:r>
      <w:proofErr w:type="spellStart"/>
      <w:r w:rsidRPr="00172ABA">
        <w:rPr>
          <w:sz w:val="22"/>
          <w:szCs w:val="22"/>
        </w:rPr>
        <w:t>nin</w:t>
      </w:r>
      <w:proofErr w:type="spellEnd"/>
      <w:r w:rsidRPr="00172ABA">
        <w:rPr>
          <w:sz w:val="22"/>
          <w:szCs w:val="22"/>
        </w:rPr>
        <w:t xml:space="preserve">, </w:t>
      </w:r>
      <w:r w:rsidRPr="00172ABA">
        <w:rPr>
          <w:b/>
          <w:sz w:val="22"/>
          <w:szCs w:val="22"/>
        </w:rPr>
        <w:t>1</w:t>
      </w:r>
      <w:r w:rsidR="00C80E2F" w:rsidRPr="00172ABA">
        <w:rPr>
          <w:b/>
          <w:sz w:val="22"/>
          <w:szCs w:val="22"/>
        </w:rPr>
        <w:t>1</w:t>
      </w:r>
      <w:r w:rsidRPr="00172ABA">
        <w:rPr>
          <w:b/>
          <w:sz w:val="22"/>
          <w:szCs w:val="22"/>
        </w:rPr>
        <w:t>.</w:t>
      </w:r>
      <w:r w:rsidRPr="00172ABA">
        <w:rPr>
          <w:sz w:val="22"/>
          <w:szCs w:val="22"/>
        </w:rPr>
        <w:t xml:space="preserve"> maddesinin 1. fıkrasının (b) bendi ile 3. fıkrasının (b) bendinde belirtilen durumlarda olmadığına dair, </w:t>
      </w:r>
      <w:r w:rsidR="00B67943" w:rsidRPr="00172ABA">
        <w:rPr>
          <w:sz w:val="22"/>
          <w:szCs w:val="22"/>
        </w:rPr>
        <w:t xml:space="preserve">T.C. </w:t>
      </w:r>
      <w:r w:rsidRPr="00172ABA">
        <w:rPr>
          <w:sz w:val="22"/>
          <w:szCs w:val="22"/>
        </w:rPr>
        <w:t xml:space="preserve">Adalet Bakanlığı Adli Sicil İstatistik Genel Müdürlüğüne bağlı birimlerden alınmış belgenin aslı verilecektir. Bu belge, Yüklenici yazısı tarihinden önceki </w:t>
      </w:r>
      <w:r w:rsidRPr="00172ABA">
        <w:rPr>
          <w:b/>
          <w:sz w:val="22"/>
          <w:szCs w:val="22"/>
        </w:rPr>
        <w:t>30 (otuz)</w:t>
      </w:r>
      <w:r w:rsidRPr="00172ABA">
        <w:rPr>
          <w:sz w:val="22"/>
          <w:szCs w:val="22"/>
        </w:rPr>
        <w:t xml:space="preserve"> gün içerisinde alınmış olacaktır. Ayrıca, sermaye şirketinde Yönetim Kurulu üyesi veya </w:t>
      </w:r>
      <w:proofErr w:type="spellStart"/>
      <w:r w:rsidRPr="00172ABA">
        <w:rPr>
          <w:sz w:val="22"/>
          <w:szCs w:val="22"/>
        </w:rPr>
        <w:t>limited</w:t>
      </w:r>
      <w:proofErr w:type="spellEnd"/>
      <w:r w:rsidRPr="00172ABA">
        <w:rPr>
          <w:sz w:val="22"/>
          <w:szCs w:val="22"/>
        </w:rPr>
        <w:t xml:space="preserve"> şirket müdürü olmasa dahi, şirketin idaresinde </w:t>
      </w:r>
      <w:proofErr w:type="gramStart"/>
      <w:r w:rsidRPr="00172ABA">
        <w:rPr>
          <w:sz w:val="22"/>
          <w:szCs w:val="22"/>
        </w:rPr>
        <w:t>hakim</w:t>
      </w:r>
      <w:proofErr w:type="gramEnd"/>
      <w:r w:rsidRPr="00172ABA">
        <w:rPr>
          <w:sz w:val="22"/>
          <w:szCs w:val="22"/>
        </w:rPr>
        <w:t xml:space="preserve"> etkisi bulunan ortak veya ortaklarda bu belgeyi verecektir.</w:t>
      </w:r>
    </w:p>
    <w:p w14:paraId="7273B479" w14:textId="77777777" w:rsidR="00FC4843" w:rsidRPr="00511443" w:rsidRDefault="00FC4843" w:rsidP="00FC4843">
      <w:pPr>
        <w:shd w:val="clear" w:color="auto" w:fill="FFFFFF"/>
        <w:ind w:left="720"/>
        <w:jc w:val="both"/>
      </w:pPr>
    </w:p>
    <w:p w14:paraId="5BDF7453" w14:textId="77777777" w:rsidR="00FC4843" w:rsidRPr="00172ABA" w:rsidRDefault="00FC4843" w:rsidP="00A46D11">
      <w:pPr>
        <w:pStyle w:val="GvdeMetniGirintisi2"/>
        <w:widowControl/>
        <w:numPr>
          <w:ilvl w:val="0"/>
          <w:numId w:val="50"/>
        </w:numPr>
        <w:tabs>
          <w:tab w:val="clear" w:pos="851"/>
          <w:tab w:val="left" w:pos="0"/>
          <w:tab w:val="left" w:pos="567"/>
          <w:tab w:val="left" w:pos="6005"/>
        </w:tabs>
        <w:overflowPunct/>
        <w:autoSpaceDE/>
        <w:autoSpaceDN/>
        <w:adjustRightInd/>
        <w:ind w:left="567"/>
        <w:textAlignment w:val="auto"/>
        <w:rPr>
          <w:rFonts w:ascii="Times New Roman" w:hAnsi="Times New Roman"/>
          <w:szCs w:val="22"/>
        </w:rPr>
      </w:pPr>
      <w:r w:rsidRPr="00172ABA">
        <w:rPr>
          <w:rFonts w:ascii="Times New Roman" w:hAnsi="Times New Roman"/>
          <w:szCs w:val="22"/>
        </w:rPr>
        <w:t xml:space="preserve">Şirket, onaya sunulan Alt Yüklenicileri onaylayıp onaylamadığını, Yüklenici yazısı tarihinden itibaren bu yazı tarihi hariç en geç </w:t>
      </w:r>
      <w:r w:rsidRPr="00172ABA">
        <w:rPr>
          <w:rFonts w:ascii="Times New Roman" w:hAnsi="Times New Roman"/>
          <w:b/>
          <w:szCs w:val="22"/>
        </w:rPr>
        <w:t>15 (</w:t>
      </w:r>
      <w:proofErr w:type="spellStart"/>
      <w:r w:rsidRPr="00172ABA">
        <w:rPr>
          <w:rFonts w:ascii="Times New Roman" w:hAnsi="Times New Roman"/>
          <w:b/>
          <w:szCs w:val="22"/>
        </w:rPr>
        <w:t>onbeş</w:t>
      </w:r>
      <w:proofErr w:type="spellEnd"/>
      <w:r w:rsidRPr="00172ABA">
        <w:rPr>
          <w:rFonts w:ascii="Times New Roman" w:hAnsi="Times New Roman"/>
          <w:b/>
          <w:szCs w:val="22"/>
        </w:rPr>
        <w:t xml:space="preserve">) </w:t>
      </w:r>
      <w:r w:rsidRPr="00172ABA">
        <w:rPr>
          <w:rFonts w:ascii="Times New Roman" w:hAnsi="Times New Roman"/>
          <w:szCs w:val="22"/>
        </w:rPr>
        <w:t>gün içerisinde Yükleniciye yazı ile bildirecektir.</w:t>
      </w:r>
    </w:p>
    <w:p w14:paraId="267E836C" w14:textId="77777777" w:rsidR="0003107B" w:rsidRPr="00511443" w:rsidRDefault="0003107B" w:rsidP="0003107B">
      <w:pPr>
        <w:pStyle w:val="GvdeMetniGirintisi2"/>
        <w:widowControl/>
        <w:tabs>
          <w:tab w:val="clear" w:pos="851"/>
          <w:tab w:val="left" w:pos="0"/>
          <w:tab w:val="left" w:pos="567"/>
          <w:tab w:val="left" w:pos="6005"/>
        </w:tabs>
        <w:overflowPunct/>
        <w:autoSpaceDE/>
        <w:autoSpaceDN/>
        <w:adjustRightInd/>
        <w:ind w:left="567"/>
        <w:textAlignment w:val="auto"/>
        <w:rPr>
          <w:rFonts w:ascii="Times New Roman" w:hAnsi="Times New Roman"/>
          <w:sz w:val="20"/>
        </w:rPr>
      </w:pPr>
    </w:p>
    <w:p w14:paraId="5E8495F5" w14:textId="77777777" w:rsidR="00FC4843" w:rsidRPr="00172ABA" w:rsidRDefault="00FC4843" w:rsidP="00A46D11">
      <w:pPr>
        <w:pStyle w:val="GvdeMetniGirintisi2"/>
        <w:widowControl/>
        <w:numPr>
          <w:ilvl w:val="0"/>
          <w:numId w:val="50"/>
        </w:numPr>
        <w:tabs>
          <w:tab w:val="clear" w:pos="851"/>
          <w:tab w:val="left" w:pos="0"/>
        </w:tabs>
        <w:overflowPunct/>
        <w:autoSpaceDE/>
        <w:autoSpaceDN/>
        <w:adjustRightInd/>
        <w:ind w:left="567"/>
        <w:textAlignment w:val="auto"/>
        <w:rPr>
          <w:rFonts w:ascii="Times New Roman" w:hAnsi="Times New Roman"/>
          <w:szCs w:val="22"/>
        </w:rPr>
      </w:pPr>
      <w:r w:rsidRPr="00172ABA">
        <w:rPr>
          <w:rFonts w:ascii="Times New Roman" w:hAnsi="Times New Roman"/>
          <w:bCs/>
          <w:szCs w:val="22"/>
        </w:rPr>
        <w:t>İşin tamamı Alt Yüklenicilere yaptırılamaz.</w:t>
      </w:r>
    </w:p>
    <w:p w14:paraId="1F79BC09" w14:textId="77777777" w:rsidR="00FC4843" w:rsidRPr="00511443" w:rsidRDefault="00FC4843" w:rsidP="00FC4843">
      <w:pPr>
        <w:pStyle w:val="ListeParagraf"/>
        <w:rPr>
          <w:bCs/>
        </w:rPr>
      </w:pPr>
    </w:p>
    <w:p w14:paraId="1C2F6B8E" w14:textId="77777777" w:rsidR="00FC4843" w:rsidRPr="00172ABA" w:rsidRDefault="00FC4843" w:rsidP="00A46D11">
      <w:pPr>
        <w:pStyle w:val="GvdeMetniGirintisi2"/>
        <w:widowControl/>
        <w:numPr>
          <w:ilvl w:val="0"/>
          <w:numId w:val="50"/>
        </w:numPr>
        <w:tabs>
          <w:tab w:val="clear" w:pos="851"/>
          <w:tab w:val="left" w:pos="0"/>
          <w:tab w:val="left" w:pos="567"/>
          <w:tab w:val="left" w:pos="6005"/>
        </w:tabs>
        <w:overflowPunct/>
        <w:autoSpaceDE/>
        <w:autoSpaceDN/>
        <w:adjustRightInd/>
        <w:ind w:left="567"/>
        <w:textAlignment w:val="auto"/>
        <w:rPr>
          <w:rFonts w:ascii="Times New Roman" w:hAnsi="Times New Roman"/>
          <w:szCs w:val="22"/>
        </w:rPr>
      </w:pPr>
      <w:r w:rsidRPr="00172ABA">
        <w:rPr>
          <w:rFonts w:ascii="Times New Roman" w:hAnsi="Times New Roman"/>
          <w:szCs w:val="22"/>
        </w:rPr>
        <w:t>Bu sözleşme konusu işin Yüklenicisi veya Yüklenici iş ortaklığı ise ortaklık oranına bakılmaksızın tüm ortaklar, bu sözleşme konusu işte Alt Yüklenici olamaz.</w:t>
      </w:r>
    </w:p>
    <w:p w14:paraId="623DE899" w14:textId="77777777" w:rsidR="00FC4843" w:rsidRPr="00511443" w:rsidRDefault="00FC4843" w:rsidP="00FC4843">
      <w:pPr>
        <w:pStyle w:val="ListeParagraf"/>
      </w:pPr>
    </w:p>
    <w:p w14:paraId="7C111064" w14:textId="77777777" w:rsidR="00FC4843" w:rsidRDefault="00FC4843" w:rsidP="00A46D11">
      <w:pPr>
        <w:pStyle w:val="GvdeMetniGirintisi2"/>
        <w:widowControl/>
        <w:numPr>
          <w:ilvl w:val="0"/>
          <w:numId w:val="50"/>
        </w:numPr>
        <w:tabs>
          <w:tab w:val="clear" w:pos="851"/>
          <w:tab w:val="left" w:pos="0"/>
          <w:tab w:val="left" w:pos="567"/>
          <w:tab w:val="left" w:pos="6005"/>
        </w:tabs>
        <w:overflowPunct/>
        <w:autoSpaceDE/>
        <w:autoSpaceDN/>
        <w:adjustRightInd/>
        <w:ind w:left="567"/>
        <w:textAlignment w:val="auto"/>
        <w:rPr>
          <w:rFonts w:ascii="Times New Roman" w:hAnsi="Times New Roman"/>
          <w:szCs w:val="22"/>
        </w:rPr>
      </w:pPr>
      <w:r w:rsidRPr="00172ABA">
        <w:rPr>
          <w:rFonts w:ascii="Times New Roman" w:hAnsi="Times New Roman"/>
          <w:szCs w:val="22"/>
        </w:rPr>
        <w:t>Alt Yüklenici iş ortaklığı olamaz.</w:t>
      </w:r>
    </w:p>
    <w:p w14:paraId="35AED23A" w14:textId="77777777" w:rsidR="00172ABA" w:rsidRPr="00511443" w:rsidRDefault="00172ABA" w:rsidP="00172ABA">
      <w:pPr>
        <w:pStyle w:val="GvdeMetniGirintisi2"/>
        <w:widowControl/>
        <w:tabs>
          <w:tab w:val="clear" w:pos="851"/>
          <w:tab w:val="left" w:pos="0"/>
          <w:tab w:val="left" w:pos="567"/>
          <w:tab w:val="left" w:pos="6005"/>
        </w:tabs>
        <w:overflowPunct/>
        <w:autoSpaceDE/>
        <w:autoSpaceDN/>
        <w:adjustRightInd/>
        <w:ind w:left="567"/>
        <w:textAlignment w:val="auto"/>
        <w:rPr>
          <w:rFonts w:ascii="Times New Roman" w:hAnsi="Times New Roman"/>
          <w:sz w:val="20"/>
        </w:rPr>
      </w:pPr>
    </w:p>
    <w:p w14:paraId="0EC3C554" w14:textId="77777777" w:rsidR="00FC4843" w:rsidRPr="00172ABA" w:rsidRDefault="00FC4843" w:rsidP="00A46D11">
      <w:pPr>
        <w:pStyle w:val="GvdeMetniGirintisi2"/>
        <w:widowControl/>
        <w:numPr>
          <w:ilvl w:val="0"/>
          <w:numId w:val="50"/>
        </w:numPr>
        <w:tabs>
          <w:tab w:val="clear" w:pos="851"/>
          <w:tab w:val="left" w:pos="0"/>
          <w:tab w:val="left" w:pos="567"/>
          <w:tab w:val="left" w:pos="1560"/>
        </w:tabs>
        <w:overflowPunct/>
        <w:autoSpaceDE/>
        <w:autoSpaceDN/>
        <w:adjustRightInd/>
        <w:ind w:left="567"/>
        <w:textAlignment w:val="auto"/>
        <w:rPr>
          <w:rFonts w:ascii="Times New Roman" w:hAnsi="Times New Roman"/>
          <w:szCs w:val="22"/>
        </w:rPr>
      </w:pPr>
      <w:r w:rsidRPr="00172ABA">
        <w:rPr>
          <w:rFonts w:ascii="Times New Roman" w:hAnsi="Times New Roman"/>
          <w:szCs w:val="22"/>
        </w:rPr>
        <w:t xml:space="preserve">Yüklenicinin, Şirket tarafından onaylanan Alt Yükleniciler ile bunlar işe başlamadan önce bedel içeren sözleşme yapması ve Noter onaylı suretini Şirkete vermesi zorunludur. </w:t>
      </w:r>
    </w:p>
    <w:p w14:paraId="0775DB38" w14:textId="77777777" w:rsidR="00FC4843" w:rsidRPr="00511443" w:rsidRDefault="00FC4843" w:rsidP="00FC4843">
      <w:pPr>
        <w:pStyle w:val="ListeParagraf"/>
      </w:pPr>
    </w:p>
    <w:p w14:paraId="4F67B38F" w14:textId="77777777" w:rsidR="00FC4843" w:rsidRPr="00172ABA" w:rsidRDefault="00FC4843" w:rsidP="00A46D11">
      <w:pPr>
        <w:pStyle w:val="GvdeMetniGirintisi2"/>
        <w:widowControl/>
        <w:numPr>
          <w:ilvl w:val="0"/>
          <w:numId w:val="50"/>
        </w:numPr>
        <w:tabs>
          <w:tab w:val="clear" w:pos="851"/>
          <w:tab w:val="left" w:pos="0"/>
          <w:tab w:val="left" w:pos="567"/>
          <w:tab w:val="left" w:pos="6005"/>
        </w:tabs>
        <w:overflowPunct/>
        <w:autoSpaceDE/>
        <w:autoSpaceDN/>
        <w:adjustRightInd/>
        <w:ind w:left="567"/>
        <w:textAlignment w:val="auto"/>
        <w:rPr>
          <w:rFonts w:ascii="Times New Roman" w:hAnsi="Times New Roman"/>
          <w:szCs w:val="22"/>
        </w:rPr>
      </w:pPr>
      <w:r w:rsidRPr="00172ABA">
        <w:rPr>
          <w:rFonts w:ascii="Times New Roman" w:hAnsi="Times New Roman"/>
          <w:szCs w:val="22"/>
        </w:rPr>
        <w:t xml:space="preserve">Şirket tarafından onaylanmış Alt Yüklenicilerin ve/veya bunlara ait iş kısımlarının işin devamı sırasında değiştirilerek, işin başka Alt Yüklenicilere yaptırılması da Şirketin iznine ve yukarıdaki şartlara tabidir. </w:t>
      </w:r>
    </w:p>
    <w:p w14:paraId="586041F9" w14:textId="77777777" w:rsidR="00FC4843" w:rsidRPr="00511443" w:rsidRDefault="00FC4843" w:rsidP="00FC4843">
      <w:pPr>
        <w:pStyle w:val="ListeParagraf"/>
      </w:pPr>
    </w:p>
    <w:p w14:paraId="7FCFE32A" w14:textId="77777777" w:rsidR="00FC4843" w:rsidRPr="00172ABA" w:rsidRDefault="00FC4843" w:rsidP="00A46D11">
      <w:pPr>
        <w:pStyle w:val="GvdeMetniGirintisi2"/>
        <w:widowControl/>
        <w:numPr>
          <w:ilvl w:val="0"/>
          <w:numId w:val="50"/>
        </w:numPr>
        <w:tabs>
          <w:tab w:val="clear" w:pos="851"/>
          <w:tab w:val="left" w:pos="0"/>
        </w:tabs>
        <w:overflowPunct/>
        <w:autoSpaceDE/>
        <w:autoSpaceDN/>
        <w:adjustRightInd/>
        <w:ind w:left="567"/>
        <w:textAlignment w:val="auto"/>
        <w:rPr>
          <w:rFonts w:ascii="Times New Roman" w:hAnsi="Times New Roman"/>
          <w:szCs w:val="22"/>
        </w:rPr>
      </w:pPr>
      <w:r w:rsidRPr="00172ABA">
        <w:rPr>
          <w:rFonts w:ascii="Times New Roman" w:hAnsi="Times New Roman"/>
          <w:szCs w:val="22"/>
        </w:rPr>
        <w:t>Alt Yüklenicilerin yaptığı bütün işlerden Şirk</w:t>
      </w:r>
      <w:r w:rsidR="00161C32" w:rsidRPr="00172ABA">
        <w:rPr>
          <w:rFonts w:ascii="Times New Roman" w:hAnsi="Times New Roman"/>
          <w:szCs w:val="22"/>
        </w:rPr>
        <w:t xml:space="preserve">ete karşı Yüklenici sorumludur. </w:t>
      </w:r>
      <w:r w:rsidRPr="00172ABA">
        <w:rPr>
          <w:rFonts w:ascii="Times New Roman" w:hAnsi="Times New Roman"/>
          <w:szCs w:val="22"/>
        </w:rPr>
        <w:t>Alt Yüklenicilerin Şirket tarafından kabul edilerek onaylanması bu sorumluluğu hiçbir şekilde değiştirmez.</w:t>
      </w:r>
    </w:p>
    <w:p w14:paraId="654AD02C" w14:textId="77777777" w:rsidR="00FC4843" w:rsidRPr="00511443" w:rsidRDefault="00FC4843" w:rsidP="00FC4843">
      <w:pPr>
        <w:pStyle w:val="ListeParagraf"/>
      </w:pPr>
    </w:p>
    <w:p w14:paraId="02210307" w14:textId="77777777" w:rsidR="00FC4843" w:rsidRPr="00172ABA" w:rsidRDefault="00FC4843" w:rsidP="00A46D11">
      <w:pPr>
        <w:pStyle w:val="GvdeMetniGirintisi2"/>
        <w:widowControl/>
        <w:numPr>
          <w:ilvl w:val="0"/>
          <w:numId w:val="50"/>
        </w:numPr>
        <w:tabs>
          <w:tab w:val="clear" w:pos="851"/>
          <w:tab w:val="left" w:pos="0"/>
          <w:tab w:val="left" w:pos="567"/>
          <w:tab w:val="left" w:pos="6005"/>
        </w:tabs>
        <w:overflowPunct/>
        <w:autoSpaceDE/>
        <w:autoSpaceDN/>
        <w:adjustRightInd/>
        <w:ind w:left="567"/>
        <w:textAlignment w:val="auto"/>
        <w:rPr>
          <w:rFonts w:ascii="Times New Roman" w:hAnsi="Times New Roman"/>
          <w:szCs w:val="22"/>
        </w:rPr>
      </w:pPr>
      <w:r w:rsidRPr="00172ABA">
        <w:rPr>
          <w:rFonts w:ascii="Times New Roman" w:hAnsi="Times New Roman"/>
          <w:szCs w:val="22"/>
        </w:rPr>
        <w:t xml:space="preserve">Şirket, Alt Yüklenici tarafından yapılan işlerin, bu sözleşme ve eklerindeki hükümlere ve şartlara uygun olmadığını tespit ederse, Alt Yüklenicinin değiştirilmesini her zaman isteyebilir. </w:t>
      </w:r>
    </w:p>
    <w:p w14:paraId="477DCB41" w14:textId="77777777" w:rsidR="00E84322" w:rsidRPr="00511443" w:rsidRDefault="00E84322" w:rsidP="00744679">
      <w:pPr>
        <w:pStyle w:val="GvdeMetniGirintisi2"/>
        <w:widowControl/>
        <w:tabs>
          <w:tab w:val="clear" w:pos="851"/>
          <w:tab w:val="left" w:pos="0"/>
          <w:tab w:val="left" w:pos="567"/>
          <w:tab w:val="left" w:pos="6005"/>
        </w:tabs>
        <w:overflowPunct/>
        <w:autoSpaceDE/>
        <w:autoSpaceDN/>
        <w:adjustRightInd/>
        <w:ind w:left="567"/>
        <w:textAlignment w:val="auto"/>
        <w:rPr>
          <w:rFonts w:ascii="Times New Roman" w:hAnsi="Times New Roman"/>
          <w:sz w:val="20"/>
        </w:rPr>
      </w:pPr>
    </w:p>
    <w:p w14:paraId="3FEB60CC" w14:textId="77777777" w:rsidR="00FC4843" w:rsidRPr="00172ABA" w:rsidRDefault="00FC4843" w:rsidP="00A46D11">
      <w:pPr>
        <w:pStyle w:val="GvdeMetniGirintisi2"/>
        <w:widowControl/>
        <w:numPr>
          <w:ilvl w:val="0"/>
          <w:numId w:val="50"/>
        </w:numPr>
        <w:tabs>
          <w:tab w:val="clear" w:pos="851"/>
          <w:tab w:val="left" w:pos="0"/>
          <w:tab w:val="left" w:pos="567"/>
        </w:tabs>
        <w:overflowPunct/>
        <w:autoSpaceDE/>
        <w:autoSpaceDN/>
        <w:adjustRightInd/>
        <w:ind w:left="567" w:hanging="425"/>
        <w:textAlignment w:val="auto"/>
        <w:rPr>
          <w:rFonts w:ascii="Times New Roman" w:hAnsi="Times New Roman"/>
          <w:szCs w:val="22"/>
        </w:rPr>
      </w:pPr>
      <w:r w:rsidRPr="00172ABA">
        <w:rPr>
          <w:rFonts w:ascii="Times New Roman" w:hAnsi="Times New Roman"/>
          <w:szCs w:val="22"/>
        </w:rPr>
        <w:t xml:space="preserve">Yüklenici ve Alt Yükleniciler, sözleşme konusu işlerin fen ve sanat kurallarına uygun olarak yapılmaması, hileli malzeme kullanılması ve benzeri nedenlerle ortaya çıkabilecek zarar ve ziyandan, işe başlama tarihinden itibaren kesin kabul tutanağının Şirketin onay Makamınca onaylandığı tarihine kadar sorumlu olacakları gibi, kesin kabul onay tarihinden itibaren de </w:t>
      </w:r>
      <w:r w:rsidRPr="00172ABA">
        <w:rPr>
          <w:rFonts w:ascii="Times New Roman" w:hAnsi="Times New Roman"/>
          <w:b/>
          <w:szCs w:val="22"/>
        </w:rPr>
        <w:t>15 (</w:t>
      </w:r>
      <w:proofErr w:type="spellStart"/>
      <w:r w:rsidRPr="00172ABA">
        <w:rPr>
          <w:rFonts w:ascii="Times New Roman" w:hAnsi="Times New Roman"/>
          <w:b/>
          <w:szCs w:val="22"/>
        </w:rPr>
        <w:t>onbeş</w:t>
      </w:r>
      <w:proofErr w:type="spellEnd"/>
      <w:r w:rsidRPr="00172ABA">
        <w:rPr>
          <w:rFonts w:ascii="Times New Roman" w:hAnsi="Times New Roman"/>
          <w:b/>
          <w:szCs w:val="22"/>
        </w:rPr>
        <w:t>)</w:t>
      </w:r>
      <w:r w:rsidRPr="00172ABA">
        <w:rPr>
          <w:rFonts w:ascii="Times New Roman" w:hAnsi="Times New Roman"/>
          <w:szCs w:val="22"/>
        </w:rPr>
        <w:t xml:space="preserve"> yıl süreyle </w:t>
      </w:r>
      <w:proofErr w:type="spellStart"/>
      <w:r w:rsidRPr="00172ABA">
        <w:rPr>
          <w:rFonts w:ascii="Times New Roman" w:hAnsi="Times New Roman"/>
          <w:szCs w:val="22"/>
        </w:rPr>
        <w:t>müteselsilen</w:t>
      </w:r>
      <w:proofErr w:type="spellEnd"/>
      <w:r w:rsidRPr="00172ABA">
        <w:rPr>
          <w:rFonts w:ascii="Times New Roman" w:hAnsi="Times New Roman"/>
          <w:szCs w:val="22"/>
        </w:rPr>
        <w:t xml:space="preserve"> sorumludurlar. Bu zarar ve ziyan genel hükümlere göre Yüklenici ve Alt Yüklenicilere ikmal ve tazmin ettirilir.</w:t>
      </w:r>
    </w:p>
    <w:p w14:paraId="43ED36F8" w14:textId="77777777" w:rsidR="00F90A6A" w:rsidRPr="00511443" w:rsidRDefault="00FC4843" w:rsidP="00F31446">
      <w:pPr>
        <w:pStyle w:val="GvdeMetniGirintisi2"/>
        <w:widowControl/>
        <w:numPr>
          <w:ilvl w:val="0"/>
          <w:numId w:val="50"/>
        </w:numPr>
        <w:tabs>
          <w:tab w:val="clear" w:pos="851"/>
          <w:tab w:val="left" w:pos="0"/>
          <w:tab w:val="left" w:pos="567"/>
          <w:tab w:val="left" w:pos="6005"/>
        </w:tabs>
        <w:overflowPunct/>
        <w:autoSpaceDE/>
        <w:autoSpaceDN/>
        <w:adjustRightInd/>
        <w:ind w:left="567" w:hanging="425"/>
        <w:textAlignment w:val="auto"/>
        <w:rPr>
          <w:rFonts w:ascii="Times New Roman" w:hAnsi="Times New Roman"/>
          <w:szCs w:val="22"/>
        </w:rPr>
      </w:pPr>
      <w:r w:rsidRPr="00511443">
        <w:rPr>
          <w:rFonts w:ascii="Times New Roman" w:hAnsi="Times New Roman"/>
          <w:spacing w:val="-1"/>
          <w:szCs w:val="22"/>
        </w:rPr>
        <w:lastRenderedPageBreak/>
        <w:t>Bu sözleşme kapsamında bulunan üstyapı inşaat yapım işlerinin bir bölümünü,</w:t>
      </w:r>
      <w:r w:rsidRPr="00511443">
        <w:rPr>
          <w:rFonts w:ascii="Times New Roman" w:hAnsi="Times New Roman"/>
          <w:szCs w:val="22"/>
        </w:rPr>
        <w:t xml:space="preserve"> Yüklenici ile akdetmiş olduğu bedel içeren tek bir sözleşme kapsamında, komple bina inşaatı olarak, kaba ve ince inşaat imalatları ile elektrik ve mekanik tesisat imalatları dahil anahtar teslim olarak, işin ilk başından itibaren yapmış ve tamamlamış Şirket tarafından onaylı Alt Yüklenicilere, aşağıdaki şartlar dahilinde Şirket tarafından </w:t>
      </w:r>
      <w:r w:rsidRPr="00511443">
        <w:rPr>
          <w:rFonts w:ascii="Times New Roman" w:hAnsi="Times New Roman"/>
          <w:b/>
          <w:szCs w:val="22"/>
        </w:rPr>
        <w:t>“</w:t>
      </w:r>
      <w:r w:rsidRPr="00511443">
        <w:rPr>
          <w:rFonts w:ascii="Times New Roman" w:hAnsi="Times New Roman"/>
          <w:szCs w:val="22"/>
        </w:rPr>
        <w:t>İş</w:t>
      </w:r>
      <w:r w:rsidR="00744679" w:rsidRPr="00511443">
        <w:rPr>
          <w:rFonts w:ascii="Times New Roman" w:hAnsi="Times New Roman"/>
          <w:szCs w:val="22"/>
        </w:rPr>
        <w:t xml:space="preserve"> Deneyim Belgesi (Alt Yüklenici</w:t>
      </w:r>
      <w:r w:rsidRPr="00511443">
        <w:rPr>
          <w:rFonts w:ascii="Times New Roman" w:hAnsi="Times New Roman"/>
          <w:szCs w:val="22"/>
        </w:rPr>
        <w:t>-İş Bitirme)</w:t>
      </w:r>
      <w:r w:rsidRPr="00511443">
        <w:rPr>
          <w:rFonts w:ascii="Times New Roman" w:hAnsi="Times New Roman"/>
          <w:b/>
          <w:szCs w:val="22"/>
        </w:rPr>
        <w:t>”</w:t>
      </w:r>
      <w:r w:rsidRPr="00511443">
        <w:rPr>
          <w:rFonts w:ascii="Times New Roman" w:hAnsi="Times New Roman"/>
          <w:szCs w:val="22"/>
        </w:rPr>
        <w:t xml:space="preserve"> düzenlenir.</w:t>
      </w:r>
    </w:p>
    <w:p w14:paraId="7E629F28" w14:textId="77777777" w:rsidR="00205632" w:rsidRPr="00511443" w:rsidRDefault="00205632" w:rsidP="00205632">
      <w:pPr>
        <w:pStyle w:val="GvdeMetniGirintisi2"/>
        <w:widowControl/>
        <w:tabs>
          <w:tab w:val="clear" w:pos="851"/>
          <w:tab w:val="left" w:pos="0"/>
          <w:tab w:val="left" w:pos="567"/>
          <w:tab w:val="left" w:pos="6005"/>
        </w:tabs>
        <w:overflowPunct/>
        <w:autoSpaceDE/>
        <w:autoSpaceDN/>
        <w:adjustRightInd/>
        <w:ind w:left="567"/>
        <w:textAlignment w:val="auto"/>
        <w:rPr>
          <w:rFonts w:ascii="Times New Roman" w:hAnsi="Times New Roman"/>
          <w:sz w:val="20"/>
        </w:rPr>
      </w:pPr>
    </w:p>
    <w:p w14:paraId="2880C448" w14:textId="77777777" w:rsidR="00FC4843" w:rsidRPr="00511443" w:rsidRDefault="00FC4843" w:rsidP="00A46D11">
      <w:pPr>
        <w:pStyle w:val="Normalspacebeforeafter"/>
        <w:numPr>
          <w:ilvl w:val="0"/>
          <w:numId w:val="52"/>
        </w:numPr>
        <w:spacing w:after="0" w:line="240" w:lineRule="auto"/>
        <w:ind w:left="993" w:hanging="284"/>
        <w:jc w:val="both"/>
        <w:rPr>
          <w:rFonts w:ascii="Times New Roman" w:hAnsi="Times New Roman"/>
          <w:spacing w:val="-1"/>
        </w:rPr>
      </w:pPr>
      <w:r w:rsidRPr="00511443">
        <w:rPr>
          <w:rFonts w:ascii="Times New Roman" w:hAnsi="Times New Roman"/>
          <w:spacing w:val="-1"/>
        </w:rPr>
        <w:t xml:space="preserve">Sözleşme konusu işin tümünün </w:t>
      </w:r>
      <w:r w:rsidRPr="00511443">
        <w:rPr>
          <w:rFonts w:ascii="Times New Roman" w:hAnsi="Times New Roman"/>
          <w:b/>
        </w:rPr>
        <w:t>“</w:t>
      </w:r>
      <w:r w:rsidRPr="00511443">
        <w:rPr>
          <w:rFonts w:ascii="Times New Roman" w:hAnsi="Times New Roman"/>
        </w:rPr>
        <w:t>Geçici Kabulü</w:t>
      </w:r>
      <w:r w:rsidRPr="00511443">
        <w:rPr>
          <w:rFonts w:ascii="Times New Roman" w:hAnsi="Times New Roman"/>
          <w:b/>
        </w:rPr>
        <w:t>”</w:t>
      </w:r>
      <w:r w:rsidRPr="00511443">
        <w:rPr>
          <w:rFonts w:ascii="Times New Roman" w:hAnsi="Times New Roman"/>
        </w:rPr>
        <w:t xml:space="preserve"> nün veya Alt Yüklenici tarafından tamamlanan kısmın</w:t>
      </w:r>
      <w:r w:rsidRPr="00511443">
        <w:rPr>
          <w:rFonts w:ascii="Times New Roman" w:hAnsi="Times New Roman"/>
          <w:b/>
        </w:rPr>
        <w:t xml:space="preserve"> “</w:t>
      </w:r>
      <w:r w:rsidRPr="00511443">
        <w:rPr>
          <w:rFonts w:ascii="Times New Roman" w:hAnsi="Times New Roman"/>
        </w:rPr>
        <w:t>Kısmi</w:t>
      </w:r>
      <w:r w:rsidRPr="00511443">
        <w:rPr>
          <w:rFonts w:ascii="Times New Roman" w:hAnsi="Times New Roman"/>
          <w:b/>
        </w:rPr>
        <w:t xml:space="preserve"> </w:t>
      </w:r>
      <w:r w:rsidRPr="00511443">
        <w:rPr>
          <w:rFonts w:ascii="Times New Roman" w:hAnsi="Times New Roman"/>
        </w:rPr>
        <w:t>Geçici Kabulü</w:t>
      </w:r>
      <w:r w:rsidRPr="00511443">
        <w:rPr>
          <w:rFonts w:ascii="Times New Roman" w:hAnsi="Times New Roman"/>
          <w:b/>
        </w:rPr>
        <w:t>”</w:t>
      </w:r>
      <w:r w:rsidRPr="00511443">
        <w:rPr>
          <w:rFonts w:ascii="Times New Roman" w:hAnsi="Times New Roman"/>
        </w:rPr>
        <w:t xml:space="preserve"> nün yapılmış olması şarttır.</w:t>
      </w:r>
    </w:p>
    <w:p w14:paraId="6EF6D6A5" w14:textId="77777777" w:rsidR="00FC4843" w:rsidRPr="00511443" w:rsidRDefault="00FC4843" w:rsidP="00FC4843">
      <w:pPr>
        <w:pStyle w:val="Normalspacebeforeafter"/>
        <w:spacing w:after="0" w:line="240" w:lineRule="auto"/>
        <w:ind w:left="993"/>
        <w:jc w:val="both"/>
        <w:rPr>
          <w:rFonts w:ascii="Times New Roman" w:hAnsi="Times New Roman"/>
          <w:spacing w:val="-1"/>
          <w:sz w:val="20"/>
          <w:szCs w:val="20"/>
        </w:rPr>
      </w:pPr>
    </w:p>
    <w:p w14:paraId="0E9565A4" w14:textId="77777777" w:rsidR="00FC4843" w:rsidRPr="00511443" w:rsidRDefault="00FC4843" w:rsidP="00A46D11">
      <w:pPr>
        <w:pStyle w:val="Normalspacebeforeafter"/>
        <w:numPr>
          <w:ilvl w:val="0"/>
          <w:numId w:val="52"/>
        </w:numPr>
        <w:spacing w:after="0" w:line="240" w:lineRule="auto"/>
        <w:ind w:left="993" w:hanging="284"/>
        <w:jc w:val="both"/>
        <w:rPr>
          <w:rFonts w:ascii="Times New Roman" w:hAnsi="Times New Roman"/>
          <w:spacing w:val="-1"/>
        </w:rPr>
      </w:pPr>
      <w:r w:rsidRPr="00511443">
        <w:rPr>
          <w:rFonts w:ascii="Times New Roman" w:hAnsi="Times New Roman"/>
          <w:spacing w:val="-1"/>
        </w:rPr>
        <w:t>Alt Yüklenicinin yazılı olarak Şirkete talepte bulunması ve talep yazısı ekinde;</w:t>
      </w:r>
    </w:p>
    <w:p w14:paraId="1468F50F" w14:textId="77777777" w:rsidR="00FC4843" w:rsidRPr="00511443" w:rsidRDefault="00FC4843" w:rsidP="00FC4843">
      <w:pPr>
        <w:pStyle w:val="ListeParagraf"/>
        <w:rPr>
          <w:spacing w:val="-1"/>
        </w:rPr>
      </w:pPr>
    </w:p>
    <w:p w14:paraId="198E07EF" w14:textId="77777777" w:rsidR="00FC4843" w:rsidRPr="00511443" w:rsidRDefault="00FC4843" w:rsidP="00A46D11">
      <w:pPr>
        <w:pStyle w:val="Normalspacebeforeafter"/>
        <w:numPr>
          <w:ilvl w:val="0"/>
          <w:numId w:val="53"/>
        </w:numPr>
        <w:spacing w:after="0" w:line="240" w:lineRule="auto"/>
        <w:ind w:left="1418" w:hanging="284"/>
        <w:jc w:val="both"/>
        <w:rPr>
          <w:rFonts w:ascii="Times New Roman" w:hAnsi="Times New Roman"/>
          <w:spacing w:val="-1"/>
        </w:rPr>
      </w:pPr>
      <w:r w:rsidRPr="00511443">
        <w:rPr>
          <w:rFonts w:ascii="Times New Roman" w:hAnsi="Times New Roman"/>
          <w:spacing w:val="-1"/>
        </w:rPr>
        <w:t>Yüklenici ile Alt Yüklenici arasında akdedilen sözleşmenin ve varsa eklerinin Noter tasdikli suretinin,</w:t>
      </w:r>
    </w:p>
    <w:p w14:paraId="78D31A3D" w14:textId="77777777" w:rsidR="00AF49F9" w:rsidRPr="00511443" w:rsidRDefault="00AF49F9" w:rsidP="00AF49F9">
      <w:pPr>
        <w:pStyle w:val="Normalspacebeforeafter"/>
        <w:spacing w:after="0" w:line="240" w:lineRule="auto"/>
        <w:ind w:left="1418"/>
        <w:jc w:val="both"/>
        <w:rPr>
          <w:rFonts w:ascii="Times New Roman" w:hAnsi="Times New Roman"/>
          <w:spacing w:val="-1"/>
          <w:sz w:val="20"/>
          <w:szCs w:val="20"/>
        </w:rPr>
      </w:pPr>
    </w:p>
    <w:p w14:paraId="55A27BC3" w14:textId="77777777" w:rsidR="00FC4843" w:rsidRPr="00511443" w:rsidRDefault="00FC4843" w:rsidP="00A46D11">
      <w:pPr>
        <w:pStyle w:val="Normalspacebeforeafter"/>
        <w:numPr>
          <w:ilvl w:val="0"/>
          <w:numId w:val="53"/>
        </w:numPr>
        <w:spacing w:after="0" w:line="240" w:lineRule="auto"/>
        <w:ind w:left="1418" w:hanging="284"/>
        <w:jc w:val="both"/>
        <w:rPr>
          <w:rFonts w:ascii="Times New Roman" w:hAnsi="Times New Roman"/>
          <w:spacing w:val="-1"/>
        </w:rPr>
      </w:pPr>
      <w:r w:rsidRPr="00511443">
        <w:rPr>
          <w:rFonts w:ascii="Times New Roman" w:hAnsi="Times New Roman"/>
          <w:spacing w:val="-1"/>
        </w:rPr>
        <w:t>Varsa sözleşmeye ek protokollerin ve varsa eklerinin aslının, bu protokoller parasal değer içeriyor ise damga vergisinin ödendiğine dair belgenin aslının,</w:t>
      </w:r>
    </w:p>
    <w:p w14:paraId="5572CD5E" w14:textId="77777777" w:rsidR="00390ABF" w:rsidRPr="00511443" w:rsidRDefault="00390ABF" w:rsidP="00390ABF">
      <w:pPr>
        <w:pStyle w:val="Normalspacebeforeafter"/>
        <w:spacing w:after="0" w:line="240" w:lineRule="auto"/>
        <w:ind w:left="1418"/>
        <w:jc w:val="both"/>
        <w:rPr>
          <w:rFonts w:ascii="Times New Roman" w:hAnsi="Times New Roman"/>
          <w:spacing w:val="-1"/>
          <w:sz w:val="20"/>
          <w:szCs w:val="20"/>
        </w:rPr>
      </w:pPr>
    </w:p>
    <w:p w14:paraId="303D6DB6" w14:textId="77777777" w:rsidR="00FC4843" w:rsidRPr="00511443" w:rsidRDefault="00FC4843" w:rsidP="00A46D11">
      <w:pPr>
        <w:pStyle w:val="Normalspacebeforeafter"/>
        <w:numPr>
          <w:ilvl w:val="0"/>
          <w:numId w:val="53"/>
        </w:numPr>
        <w:spacing w:after="0" w:line="240" w:lineRule="auto"/>
        <w:ind w:left="1418" w:hanging="284"/>
        <w:jc w:val="both"/>
        <w:rPr>
          <w:rFonts w:ascii="Times New Roman" w:hAnsi="Times New Roman"/>
          <w:spacing w:val="-1"/>
        </w:rPr>
      </w:pPr>
      <w:r w:rsidRPr="00511443">
        <w:rPr>
          <w:rFonts w:ascii="Times New Roman" w:hAnsi="Times New Roman"/>
          <w:spacing w:val="-1"/>
        </w:rPr>
        <w:t>Sosyal Güvenlik Kurumu nezdinde Alt Yüklenici adına bu iş yeri için açılış yapıldığına dair belgenin aslı ile Sosyal Güvenlik prim ödemelerinin yapıldığına dair belgelerin aslının,</w:t>
      </w:r>
    </w:p>
    <w:p w14:paraId="3FA69B6F" w14:textId="77777777" w:rsidR="00FC4843" w:rsidRPr="00511443" w:rsidRDefault="00FC4843" w:rsidP="00FC4843">
      <w:pPr>
        <w:pStyle w:val="ListeParagraf"/>
        <w:ind w:left="1418" w:hanging="284"/>
        <w:rPr>
          <w:spacing w:val="-1"/>
        </w:rPr>
      </w:pPr>
    </w:p>
    <w:p w14:paraId="75A5D3A1" w14:textId="77777777" w:rsidR="00400596" w:rsidRPr="00511443" w:rsidRDefault="00400596" w:rsidP="00400596">
      <w:pPr>
        <w:pStyle w:val="Normalspacebeforeafter"/>
        <w:numPr>
          <w:ilvl w:val="0"/>
          <w:numId w:val="53"/>
        </w:numPr>
        <w:spacing w:after="0" w:line="240" w:lineRule="auto"/>
        <w:ind w:left="1418" w:hanging="284"/>
        <w:jc w:val="both"/>
        <w:rPr>
          <w:rFonts w:ascii="Times New Roman" w:hAnsi="Times New Roman"/>
          <w:spacing w:val="-1"/>
        </w:rPr>
      </w:pPr>
      <w:r w:rsidRPr="00511443">
        <w:rPr>
          <w:rFonts w:ascii="Times New Roman" w:hAnsi="Times New Roman"/>
        </w:rPr>
        <w:t xml:space="preserve">Sözleşmenin uygulanmasına ilişkin olarak, 213 sayılı Vergi Usul Kanunu’ </w:t>
      </w:r>
      <w:proofErr w:type="spellStart"/>
      <w:r w:rsidRPr="00511443">
        <w:rPr>
          <w:rFonts w:ascii="Times New Roman" w:hAnsi="Times New Roman"/>
        </w:rPr>
        <w:t>nun</w:t>
      </w:r>
      <w:proofErr w:type="spellEnd"/>
      <w:r w:rsidRPr="00511443">
        <w:rPr>
          <w:rFonts w:ascii="Times New Roman" w:hAnsi="Times New Roman"/>
        </w:rPr>
        <w:t xml:space="preserve"> ilgili hükümleri çerçevesinde </w:t>
      </w:r>
      <w:r w:rsidRPr="00511443">
        <w:rPr>
          <w:rFonts w:ascii="Times New Roman" w:hAnsi="Times New Roman"/>
          <w:spacing w:val="-1"/>
        </w:rPr>
        <w:t>Alt Yüklenici tarafından Yüklenici adına düzenlenmiş faturaların, y</w:t>
      </w:r>
      <w:r w:rsidRPr="00511443">
        <w:rPr>
          <w:rFonts w:ascii="Times New Roman" w:hAnsi="Times New Roman"/>
        </w:rPr>
        <w:t xml:space="preserve">eminli mali müşavir veya serbest muhasebeci mali müşavir veya serbest muhasebeci tarafından onaylı suretlerinin, </w:t>
      </w:r>
    </w:p>
    <w:p w14:paraId="75B4AD50" w14:textId="77777777" w:rsidR="00FC4843" w:rsidRPr="00511443" w:rsidRDefault="00FC4843" w:rsidP="00FC4843">
      <w:pPr>
        <w:pStyle w:val="ListeParagraf"/>
        <w:rPr>
          <w:spacing w:val="-1"/>
        </w:rPr>
      </w:pPr>
    </w:p>
    <w:p w14:paraId="2F69D092" w14:textId="77777777" w:rsidR="00FC4843" w:rsidRPr="00511443" w:rsidRDefault="00FC4843" w:rsidP="00FC4843">
      <w:pPr>
        <w:pStyle w:val="Normalspacebeforeafter"/>
        <w:spacing w:after="0" w:line="240" w:lineRule="auto"/>
        <w:ind w:left="993"/>
        <w:jc w:val="both"/>
        <w:rPr>
          <w:rFonts w:ascii="Times New Roman" w:hAnsi="Times New Roman"/>
          <w:spacing w:val="-1"/>
        </w:rPr>
      </w:pPr>
      <w:proofErr w:type="gramStart"/>
      <w:r w:rsidRPr="00511443">
        <w:rPr>
          <w:rFonts w:ascii="Times New Roman" w:hAnsi="Times New Roman"/>
          <w:spacing w:val="-1"/>
        </w:rPr>
        <w:t>bulunması</w:t>
      </w:r>
      <w:proofErr w:type="gramEnd"/>
      <w:r w:rsidRPr="00511443">
        <w:rPr>
          <w:rFonts w:ascii="Times New Roman" w:hAnsi="Times New Roman"/>
          <w:spacing w:val="-1"/>
        </w:rPr>
        <w:t xml:space="preserve"> şarttır.</w:t>
      </w:r>
    </w:p>
    <w:p w14:paraId="09734A48" w14:textId="77777777" w:rsidR="0003107B" w:rsidRPr="00511443" w:rsidRDefault="0003107B" w:rsidP="00FC4843">
      <w:pPr>
        <w:pStyle w:val="Normalspacebeforeafter"/>
        <w:spacing w:after="0" w:line="240" w:lineRule="auto"/>
        <w:ind w:left="993"/>
        <w:jc w:val="both"/>
        <w:rPr>
          <w:rFonts w:ascii="Times New Roman" w:hAnsi="Times New Roman"/>
          <w:spacing w:val="-1"/>
          <w:sz w:val="20"/>
          <w:szCs w:val="20"/>
        </w:rPr>
      </w:pPr>
    </w:p>
    <w:p w14:paraId="26F56C72" w14:textId="77777777" w:rsidR="00FC4843" w:rsidRPr="00511443" w:rsidRDefault="00FC4843" w:rsidP="00A46D11">
      <w:pPr>
        <w:pStyle w:val="ListeParagraf"/>
        <w:widowControl/>
        <w:numPr>
          <w:ilvl w:val="0"/>
          <w:numId w:val="52"/>
        </w:numPr>
        <w:overflowPunct/>
        <w:autoSpaceDE/>
        <w:autoSpaceDN/>
        <w:adjustRightInd/>
        <w:ind w:left="993" w:hanging="284"/>
        <w:jc w:val="both"/>
        <w:textAlignment w:val="auto"/>
        <w:rPr>
          <w:spacing w:val="-1"/>
          <w:sz w:val="22"/>
          <w:szCs w:val="22"/>
        </w:rPr>
      </w:pPr>
      <w:r w:rsidRPr="00511443">
        <w:rPr>
          <w:spacing w:val="-1"/>
          <w:sz w:val="22"/>
          <w:szCs w:val="22"/>
        </w:rPr>
        <w:t>Asıl olarak sunulan belgeler, Şirket tarafından fotokopileri alındıktan ve incelendikten sonra Alt Yükleniciye iade edilir.</w:t>
      </w:r>
    </w:p>
    <w:p w14:paraId="304E2569" w14:textId="77777777" w:rsidR="00511443" w:rsidRPr="00511443" w:rsidRDefault="00511443" w:rsidP="00511443">
      <w:pPr>
        <w:pStyle w:val="ListeParagraf"/>
        <w:widowControl/>
        <w:overflowPunct/>
        <w:autoSpaceDE/>
        <w:autoSpaceDN/>
        <w:adjustRightInd/>
        <w:ind w:left="993"/>
        <w:jc w:val="both"/>
        <w:textAlignment w:val="auto"/>
        <w:rPr>
          <w:spacing w:val="-1"/>
        </w:rPr>
      </w:pPr>
    </w:p>
    <w:p w14:paraId="40FDF85F" w14:textId="77777777" w:rsidR="00FC4843" w:rsidRPr="00511443" w:rsidRDefault="00FC4843" w:rsidP="00A46D11">
      <w:pPr>
        <w:pStyle w:val="ListeParagraf"/>
        <w:widowControl/>
        <w:numPr>
          <w:ilvl w:val="0"/>
          <w:numId w:val="52"/>
        </w:numPr>
        <w:overflowPunct/>
        <w:autoSpaceDE/>
        <w:autoSpaceDN/>
        <w:adjustRightInd/>
        <w:ind w:left="993" w:hanging="284"/>
        <w:jc w:val="both"/>
        <w:textAlignment w:val="auto"/>
        <w:rPr>
          <w:spacing w:val="-1"/>
          <w:sz w:val="22"/>
          <w:szCs w:val="22"/>
        </w:rPr>
      </w:pPr>
      <w:r w:rsidRPr="00511443">
        <w:rPr>
          <w:b/>
          <w:sz w:val="22"/>
          <w:szCs w:val="22"/>
        </w:rPr>
        <w:t>“</w:t>
      </w:r>
      <w:r w:rsidRPr="00511443">
        <w:rPr>
          <w:sz w:val="22"/>
          <w:szCs w:val="22"/>
        </w:rPr>
        <w:t>İş</w:t>
      </w:r>
      <w:r w:rsidR="00CC79CC" w:rsidRPr="00511443">
        <w:rPr>
          <w:sz w:val="22"/>
          <w:szCs w:val="22"/>
        </w:rPr>
        <w:t xml:space="preserve"> Deneyim Belgesi (Alt Yüklenici-</w:t>
      </w:r>
      <w:r w:rsidRPr="00511443">
        <w:rPr>
          <w:sz w:val="22"/>
          <w:szCs w:val="22"/>
        </w:rPr>
        <w:t>İş Bitirme)</w:t>
      </w:r>
      <w:r w:rsidRPr="00511443">
        <w:rPr>
          <w:b/>
          <w:sz w:val="22"/>
          <w:szCs w:val="22"/>
        </w:rPr>
        <w:t>”</w:t>
      </w:r>
      <w:r w:rsidRPr="00511443">
        <w:rPr>
          <w:sz w:val="22"/>
          <w:szCs w:val="22"/>
        </w:rPr>
        <w:t xml:space="preserve"> </w:t>
      </w:r>
      <w:proofErr w:type="spellStart"/>
      <w:r w:rsidRPr="00511443">
        <w:rPr>
          <w:sz w:val="22"/>
          <w:szCs w:val="22"/>
        </w:rPr>
        <w:t>nde</w:t>
      </w:r>
      <w:proofErr w:type="spellEnd"/>
      <w:r w:rsidRPr="00511443">
        <w:rPr>
          <w:sz w:val="22"/>
          <w:szCs w:val="22"/>
        </w:rPr>
        <w:t>;</w:t>
      </w:r>
    </w:p>
    <w:p w14:paraId="6A2E3C6F" w14:textId="77777777" w:rsidR="00FC4843" w:rsidRPr="00511443" w:rsidRDefault="00FC4843" w:rsidP="00FC4843">
      <w:pPr>
        <w:pStyle w:val="ListeParagraf"/>
      </w:pPr>
    </w:p>
    <w:p w14:paraId="0AD16C0F" w14:textId="77777777" w:rsidR="00FC4843" w:rsidRPr="00511443" w:rsidRDefault="0005217A" w:rsidP="0005217A">
      <w:pPr>
        <w:pStyle w:val="ListeParagraf"/>
        <w:widowControl/>
        <w:numPr>
          <w:ilvl w:val="0"/>
          <w:numId w:val="48"/>
        </w:numPr>
        <w:overflowPunct/>
        <w:autoSpaceDE/>
        <w:autoSpaceDN/>
        <w:adjustRightInd/>
        <w:ind w:left="1560" w:hanging="283"/>
        <w:jc w:val="both"/>
        <w:textAlignment w:val="auto"/>
        <w:rPr>
          <w:spacing w:val="-1"/>
          <w:sz w:val="22"/>
          <w:szCs w:val="22"/>
        </w:rPr>
      </w:pPr>
      <w:r w:rsidRPr="00511443">
        <w:rPr>
          <w:b/>
          <w:sz w:val="22"/>
          <w:szCs w:val="22"/>
        </w:rPr>
        <w:t xml:space="preserve">  </w:t>
      </w:r>
      <w:r w:rsidR="00FC4843" w:rsidRPr="00511443">
        <w:rPr>
          <w:b/>
          <w:sz w:val="22"/>
          <w:szCs w:val="22"/>
        </w:rPr>
        <w:t>“</w:t>
      </w:r>
      <w:r w:rsidR="00FC4843" w:rsidRPr="00511443">
        <w:rPr>
          <w:sz w:val="22"/>
          <w:szCs w:val="22"/>
        </w:rPr>
        <w:t>Belge Tutarı</w:t>
      </w:r>
      <w:r w:rsidR="00FC4843" w:rsidRPr="00511443">
        <w:rPr>
          <w:b/>
          <w:sz w:val="22"/>
          <w:szCs w:val="22"/>
        </w:rPr>
        <w:t>”</w:t>
      </w:r>
      <w:r w:rsidR="00FC4843" w:rsidRPr="00511443">
        <w:rPr>
          <w:sz w:val="22"/>
          <w:szCs w:val="22"/>
        </w:rPr>
        <w:t xml:space="preserve"> olarak, </w:t>
      </w:r>
      <w:r w:rsidR="00FC4843" w:rsidRPr="00511443">
        <w:rPr>
          <w:spacing w:val="-1"/>
          <w:sz w:val="22"/>
          <w:szCs w:val="22"/>
        </w:rPr>
        <w:t xml:space="preserve">Alt Yüklenici tarafından yapılan işlerin ruhsata esas toplam inşaat alanı </w:t>
      </w:r>
      <w:r w:rsidR="00FC4843" w:rsidRPr="00511443">
        <w:rPr>
          <w:sz w:val="22"/>
          <w:szCs w:val="22"/>
        </w:rPr>
        <w:t xml:space="preserve">ile Yüklenici ile Alt Yüklenici arasında akdedilen sözleşmenin imzalandığı yıla ait </w:t>
      </w:r>
      <w:r w:rsidR="003352D9" w:rsidRPr="00511443">
        <w:rPr>
          <w:sz w:val="22"/>
          <w:szCs w:val="22"/>
        </w:rPr>
        <w:t xml:space="preserve">T.C. Çevre, Şehircilik ve İklim Değişikliği Bakanlığı </w:t>
      </w:r>
      <w:r w:rsidR="00FC4843" w:rsidRPr="00511443">
        <w:rPr>
          <w:sz w:val="22"/>
          <w:szCs w:val="22"/>
        </w:rPr>
        <w:t xml:space="preserve">Mimarlık ve Mühendislik Hizmet Bedellerinin Hesabında Kullanılacak Yapı Yaklaşık Birim Maliyetleri Hakkında Tebliğde inşaatın sınıfına ve grubuna göre belirlenen yapı birim maliyetinin çarpılması suretiyle hesaplanan bedelin </w:t>
      </w:r>
      <w:proofErr w:type="gramStart"/>
      <w:r w:rsidR="00FC4843" w:rsidRPr="00511443">
        <w:rPr>
          <w:b/>
          <w:spacing w:val="-1"/>
          <w:sz w:val="22"/>
          <w:szCs w:val="22"/>
        </w:rPr>
        <w:t>%60</w:t>
      </w:r>
      <w:proofErr w:type="gramEnd"/>
      <w:r w:rsidR="00FC4843" w:rsidRPr="00511443">
        <w:rPr>
          <w:b/>
          <w:spacing w:val="-1"/>
          <w:sz w:val="22"/>
          <w:szCs w:val="22"/>
        </w:rPr>
        <w:t xml:space="preserve"> (</w:t>
      </w:r>
      <w:proofErr w:type="spellStart"/>
      <w:r w:rsidR="00FC4843" w:rsidRPr="00511443">
        <w:rPr>
          <w:b/>
          <w:spacing w:val="-1"/>
          <w:sz w:val="22"/>
          <w:szCs w:val="22"/>
        </w:rPr>
        <w:t>yüzdealtmış</w:t>
      </w:r>
      <w:proofErr w:type="spellEnd"/>
      <w:r w:rsidR="00FC4843" w:rsidRPr="00511443">
        <w:rPr>
          <w:b/>
          <w:spacing w:val="-1"/>
          <w:sz w:val="22"/>
          <w:szCs w:val="22"/>
        </w:rPr>
        <w:t>)</w:t>
      </w:r>
      <w:r w:rsidR="00FC4843" w:rsidRPr="00511443">
        <w:rPr>
          <w:spacing w:val="-1"/>
          <w:sz w:val="22"/>
          <w:szCs w:val="22"/>
        </w:rPr>
        <w:t>’ ı,</w:t>
      </w:r>
    </w:p>
    <w:p w14:paraId="1F2B26FC" w14:textId="77777777" w:rsidR="00D06226" w:rsidRPr="00511443" w:rsidRDefault="00D06226" w:rsidP="00D06226">
      <w:pPr>
        <w:pStyle w:val="ListeParagraf"/>
        <w:widowControl/>
        <w:overflowPunct/>
        <w:autoSpaceDE/>
        <w:autoSpaceDN/>
        <w:adjustRightInd/>
        <w:ind w:left="1560"/>
        <w:jc w:val="both"/>
        <w:textAlignment w:val="auto"/>
        <w:rPr>
          <w:spacing w:val="-1"/>
        </w:rPr>
      </w:pPr>
    </w:p>
    <w:p w14:paraId="5583597A" w14:textId="77777777" w:rsidR="00FC4843" w:rsidRPr="00511443" w:rsidRDefault="0005217A" w:rsidP="0005217A">
      <w:pPr>
        <w:pStyle w:val="ListeParagraf"/>
        <w:widowControl/>
        <w:numPr>
          <w:ilvl w:val="0"/>
          <w:numId w:val="48"/>
        </w:numPr>
        <w:overflowPunct/>
        <w:autoSpaceDE/>
        <w:autoSpaceDN/>
        <w:adjustRightInd/>
        <w:ind w:left="1560" w:hanging="283"/>
        <w:jc w:val="both"/>
        <w:textAlignment w:val="auto"/>
        <w:rPr>
          <w:spacing w:val="-1"/>
          <w:sz w:val="22"/>
          <w:szCs w:val="22"/>
        </w:rPr>
      </w:pPr>
      <w:r w:rsidRPr="00511443">
        <w:rPr>
          <w:b/>
          <w:sz w:val="22"/>
          <w:szCs w:val="22"/>
        </w:rPr>
        <w:t xml:space="preserve"> </w:t>
      </w:r>
      <w:r w:rsidR="00FC4843" w:rsidRPr="00511443">
        <w:rPr>
          <w:b/>
          <w:sz w:val="22"/>
          <w:szCs w:val="22"/>
        </w:rPr>
        <w:t>“</w:t>
      </w:r>
      <w:r w:rsidR="00FC4843" w:rsidRPr="00511443">
        <w:rPr>
          <w:sz w:val="22"/>
          <w:szCs w:val="22"/>
        </w:rPr>
        <w:t>Belge İnşaat Alanı</w:t>
      </w:r>
      <w:r w:rsidR="00FC4843" w:rsidRPr="00511443">
        <w:rPr>
          <w:b/>
          <w:sz w:val="22"/>
          <w:szCs w:val="22"/>
        </w:rPr>
        <w:t>”</w:t>
      </w:r>
      <w:r w:rsidR="00FC4843" w:rsidRPr="00511443">
        <w:rPr>
          <w:sz w:val="22"/>
          <w:szCs w:val="22"/>
        </w:rPr>
        <w:t xml:space="preserve"> olarak da</w:t>
      </w:r>
      <w:r w:rsidR="00FC4843" w:rsidRPr="00511443">
        <w:rPr>
          <w:spacing w:val="-1"/>
          <w:sz w:val="22"/>
          <w:szCs w:val="22"/>
        </w:rPr>
        <w:t xml:space="preserve"> Alt Yüklenici tarafından yapılan işlerin ruhsata esas toplam inşaat alanı,</w:t>
      </w:r>
    </w:p>
    <w:p w14:paraId="2B0C858C" w14:textId="77777777" w:rsidR="00FC4843" w:rsidRPr="00511443" w:rsidRDefault="00FC4843" w:rsidP="00FC4843">
      <w:pPr>
        <w:pStyle w:val="ListeParagraf"/>
        <w:rPr>
          <w:spacing w:val="-1"/>
        </w:rPr>
      </w:pPr>
    </w:p>
    <w:p w14:paraId="1A6C18BD" w14:textId="77777777" w:rsidR="00FC4843" w:rsidRPr="00511443" w:rsidRDefault="00FC4843" w:rsidP="0005217A">
      <w:pPr>
        <w:pStyle w:val="ListeParagraf"/>
        <w:ind w:left="993"/>
        <w:jc w:val="both"/>
        <w:rPr>
          <w:spacing w:val="-1"/>
          <w:sz w:val="22"/>
          <w:szCs w:val="22"/>
        </w:rPr>
      </w:pPr>
      <w:proofErr w:type="gramStart"/>
      <w:r w:rsidRPr="00511443">
        <w:rPr>
          <w:spacing w:val="-1"/>
          <w:sz w:val="22"/>
          <w:szCs w:val="22"/>
        </w:rPr>
        <w:t>belirtilir</w:t>
      </w:r>
      <w:proofErr w:type="gramEnd"/>
      <w:r w:rsidRPr="00511443">
        <w:rPr>
          <w:spacing w:val="-1"/>
          <w:sz w:val="22"/>
          <w:szCs w:val="22"/>
        </w:rPr>
        <w:t>.</w:t>
      </w:r>
    </w:p>
    <w:p w14:paraId="3FFDCC13" w14:textId="77777777" w:rsidR="00FC4843" w:rsidRPr="00511443" w:rsidRDefault="00FC4843" w:rsidP="00FC4843">
      <w:pPr>
        <w:pStyle w:val="ListeParagraf"/>
        <w:ind w:left="720"/>
        <w:jc w:val="both"/>
        <w:rPr>
          <w:spacing w:val="-1"/>
        </w:rPr>
      </w:pPr>
    </w:p>
    <w:p w14:paraId="068ABE56" w14:textId="77777777" w:rsidR="00FC4843" w:rsidRPr="00511443" w:rsidRDefault="00FC4843" w:rsidP="00A46D11">
      <w:pPr>
        <w:pStyle w:val="ListeParagraf"/>
        <w:widowControl/>
        <w:numPr>
          <w:ilvl w:val="0"/>
          <w:numId w:val="52"/>
        </w:numPr>
        <w:overflowPunct/>
        <w:autoSpaceDE/>
        <w:autoSpaceDN/>
        <w:adjustRightInd/>
        <w:ind w:left="993" w:hanging="284"/>
        <w:jc w:val="both"/>
        <w:textAlignment w:val="auto"/>
        <w:rPr>
          <w:spacing w:val="-1"/>
          <w:sz w:val="22"/>
          <w:szCs w:val="22"/>
        </w:rPr>
      </w:pPr>
      <w:r w:rsidRPr="00511443">
        <w:rPr>
          <w:spacing w:val="-1"/>
          <w:sz w:val="22"/>
          <w:szCs w:val="22"/>
        </w:rPr>
        <w:t xml:space="preserve">Yüklenici ile akdedilmiş olan sözleşmenin </w:t>
      </w:r>
      <w:r w:rsidR="00D95E80" w:rsidRPr="00511443">
        <w:rPr>
          <w:spacing w:val="-1"/>
          <w:sz w:val="22"/>
          <w:szCs w:val="22"/>
        </w:rPr>
        <w:t>devretmesi</w:t>
      </w:r>
      <w:r w:rsidRPr="00511443">
        <w:rPr>
          <w:spacing w:val="-1"/>
          <w:sz w:val="22"/>
          <w:szCs w:val="22"/>
        </w:rPr>
        <w:t xml:space="preserve"> halinde, </w:t>
      </w:r>
      <w:r w:rsidR="00E41C6E" w:rsidRPr="00511443">
        <w:rPr>
          <w:spacing w:val="-1"/>
          <w:sz w:val="22"/>
          <w:szCs w:val="22"/>
        </w:rPr>
        <w:t>devreden</w:t>
      </w:r>
      <w:r w:rsidRPr="00511443">
        <w:rPr>
          <w:spacing w:val="-1"/>
          <w:sz w:val="22"/>
          <w:szCs w:val="22"/>
        </w:rPr>
        <w:t xml:space="preserve"> ve devir alan Alt Yüklenici için </w:t>
      </w:r>
      <w:r w:rsidRPr="00511443">
        <w:rPr>
          <w:b/>
          <w:sz w:val="22"/>
          <w:szCs w:val="22"/>
        </w:rPr>
        <w:t>“</w:t>
      </w:r>
      <w:r w:rsidRPr="00511443">
        <w:rPr>
          <w:sz w:val="22"/>
          <w:szCs w:val="22"/>
        </w:rPr>
        <w:t>İş</w:t>
      </w:r>
      <w:r w:rsidR="00CC79CC" w:rsidRPr="00511443">
        <w:rPr>
          <w:sz w:val="22"/>
          <w:szCs w:val="22"/>
        </w:rPr>
        <w:t xml:space="preserve"> Deneyim Belgesi (Alt Yüklenici-</w:t>
      </w:r>
      <w:r w:rsidRPr="00511443">
        <w:rPr>
          <w:sz w:val="22"/>
          <w:szCs w:val="22"/>
        </w:rPr>
        <w:t>İş Bitirme)</w:t>
      </w:r>
      <w:r w:rsidRPr="00511443">
        <w:rPr>
          <w:b/>
          <w:sz w:val="22"/>
          <w:szCs w:val="22"/>
        </w:rPr>
        <w:t>”</w:t>
      </w:r>
      <w:r w:rsidRPr="00511443">
        <w:rPr>
          <w:sz w:val="22"/>
          <w:szCs w:val="22"/>
        </w:rPr>
        <w:t xml:space="preserve"> düzenlenmez. Ayrıca, </w:t>
      </w:r>
      <w:r w:rsidRPr="00511443">
        <w:rPr>
          <w:spacing w:val="-1"/>
          <w:sz w:val="22"/>
          <w:szCs w:val="22"/>
        </w:rPr>
        <w:t>Alt Yüklenicinin Yüklenici ile akdetmiş olduğu sözleşmenin feshedilmesi veya işin tasfiye edilmesi halinde de</w:t>
      </w:r>
      <w:r w:rsidR="00F90A6A" w:rsidRPr="00511443">
        <w:rPr>
          <w:spacing w:val="-1"/>
          <w:sz w:val="22"/>
          <w:szCs w:val="22"/>
        </w:rPr>
        <w:t xml:space="preserve"> </w:t>
      </w:r>
      <w:r w:rsidRPr="00511443">
        <w:rPr>
          <w:b/>
          <w:sz w:val="22"/>
          <w:szCs w:val="22"/>
        </w:rPr>
        <w:t>“</w:t>
      </w:r>
      <w:r w:rsidRPr="00511443">
        <w:rPr>
          <w:sz w:val="22"/>
          <w:szCs w:val="22"/>
        </w:rPr>
        <w:t>İş</w:t>
      </w:r>
      <w:r w:rsidR="00CC79CC" w:rsidRPr="00511443">
        <w:rPr>
          <w:sz w:val="22"/>
          <w:szCs w:val="22"/>
        </w:rPr>
        <w:t xml:space="preserve"> Deneyim Belgesi (Alt Yüklenici-</w:t>
      </w:r>
      <w:r w:rsidRPr="00511443">
        <w:rPr>
          <w:sz w:val="22"/>
          <w:szCs w:val="22"/>
        </w:rPr>
        <w:t>İş Bitirme)</w:t>
      </w:r>
      <w:r w:rsidRPr="00511443">
        <w:rPr>
          <w:b/>
          <w:sz w:val="22"/>
          <w:szCs w:val="22"/>
        </w:rPr>
        <w:t>”</w:t>
      </w:r>
      <w:r w:rsidR="00F90A6A" w:rsidRPr="00511443">
        <w:rPr>
          <w:b/>
          <w:sz w:val="22"/>
          <w:szCs w:val="22"/>
        </w:rPr>
        <w:t xml:space="preserve"> </w:t>
      </w:r>
      <w:r w:rsidRPr="00511443">
        <w:rPr>
          <w:sz w:val="22"/>
          <w:szCs w:val="22"/>
        </w:rPr>
        <w:t>düzenlenmez.</w:t>
      </w:r>
    </w:p>
    <w:p w14:paraId="13B49D05" w14:textId="77777777" w:rsidR="00FC4843" w:rsidRPr="00511443" w:rsidRDefault="00FC4843" w:rsidP="00FC4843">
      <w:pPr>
        <w:pStyle w:val="ListeParagraf"/>
        <w:rPr>
          <w:spacing w:val="-1"/>
        </w:rPr>
      </w:pPr>
    </w:p>
    <w:p w14:paraId="12F89000" w14:textId="77777777" w:rsidR="00FC4843" w:rsidRPr="00172ABA" w:rsidRDefault="00FC4843" w:rsidP="00A46D11">
      <w:pPr>
        <w:pStyle w:val="ListeParagraf"/>
        <w:widowControl/>
        <w:numPr>
          <w:ilvl w:val="0"/>
          <w:numId w:val="52"/>
        </w:numPr>
        <w:overflowPunct/>
        <w:autoSpaceDE/>
        <w:autoSpaceDN/>
        <w:adjustRightInd/>
        <w:ind w:left="993" w:hanging="284"/>
        <w:jc w:val="both"/>
        <w:textAlignment w:val="auto"/>
        <w:rPr>
          <w:spacing w:val="-1"/>
          <w:sz w:val="22"/>
          <w:szCs w:val="22"/>
        </w:rPr>
      </w:pPr>
      <w:r w:rsidRPr="00511443">
        <w:rPr>
          <w:b/>
          <w:sz w:val="22"/>
          <w:szCs w:val="22"/>
        </w:rPr>
        <w:t>“</w:t>
      </w:r>
      <w:r w:rsidRPr="00511443">
        <w:rPr>
          <w:sz w:val="22"/>
          <w:szCs w:val="22"/>
        </w:rPr>
        <w:t>İş D</w:t>
      </w:r>
      <w:r w:rsidR="00CC79CC" w:rsidRPr="00511443">
        <w:rPr>
          <w:sz w:val="22"/>
          <w:szCs w:val="22"/>
        </w:rPr>
        <w:t>eneyim Belgesi (Alt Yüklenici-</w:t>
      </w:r>
      <w:r w:rsidRPr="00511443">
        <w:rPr>
          <w:sz w:val="22"/>
          <w:szCs w:val="22"/>
        </w:rPr>
        <w:t>İş Bitirme)</w:t>
      </w:r>
      <w:r w:rsidRPr="00511443">
        <w:rPr>
          <w:b/>
          <w:sz w:val="22"/>
          <w:szCs w:val="22"/>
        </w:rPr>
        <w:t>”</w:t>
      </w:r>
      <w:r w:rsidRPr="00511443">
        <w:rPr>
          <w:sz w:val="22"/>
          <w:szCs w:val="22"/>
        </w:rPr>
        <w:t>, sadece Şirketin gelir paylaşımı ve diğer üstyapı inşaat yapım ihalelerinde kullanılmak üzere</w:t>
      </w:r>
      <w:r w:rsidRPr="00172ABA">
        <w:rPr>
          <w:sz w:val="22"/>
          <w:szCs w:val="22"/>
        </w:rPr>
        <w:t xml:space="preserve"> düzenlenir. Bu belgenin Şirket ihaleleri dışındaki ihalelerde kullanılması halinde, sorumluluk tamamen belge sahibine ait olup, Şirketin hiçbir sorumluluğu ve yükümlülüğü olmayacaktır.    </w:t>
      </w:r>
    </w:p>
    <w:p w14:paraId="64B918E7" w14:textId="77777777" w:rsidR="00DD2995" w:rsidRPr="00172ABA" w:rsidRDefault="000F64D8" w:rsidP="00374612">
      <w:pPr>
        <w:pStyle w:val="GvdeMetniGirintisi2"/>
        <w:widowControl/>
        <w:tabs>
          <w:tab w:val="left" w:pos="2127"/>
        </w:tabs>
        <w:ind w:left="0"/>
        <w:rPr>
          <w:rFonts w:ascii="Times New Roman" w:hAnsi="Times New Roman"/>
          <w:b/>
          <w:bCs/>
          <w:szCs w:val="22"/>
          <w:u w:val="single"/>
        </w:rPr>
      </w:pPr>
      <w:r w:rsidRPr="00172ABA">
        <w:rPr>
          <w:rFonts w:ascii="Times New Roman" w:hAnsi="Times New Roman"/>
          <w:b/>
          <w:bCs/>
          <w:szCs w:val="22"/>
          <w:u w:val="single"/>
        </w:rPr>
        <w:lastRenderedPageBreak/>
        <w:t>Madde 22</w:t>
      </w:r>
      <w:r w:rsidR="00987879" w:rsidRPr="00172ABA">
        <w:rPr>
          <w:rFonts w:ascii="Times New Roman" w:hAnsi="Times New Roman"/>
          <w:b/>
          <w:bCs/>
          <w:szCs w:val="22"/>
          <w:u w:val="single"/>
        </w:rPr>
        <w:t>- Makine, Teçhizat ve Ekipman Bulundurulması</w:t>
      </w:r>
      <w:r w:rsidR="00DD2995" w:rsidRPr="00172ABA">
        <w:rPr>
          <w:rFonts w:ascii="Times New Roman" w:hAnsi="Times New Roman"/>
          <w:b/>
          <w:bCs/>
          <w:szCs w:val="22"/>
          <w:u w:val="single"/>
        </w:rPr>
        <w:t>:</w:t>
      </w:r>
    </w:p>
    <w:p w14:paraId="2BFD4C02" w14:textId="77777777" w:rsidR="00DD2995" w:rsidRPr="00CC4B5B" w:rsidRDefault="00DD2995" w:rsidP="00DD2995">
      <w:pPr>
        <w:pStyle w:val="GvdeMetniGirintisi2"/>
        <w:widowControl/>
        <w:tabs>
          <w:tab w:val="left" w:pos="993"/>
          <w:tab w:val="left" w:pos="2127"/>
        </w:tabs>
        <w:ind w:left="0"/>
        <w:rPr>
          <w:rFonts w:ascii="Times New Roman" w:hAnsi="Times New Roman"/>
          <w:b/>
          <w:bCs/>
          <w:sz w:val="20"/>
        </w:rPr>
      </w:pPr>
      <w:r w:rsidRPr="00172ABA">
        <w:rPr>
          <w:rFonts w:ascii="Times New Roman" w:hAnsi="Times New Roman"/>
          <w:b/>
          <w:bCs/>
          <w:szCs w:val="22"/>
        </w:rPr>
        <w:t xml:space="preserve"> </w:t>
      </w:r>
    </w:p>
    <w:p w14:paraId="2F59A665" w14:textId="77777777" w:rsidR="00DD2995" w:rsidRPr="00172ABA" w:rsidRDefault="00DD2995" w:rsidP="00DD2995">
      <w:pPr>
        <w:pStyle w:val="bodytext2"/>
        <w:spacing w:after="0"/>
        <w:ind w:left="0"/>
        <w:jc w:val="both"/>
        <w:rPr>
          <w:sz w:val="22"/>
          <w:szCs w:val="22"/>
        </w:rPr>
      </w:pPr>
      <w:r w:rsidRPr="00172ABA">
        <w:rPr>
          <w:sz w:val="22"/>
          <w:szCs w:val="22"/>
        </w:rPr>
        <w:t>Y</w:t>
      </w:r>
      <w:r w:rsidR="000354F5" w:rsidRPr="00172ABA">
        <w:rPr>
          <w:sz w:val="22"/>
          <w:szCs w:val="22"/>
        </w:rPr>
        <w:t>üklenici</w:t>
      </w:r>
      <w:r w:rsidR="00717ACD" w:rsidRPr="00172ABA">
        <w:rPr>
          <w:sz w:val="22"/>
          <w:szCs w:val="22"/>
        </w:rPr>
        <w:t>,</w:t>
      </w:r>
      <w:r w:rsidRPr="00172ABA">
        <w:rPr>
          <w:sz w:val="22"/>
          <w:szCs w:val="22"/>
        </w:rPr>
        <w:t xml:space="preserve"> işin durumuna</w:t>
      </w:r>
      <w:r w:rsidR="00717ACD" w:rsidRPr="00172ABA">
        <w:rPr>
          <w:sz w:val="22"/>
          <w:szCs w:val="22"/>
        </w:rPr>
        <w:t xml:space="preserve"> ve iş programına</w:t>
      </w:r>
      <w:r w:rsidRPr="00172ABA">
        <w:rPr>
          <w:sz w:val="22"/>
          <w:szCs w:val="22"/>
        </w:rPr>
        <w:t xml:space="preserve"> göre gerekli olan cins ve sayıdaki makine</w:t>
      </w:r>
      <w:r w:rsidR="00717ACD" w:rsidRPr="00172ABA">
        <w:rPr>
          <w:sz w:val="22"/>
          <w:szCs w:val="22"/>
        </w:rPr>
        <w:t>, teçhizat</w:t>
      </w:r>
      <w:r w:rsidRPr="00172ABA">
        <w:rPr>
          <w:sz w:val="22"/>
          <w:szCs w:val="22"/>
        </w:rPr>
        <w:t xml:space="preserve"> ve ekipma</w:t>
      </w:r>
      <w:r w:rsidR="00717ACD" w:rsidRPr="00172ABA">
        <w:rPr>
          <w:sz w:val="22"/>
          <w:szCs w:val="22"/>
        </w:rPr>
        <w:t xml:space="preserve">nı </w:t>
      </w:r>
      <w:r w:rsidRPr="00172ABA">
        <w:rPr>
          <w:sz w:val="22"/>
          <w:szCs w:val="22"/>
        </w:rPr>
        <w:t>(kamyon, kazıcı, yükleyici, kule vinç, yük asansörü, betonyer, vibratör,</w:t>
      </w:r>
      <w:r w:rsidR="00717ACD" w:rsidRPr="00172ABA">
        <w:rPr>
          <w:sz w:val="22"/>
          <w:szCs w:val="22"/>
        </w:rPr>
        <w:t xml:space="preserve"> tünel veya konvansiyonel kalıp,</w:t>
      </w:r>
      <w:r w:rsidRPr="00172ABA">
        <w:rPr>
          <w:sz w:val="22"/>
          <w:szCs w:val="22"/>
        </w:rPr>
        <w:t xml:space="preserve"> vb.)</w:t>
      </w:r>
      <w:r w:rsidR="00717ACD" w:rsidRPr="00172ABA">
        <w:rPr>
          <w:sz w:val="22"/>
          <w:szCs w:val="22"/>
        </w:rPr>
        <w:t xml:space="preserve"> iş sahasında bulunduracak</w:t>
      </w:r>
      <w:r w:rsidR="00231D96" w:rsidRPr="00172ABA">
        <w:rPr>
          <w:sz w:val="22"/>
          <w:szCs w:val="22"/>
        </w:rPr>
        <w:t>tır. Yüklenici,</w:t>
      </w:r>
      <w:r w:rsidR="00717ACD" w:rsidRPr="00172ABA">
        <w:rPr>
          <w:sz w:val="22"/>
          <w:szCs w:val="22"/>
        </w:rPr>
        <w:t xml:space="preserve"> </w:t>
      </w:r>
      <w:r w:rsidRPr="00172ABA">
        <w:rPr>
          <w:sz w:val="22"/>
          <w:szCs w:val="22"/>
        </w:rPr>
        <w:t xml:space="preserve">bu konu ile ilgili </w:t>
      </w:r>
      <w:r w:rsidR="000354F5" w:rsidRPr="00172ABA">
        <w:rPr>
          <w:sz w:val="22"/>
          <w:szCs w:val="22"/>
        </w:rPr>
        <w:t xml:space="preserve">olarak </w:t>
      </w:r>
      <w:r w:rsidR="008C0E15" w:rsidRPr="00172ABA">
        <w:rPr>
          <w:sz w:val="22"/>
          <w:szCs w:val="22"/>
        </w:rPr>
        <w:t>Şirketin</w:t>
      </w:r>
      <w:r w:rsidR="000354F5" w:rsidRPr="00172ABA">
        <w:rPr>
          <w:sz w:val="22"/>
          <w:szCs w:val="22"/>
        </w:rPr>
        <w:t xml:space="preserve"> ve Kontrollük </w:t>
      </w:r>
      <w:r w:rsidR="00717ACD" w:rsidRPr="00172ABA">
        <w:rPr>
          <w:sz w:val="22"/>
          <w:szCs w:val="22"/>
        </w:rPr>
        <w:t>teşkilatının uyarı ve talimatlarına</w:t>
      </w:r>
      <w:r w:rsidR="00231D96" w:rsidRPr="00172ABA">
        <w:rPr>
          <w:sz w:val="22"/>
          <w:szCs w:val="22"/>
        </w:rPr>
        <w:t xml:space="preserve"> da</w:t>
      </w:r>
      <w:r w:rsidR="00717ACD" w:rsidRPr="00172ABA">
        <w:rPr>
          <w:sz w:val="22"/>
          <w:szCs w:val="22"/>
        </w:rPr>
        <w:t xml:space="preserve"> </w:t>
      </w:r>
      <w:r w:rsidRPr="00172ABA">
        <w:rPr>
          <w:sz w:val="22"/>
          <w:szCs w:val="22"/>
        </w:rPr>
        <w:t>uyacaktır.</w:t>
      </w:r>
    </w:p>
    <w:p w14:paraId="1D5136FA" w14:textId="77777777" w:rsidR="00205632" w:rsidRPr="00172ABA" w:rsidRDefault="00205632" w:rsidP="00DD2995">
      <w:pPr>
        <w:pStyle w:val="bodytext2"/>
        <w:spacing w:after="0"/>
        <w:ind w:left="0"/>
        <w:jc w:val="both"/>
        <w:rPr>
          <w:sz w:val="22"/>
          <w:szCs w:val="22"/>
        </w:rPr>
      </w:pPr>
    </w:p>
    <w:p w14:paraId="4FB6D6D5" w14:textId="77777777" w:rsidR="00336C33" w:rsidRPr="00172ABA" w:rsidRDefault="00D378AE" w:rsidP="00336C33">
      <w:pPr>
        <w:pStyle w:val="Balk1"/>
        <w:widowControl/>
        <w:ind w:left="1412" w:hanging="1412"/>
        <w:rPr>
          <w:rFonts w:ascii="Times New Roman" w:hAnsi="Times New Roman"/>
          <w:sz w:val="22"/>
          <w:szCs w:val="22"/>
          <w:u w:val="single"/>
        </w:rPr>
      </w:pPr>
      <w:r w:rsidRPr="00172ABA">
        <w:rPr>
          <w:rFonts w:ascii="Times New Roman" w:hAnsi="Times New Roman"/>
          <w:sz w:val="22"/>
          <w:szCs w:val="22"/>
          <w:u w:val="single"/>
        </w:rPr>
        <w:t>Madde 2</w:t>
      </w:r>
      <w:r w:rsidR="000F64D8" w:rsidRPr="00172ABA">
        <w:rPr>
          <w:rFonts w:ascii="Times New Roman" w:hAnsi="Times New Roman"/>
          <w:sz w:val="22"/>
          <w:szCs w:val="22"/>
          <w:u w:val="single"/>
        </w:rPr>
        <w:t>3</w:t>
      </w:r>
      <w:r w:rsidR="00987879" w:rsidRPr="00172ABA">
        <w:rPr>
          <w:rFonts w:ascii="Times New Roman" w:hAnsi="Times New Roman"/>
          <w:sz w:val="22"/>
          <w:szCs w:val="22"/>
          <w:u w:val="single"/>
        </w:rPr>
        <w:t>- İşçi Sağlığı ve İş Güvenliği</w:t>
      </w:r>
      <w:r w:rsidR="00F90A6A" w:rsidRPr="00172ABA">
        <w:rPr>
          <w:rFonts w:ascii="Times New Roman" w:hAnsi="Times New Roman"/>
          <w:sz w:val="22"/>
          <w:szCs w:val="22"/>
          <w:u w:val="single"/>
        </w:rPr>
        <w:t xml:space="preserve"> (Değ.:29.11.2016</w:t>
      </w:r>
      <w:r w:rsidR="00461CEB" w:rsidRPr="00172ABA">
        <w:rPr>
          <w:rFonts w:ascii="Times New Roman" w:hAnsi="Times New Roman"/>
          <w:sz w:val="22"/>
          <w:szCs w:val="22"/>
          <w:u w:val="single"/>
        </w:rPr>
        <w:t>/</w:t>
      </w:r>
      <w:r w:rsidR="007D33A7" w:rsidRPr="00172ABA">
        <w:rPr>
          <w:rFonts w:ascii="Times New Roman" w:hAnsi="Times New Roman"/>
          <w:sz w:val="22"/>
          <w:szCs w:val="22"/>
          <w:u w:val="single"/>
        </w:rPr>
        <w:t>68-183 YKK)</w:t>
      </w:r>
      <w:r w:rsidR="00336C33" w:rsidRPr="00172ABA">
        <w:rPr>
          <w:rFonts w:ascii="Times New Roman" w:hAnsi="Times New Roman"/>
          <w:sz w:val="22"/>
          <w:szCs w:val="22"/>
          <w:u w:val="single"/>
        </w:rPr>
        <w:t>:</w:t>
      </w:r>
    </w:p>
    <w:p w14:paraId="345C8431" w14:textId="77777777" w:rsidR="00E2505B" w:rsidRPr="00CC4B5B" w:rsidRDefault="00E2505B" w:rsidP="00E2505B">
      <w:pPr>
        <w:jc w:val="both"/>
        <w:rPr>
          <w:highlight w:val="yellow"/>
        </w:rPr>
      </w:pPr>
    </w:p>
    <w:p w14:paraId="5C482B55" w14:textId="77777777" w:rsidR="000147DC" w:rsidRPr="00172ABA" w:rsidRDefault="000147DC" w:rsidP="000147DC">
      <w:pPr>
        <w:pStyle w:val="GvdeMetniGirintisi2"/>
        <w:ind w:left="0"/>
        <w:rPr>
          <w:rFonts w:ascii="Times New Roman" w:hAnsi="Times New Roman"/>
          <w:szCs w:val="22"/>
        </w:rPr>
      </w:pPr>
      <w:bookmarkStart w:id="17" w:name="_Toc490377745"/>
      <w:bookmarkStart w:id="18" w:name="_Toc42938064"/>
      <w:r w:rsidRPr="00172ABA">
        <w:rPr>
          <w:rFonts w:ascii="Times New Roman" w:hAnsi="Times New Roman"/>
          <w:szCs w:val="22"/>
        </w:rPr>
        <w:t xml:space="preserve">Yüklenici, </w:t>
      </w:r>
      <w:r w:rsidRPr="00172ABA">
        <w:rPr>
          <w:rFonts w:ascii="Times New Roman" w:hAnsi="Times New Roman"/>
          <w:bCs/>
          <w:szCs w:val="22"/>
        </w:rPr>
        <w:t xml:space="preserve">işçi sağlığı ve iş güvenliği ile ilgili olarak, </w:t>
      </w:r>
      <w:r w:rsidRPr="00172ABA">
        <w:rPr>
          <w:rFonts w:ascii="Times New Roman" w:hAnsi="Times New Roman"/>
          <w:b/>
          <w:szCs w:val="22"/>
        </w:rPr>
        <w:t>“</w:t>
      </w:r>
      <w:r w:rsidRPr="00172ABA">
        <w:rPr>
          <w:rFonts w:ascii="Times New Roman" w:hAnsi="Times New Roman"/>
          <w:szCs w:val="22"/>
        </w:rPr>
        <w:t>4857 sayılı İş Kanunu</w:t>
      </w:r>
      <w:r w:rsidRPr="00172ABA">
        <w:rPr>
          <w:rFonts w:ascii="Times New Roman" w:hAnsi="Times New Roman"/>
          <w:b/>
          <w:szCs w:val="22"/>
        </w:rPr>
        <w:t>”</w:t>
      </w:r>
      <w:r w:rsidRPr="00172ABA">
        <w:rPr>
          <w:rFonts w:ascii="Times New Roman" w:hAnsi="Times New Roman"/>
          <w:szCs w:val="22"/>
        </w:rPr>
        <w:t xml:space="preserve"> </w:t>
      </w:r>
      <w:proofErr w:type="spellStart"/>
      <w:r w:rsidRPr="00172ABA">
        <w:rPr>
          <w:rFonts w:ascii="Times New Roman" w:hAnsi="Times New Roman"/>
          <w:szCs w:val="22"/>
        </w:rPr>
        <w:t>nda</w:t>
      </w:r>
      <w:proofErr w:type="spellEnd"/>
      <w:r w:rsidRPr="00172ABA">
        <w:rPr>
          <w:rFonts w:ascii="Times New Roman" w:hAnsi="Times New Roman"/>
          <w:szCs w:val="22"/>
        </w:rPr>
        <w:t xml:space="preserve">, </w:t>
      </w:r>
      <w:r w:rsidRPr="00172ABA">
        <w:rPr>
          <w:rFonts w:ascii="Times New Roman" w:hAnsi="Times New Roman"/>
          <w:b/>
          <w:szCs w:val="22"/>
        </w:rPr>
        <w:t>“</w:t>
      </w:r>
      <w:r w:rsidRPr="00172ABA">
        <w:rPr>
          <w:rFonts w:ascii="Times New Roman" w:hAnsi="Times New Roman"/>
          <w:szCs w:val="22"/>
        </w:rPr>
        <w:t>6331 sayılı İş Sağlığı ve Güvenliği Kanunu</w:t>
      </w:r>
      <w:r w:rsidRPr="00172ABA">
        <w:rPr>
          <w:rFonts w:ascii="Times New Roman" w:hAnsi="Times New Roman"/>
          <w:b/>
          <w:szCs w:val="22"/>
        </w:rPr>
        <w:t>”</w:t>
      </w:r>
      <w:r w:rsidRPr="00172ABA">
        <w:rPr>
          <w:rFonts w:ascii="Times New Roman" w:hAnsi="Times New Roman"/>
          <w:szCs w:val="22"/>
        </w:rPr>
        <w:t xml:space="preserve"> </w:t>
      </w:r>
      <w:proofErr w:type="spellStart"/>
      <w:r w:rsidRPr="00172ABA">
        <w:rPr>
          <w:rFonts w:ascii="Times New Roman" w:hAnsi="Times New Roman"/>
          <w:szCs w:val="22"/>
        </w:rPr>
        <w:t>nda</w:t>
      </w:r>
      <w:proofErr w:type="spellEnd"/>
      <w:r w:rsidRPr="00172ABA">
        <w:rPr>
          <w:rFonts w:ascii="Times New Roman" w:hAnsi="Times New Roman"/>
          <w:szCs w:val="22"/>
        </w:rPr>
        <w:t xml:space="preserve"> ve ilgili diğer mevzuatta belirtilen hükümleri yerine getirmekle ve tüm giderleri kendisine ait olmak üzere, Alt Yüklenicilere ait çalışanlar dâhil, işyerindeki tüm çalışanların işle ilgili sağlık ve güvenliğini sağlamakla yükümlüdür. </w:t>
      </w:r>
    </w:p>
    <w:p w14:paraId="57B34C6C" w14:textId="77777777" w:rsidR="000147DC" w:rsidRPr="00172ABA" w:rsidRDefault="000147DC" w:rsidP="000147DC">
      <w:pPr>
        <w:pStyle w:val="GvdeMetniGirintisi2"/>
        <w:ind w:left="0"/>
        <w:rPr>
          <w:rFonts w:ascii="Times New Roman" w:hAnsi="Times New Roman"/>
          <w:szCs w:val="22"/>
        </w:rPr>
      </w:pPr>
    </w:p>
    <w:p w14:paraId="14879E55" w14:textId="77777777" w:rsidR="000147DC" w:rsidRPr="00172ABA" w:rsidRDefault="000147DC" w:rsidP="000147DC">
      <w:pPr>
        <w:pStyle w:val="GvdeMetniGirintisi2"/>
        <w:ind w:left="0"/>
        <w:rPr>
          <w:rFonts w:ascii="Times New Roman" w:hAnsi="Times New Roman"/>
          <w:szCs w:val="22"/>
        </w:rPr>
      </w:pPr>
      <w:r w:rsidRPr="00172ABA">
        <w:rPr>
          <w:rFonts w:ascii="Times New Roman" w:hAnsi="Times New Roman"/>
          <w:szCs w:val="22"/>
        </w:rPr>
        <w:t xml:space="preserve">Yüklenici, yapım esnasında oluşabilecek kazalardan ve bu kazaların sebep olacağı maddi ve manevi zararlardan doğrudan doğruya sorumludur. </w:t>
      </w:r>
    </w:p>
    <w:p w14:paraId="31D1E737" w14:textId="77777777" w:rsidR="000147DC" w:rsidRPr="00172ABA" w:rsidRDefault="000147DC" w:rsidP="000147DC">
      <w:pPr>
        <w:pStyle w:val="GvdeMetniGirintisi2"/>
        <w:ind w:left="0"/>
        <w:rPr>
          <w:rFonts w:ascii="Times New Roman" w:hAnsi="Times New Roman"/>
          <w:szCs w:val="22"/>
        </w:rPr>
      </w:pPr>
    </w:p>
    <w:p w14:paraId="5C9FF5A1" w14:textId="77777777" w:rsidR="000147DC" w:rsidRPr="00172ABA" w:rsidRDefault="000147DC" w:rsidP="000147DC">
      <w:pPr>
        <w:pStyle w:val="GvdeMetniGirintisi2"/>
        <w:ind w:left="0"/>
        <w:rPr>
          <w:rFonts w:ascii="Times New Roman" w:hAnsi="Times New Roman"/>
          <w:szCs w:val="22"/>
        </w:rPr>
      </w:pPr>
      <w:r w:rsidRPr="00172ABA">
        <w:rPr>
          <w:rFonts w:ascii="Times New Roman" w:hAnsi="Times New Roman"/>
          <w:szCs w:val="22"/>
        </w:rPr>
        <w:t>Bu çerçevede;</w:t>
      </w:r>
    </w:p>
    <w:p w14:paraId="7F9F1AB8" w14:textId="77777777" w:rsidR="000147DC" w:rsidRPr="00CC4B5B" w:rsidRDefault="000147DC" w:rsidP="000147DC">
      <w:pPr>
        <w:pStyle w:val="GvdeMetniGirintisi2"/>
        <w:ind w:left="284"/>
        <w:rPr>
          <w:rFonts w:ascii="Times New Roman" w:hAnsi="Times New Roman"/>
          <w:sz w:val="20"/>
        </w:rPr>
      </w:pPr>
    </w:p>
    <w:p w14:paraId="15D10101" w14:textId="77777777" w:rsidR="00B670E0" w:rsidRPr="00172ABA" w:rsidRDefault="000147DC" w:rsidP="00A46D11">
      <w:pPr>
        <w:pStyle w:val="GvdeMetniGirintisi2"/>
        <w:widowControl/>
        <w:numPr>
          <w:ilvl w:val="0"/>
          <w:numId w:val="33"/>
        </w:numPr>
        <w:tabs>
          <w:tab w:val="clear" w:pos="851"/>
        </w:tabs>
        <w:overflowPunct/>
        <w:autoSpaceDE/>
        <w:autoSpaceDN/>
        <w:adjustRightInd/>
        <w:ind w:left="709"/>
        <w:textAlignment w:val="auto"/>
        <w:rPr>
          <w:rFonts w:ascii="Times New Roman" w:hAnsi="Times New Roman"/>
          <w:szCs w:val="22"/>
        </w:rPr>
      </w:pPr>
      <w:r w:rsidRPr="00172ABA">
        <w:rPr>
          <w:rFonts w:ascii="Times New Roman" w:hAnsi="Times New Roman"/>
          <w:szCs w:val="22"/>
        </w:rPr>
        <w:t>Çalışanların, iş güvenliği uzmanı, iş yeri hekimi ve zorunlu olması halinde diğer sağlık personeli tarafından sunulan hizmetlerden yararlanması,</w:t>
      </w:r>
    </w:p>
    <w:p w14:paraId="0E203618" w14:textId="77777777" w:rsidR="000147DC" w:rsidRPr="00CC4B5B" w:rsidRDefault="000147DC" w:rsidP="00B670E0">
      <w:pPr>
        <w:pStyle w:val="GvdeMetniGirintisi2"/>
        <w:widowControl/>
        <w:tabs>
          <w:tab w:val="clear" w:pos="851"/>
        </w:tabs>
        <w:overflowPunct/>
        <w:autoSpaceDE/>
        <w:autoSpaceDN/>
        <w:adjustRightInd/>
        <w:ind w:left="709"/>
        <w:textAlignment w:val="auto"/>
        <w:rPr>
          <w:rFonts w:ascii="Times New Roman" w:hAnsi="Times New Roman"/>
          <w:sz w:val="20"/>
        </w:rPr>
      </w:pPr>
      <w:r w:rsidRPr="00172ABA">
        <w:rPr>
          <w:rFonts w:ascii="Times New Roman" w:hAnsi="Times New Roman"/>
          <w:szCs w:val="22"/>
        </w:rPr>
        <w:t xml:space="preserve"> </w:t>
      </w:r>
    </w:p>
    <w:p w14:paraId="04C7E913" w14:textId="77777777" w:rsidR="000147DC" w:rsidRPr="00172ABA" w:rsidRDefault="000147DC" w:rsidP="00A46D11">
      <w:pPr>
        <w:pStyle w:val="GvdeMetniGirintisi2"/>
        <w:widowControl/>
        <w:numPr>
          <w:ilvl w:val="0"/>
          <w:numId w:val="33"/>
        </w:numPr>
        <w:tabs>
          <w:tab w:val="clear" w:pos="851"/>
        </w:tabs>
        <w:overflowPunct/>
        <w:autoSpaceDE/>
        <w:autoSpaceDN/>
        <w:adjustRightInd/>
        <w:ind w:left="709"/>
        <w:textAlignment w:val="auto"/>
        <w:rPr>
          <w:rFonts w:ascii="Times New Roman" w:hAnsi="Times New Roman"/>
          <w:szCs w:val="22"/>
        </w:rPr>
      </w:pPr>
      <w:r w:rsidRPr="00172ABA">
        <w:rPr>
          <w:rFonts w:ascii="Times New Roman" w:hAnsi="Times New Roman"/>
          <w:szCs w:val="22"/>
        </w:rPr>
        <w:t xml:space="preserve">Çalışanların sağlık gözetiminin yapılması, </w:t>
      </w:r>
    </w:p>
    <w:p w14:paraId="044533C8" w14:textId="77777777" w:rsidR="000147DC" w:rsidRPr="00CC4B5B" w:rsidRDefault="000147DC" w:rsidP="000147DC">
      <w:pPr>
        <w:pStyle w:val="ListeParagraf"/>
        <w:ind w:left="709"/>
      </w:pPr>
    </w:p>
    <w:p w14:paraId="6DE023C5" w14:textId="77777777" w:rsidR="00196BED" w:rsidRPr="00172ABA" w:rsidRDefault="000147DC" w:rsidP="00A46D11">
      <w:pPr>
        <w:pStyle w:val="GvdeMetniGirintisi2"/>
        <w:widowControl/>
        <w:numPr>
          <w:ilvl w:val="0"/>
          <w:numId w:val="33"/>
        </w:numPr>
        <w:tabs>
          <w:tab w:val="clear" w:pos="851"/>
        </w:tabs>
        <w:overflowPunct/>
        <w:autoSpaceDE/>
        <w:autoSpaceDN/>
        <w:adjustRightInd/>
        <w:ind w:left="709"/>
        <w:textAlignment w:val="auto"/>
        <w:rPr>
          <w:rFonts w:ascii="Times New Roman" w:hAnsi="Times New Roman"/>
          <w:szCs w:val="22"/>
        </w:rPr>
      </w:pPr>
      <w:r w:rsidRPr="00172ABA">
        <w:rPr>
          <w:rFonts w:ascii="Times New Roman" w:hAnsi="Times New Roman"/>
          <w:szCs w:val="22"/>
        </w:rPr>
        <w:t>Mesleki risklerin önlenmesi,</w:t>
      </w:r>
    </w:p>
    <w:p w14:paraId="4AC92B89" w14:textId="77777777" w:rsidR="00B8724B" w:rsidRPr="00CC4B5B" w:rsidRDefault="00B8724B" w:rsidP="00B8724B">
      <w:pPr>
        <w:pStyle w:val="GvdeMetniGirintisi2"/>
        <w:widowControl/>
        <w:tabs>
          <w:tab w:val="clear" w:pos="851"/>
        </w:tabs>
        <w:overflowPunct/>
        <w:autoSpaceDE/>
        <w:autoSpaceDN/>
        <w:adjustRightInd/>
        <w:ind w:left="709"/>
        <w:textAlignment w:val="auto"/>
        <w:rPr>
          <w:rFonts w:ascii="Times New Roman" w:hAnsi="Times New Roman"/>
          <w:sz w:val="20"/>
        </w:rPr>
      </w:pPr>
    </w:p>
    <w:p w14:paraId="2298010F" w14:textId="77777777" w:rsidR="000147DC" w:rsidRDefault="000147DC" w:rsidP="00A46D11">
      <w:pPr>
        <w:pStyle w:val="GvdeMetniGirintisi2"/>
        <w:widowControl/>
        <w:numPr>
          <w:ilvl w:val="0"/>
          <w:numId w:val="33"/>
        </w:numPr>
        <w:tabs>
          <w:tab w:val="clear" w:pos="851"/>
        </w:tabs>
        <w:overflowPunct/>
        <w:autoSpaceDE/>
        <w:autoSpaceDN/>
        <w:adjustRightInd/>
        <w:ind w:left="709"/>
        <w:textAlignment w:val="auto"/>
        <w:rPr>
          <w:rFonts w:ascii="Times New Roman" w:hAnsi="Times New Roman"/>
          <w:szCs w:val="22"/>
        </w:rPr>
      </w:pPr>
      <w:r w:rsidRPr="00172ABA">
        <w:rPr>
          <w:rFonts w:ascii="Times New Roman" w:hAnsi="Times New Roman"/>
          <w:szCs w:val="22"/>
        </w:rPr>
        <w:t>Çalışanlara eğitim ve bilgi verilmesi,</w:t>
      </w:r>
    </w:p>
    <w:p w14:paraId="3C6D7191" w14:textId="77777777" w:rsidR="00CC4B5B" w:rsidRPr="00CC4B5B" w:rsidRDefault="00CC4B5B" w:rsidP="00CC4B5B">
      <w:pPr>
        <w:pStyle w:val="GvdeMetniGirintisi2"/>
        <w:widowControl/>
        <w:tabs>
          <w:tab w:val="clear" w:pos="851"/>
        </w:tabs>
        <w:overflowPunct/>
        <w:autoSpaceDE/>
        <w:autoSpaceDN/>
        <w:adjustRightInd/>
        <w:ind w:left="709"/>
        <w:textAlignment w:val="auto"/>
        <w:rPr>
          <w:rFonts w:ascii="Times New Roman" w:hAnsi="Times New Roman"/>
          <w:sz w:val="20"/>
        </w:rPr>
      </w:pPr>
    </w:p>
    <w:p w14:paraId="4DAAAEB4" w14:textId="77777777" w:rsidR="000147DC" w:rsidRPr="0005217A" w:rsidRDefault="000147DC" w:rsidP="00A46D11">
      <w:pPr>
        <w:pStyle w:val="GvdeMetniGirintisi2"/>
        <w:widowControl/>
        <w:numPr>
          <w:ilvl w:val="0"/>
          <w:numId w:val="33"/>
        </w:numPr>
        <w:tabs>
          <w:tab w:val="clear" w:pos="851"/>
        </w:tabs>
        <w:overflowPunct/>
        <w:autoSpaceDE/>
        <w:autoSpaceDN/>
        <w:adjustRightInd/>
        <w:ind w:left="709"/>
        <w:textAlignment w:val="auto"/>
        <w:rPr>
          <w:rFonts w:ascii="Times New Roman" w:hAnsi="Times New Roman"/>
          <w:szCs w:val="22"/>
        </w:rPr>
      </w:pPr>
      <w:r w:rsidRPr="0005217A">
        <w:rPr>
          <w:rFonts w:ascii="Times New Roman" w:hAnsi="Times New Roman"/>
          <w:szCs w:val="22"/>
        </w:rPr>
        <w:t xml:space="preserve">İşyerinde her türlü tedbirin alınması, organizasyonun yapılması, gerekli araç ve gereçlerin sağlanması, </w:t>
      </w:r>
    </w:p>
    <w:p w14:paraId="27FCFFDE" w14:textId="77777777" w:rsidR="0067327E" w:rsidRPr="00D06226" w:rsidRDefault="0067327E" w:rsidP="0067327E">
      <w:pPr>
        <w:pStyle w:val="ListeParagraf"/>
      </w:pPr>
    </w:p>
    <w:p w14:paraId="2FF09E46" w14:textId="77777777" w:rsidR="000147DC" w:rsidRPr="0005217A" w:rsidRDefault="000147DC" w:rsidP="00A46D11">
      <w:pPr>
        <w:pStyle w:val="GvdeMetniGirintisi2"/>
        <w:widowControl/>
        <w:numPr>
          <w:ilvl w:val="0"/>
          <w:numId w:val="33"/>
        </w:numPr>
        <w:tabs>
          <w:tab w:val="clear" w:pos="851"/>
        </w:tabs>
        <w:overflowPunct/>
        <w:autoSpaceDE/>
        <w:autoSpaceDN/>
        <w:adjustRightInd/>
        <w:ind w:left="709"/>
        <w:textAlignment w:val="auto"/>
        <w:rPr>
          <w:rFonts w:ascii="Times New Roman" w:hAnsi="Times New Roman"/>
          <w:szCs w:val="22"/>
        </w:rPr>
      </w:pPr>
      <w:r w:rsidRPr="0005217A">
        <w:rPr>
          <w:rFonts w:ascii="Times New Roman" w:hAnsi="Times New Roman"/>
          <w:szCs w:val="22"/>
        </w:rPr>
        <w:t xml:space="preserve">Sağlık ve güvenlik tedbirlerinin değişen şartlara uygun hale getirilmesi ve mevcut durumun iyileştirilmesi, </w:t>
      </w:r>
    </w:p>
    <w:p w14:paraId="3CF4A6DE" w14:textId="77777777" w:rsidR="000147DC" w:rsidRPr="00D06226" w:rsidRDefault="000147DC" w:rsidP="000147DC">
      <w:pPr>
        <w:pStyle w:val="ListeParagraf"/>
        <w:ind w:left="709"/>
      </w:pPr>
    </w:p>
    <w:p w14:paraId="10B25869" w14:textId="77777777" w:rsidR="000147DC" w:rsidRPr="0005217A" w:rsidRDefault="000147DC" w:rsidP="00A46D11">
      <w:pPr>
        <w:pStyle w:val="GvdeMetniGirintisi2"/>
        <w:widowControl/>
        <w:numPr>
          <w:ilvl w:val="0"/>
          <w:numId w:val="33"/>
        </w:numPr>
        <w:tabs>
          <w:tab w:val="clear" w:pos="851"/>
        </w:tabs>
        <w:overflowPunct/>
        <w:autoSpaceDE/>
        <w:autoSpaceDN/>
        <w:adjustRightInd/>
        <w:ind w:left="709"/>
        <w:textAlignment w:val="auto"/>
        <w:rPr>
          <w:rFonts w:ascii="Times New Roman" w:hAnsi="Times New Roman"/>
          <w:szCs w:val="22"/>
        </w:rPr>
      </w:pPr>
      <w:r w:rsidRPr="0005217A">
        <w:rPr>
          <w:rFonts w:ascii="Times New Roman" w:hAnsi="Times New Roman"/>
          <w:szCs w:val="22"/>
        </w:rPr>
        <w:t>İşyerinde alınan iş sağlığı ve güvenliği tedbirlerine uyulup uyulmadığının izlenmesi, denetlenmesi ve uygunsuzlukların giderilmesi,</w:t>
      </w:r>
    </w:p>
    <w:p w14:paraId="24F66BBE" w14:textId="77777777" w:rsidR="00851C1B" w:rsidRPr="00D06226" w:rsidRDefault="00851C1B" w:rsidP="000147DC">
      <w:pPr>
        <w:pStyle w:val="GvdeMetniGirintisi2"/>
        <w:ind w:left="0"/>
        <w:rPr>
          <w:rFonts w:ascii="Times New Roman" w:hAnsi="Times New Roman"/>
          <w:sz w:val="20"/>
        </w:rPr>
      </w:pPr>
    </w:p>
    <w:p w14:paraId="1C902953" w14:textId="77777777" w:rsidR="000147DC" w:rsidRPr="0005217A" w:rsidRDefault="000147DC" w:rsidP="000147DC">
      <w:pPr>
        <w:pStyle w:val="GvdeMetniGirintisi2"/>
        <w:ind w:left="0"/>
        <w:rPr>
          <w:rFonts w:ascii="Times New Roman" w:hAnsi="Times New Roman"/>
          <w:szCs w:val="22"/>
        </w:rPr>
      </w:pPr>
      <w:r w:rsidRPr="0005217A">
        <w:rPr>
          <w:rFonts w:ascii="Times New Roman" w:hAnsi="Times New Roman"/>
          <w:szCs w:val="22"/>
        </w:rPr>
        <w:t xml:space="preserve">gibi, </w:t>
      </w:r>
      <w:r w:rsidRPr="0005217A">
        <w:rPr>
          <w:rFonts w:ascii="Times New Roman" w:hAnsi="Times New Roman"/>
          <w:bCs/>
          <w:szCs w:val="22"/>
        </w:rPr>
        <w:t>yukarıda belirtilen Kanunlar ve ilgili diğer mevzuat</w:t>
      </w:r>
      <w:r w:rsidRPr="0005217A">
        <w:rPr>
          <w:rFonts w:ascii="Times New Roman" w:hAnsi="Times New Roman"/>
          <w:szCs w:val="22"/>
        </w:rPr>
        <w:t xml:space="preserve"> kapsamında, iş sağlığı ve güvenliğine ilişkin alınması zorunlu tüm tedbirler, Yüklenicinin sorumluluğundadır.</w:t>
      </w:r>
    </w:p>
    <w:p w14:paraId="618E0BB3" w14:textId="77777777" w:rsidR="000147DC" w:rsidRPr="00D06226" w:rsidRDefault="000147DC" w:rsidP="000147DC">
      <w:pPr>
        <w:pStyle w:val="GvdeMetniGirintisi2"/>
        <w:ind w:left="0"/>
        <w:rPr>
          <w:rFonts w:ascii="Times New Roman" w:hAnsi="Times New Roman"/>
          <w:sz w:val="20"/>
        </w:rPr>
      </w:pPr>
    </w:p>
    <w:p w14:paraId="2163B4DC" w14:textId="77777777" w:rsidR="000147DC" w:rsidRPr="0005217A" w:rsidRDefault="000147DC" w:rsidP="000147DC">
      <w:pPr>
        <w:tabs>
          <w:tab w:val="left" w:pos="851"/>
        </w:tabs>
        <w:jc w:val="both"/>
        <w:rPr>
          <w:bCs/>
          <w:sz w:val="22"/>
          <w:szCs w:val="22"/>
        </w:rPr>
      </w:pPr>
      <w:r w:rsidRPr="0005217A">
        <w:rPr>
          <w:bCs/>
          <w:sz w:val="22"/>
          <w:szCs w:val="22"/>
        </w:rPr>
        <w:t xml:space="preserve">Yüklenici, yukarıda belirtilen Kanunlar ve ilgili diğer mevzuat hükümlerinde istenilen sayıda ve sınıftaki </w:t>
      </w:r>
      <w:r w:rsidRPr="0005217A">
        <w:rPr>
          <w:b/>
          <w:bCs/>
          <w:sz w:val="22"/>
          <w:szCs w:val="22"/>
        </w:rPr>
        <w:t>“</w:t>
      </w:r>
      <w:r w:rsidRPr="0005217A">
        <w:rPr>
          <w:bCs/>
          <w:sz w:val="22"/>
          <w:szCs w:val="22"/>
        </w:rPr>
        <w:t>İş Güvenliği Uzmanı</w:t>
      </w:r>
      <w:r w:rsidRPr="0005217A">
        <w:rPr>
          <w:b/>
          <w:bCs/>
          <w:sz w:val="22"/>
          <w:szCs w:val="22"/>
        </w:rPr>
        <w:t>”</w:t>
      </w:r>
      <w:r w:rsidRPr="0005217A">
        <w:rPr>
          <w:bCs/>
          <w:sz w:val="22"/>
          <w:szCs w:val="22"/>
        </w:rPr>
        <w:t xml:space="preserve"> </w:t>
      </w:r>
      <w:proofErr w:type="spellStart"/>
      <w:r w:rsidRPr="0005217A">
        <w:rPr>
          <w:bCs/>
          <w:sz w:val="22"/>
          <w:szCs w:val="22"/>
        </w:rPr>
        <w:t>nı</w:t>
      </w:r>
      <w:proofErr w:type="spellEnd"/>
      <w:r w:rsidRPr="0005217A">
        <w:rPr>
          <w:bCs/>
          <w:sz w:val="22"/>
          <w:szCs w:val="22"/>
        </w:rPr>
        <w:t xml:space="preserve"> ve </w:t>
      </w:r>
      <w:r w:rsidRPr="0005217A">
        <w:rPr>
          <w:b/>
          <w:bCs/>
          <w:sz w:val="22"/>
          <w:szCs w:val="22"/>
        </w:rPr>
        <w:t>“</w:t>
      </w:r>
      <w:r w:rsidRPr="0005217A">
        <w:rPr>
          <w:bCs/>
          <w:sz w:val="22"/>
          <w:szCs w:val="22"/>
        </w:rPr>
        <w:t>İş Yeri Hekimi</w:t>
      </w:r>
      <w:r w:rsidRPr="0005217A">
        <w:rPr>
          <w:b/>
          <w:bCs/>
          <w:sz w:val="22"/>
          <w:szCs w:val="22"/>
        </w:rPr>
        <w:t>”</w:t>
      </w:r>
      <w:r w:rsidRPr="0005217A">
        <w:rPr>
          <w:bCs/>
          <w:sz w:val="22"/>
          <w:szCs w:val="22"/>
        </w:rPr>
        <w:t xml:space="preserve"> </w:t>
      </w:r>
      <w:proofErr w:type="spellStart"/>
      <w:r w:rsidRPr="0005217A">
        <w:rPr>
          <w:bCs/>
          <w:sz w:val="22"/>
          <w:szCs w:val="22"/>
        </w:rPr>
        <w:t>ni</w:t>
      </w:r>
      <w:proofErr w:type="spellEnd"/>
      <w:r w:rsidRPr="0005217A">
        <w:rPr>
          <w:bCs/>
          <w:sz w:val="22"/>
          <w:szCs w:val="22"/>
        </w:rPr>
        <w:t xml:space="preserve"> kendi bünyesinde istihdam edecek </w:t>
      </w:r>
      <w:r w:rsidR="00C42192" w:rsidRPr="0005217A">
        <w:rPr>
          <w:bCs/>
          <w:sz w:val="22"/>
          <w:szCs w:val="22"/>
        </w:rPr>
        <w:t xml:space="preserve">veya ilgili Bakanlık </w:t>
      </w:r>
      <w:r w:rsidRPr="0005217A">
        <w:rPr>
          <w:bCs/>
          <w:sz w:val="22"/>
          <w:szCs w:val="22"/>
        </w:rPr>
        <w:t xml:space="preserve">tarafından yetkilendirilen </w:t>
      </w:r>
      <w:r w:rsidRPr="0005217A">
        <w:rPr>
          <w:b/>
          <w:bCs/>
          <w:sz w:val="22"/>
          <w:szCs w:val="22"/>
        </w:rPr>
        <w:t>“</w:t>
      </w:r>
      <w:r w:rsidRPr="0005217A">
        <w:rPr>
          <w:bCs/>
          <w:sz w:val="22"/>
          <w:szCs w:val="22"/>
        </w:rPr>
        <w:t>OSGB (Ortak Sağlık Güvenlik Birimi)</w:t>
      </w:r>
      <w:r w:rsidRPr="0005217A">
        <w:rPr>
          <w:b/>
          <w:bCs/>
          <w:sz w:val="22"/>
          <w:szCs w:val="22"/>
        </w:rPr>
        <w:t>”</w:t>
      </w:r>
      <w:r w:rsidRPr="0005217A">
        <w:rPr>
          <w:bCs/>
          <w:sz w:val="22"/>
          <w:szCs w:val="22"/>
        </w:rPr>
        <w:t xml:space="preserve"> firmasından bu hizmeti alacaktır. </w:t>
      </w:r>
    </w:p>
    <w:p w14:paraId="091E25CE" w14:textId="77777777" w:rsidR="000147DC" w:rsidRPr="00CC4B5B" w:rsidRDefault="000147DC" w:rsidP="000147DC">
      <w:pPr>
        <w:tabs>
          <w:tab w:val="left" w:pos="851"/>
        </w:tabs>
        <w:jc w:val="both"/>
        <w:rPr>
          <w:bCs/>
        </w:rPr>
      </w:pPr>
    </w:p>
    <w:p w14:paraId="649D070E" w14:textId="77777777" w:rsidR="000147DC" w:rsidRPr="0005217A" w:rsidRDefault="000147DC" w:rsidP="000147DC">
      <w:pPr>
        <w:tabs>
          <w:tab w:val="left" w:pos="851"/>
        </w:tabs>
        <w:jc w:val="both"/>
        <w:rPr>
          <w:sz w:val="22"/>
          <w:szCs w:val="22"/>
        </w:rPr>
      </w:pPr>
      <w:r w:rsidRPr="0005217A">
        <w:rPr>
          <w:sz w:val="22"/>
          <w:szCs w:val="22"/>
        </w:rPr>
        <w:t>Sözleşme konusu işe, b</w:t>
      </w:r>
      <w:r w:rsidRPr="0005217A">
        <w:rPr>
          <w:bCs/>
          <w:sz w:val="22"/>
          <w:szCs w:val="22"/>
        </w:rPr>
        <w:t xml:space="preserve">u sözleşmenin </w:t>
      </w:r>
      <w:r w:rsidRPr="0005217A">
        <w:rPr>
          <w:b/>
          <w:bCs/>
          <w:sz w:val="22"/>
          <w:szCs w:val="22"/>
        </w:rPr>
        <w:t>“</w:t>
      </w:r>
      <w:r w:rsidRPr="0005217A">
        <w:rPr>
          <w:sz w:val="22"/>
          <w:szCs w:val="22"/>
        </w:rPr>
        <w:t>İşe Başlama</w:t>
      </w:r>
      <w:r w:rsidRPr="0005217A">
        <w:rPr>
          <w:b/>
          <w:sz w:val="22"/>
          <w:szCs w:val="22"/>
        </w:rPr>
        <w:t xml:space="preserve">” </w:t>
      </w:r>
      <w:r w:rsidRPr="0005217A">
        <w:rPr>
          <w:sz w:val="22"/>
          <w:szCs w:val="22"/>
        </w:rPr>
        <w:t xml:space="preserve">başlıklı </w:t>
      </w:r>
      <w:r w:rsidRPr="0005217A">
        <w:rPr>
          <w:b/>
          <w:sz w:val="22"/>
          <w:szCs w:val="22"/>
        </w:rPr>
        <w:t>7.</w:t>
      </w:r>
      <w:r w:rsidRPr="0005217A">
        <w:rPr>
          <w:sz w:val="22"/>
          <w:szCs w:val="22"/>
        </w:rPr>
        <w:t xml:space="preserve"> maddesinde belirtildiği şekilde</w:t>
      </w:r>
      <w:r w:rsidRPr="0005217A">
        <w:rPr>
          <w:b/>
          <w:sz w:val="22"/>
          <w:szCs w:val="22"/>
        </w:rPr>
        <w:t xml:space="preserve"> </w:t>
      </w:r>
      <w:r w:rsidRPr="0005217A">
        <w:rPr>
          <w:sz w:val="22"/>
          <w:szCs w:val="22"/>
        </w:rPr>
        <w:t xml:space="preserve">başlanılabilmesi için, istihdam edilecek </w:t>
      </w:r>
      <w:r w:rsidRPr="0005217A">
        <w:rPr>
          <w:b/>
          <w:bCs/>
          <w:sz w:val="22"/>
          <w:szCs w:val="22"/>
        </w:rPr>
        <w:t>“</w:t>
      </w:r>
      <w:r w:rsidRPr="0005217A">
        <w:rPr>
          <w:bCs/>
          <w:sz w:val="22"/>
          <w:szCs w:val="22"/>
        </w:rPr>
        <w:t>İş Güvenliği Uzmanı</w:t>
      </w:r>
      <w:r w:rsidRPr="0005217A">
        <w:rPr>
          <w:b/>
          <w:bCs/>
          <w:sz w:val="22"/>
          <w:szCs w:val="22"/>
        </w:rPr>
        <w:t>”</w:t>
      </w:r>
      <w:r w:rsidRPr="0005217A">
        <w:rPr>
          <w:bCs/>
          <w:sz w:val="22"/>
          <w:szCs w:val="22"/>
        </w:rPr>
        <w:t xml:space="preserve"> </w:t>
      </w:r>
      <w:proofErr w:type="spellStart"/>
      <w:r w:rsidRPr="0005217A">
        <w:rPr>
          <w:bCs/>
          <w:sz w:val="22"/>
          <w:szCs w:val="22"/>
        </w:rPr>
        <w:t>na</w:t>
      </w:r>
      <w:proofErr w:type="spellEnd"/>
      <w:r w:rsidRPr="0005217A">
        <w:rPr>
          <w:bCs/>
          <w:sz w:val="22"/>
          <w:szCs w:val="22"/>
        </w:rPr>
        <w:t xml:space="preserve"> ve </w:t>
      </w:r>
      <w:r w:rsidRPr="0005217A">
        <w:rPr>
          <w:b/>
          <w:bCs/>
          <w:sz w:val="22"/>
          <w:szCs w:val="22"/>
        </w:rPr>
        <w:t>“</w:t>
      </w:r>
      <w:r w:rsidRPr="0005217A">
        <w:rPr>
          <w:bCs/>
          <w:sz w:val="22"/>
          <w:szCs w:val="22"/>
        </w:rPr>
        <w:t>İş Yeri Hekimi</w:t>
      </w:r>
      <w:r w:rsidRPr="0005217A">
        <w:rPr>
          <w:b/>
          <w:bCs/>
          <w:sz w:val="22"/>
          <w:szCs w:val="22"/>
        </w:rPr>
        <w:t>”</w:t>
      </w:r>
      <w:r w:rsidRPr="0005217A">
        <w:rPr>
          <w:bCs/>
          <w:sz w:val="22"/>
          <w:szCs w:val="22"/>
        </w:rPr>
        <w:t xml:space="preserve"> ne veya hizmet alınacak </w:t>
      </w:r>
      <w:r w:rsidRPr="0005217A">
        <w:rPr>
          <w:b/>
          <w:bCs/>
          <w:sz w:val="22"/>
          <w:szCs w:val="22"/>
        </w:rPr>
        <w:t>“</w:t>
      </w:r>
      <w:r w:rsidRPr="0005217A">
        <w:rPr>
          <w:bCs/>
          <w:sz w:val="22"/>
          <w:szCs w:val="22"/>
        </w:rPr>
        <w:t>OSGB (Ortak Sağlık Güvenlik Birimi)</w:t>
      </w:r>
      <w:r w:rsidRPr="0005217A">
        <w:rPr>
          <w:b/>
          <w:bCs/>
          <w:sz w:val="22"/>
          <w:szCs w:val="22"/>
        </w:rPr>
        <w:t>”</w:t>
      </w:r>
      <w:r w:rsidRPr="0005217A">
        <w:rPr>
          <w:bCs/>
          <w:sz w:val="22"/>
          <w:szCs w:val="22"/>
        </w:rPr>
        <w:t xml:space="preserve"> firmasına ait ilgili belgelerin (İş Güvenliği Uzmanının ve İş Yeri Hekiminin uzmanlık belgeleri ve </w:t>
      </w:r>
      <w:r w:rsidRPr="0005217A">
        <w:rPr>
          <w:sz w:val="22"/>
          <w:szCs w:val="22"/>
        </w:rPr>
        <w:t>Noter onaylı taahhütnameleri, OSGB firması ile Hizmet Alan İşyeri arasındaki sözleşme, vb.)</w:t>
      </w:r>
      <w:r w:rsidRPr="0005217A">
        <w:rPr>
          <w:bCs/>
          <w:sz w:val="22"/>
          <w:szCs w:val="22"/>
        </w:rPr>
        <w:t xml:space="preserve"> </w:t>
      </w:r>
      <w:r w:rsidRPr="0005217A">
        <w:rPr>
          <w:sz w:val="22"/>
          <w:szCs w:val="22"/>
        </w:rPr>
        <w:t>yazı ile Şirkete sunulması şarttır. Aksi takdirde Yüklenici işe başlayamaz.</w:t>
      </w:r>
    </w:p>
    <w:p w14:paraId="77249F44" w14:textId="77777777" w:rsidR="000147DC" w:rsidRPr="00D06226" w:rsidRDefault="000147DC" w:rsidP="000147DC">
      <w:pPr>
        <w:pStyle w:val="GvdeMetniGirintisi2"/>
        <w:ind w:left="0"/>
        <w:rPr>
          <w:rFonts w:ascii="Times New Roman" w:hAnsi="Times New Roman"/>
          <w:sz w:val="20"/>
        </w:rPr>
      </w:pPr>
    </w:p>
    <w:p w14:paraId="52FEE538" w14:textId="77777777" w:rsidR="000147DC" w:rsidRPr="0005217A" w:rsidRDefault="000147DC" w:rsidP="000147DC">
      <w:pPr>
        <w:pStyle w:val="GvdeMetniGirintisi2"/>
        <w:ind w:left="0"/>
        <w:rPr>
          <w:rFonts w:ascii="Times New Roman" w:hAnsi="Times New Roman"/>
          <w:szCs w:val="22"/>
        </w:rPr>
      </w:pPr>
      <w:r w:rsidRPr="0005217A">
        <w:rPr>
          <w:rFonts w:ascii="Times New Roman" w:hAnsi="Times New Roman"/>
          <w:szCs w:val="22"/>
        </w:rPr>
        <w:t xml:space="preserve">Yüklenici, iş sağlığı ve güvenliği ile ilgili olarak, Şirketin, kontrollük teşkilatının, </w:t>
      </w:r>
      <w:r w:rsidRPr="0005217A">
        <w:rPr>
          <w:rFonts w:ascii="Times New Roman" w:hAnsi="Times New Roman"/>
          <w:bCs/>
          <w:szCs w:val="22"/>
        </w:rPr>
        <w:t>yapı denetim elemanlarının ve</w:t>
      </w:r>
      <w:r w:rsidRPr="0005217A">
        <w:rPr>
          <w:rFonts w:ascii="Times New Roman" w:hAnsi="Times New Roman"/>
          <w:szCs w:val="22"/>
        </w:rPr>
        <w:t xml:space="preserve"> </w:t>
      </w:r>
      <w:r w:rsidRPr="0005217A">
        <w:rPr>
          <w:rFonts w:ascii="Times New Roman" w:hAnsi="Times New Roman"/>
          <w:bCs/>
          <w:szCs w:val="22"/>
        </w:rPr>
        <w:t xml:space="preserve">Şirketin iş sağlığı ve güvenliği danışmanlık firması elemanlarının </w:t>
      </w:r>
      <w:r w:rsidRPr="0005217A">
        <w:rPr>
          <w:rFonts w:ascii="Times New Roman" w:hAnsi="Times New Roman"/>
          <w:szCs w:val="22"/>
        </w:rPr>
        <w:t>uyarı ve talimatlarına da uyacaktır.</w:t>
      </w:r>
    </w:p>
    <w:p w14:paraId="17AC7661" w14:textId="77777777" w:rsidR="00336C33" w:rsidRPr="00CC4B5B" w:rsidRDefault="00D378AE" w:rsidP="00336C33">
      <w:pPr>
        <w:pStyle w:val="Balk1"/>
        <w:widowControl/>
        <w:ind w:left="1412" w:hanging="1412"/>
        <w:rPr>
          <w:rFonts w:ascii="Times New Roman" w:hAnsi="Times New Roman"/>
          <w:sz w:val="22"/>
          <w:szCs w:val="22"/>
          <w:u w:val="single"/>
        </w:rPr>
      </w:pPr>
      <w:r w:rsidRPr="00CC4B5B">
        <w:rPr>
          <w:rFonts w:ascii="Times New Roman" w:hAnsi="Times New Roman"/>
          <w:sz w:val="22"/>
          <w:szCs w:val="22"/>
          <w:u w:val="single"/>
        </w:rPr>
        <w:lastRenderedPageBreak/>
        <w:t xml:space="preserve">Madde </w:t>
      </w:r>
      <w:r w:rsidR="000F64D8" w:rsidRPr="00CC4B5B">
        <w:rPr>
          <w:rFonts w:ascii="Times New Roman" w:hAnsi="Times New Roman"/>
          <w:sz w:val="22"/>
          <w:szCs w:val="22"/>
          <w:u w:val="single"/>
        </w:rPr>
        <w:t>24</w:t>
      </w:r>
      <w:r w:rsidRPr="00CC4B5B">
        <w:rPr>
          <w:rFonts w:ascii="Times New Roman" w:hAnsi="Times New Roman"/>
          <w:sz w:val="22"/>
          <w:szCs w:val="22"/>
          <w:u w:val="single"/>
        </w:rPr>
        <w:t>- İşçi Alacakları ve Malzeme Bedelleri</w:t>
      </w:r>
      <w:bookmarkEnd w:id="17"/>
      <w:bookmarkEnd w:id="18"/>
      <w:r w:rsidR="00336C33" w:rsidRPr="00CC4B5B">
        <w:rPr>
          <w:rFonts w:ascii="Times New Roman" w:hAnsi="Times New Roman"/>
          <w:sz w:val="22"/>
          <w:szCs w:val="22"/>
          <w:u w:val="single"/>
        </w:rPr>
        <w:t>:</w:t>
      </w:r>
    </w:p>
    <w:p w14:paraId="4E462355" w14:textId="77777777" w:rsidR="007B624A" w:rsidRPr="00CC4B5B" w:rsidRDefault="007B624A" w:rsidP="007B624A">
      <w:pPr>
        <w:rPr>
          <w:sz w:val="22"/>
          <w:szCs w:val="22"/>
          <w:highlight w:val="cyan"/>
        </w:rPr>
      </w:pPr>
    </w:p>
    <w:p w14:paraId="73C64147" w14:textId="77777777" w:rsidR="00252316" w:rsidRPr="00CC4B5B" w:rsidRDefault="00336C33" w:rsidP="00252316">
      <w:pPr>
        <w:pStyle w:val="GvdeMetni"/>
        <w:tabs>
          <w:tab w:val="clear" w:pos="1776"/>
        </w:tabs>
        <w:spacing w:before="0" w:after="0"/>
        <w:rPr>
          <w:rFonts w:ascii="Times New Roman" w:hAnsi="Times New Roman"/>
          <w:color w:val="auto"/>
          <w:sz w:val="22"/>
          <w:szCs w:val="22"/>
        </w:rPr>
      </w:pPr>
      <w:r w:rsidRPr="00CC4B5B">
        <w:rPr>
          <w:rFonts w:ascii="Times New Roman" w:hAnsi="Times New Roman"/>
          <w:color w:val="auto"/>
          <w:sz w:val="22"/>
          <w:szCs w:val="22"/>
        </w:rPr>
        <w:t>Y</w:t>
      </w:r>
      <w:r w:rsidR="00815F1B" w:rsidRPr="00CC4B5B">
        <w:rPr>
          <w:rFonts w:ascii="Times New Roman" w:hAnsi="Times New Roman"/>
          <w:color w:val="auto"/>
          <w:sz w:val="22"/>
          <w:szCs w:val="22"/>
        </w:rPr>
        <w:t>üklenici</w:t>
      </w:r>
      <w:r w:rsidRPr="00CC4B5B">
        <w:rPr>
          <w:rFonts w:ascii="Times New Roman" w:hAnsi="Times New Roman"/>
          <w:color w:val="auto"/>
          <w:sz w:val="22"/>
          <w:szCs w:val="22"/>
        </w:rPr>
        <w:t>, işçi</w:t>
      </w:r>
      <w:r w:rsidR="00161409" w:rsidRPr="00CC4B5B">
        <w:rPr>
          <w:rFonts w:ascii="Times New Roman" w:hAnsi="Times New Roman"/>
          <w:color w:val="auto"/>
          <w:sz w:val="22"/>
          <w:szCs w:val="22"/>
        </w:rPr>
        <w:t xml:space="preserve"> ve</w:t>
      </w:r>
      <w:r w:rsidRPr="00CC4B5B">
        <w:rPr>
          <w:rFonts w:ascii="Times New Roman" w:hAnsi="Times New Roman"/>
          <w:color w:val="auto"/>
          <w:sz w:val="22"/>
          <w:szCs w:val="22"/>
        </w:rPr>
        <w:t xml:space="preserve"> </w:t>
      </w:r>
      <w:r w:rsidR="00820842" w:rsidRPr="00CC4B5B">
        <w:rPr>
          <w:rFonts w:ascii="Times New Roman" w:hAnsi="Times New Roman"/>
          <w:color w:val="auto"/>
          <w:sz w:val="22"/>
          <w:szCs w:val="22"/>
        </w:rPr>
        <w:t>Alt Yüklenici</w:t>
      </w:r>
      <w:r w:rsidRPr="00CC4B5B">
        <w:rPr>
          <w:rFonts w:ascii="Times New Roman" w:hAnsi="Times New Roman"/>
          <w:color w:val="auto"/>
          <w:sz w:val="22"/>
          <w:szCs w:val="22"/>
        </w:rPr>
        <w:t xml:space="preserve"> </w:t>
      </w:r>
      <w:r w:rsidR="00161409" w:rsidRPr="00CC4B5B">
        <w:rPr>
          <w:rFonts w:ascii="Times New Roman" w:hAnsi="Times New Roman"/>
          <w:color w:val="auto"/>
          <w:sz w:val="22"/>
          <w:szCs w:val="22"/>
        </w:rPr>
        <w:t>alacakları</w:t>
      </w:r>
      <w:r w:rsidRPr="00CC4B5B">
        <w:rPr>
          <w:rFonts w:ascii="Times New Roman" w:hAnsi="Times New Roman"/>
          <w:color w:val="auto"/>
          <w:sz w:val="22"/>
          <w:szCs w:val="22"/>
        </w:rPr>
        <w:t xml:space="preserve"> ile inşaatta kullanılacak malzeme bedellerini zamanında ödemekle yüküm</w:t>
      </w:r>
      <w:r w:rsidR="00820842" w:rsidRPr="00CC4B5B">
        <w:rPr>
          <w:rFonts w:ascii="Times New Roman" w:hAnsi="Times New Roman"/>
          <w:color w:val="auto"/>
          <w:sz w:val="22"/>
          <w:szCs w:val="22"/>
        </w:rPr>
        <w:t>lüdür. Zamanında ödenmeyen işçi ve</w:t>
      </w:r>
      <w:r w:rsidRPr="00CC4B5B">
        <w:rPr>
          <w:rFonts w:ascii="Times New Roman" w:hAnsi="Times New Roman"/>
          <w:color w:val="auto"/>
          <w:sz w:val="22"/>
          <w:szCs w:val="22"/>
        </w:rPr>
        <w:t xml:space="preserve"> </w:t>
      </w:r>
      <w:r w:rsidR="00820842" w:rsidRPr="00CC4B5B">
        <w:rPr>
          <w:rFonts w:ascii="Times New Roman" w:hAnsi="Times New Roman"/>
          <w:color w:val="auto"/>
          <w:sz w:val="22"/>
          <w:szCs w:val="22"/>
        </w:rPr>
        <w:t>Alt Yüklenici alacakları il</w:t>
      </w:r>
      <w:r w:rsidRPr="00CC4B5B">
        <w:rPr>
          <w:rFonts w:ascii="Times New Roman" w:hAnsi="Times New Roman"/>
          <w:color w:val="auto"/>
          <w:sz w:val="22"/>
          <w:szCs w:val="22"/>
        </w:rPr>
        <w:t xml:space="preserve">e malzeme bedelleri için </w:t>
      </w:r>
      <w:r w:rsidR="00252316" w:rsidRPr="00CC4B5B">
        <w:rPr>
          <w:rFonts w:ascii="Times New Roman" w:hAnsi="Times New Roman"/>
          <w:color w:val="auto"/>
          <w:sz w:val="22"/>
          <w:szCs w:val="22"/>
        </w:rPr>
        <w:t>4734 sayılı Kamu İhale Kanunu çerçevesinde düzenlenmiş olan Yapım işleri Genel Şartnamesinin ilgili hükümleri uygulanacaktır.</w:t>
      </w:r>
    </w:p>
    <w:p w14:paraId="17C332FD" w14:textId="77777777" w:rsidR="00205632" w:rsidRPr="00CC4B5B" w:rsidRDefault="00205632" w:rsidP="00252316">
      <w:pPr>
        <w:pStyle w:val="GvdeMetni"/>
        <w:tabs>
          <w:tab w:val="clear" w:pos="1776"/>
        </w:tabs>
        <w:spacing w:before="0" w:after="0"/>
        <w:rPr>
          <w:rFonts w:ascii="Times New Roman" w:hAnsi="Times New Roman"/>
          <w:color w:val="auto"/>
          <w:sz w:val="22"/>
          <w:szCs w:val="22"/>
        </w:rPr>
      </w:pPr>
    </w:p>
    <w:p w14:paraId="3687C07E" w14:textId="77777777" w:rsidR="001E14BD" w:rsidRPr="00CC4B5B" w:rsidRDefault="000F64D8" w:rsidP="001E14BD">
      <w:pPr>
        <w:pStyle w:val="Balk1"/>
        <w:widowControl/>
        <w:ind w:left="0" w:firstLine="0"/>
        <w:rPr>
          <w:rFonts w:ascii="Times New Roman" w:hAnsi="Times New Roman"/>
          <w:sz w:val="22"/>
          <w:szCs w:val="22"/>
          <w:u w:val="single"/>
        </w:rPr>
      </w:pPr>
      <w:r w:rsidRPr="00CC4B5B">
        <w:rPr>
          <w:rFonts w:ascii="Times New Roman" w:hAnsi="Times New Roman"/>
          <w:sz w:val="22"/>
          <w:szCs w:val="22"/>
          <w:u w:val="single"/>
        </w:rPr>
        <w:t>Madde 25</w:t>
      </w:r>
      <w:r w:rsidR="00D378AE" w:rsidRPr="00CC4B5B">
        <w:rPr>
          <w:rFonts w:ascii="Times New Roman" w:hAnsi="Times New Roman"/>
          <w:sz w:val="22"/>
          <w:szCs w:val="22"/>
          <w:u w:val="single"/>
        </w:rPr>
        <w:t>- Kullanılacak Malzemeler</w:t>
      </w:r>
      <w:r w:rsidR="001E14BD" w:rsidRPr="00CC4B5B">
        <w:rPr>
          <w:rFonts w:ascii="Times New Roman" w:hAnsi="Times New Roman"/>
          <w:sz w:val="22"/>
          <w:szCs w:val="22"/>
          <w:u w:val="single"/>
        </w:rPr>
        <w:t>:</w:t>
      </w:r>
    </w:p>
    <w:p w14:paraId="10F07E8A" w14:textId="77777777" w:rsidR="001E14BD" w:rsidRPr="00CC4B5B" w:rsidRDefault="001E14BD" w:rsidP="001E14BD">
      <w:pPr>
        <w:rPr>
          <w:sz w:val="22"/>
          <w:szCs w:val="22"/>
        </w:rPr>
      </w:pPr>
    </w:p>
    <w:p w14:paraId="753322A9" w14:textId="77777777" w:rsidR="001E14BD" w:rsidRPr="00CC4B5B" w:rsidRDefault="001E14BD" w:rsidP="001E14BD">
      <w:pPr>
        <w:pStyle w:val="GvdeMetniGirintisi2"/>
        <w:widowControl/>
        <w:ind w:left="0"/>
        <w:rPr>
          <w:rFonts w:ascii="Times New Roman" w:hAnsi="Times New Roman"/>
          <w:szCs w:val="22"/>
        </w:rPr>
      </w:pPr>
      <w:r w:rsidRPr="00CC4B5B">
        <w:rPr>
          <w:rFonts w:ascii="Times New Roman" w:hAnsi="Times New Roman"/>
          <w:szCs w:val="22"/>
        </w:rPr>
        <w:t>Sözleşme kapsamında yapılacak işlerde</w:t>
      </w:r>
      <w:r w:rsidR="001E05DA" w:rsidRPr="00CC4B5B">
        <w:rPr>
          <w:rFonts w:ascii="Times New Roman" w:hAnsi="Times New Roman"/>
          <w:szCs w:val="22"/>
        </w:rPr>
        <w:t>,</w:t>
      </w:r>
      <w:r w:rsidR="000C2736" w:rsidRPr="00CC4B5B">
        <w:rPr>
          <w:rFonts w:ascii="Times New Roman" w:hAnsi="Times New Roman"/>
          <w:szCs w:val="22"/>
        </w:rPr>
        <w:t xml:space="preserve"> standartlara (TSE ve/</w:t>
      </w:r>
      <w:r w:rsidRPr="00CC4B5B">
        <w:rPr>
          <w:rFonts w:ascii="Times New Roman" w:hAnsi="Times New Roman"/>
          <w:szCs w:val="22"/>
        </w:rPr>
        <w:t xml:space="preserve">veya TSE tarafından kabul gören uluslararası standartlara) uygun, fenni nitelik ve şartlara sahip malzemeler, cihazlar vb. kullanılacaktır. Yüklenici, bu konu ile ilgili olarak </w:t>
      </w:r>
      <w:r w:rsidR="008C0E15" w:rsidRPr="00CC4B5B">
        <w:rPr>
          <w:rFonts w:ascii="Times New Roman" w:hAnsi="Times New Roman"/>
          <w:szCs w:val="22"/>
        </w:rPr>
        <w:t>Şirketin</w:t>
      </w:r>
      <w:r w:rsidRPr="00CC4B5B">
        <w:rPr>
          <w:rFonts w:ascii="Times New Roman" w:hAnsi="Times New Roman"/>
          <w:szCs w:val="22"/>
        </w:rPr>
        <w:t xml:space="preserve"> ve Kontrollük teşkilatının uyarı ve talimatlarına da uyacaktır</w:t>
      </w:r>
      <w:r w:rsidR="00195F9B" w:rsidRPr="00CC4B5B">
        <w:rPr>
          <w:rFonts w:ascii="Times New Roman" w:hAnsi="Times New Roman"/>
          <w:szCs w:val="22"/>
        </w:rPr>
        <w:t>.</w:t>
      </w:r>
    </w:p>
    <w:p w14:paraId="45C5A5E1" w14:textId="77777777" w:rsidR="00390ABF" w:rsidRPr="00CC4B5B" w:rsidRDefault="00390ABF" w:rsidP="001E14BD">
      <w:pPr>
        <w:pStyle w:val="GvdeMetniGirintisi2"/>
        <w:widowControl/>
        <w:ind w:left="0"/>
        <w:rPr>
          <w:rFonts w:ascii="Times New Roman" w:hAnsi="Times New Roman"/>
          <w:szCs w:val="22"/>
        </w:rPr>
      </w:pPr>
    </w:p>
    <w:p w14:paraId="4A798593" w14:textId="77777777" w:rsidR="00F60CC3" w:rsidRPr="00CC4B5B" w:rsidRDefault="004B0DDD" w:rsidP="001E14BD">
      <w:pPr>
        <w:widowControl/>
        <w:tabs>
          <w:tab w:val="left" w:pos="284"/>
        </w:tabs>
        <w:overflowPunct/>
        <w:autoSpaceDE/>
        <w:autoSpaceDN/>
        <w:adjustRightInd/>
        <w:jc w:val="both"/>
        <w:textAlignment w:val="auto"/>
        <w:rPr>
          <w:sz w:val="22"/>
          <w:szCs w:val="22"/>
        </w:rPr>
      </w:pPr>
      <w:r w:rsidRPr="00CC4B5B">
        <w:rPr>
          <w:sz w:val="22"/>
          <w:szCs w:val="22"/>
        </w:rPr>
        <w:t>İmalatlarda k</w:t>
      </w:r>
      <w:r w:rsidR="001E14BD" w:rsidRPr="00CC4B5B">
        <w:rPr>
          <w:sz w:val="22"/>
          <w:szCs w:val="22"/>
        </w:rPr>
        <w:t>ullanılacak malzemelere ilişkin belgeler</w:t>
      </w:r>
      <w:r w:rsidR="002B74EB" w:rsidRPr="00CC4B5B">
        <w:rPr>
          <w:sz w:val="22"/>
          <w:szCs w:val="22"/>
        </w:rPr>
        <w:t xml:space="preserve">, Yüklenici tarafından </w:t>
      </w:r>
      <w:r w:rsidR="008C0E15" w:rsidRPr="00CC4B5B">
        <w:rPr>
          <w:sz w:val="22"/>
          <w:szCs w:val="22"/>
        </w:rPr>
        <w:t>Şirketin</w:t>
      </w:r>
      <w:r w:rsidR="002B74EB" w:rsidRPr="00CC4B5B">
        <w:rPr>
          <w:sz w:val="22"/>
          <w:szCs w:val="22"/>
        </w:rPr>
        <w:t xml:space="preserve"> onayına sunula</w:t>
      </w:r>
      <w:r w:rsidR="00514041" w:rsidRPr="00CC4B5B">
        <w:rPr>
          <w:sz w:val="22"/>
          <w:szCs w:val="22"/>
        </w:rPr>
        <w:t xml:space="preserve">cak ve ancak onaydan sonra kullanılabilecektir. </w:t>
      </w:r>
      <w:r w:rsidR="002B74EB" w:rsidRPr="00CC4B5B">
        <w:rPr>
          <w:sz w:val="22"/>
          <w:szCs w:val="22"/>
        </w:rPr>
        <w:t>Şirket tarafından onaylanmayan malzemeler kesinlikle kullanılmayacaktır. Yabancı menşeli malzemelere ilişkin belgeler</w:t>
      </w:r>
      <w:r w:rsidRPr="00CC4B5B">
        <w:rPr>
          <w:sz w:val="22"/>
          <w:szCs w:val="22"/>
        </w:rPr>
        <w:t xml:space="preserve"> ise</w:t>
      </w:r>
      <w:r w:rsidR="002B74EB" w:rsidRPr="00CC4B5B">
        <w:rPr>
          <w:sz w:val="22"/>
          <w:szCs w:val="22"/>
        </w:rPr>
        <w:t xml:space="preserve"> yeminli tercüman ta</w:t>
      </w:r>
      <w:r w:rsidR="00E970BC" w:rsidRPr="00CC4B5B">
        <w:rPr>
          <w:sz w:val="22"/>
          <w:szCs w:val="22"/>
        </w:rPr>
        <w:t>rafından tercüme edilmiş olacaktır.</w:t>
      </w:r>
      <w:r w:rsidR="00F60CC3" w:rsidRPr="00CC4B5B">
        <w:rPr>
          <w:sz w:val="22"/>
          <w:szCs w:val="22"/>
        </w:rPr>
        <w:t xml:space="preserve"> </w:t>
      </w:r>
    </w:p>
    <w:p w14:paraId="33063444" w14:textId="77777777" w:rsidR="00095619" w:rsidRPr="00CC4B5B" w:rsidRDefault="00095619" w:rsidP="001E14BD">
      <w:pPr>
        <w:widowControl/>
        <w:tabs>
          <w:tab w:val="left" w:pos="284"/>
        </w:tabs>
        <w:overflowPunct/>
        <w:autoSpaceDE/>
        <w:autoSpaceDN/>
        <w:adjustRightInd/>
        <w:jc w:val="both"/>
        <w:textAlignment w:val="auto"/>
        <w:rPr>
          <w:sz w:val="22"/>
          <w:szCs w:val="22"/>
        </w:rPr>
      </w:pPr>
    </w:p>
    <w:p w14:paraId="100FE2B5" w14:textId="77777777" w:rsidR="006B66BD" w:rsidRPr="00CC4B5B" w:rsidRDefault="001E14BD" w:rsidP="001E14BD">
      <w:pPr>
        <w:widowControl/>
        <w:tabs>
          <w:tab w:val="left" w:pos="284"/>
        </w:tabs>
        <w:overflowPunct/>
        <w:autoSpaceDE/>
        <w:autoSpaceDN/>
        <w:adjustRightInd/>
        <w:jc w:val="both"/>
        <w:textAlignment w:val="auto"/>
        <w:rPr>
          <w:sz w:val="22"/>
          <w:szCs w:val="22"/>
        </w:rPr>
      </w:pPr>
      <w:r w:rsidRPr="00CC4B5B">
        <w:rPr>
          <w:sz w:val="22"/>
          <w:szCs w:val="22"/>
        </w:rPr>
        <w:t xml:space="preserve">Şirket, söz konusu malzemelerin fenni </w:t>
      </w:r>
      <w:r w:rsidR="001E05DA" w:rsidRPr="00CC4B5B">
        <w:rPr>
          <w:sz w:val="22"/>
          <w:szCs w:val="22"/>
        </w:rPr>
        <w:t xml:space="preserve">nitelik ve şartlarını </w:t>
      </w:r>
      <w:r w:rsidRPr="00CC4B5B">
        <w:rPr>
          <w:sz w:val="22"/>
          <w:szCs w:val="22"/>
        </w:rPr>
        <w:t xml:space="preserve">tespit amacıyla, her türlü gideri </w:t>
      </w:r>
      <w:r w:rsidR="008C0E15" w:rsidRPr="00CC4B5B">
        <w:rPr>
          <w:sz w:val="22"/>
          <w:szCs w:val="22"/>
        </w:rPr>
        <w:t>Yükleniciye</w:t>
      </w:r>
      <w:r w:rsidRPr="00CC4B5B">
        <w:rPr>
          <w:sz w:val="22"/>
          <w:szCs w:val="22"/>
        </w:rPr>
        <w:t xml:space="preserve"> ait olmak üzere uygun göreceği kuruluşlardan test raporu isteyebilir. Ayrıca, yapım süresince gerek duyulan her türlü t</w:t>
      </w:r>
      <w:r w:rsidR="000C2736" w:rsidRPr="00CC4B5B">
        <w:rPr>
          <w:sz w:val="22"/>
          <w:szCs w:val="22"/>
        </w:rPr>
        <w:t>estlerin şantiyede yapılması ve/</w:t>
      </w:r>
      <w:r w:rsidRPr="00CC4B5B">
        <w:rPr>
          <w:sz w:val="22"/>
          <w:szCs w:val="22"/>
        </w:rPr>
        <w:t xml:space="preserve">veya </w:t>
      </w:r>
      <w:r w:rsidR="008C0E15" w:rsidRPr="00CC4B5B">
        <w:rPr>
          <w:sz w:val="22"/>
          <w:szCs w:val="22"/>
        </w:rPr>
        <w:t>Şirketin</w:t>
      </w:r>
      <w:r w:rsidRPr="00CC4B5B">
        <w:rPr>
          <w:sz w:val="22"/>
          <w:szCs w:val="22"/>
        </w:rPr>
        <w:t xml:space="preserve"> onaylayacağı </w:t>
      </w:r>
      <w:r w:rsidR="00DD0C36" w:rsidRPr="00CC4B5B">
        <w:rPr>
          <w:sz w:val="22"/>
          <w:szCs w:val="22"/>
        </w:rPr>
        <w:t>laboratuvarlarda</w:t>
      </w:r>
      <w:r w:rsidRPr="00CC4B5B">
        <w:rPr>
          <w:sz w:val="22"/>
          <w:szCs w:val="22"/>
        </w:rPr>
        <w:t xml:space="preserve"> yaptırılması </w:t>
      </w:r>
      <w:r w:rsidR="008C0E15" w:rsidRPr="00CC4B5B">
        <w:rPr>
          <w:sz w:val="22"/>
          <w:szCs w:val="22"/>
        </w:rPr>
        <w:t>Yüklenicinin</w:t>
      </w:r>
      <w:r w:rsidRPr="00CC4B5B">
        <w:rPr>
          <w:sz w:val="22"/>
          <w:szCs w:val="22"/>
        </w:rPr>
        <w:t xml:space="preserve"> yükümlülüğündedir.</w:t>
      </w:r>
    </w:p>
    <w:p w14:paraId="4C78F09A" w14:textId="77777777" w:rsidR="00141607" w:rsidRPr="00CC4B5B" w:rsidRDefault="00141607" w:rsidP="001E14BD">
      <w:pPr>
        <w:widowControl/>
        <w:tabs>
          <w:tab w:val="left" w:pos="284"/>
        </w:tabs>
        <w:overflowPunct/>
        <w:autoSpaceDE/>
        <w:autoSpaceDN/>
        <w:adjustRightInd/>
        <w:jc w:val="both"/>
        <w:textAlignment w:val="auto"/>
        <w:rPr>
          <w:sz w:val="22"/>
          <w:szCs w:val="22"/>
        </w:rPr>
      </w:pPr>
    </w:p>
    <w:p w14:paraId="56B31C49" w14:textId="77777777" w:rsidR="001E14BD" w:rsidRPr="00CC4B5B" w:rsidRDefault="001E14BD" w:rsidP="00EE4E8E">
      <w:pPr>
        <w:widowControl/>
        <w:tabs>
          <w:tab w:val="left" w:pos="284"/>
        </w:tabs>
        <w:overflowPunct/>
        <w:autoSpaceDE/>
        <w:autoSpaceDN/>
        <w:adjustRightInd/>
        <w:jc w:val="both"/>
        <w:textAlignment w:val="auto"/>
        <w:rPr>
          <w:sz w:val="22"/>
          <w:szCs w:val="22"/>
        </w:rPr>
      </w:pPr>
      <w:r w:rsidRPr="00CC4B5B">
        <w:rPr>
          <w:sz w:val="22"/>
          <w:szCs w:val="22"/>
        </w:rPr>
        <w:t xml:space="preserve">Yukarıda belirtilen şartlara uymayan malzemeler şantiye sahasında bulundurulmayacaktır. Uygun olmayan malzeme kullanılmasından doğacak, gizli ayıplardan veya bu nedenle konut alıcıları, diğer üçüncü şahıs ve kurumlardan gelecek her türlü talep dâhil olmak üzere tüm sorumluluk </w:t>
      </w:r>
      <w:r w:rsidR="008C0E15" w:rsidRPr="00CC4B5B">
        <w:rPr>
          <w:sz w:val="22"/>
          <w:szCs w:val="22"/>
        </w:rPr>
        <w:t>Yükleniciye</w:t>
      </w:r>
      <w:r w:rsidRPr="00CC4B5B">
        <w:rPr>
          <w:sz w:val="22"/>
          <w:szCs w:val="22"/>
        </w:rPr>
        <w:t xml:space="preserve"> aittir.</w:t>
      </w:r>
    </w:p>
    <w:p w14:paraId="3050FC47" w14:textId="77777777" w:rsidR="00CC4B5B" w:rsidRPr="00CC4B5B" w:rsidRDefault="00CC4B5B" w:rsidP="00AB7165">
      <w:pPr>
        <w:pStyle w:val="Balk1"/>
        <w:widowControl/>
        <w:ind w:left="1412" w:hanging="1412"/>
        <w:rPr>
          <w:rFonts w:ascii="Times New Roman" w:hAnsi="Times New Roman"/>
          <w:sz w:val="22"/>
          <w:szCs w:val="22"/>
          <w:u w:val="single"/>
        </w:rPr>
      </w:pPr>
    </w:p>
    <w:p w14:paraId="2DEB0EE1" w14:textId="77777777" w:rsidR="00AB7165" w:rsidRPr="00CC4B5B" w:rsidRDefault="00D378AE" w:rsidP="00AB7165">
      <w:pPr>
        <w:pStyle w:val="Balk1"/>
        <w:widowControl/>
        <w:ind w:left="1412" w:hanging="1412"/>
        <w:rPr>
          <w:rFonts w:ascii="Times New Roman" w:hAnsi="Times New Roman"/>
          <w:sz w:val="22"/>
          <w:szCs w:val="22"/>
          <w:u w:val="single"/>
        </w:rPr>
      </w:pPr>
      <w:r w:rsidRPr="00CC4B5B">
        <w:rPr>
          <w:rFonts w:ascii="Times New Roman" w:hAnsi="Times New Roman"/>
          <w:sz w:val="22"/>
          <w:szCs w:val="22"/>
          <w:u w:val="single"/>
        </w:rPr>
        <w:t>Madde 2</w:t>
      </w:r>
      <w:r w:rsidR="000F64D8" w:rsidRPr="00CC4B5B">
        <w:rPr>
          <w:rFonts w:ascii="Times New Roman" w:hAnsi="Times New Roman"/>
          <w:sz w:val="22"/>
          <w:szCs w:val="22"/>
          <w:u w:val="single"/>
        </w:rPr>
        <w:t>6</w:t>
      </w:r>
      <w:r w:rsidRPr="00CC4B5B">
        <w:rPr>
          <w:rFonts w:ascii="Times New Roman" w:hAnsi="Times New Roman"/>
          <w:sz w:val="22"/>
          <w:szCs w:val="22"/>
          <w:u w:val="single"/>
        </w:rPr>
        <w:t>- İş ve İşyerinin Sigortalanması</w:t>
      </w:r>
      <w:r w:rsidR="00122843" w:rsidRPr="00CC4B5B">
        <w:rPr>
          <w:rFonts w:ascii="Times New Roman" w:hAnsi="Times New Roman"/>
          <w:sz w:val="22"/>
          <w:szCs w:val="22"/>
          <w:u w:val="single"/>
        </w:rPr>
        <w:t xml:space="preserve"> </w:t>
      </w:r>
      <w:r w:rsidR="000C2736" w:rsidRPr="00CC4B5B">
        <w:rPr>
          <w:rFonts w:ascii="Times New Roman" w:hAnsi="Times New Roman"/>
          <w:spacing w:val="1"/>
          <w:sz w:val="22"/>
          <w:szCs w:val="22"/>
          <w:u w:val="single"/>
        </w:rPr>
        <w:t>(Değ.:17.04.2015</w:t>
      </w:r>
      <w:r w:rsidR="00461CEB" w:rsidRPr="00CC4B5B">
        <w:rPr>
          <w:rFonts w:ascii="Times New Roman" w:hAnsi="Times New Roman"/>
          <w:spacing w:val="1"/>
          <w:sz w:val="22"/>
          <w:szCs w:val="22"/>
          <w:u w:val="single"/>
        </w:rPr>
        <w:t>/</w:t>
      </w:r>
      <w:r w:rsidR="00122843" w:rsidRPr="00CC4B5B">
        <w:rPr>
          <w:rFonts w:ascii="Times New Roman" w:hAnsi="Times New Roman"/>
          <w:spacing w:val="1"/>
          <w:sz w:val="22"/>
          <w:szCs w:val="22"/>
          <w:u w:val="single"/>
        </w:rPr>
        <w:t>30-081 YKK)</w:t>
      </w:r>
      <w:r w:rsidR="00AB7165" w:rsidRPr="00CC4B5B">
        <w:rPr>
          <w:rFonts w:ascii="Times New Roman" w:hAnsi="Times New Roman"/>
          <w:sz w:val="22"/>
          <w:szCs w:val="22"/>
          <w:u w:val="single"/>
        </w:rPr>
        <w:t>:</w:t>
      </w:r>
    </w:p>
    <w:p w14:paraId="2DA69479" w14:textId="77777777" w:rsidR="00A1381C" w:rsidRPr="00CC4B5B" w:rsidRDefault="00A1381C" w:rsidP="00BA0723">
      <w:pPr>
        <w:rPr>
          <w:sz w:val="22"/>
          <w:szCs w:val="22"/>
        </w:rPr>
      </w:pPr>
    </w:p>
    <w:p w14:paraId="6A9AAB6A" w14:textId="77777777" w:rsidR="00FB1CAE" w:rsidRPr="00CC4B5B" w:rsidRDefault="00FB1CAE" w:rsidP="00FB1CAE">
      <w:pPr>
        <w:pStyle w:val="BodyText22"/>
        <w:widowControl/>
        <w:ind w:left="0"/>
        <w:rPr>
          <w:rFonts w:ascii="Times New Roman" w:hAnsi="Times New Roman"/>
          <w:sz w:val="22"/>
          <w:szCs w:val="22"/>
        </w:rPr>
      </w:pPr>
      <w:r w:rsidRPr="00CC4B5B">
        <w:rPr>
          <w:rFonts w:ascii="Times New Roman" w:hAnsi="Times New Roman"/>
          <w:sz w:val="22"/>
          <w:szCs w:val="22"/>
        </w:rPr>
        <w:t>Yüklenici;</w:t>
      </w:r>
    </w:p>
    <w:p w14:paraId="4AAEE9F5" w14:textId="77777777" w:rsidR="00FB1CAE" w:rsidRPr="00CC4B5B" w:rsidRDefault="00FB1CAE" w:rsidP="00FB1CAE">
      <w:pPr>
        <w:pStyle w:val="BodyText22"/>
        <w:widowControl/>
        <w:ind w:left="0"/>
        <w:rPr>
          <w:rFonts w:ascii="Times New Roman" w:hAnsi="Times New Roman"/>
          <w:sz w:val="22"/>
          <w:szCs w:val="22"/>
        </w:rPr>
      </w:pPr>
    </w:p>
    <w:p w14:paraId="33523DC9" w14:textId="77777777" w:rsidR="00FB1CAE" w:rsidRPr="00CC4B5B" w:rsidRDefault="00FB1CAE" w:rsidP="00B02A1B">
      <w:pPr>
        <w:pStyle w:val="BodyText22"/>
        <w:widowControl/>
        <w:numPr>
          <w:ilvl w:val="0"/>
          <w:numId w:val="23"/>
        </w:numPr>
        <w:tabs>
          <w:tab w:val="clear" w:pos="851"/>
          <w:tab w:val="left" w:pos="709"/>
        </w:tabs>
        <w:rPr>
          <w:rFonts w:ascii="Times New Roman" w:hAnsi="Times New Roman"/>
          <w:sz w:val="22"/>
          <w:szCs w:val="22"/>
        </w:rPr>
      </w:pPr>
      <w:r w:rsidRPr="00CC4B5B">
        <w:rPr>
          <w:rFonts w:ascii="Times New Roman" w:hAnsi="Times New Roman"/>
          <w:sz w:val="22"/>
          <w:szCs w:val="22"/>
        </w:rPr>
        <w:t xml:space="preserve">Sözleşmenin </w:t>
      </w:r>
      <w:r w:rsidRPr="00CC4B5B">
        <w:rPr>
          <w:rFonts w:ascii="Times New Roman" w:hAnsi="Times New Roman"/>
          <w:b/>
          <w:sz w:val="22"/>
          <w:szCs w:val="22"/>
        </w:rPr>
        <w:t>3.</w:t>
      </w:r>
      <w:r w:rsidR="00B13FAB" w:rsidRPr="00CC4B5B">
        <w:rPr>
          <w:rFonts w:ascii="Times New Roman" w:hAnsi="Times New Roman"/>
          <w:b/>
          <w:sz w:val="22"/>
          <w:szCs w:val="22"/>
        </w:rPr>
        <w:t xml:space="preserve"> </w:t>
      </w:r>
      <w:r w:rsidRPr="00CC4B5B">
        <w:rPr>
          <w:rFonts w:ascii="Times New Roman" w:hAnsi="Times New Roman"/>
          <w:sz w:val="22"/>
          <w:szCs w:val="22"/>
        </w:rPr>
        <w:t>maddesinde belirtilen inşaat işlerinin tümünü (inşaat yapımı ile ilgili imalat, ihzarat vb.),</w:t>
      </w:r>
    </w:p>
    <w:p w14:paraId="7519236E" w14:textId="77777777" w:rsidR="00D03001" w:rsidRPr="00CC4B5B" w:rsidRDefault="00D03001" w:rsidP="00D03001">
      <w:pPr>
        <w:pStyle w:val="BodyText22"/>
        <w:widowControl/>
        <w:tabs>
          <w:tab w:val="clear" w:pos="851"/>
          <w:tab w:val="left" w:pos="709"/>
        </w:tabs>
        <w:ind w:left="720"/>
        <w:rPr>
          <w:rFonts w:ascii="Times New Roman" w:hAnsi="Times New Roman"/>
          <w:sz w:val="22"/>
          <w:szCs w:val="22"/>
        </w:rPr>
      </w:pPr>
    </w:p>
    <w:p w14:paraId="607123E0" w14:textId="77777777" w:rsidR="00FB1CAE" w:rsidRPr="00CC4B5B" w:rsidRDefault="00FB1CAE" w:rsidP="00B02A1B">
      <w:pPr>
        <w:pStyle w:val="BodyText22"/>
        <w:widowControl/>
        <w:numPr>
          <w:ilvl w:val="0"/>
          <w:numId w:val="23"/>
        </w:numPr>
        <w:tabs>
          <w:tab w:val="clear" w:pos="851"/>
          <w:tab w:val="left" w:pos="709"/>
        </w:tabs>
        <w:rPr>
          <w:rFonts w:ascii="Times New Roman" w:hAnsi="Times New Roman"/>
          <w:sz w:val="22"/>
          <w:szCs w:val="22"/>
        </w:rPr>
      </w:pPr>
      <w:r w:rsidRPr="00CC4B5B">
        <w:rPr>
          <w:rFonts w:ascii="Times New Roman" w:hAnsi="Times New Roman"/>
          <w:sz w:val="22"/>
          <w:szCs w:val="22"/>
        </w:rPr>
        <w:t>Sözleşme konusu işlerin biten kısımlarını,</w:t>
      </w:r>
    </w:p>
    <w:p w14:paraId="6F7A3E62" w14:textId="77777777" w:rsidR="00D06226" w:rsidRPr="00CC4B5B" w:rsidRDefault="00D06226" w:rsidP="00D06226">
      <w:pPr>
        <w:pStyle w:val="BodyText22"/>
        <w:widowControl/>
        <w:tabs>
          <w:tab w:val="clear" w:pos="851"/>
          <w:tab w:val="left" w:pos="709"/>
        </w:tabs>
        <w:ind w:left="720"/>
        <w:rPr>
          <w:rFonts w:ascii="Times New Roman" w:hAnsi="Times New Roman"/>
          <w:sz w:val="22"/>
          <w:szCs w:val="22"/>
        </w:rPr>
      </w:pPr>
    </w:p>
    <w:p w14:paraId="3FB83907" w14:textId="77777777" w:rsidR="009D4F26" w:rsidRPr="00CC4B5B" w:rsidRDefault="00FB1CAE" w:rsidP="00B02A1B">
      <w:pPr>
        <w:pStyle w:val="BodyText22"/>
        <w:widowControl/>
        <w:numPr>
          <w:ilvl w:val="0"/>
          <w:numId w:val="23"/>
        </w:numPr>
        <w:tabs>
          <w:tab w:val="clear" w:pos="851"/>
          <w:tab w:val="left" w:pos="709"/>
        </w:tabs>
        <w:rPr>
          <w:rFonts w:ascii="Times New Roman" w:hAnsi="Times New Roman"/>
          <w:sz w:val="22"/>
          <w:szCs w:val="22"/>
        </w:rPr>
      </w:pPr>
      <w:r w:rsidRPr="00CC4B5B">
        <w:rPr>
          <w:rFonts w:ascii="Times New Roman" w:hAnsi="Times New Roman"/>
          <w:sz w:val="22"/>
          <w:szCs w:val="22"/>
        </w:rPr>
        <w:t>İşleri yapmak üzere işyerinde kullandığı her türlü aracı, iş ve hizmet makineleri ve ekipmanlarını, taşıtları, şantiye tesislerini, şantiye binalarını (idari binalar, satış ofisi, depolar, işçi barınakları, yemekhaneler vb.), malzemeleri ve donanımları ile benzerlerini,</w:t>
      </w:r>
      <w:r w:rsidR="00E402A0" w:rsidRPr="00CC4B5B">
        <w:rPr>
          <w:rFonts w:ascii="Times New Roman" w:hAnsi="Times New Roman"/>
          <w:sz w:val="22"/>
          <w:szCs w:val="22"/>
        </w:rPr>
        <w:t xml:space="preserve">  </w:t>
      </w:r>
    </w:p>
    <w:p w14:paraId="19708C19" w14:textId="77777777" w:rsidR="0014749B" w:rsidRPr="00CC4B5B" w:rsidRDefault="0014749B" w:rsidP="009D4F26">
      <w:pPr>
        <w:pStyle w:val="BodyText22"/>
        <w:widowControl/>
        <w:tabs>
          <w:tab w:val="clear" w:pos="851"/>
          <w:tab w:val="left" w:pos="0"/>
        </w:tabs>
        <w:ind w:left="0"/>
        <w:rPr>
          <w:rFonts w:ascii="Times New Roman" w:hAnsi="Times New Roman"/>
          <w:sz w:val="22"/>
          <w:szCs w:val="22"/>
        </w:rPr>
      </w:pPr>
    </w:p>
    <w:p w14:paraId="0DBB6AA9" w14:textId="77777777" w:rsidR="00FB1CAE" w:rsidRPr="00CC4B5B" w:rsidRDefault="00FB1CAE" w:rsidP="009D4F26">
      <w:pPr>
        <w:pStyle w:val="BodyText22"/>
        <w:widowControl/>
        <w:tabs>
          <w:tab w:val="clear" w:pos="851"/>
          <w:tab w:val="left" w:pos="0"/>
        </w:tabs>
        <w:ind w:left="0"/>
        <w:rPr>
          <w:rFonts w:ascii="Times New Roman" w:hAnsi="Times New Roman"/>
          <w:sz w:val="22"/>
          <w:szCs w:val="22"/>
        </w:rPr>
      </w:pPr>
      <w:r w:rsidRPr="00CC4B5B">
        <w:rPr>
          <w:rFonts w:ascii="Times New Roman" w:hAnsi="Times New Roman"/>
          <w:sz w:val="22"/>
          <w:szCs w:val="22"/>
        </w:rPr>
        <w:t>özellik ve niteliklerine göre, yangın, deprem, sel, seylap vb. gibi her türlü doğal afetlerin ve hırsızlık, terör, sabotaj, kötü niyetli hareketler, grev, lokavt, kargaşalık, halk hareketleri ve bunların gerektirdiği askeri ve inzibati hareketlerin ve benzerlerinin sebep olduğu her türlü hasar ve kayıplar ile meydana gelebilecek her türlü tehlikelere karşı, aşağıda belirtilen hususlar çerçevesinde ve Şirketin uygun göreceği sigorta dallarında, mutabakatlı kıymet poliçeleri ve enflasyona endeksli olarak her yıl sigorta ettirerek, iş için kullanılması gerekecek söz konusu donanımı yenileyecek toplam bedel için düzenleterek, hizmete devamlılığı sağlayacaktır.</w:t>
      </w:r>
    </w:p>
    <w:p w14:paraId="69F7851F" w14:textId="77777777" w:rsidR="00A74069" w:rsidRPr="00CC4B5B" w:rsidRDefault="00A74069" w:rsidP="009D4F26">
      <w:pPr>
        <w:pStyle w:val="BodyText22"/>
        <w:widowControl/>
        <w:tabs>
          <w:tab w:val="clear" w:pos="851"/>
          <w:tab w:val="left" w:pos="0"/>
        </w:tabs>
        <w:ind w:left="0"/>
        <w:rPr>
          <w:rFonts w:ascii="Times New Roman" w:hAnsi="Times New Roman"/>
          <w:sz w:val="22"/>
          <w:szCs w:val="22"/>
        </w:rPr>
      </w:pPr>
    </w:p>
    <w:p w14:paraId="57BAEB26" w14:textId="77777777" w:rsidR="006358EB" w:rsidRPr="00CC4B5B" w:rsidRDefault="006358EB" w:rsidP="006358EB">
      <w:pPr>
        <w:pStyle w:val="BodyText22"/>
        <w:widowControl/>
        <w:ind w:left="0"/>
        <w:rPr>
          <w:rFonts w:ascii="Times New Roman" w:hAnsi="Times New Roman"/>
          <w:sz w:val="22"/>
          <w:szCs w:val="22"/>
        </w:rPr>
      </w:pPr>
      <w:r w:rsidRPr="006E346E">
        <w:rPr>
          <w:rFonts w:ascii="Times New Roman" w:hAnsi="Times New Roman"/>
          <w:b/>
          <w:bCs/>
          <w:spacing w:val="4"/>
          <w:sz w:val="22"/>
          <w:szCs w:val="22"/>
        </w:rPr>
        <w:t>(Değ.:05.01.2023/</w:t>
      </w:r>
      <w:r w:rsidR="006E346E" w:rsidRPr="006E346E">
        <w:rPr>
          <w:rFonts w:ascii="Times New Roman" w:hAnsi="Times New Roman"/>
          <w:b/>
          <w:bCs/>
          <w:spacing w:val="4"/>
          <w:sz w:val="22"/>
          <w:szCs w:val="22"/>
        </w:rPr>
        <w:t>1-001</w:t>
      </w:r>
      <w:r w:rsidRPr="006E346E">
        <w:rPr>
          <w:rFonts w:ascii="Times New Roman" w:hAnsi="Times New Roman"/>
          <w:b/>
          <w:bCs/>
          <w:spacing w:val="4"/>
          <w:sz w:val="22"/>
          <w:szCs w:val="22"/>
        </w:rPr>
        <w:t xml:space="preserve"> </w:t>
      </w:r>
      <w:r w:rsidRPr="006E346E">
        <w:rPr>
          <w:rFonts w:ascii="Times New Roman" w:hAnsi="Times New Roman"/>
          <w:b/>
          <w:bCs/>
          <w:sz w:val="22"/>
          <w:szCs w:val="22"/>
        </w:rPr>
        <w:t>YKK</w:t>
      </w:r>
      <w:r w:rsidRPr="006E346E">
        <w:rPr>
          <w:rFonts w:ascii="Times New Roman" w:hAnsi="Times New Roman"/>
          <w:b/>
          <w:bCs/>
          <w:spacing w:val="4"/>
          <w:sz w:val="22"/>
          <w:szCs w:val="22"/>
        </w:rPr>
        <w:t xml:space="preserve">) </w:t>
      </w:r>
      <w:r w:rsidRPr="006E346E">
        <w:rPr>
          <w:rFonts w:ascii="Times New Roman" w:hAnsi="Times New Roman"/>
          <w:sz w:val="22"/>
          <w:szCs w:val="22"/>
        </w:rPr>
        <w:t>Yük</w:t>
      </w:r>
      <w:r w:rsidRPr="00CC4B5B">
        <w:rPr>
          <w:rFonts w:ascii="Times New Roman" w:hAnsi="Times New Roman"/>
          <w:sz w:val="22"/>
          <w:szCs w:val="22"/>
        </w:rPr>
        <w:t>lenici, sigortaya esas teşkil eden inşaat maliyet bedeli/sigorta değeri değişikliklerini zeyilnameyle güncelleyecektir (yıllar itibariyle olan artışlar dahil).</w:t>
      </w:r>
    </w:p>
    <w:p w14:paraId="38DBF86E" w14:textId="77777777" w:rsidR="006358EB" w:rsidRPr="00CC4B5B" w:rsidRDefault="006358EB" w:rsidP="00C93319">
      <w:pPr>
        <w:pStyle w:val="BodyText22"/>
        <w:widowControl/>
        <w:ind w:left="0"/>
        <w:rPr>
          <w:rFonts w:ascii="Times New Roman" w:hAnsi="Times New Roman"/>
          <w:sz w:val="22"/>
          <w:szCs w:val="22"/>
        </w:rPr>
      </w:pPr>
    </w:p>
    <w:p w14:paraId="69D675D1" w14:textId="77777777" w:rsidR="00FB1CAE" w:rsidRPr="00CC4B5B" w:rsidRDefault="00C93319" w:rsidP="00C93319">
      <w:pPr>
        <w:pStyle w:val="BodyText22"/>
        <w:widowControl/>
        <w:ind w:left="0"/>
        <w:rPr>
          <w:rFonts w:ascii="Times New Roman" w:hAnsi="Times New Roman"/>
          <w:sz w:val="22"/>
          <w:szCs w:val="22"/>
        </w:rPr>
      </w:pPr>
      <w:r w:rsidRPr="00CC4B5B">
        <w:rPr>
          <w:rFonts w:ascii="Times New Roman" w:hAnsi="Times New Roman"/>
          <w:sz w:val="22"/>
          <w:szCs w:val="22"/>
        </w:rPr>
        <w:lastRenderedPageBreak/>
        <w:t xml:space="preserve">Sigorta süresi, </w:t>
      </w:r>
      <w:r w:rsidR="00FB1CAE" w:rsidRPr="00CC4B5B">
        <w:rPr>
          <w:rFonts w:ascii="Times New Roman" w:hAnsi="Times New Roman"/>
          <w:sz w:val="22"/>
          <w:szCs w:val="22"/>
        </w:rPr>
        <w:t xml:space="preserve">İşveren Mali Mesuliyet, Üçüncü Şahıs Mali Mesuliyet ve İnşaat </w:t>
      </w:r>
      <w:proofErr w:type="spellStart"/>
      <w:r w:rsidR="00FB1CAE" w:rsidRPr="00CC4B5B">
        <w:rPr>
          <w:rFonts w:ascii="Times New Roman" w:hAnsi="Times New Roman"/>
          <w:sz w:val="22"/>
          <w:szCs w:val="22"/>
        </w:rPr>
        <w:t>All</w:t>
      </w:r>
      <w:proofErr w:type="spellEnd"/>
      <w:r w:rsidR="00FB1CAE" w:rsidRPr="00CC4B5B">
        <w:rPr>
          <w:rFonts w:ascii="Times New Roman" w:hAnsi="Times New Roman"/>
          <w:sz w:val="22"/>
          <w:szCs w:val="22"/>
        </w:rPr>
        <w:t xml:space="preserve"> Risk sigortaları için, şantiye binalarının veya tesislerinin yapımına başlanıldığı tarihten veya işyerinde kullanılacak iş ve hizmet makineleri ve ekipmanlarının şantiyeye ilk geldiği tarihten, başlayarak geçici kabul tutanağının Şirketin onay Makamınca onaylandığı tarihe kadar olacaktır. </w:t>
      </w:r>
    </w:p>
    <w:p w14:paraId="6372B54E" w14:textId="77777777" w:rsidR="001108B3" w:rsidRPr="00CC4B5B" w:rsidRDefault="001108B3" w:rsidP="00C93319">
      <w:pPr>
        <w:pStyle w:val="BodyText22"/>
        <w:widowControl/>
        <w:ind w:left="0"/>
        <w:rPr>
          <w:rFonts w:ascii="Times New Roman" w:hAnsi="Times New Roman"/>
          <w:sz w:val="22"/>
          <w:szCs w:val="22"/>
        </w:rPr>
      </w:pPr>
    </w:p>
    <w:p w14:paraId="42A25E22" w14:textId="77777777" w:rsidR="00580978" w:rsidRPr="00CC4B5B" w:rsidRDefault="002B7589" w:rsidP="00580978">
      <w:pPr>
        <w:pStyle w:val="BodyText22"/>
        <w:widowControl/>
        <w:ind w:left="0"/>
        <w:rPr>
          <w:rFonts w:ascii="Times New Roman" w:hAnsi="Times New Roman"/>
          <w:sz w:val="22"/>
          <w:szCs w:val="22"/>
        </w:rPr>
      </w:pPr>
      <w:r w:rsidRPr="00CC4B5B">
        <w:rPr>
          <w:rFonts w:ascii="Times New Roman" w:hAnsi="Times New Roman"/>
          <w:b/>
          <w:sz w:val="22"/>
          <w:szCs w:val="22"/>
        </w:rPr>
        <w:t>(Değ.:27.02.2017/</w:t>
      </w:r>
      <w:r w:rsidR="00580978" w:rsidRPr="00CC4B5B">
        <w:rPr>
          <w:rFonts w:ascii="Times New Roman" w:hAnsi="Times New Roman"/>
          <w:b/>
          <w:sz w:val="22"/>
          <w:szCs w:val="22"/>
        </w:rPr>
        <w:t>11-038 YKK)</w:t>
      </w:r>
      <w:r w:rsidR="00580978" w:rsidRPr="00CC4B5B">
        <w:rPr>
          <w:rFonts w:ascii="Times New Roman" w:hAnsi="Times New Roman"/>
          <w:sz w:val="22"/>
          <w:szCs w:val="22"/>
        </w:rPr>
        <w:t xml:space="preserve"> Geçici kabul tutanağının Şirketin onay Makamınca onaylandığı tarih ile kesin kabul tutanağının Şirketin onay Makamınca onaylandığı tarihe kadar geçecek </w:t>
      </w:r>
      <w:r w:rsidR="00580978" w:rsidRPr="00CC4B5B">
        <w:rPr>
          <w:rFonts w:ascii="Times New Roman" w:hAnsi="Times New Roman"/>
          <w:b/>
          <w:sz w:val="22"/>
          <w:szCs w:val="22"/>
        </w:rPr>
        <w:t>“</w:t>
      </w:r>
      <w:r w:rsidR="00580978" w:rsidRPr="00CC4B5B">
        <w:rPr>
          <w:rFonts w:ascii="Times New Roman" w:hAnsi="Times New Roman"/>
          <w:sz w:val="22"/>
          <w:szCs w:val="22"/>
        </w:rPr>
        <w:t>Bakım Devresi</w:t>
      </w:r>
      <w:r w:rsidR="00580978" w:rsidRPr="00CC4B5B">
        <w:rPr>
          <w:rFonts w:ascii="Times New Roman" w:hAnsi="Times New Roman"/>
          <w:b/>
          <w:sz w:val="22"/>
          <w:szCs w:val="22"/>
        </w:rPr>
        <w:t xml:space="preserve">” </w:t>
      </w:r>
      <w:proofErr w:type="spellStart"/>
      <w:r w:rsidR="00580978" w:rsidRPr="00CC4B5B">
        <w:rPr>
          <w:rFonts w:ascii="Times New Roman" w:hAnsi="Times New Roman"/>
          <w:sz w:val="22"/>
          <w:szCs w:val="22"/>
        </w:rPr>
        <w:t>nde</w:t>
      </w:r>
      <w:proofErr w:type="spellEnd"/>
      <w:r w:rsidR="00580978" w:rsidRPr="00CC4B5B">
        <w:rPr>
          <w:rFonts w:ascii="Times New Roman" w:hAnsi="Times New Roman"/>
          <w:sz w:val="22"/>
          <w:szCs w:val="22"/>
        </w:rPr>
        <w:t xml:space="preserve"> ise </w:t>
      </w:r>
      <w:r w:rsidR="00580978" w:rsidRPr="00CC4B5B">
        <w:rPr>
          <w:rFonts w:ascii="Times New Roman" w:hAnsi="Times New Roman"/>
          <w:b/>
          <w:sz w:val="22"/>
          <w:szCs w:val="22"/>
        </w:rPr>
        <w:t>“</w:t>
      </w:r>
      <w:r w:rsidR="00580978" w:rsidRPr="00CC4B5B">
        <w:rPr>
          <w:rFonts w:ascii="Times New Roman" w:hAnsi="Times New Roman"/>
          <w:sz w:val="22"/>
          <w:szCs w:val="22"/>
        </w:rPr>
        <w:t>Bakım Klozu</w:t>
      </w:r>
      <w:r w:rsidR="00580978" w:rsidRPr="00CC4B5B">
        <w:rPr>
          <w:rFonts w:ascii="Times New Roman" w:hAnsi="Times New Roman"/>
          <w:b/>
          <w:sz w:val="22"/>
          <w:szCs w:val="22"/>
        </w:rPr>
        <w:t>”</w:t>
      </w:r>
      <w:r w:rsidR="00580978" w:rsidRPr="00CC4B5B">
        <w:rPr>
          <w:rFonts w:ascii="Times New Roman" w:hAnsi="Times New Roman"/>
          <w:sz w:val="22"/>
          <w:szCs w:val="22"/>
        </w:rPr>
        <w:t xml:space="preserve"> uygulanacak ve her bir bağımsız bölüm için </w:t>
      </w:r>
      <w:r w:rsidR="00580978" w:rsidRPr="00CC4B5B">
        <w:rPr>
          <w:rFonts w:ascii="Times New Roman" w:hAnsi="Times New Roman"/>
          <w:b/>
          <w:sz w:val="22"/>
          <w:szCs w:val="22"/>
        </w:rPr>
        <w:t>“</w:t>
      </w:r>
      <w:r w:rsidR="00580978" w:rsidRPr="00CC4B5B">
        <w:rPr>
          <w:rFonts w:ascii="Times New Roman" w:hAnsi="Times New Roman"/>
          <w:sz w:val="22"/>
          <w:szCs w:val="22"/>
        </w:rPr>
        <w:t>DASK Sigortası</w:t>
      </w:r>
      <w:r w:rsidR="00580978" w:rsidRPr="00CC4B5B">
        <w:rPr>
          <w:rFonts w:ascii="Times New Roman" w:hAnsi="Times New Roman"/>
          <w:b/>
          <w:sz w:val="22"/>
          <w:szCs w:val="22"/>
        </w:rPr>
        <w:t>”</w:t>
      </w:r>
      <w:r w:rsidR="00580978" w:rsidRPr="00CC4B5B">
        <w:rPr>
          <w:rFonts w:ascii="Times New Roman" w:hAnsi="Times New Roman"/>
          <w:sz w:val="22"/>
          <w:szCs w:val="22"/>
        </w:rPr>
        <w:t xml:space="preserve"> ile </w:t>
      </w:r>
      <w:r w:rsidR="00580978" w:rsidRPr="00CC4B5B">
        <w:rPr>
          <w:rFonts w:ascii="Times New Roman" w:hAnsi="Times New Roman"/>
          <w:b/>
          <w:sz w:val="22"/>
          <w:szCs w:val="22"/>
        </w:rPr>
        <w:t>“</w:t>
      </w:r>
      <w:r w:rsidR="00580978" w:rsidRPr="00CC4B5B">
        <w:rPr>
          <w:rFonts w:ascii="Times New Roman" w:hAnsi="Times New Roman"/>
          <w:sz w:val="22"/>
          <w:szCs w:val="22"/>
        </w:rPr>
        <w:t>Yangın Sigortası</w:t>
      </w:r>
      <w:r w:rsidR="00580978" w:rsidRPr="00CC4B5B">
        <w:rPr>
          <w:rFonts w:ascii="Times New Roman" w:hAnsi="Times New Roman"/>
          <w:b/>
          <w:sz w:val="22"/>
          <w:szCs w:val="22"/>
        </w:rPr>
        <w:t>”</w:t>
      </w:r>
      <w:r w:rsidR="00580978" w:rsidRPr="00CC4B5B">
        <w:rPr>
          <w:rFonts w:ascii="Times New Roman" w:hAnsi="Times New Roman"/>
          <w:sz w:val="22"/>
          <w:szCs w:val="22"/>
        </w:rPr>
        <w:t xml:space="preserve"> ve ayrıca ortak alanlar için de sadece </w:t>
      </w:r>
      <w:r w:rsidR="00580978" w:rsidRPr="00CC4B5B">
        <w:rPr>
          <w:rFonts w:ascii="Times New Roman" w:hAnsi="Times New Roman"/>
          <w:b/>
          <w:sz w:val="22"/>
          <w:szCs w:val="22"/>
        </w:rPr>
        <w:t>“</w:t>
      </w:r>
      <w:r w:rsidR="00580978" w:rsidRPr="00CC4B5B">
        <w:rPr>
          <w:rFonts w:ascii="Times New Roman" w:hAnsi="Times New Roman"/>
          <w:sz w:val="22"/>
          <w:szCs w:val="22"/>
        </w:rPr>
        <w:t>Yangın Sigortası</w:t>
      </w:r>
      <w:r w:rsidR="00580978" w:rsidRPr="00CC4B5B">
        <w:rPr>
          <w:rFonts w:ascii="Times New Roman" w:hAnsi="Times New Roman"/>
          <w:b/>
          <w:sz w:val="22"/>
          <w:szCs w:val="22"/>
        </w:rPr>
        <w:t>”</w:t>
      </w:r>
      <w:r w:rsidR="00580978" w:rsidRPr="00CC4B5B">
        <w:rPr>
          <w:rFonts w:ascii="Times New Roman" w:hAnsi="Times New Roman"/>
          <w:sz w:val="22"/>
          <w:szCs w:val="22"/>
        </w:rPr>
        <w:t xml:space="preserve"> yapılacaktır. </w:t>
      </w:r>
    </w:p>
    <w:p w14:paraId="6A020E4C" w14:textId="77777777" w:rsidR="00205632" w:rsidRPr="00CC4B5B" w:rsidRDefault="00205632" w:rsidP="00580978">
      <w:pPr>
        <w:pStyle w:val="BodyText22"/>
        <w:widowControl/>
        <w:ind w:left="0"/>
        <w:rPr>
          <w:rFonts w:ascii="Times New Roman" w:hAnsi="Times New Roman"/>
          <w:sz w:val="22"/>
          <w:szCs w:val="22"/>
        </w:rPr>
      </w:pPr>
    </w:p>
    <w:p w14:paraId="6BEB728B" w14:textId="77777777" w:rsidR="00FB1CAE" w:rsidRPr="00CC4B5B" w:rsidRDefault="00FB1CAE" w:rsidP="00FB1CAE">
      <w:pPr>
        <w:pStyle w:val="BodyText22"/>
        <w:widowControl/>
        <w:ind w:left="0"/>
        <w:rPr>
          <w:rFonts w:ascii="Times New Roman" w:hAnsi="Times New Roman"/>
          <w:sz w:val="22"/>
          <w:szCs w:val="22"/>
        </w:rPr>
      </w:pPr>
      <w:r w:rsidRPr="00CC4B5B">
        <w:rPr>
          <w:rFonts w:ascii="Times New Roman" w:hAnsi="Times New Roman"/>
          <w:sz w:val="22"/>
          <w:szCs w:val="22"/>
        </w:rPr>
        <w:t xml:space="preserve">İnşaat </w:t>
      </w:r>
      <w:proofErr w:type="spellStart"/>
      <w:r w:rsidRPr="00CC4B5B">
        <w:rPr>
          <w:rFonts w:ascii="Times New Roman" w:hAnsi="Times New Roman"/>
          <w:sz w:val="22"/>
          <w:szCs w:val="22"/>
        </w:rPr>
        <w:t>All</w:t>
      </w:r>
      <w:proofErr w:type="spellEnd"/>
      <w:r w:rsidRPr="00CC4B5B">
        <w:rPr>
          <w:rFonts w:ascii="Times New Roman" w:hAnsi="Times New Roman"/>
          <w:sz w:val="22"/>
          <w:szCs w:val="22"/>
        </w:rPr>
        <w:t xml:space="preserve"> Risk, Üçüncü Şahıs Mali Mesuliyet Sigorta Poliçeleri ile Zeyilnamelerde;</w:t>
      </w:r>
    </w:p>
    <w:p w14:paraId="42961EC7" w14:textId="77777777" w:rsidR="00FB62CE" w:rsidRPr="00CC4B5B" w:rsidRDefault="00FB62CE" w:rsidP="00FB1CAE">
      <w:pPr>
        <w:pStyle w:val="BodyText22"/>
        <w:widowControl/>
        <w:ind w:left="0"/>
        <w:rPr>
          <w:rFonts w:ascii="Times New Roman" w:hAnsi="Times New Roman"/>
          <w:sz w:val="22"/>
          <w:szCs w:val="22"/>
        </w:rPr>
      </w:pPr>
    </w:p>
    <w:p w14:paraId="1427A1DF" w14:textId="77777777" w:rsidR="00FB1CAE" w:rsidRPr="00CC4B5B" w:rsidRDefault="00FB1CAE" w:rsidP="00B02A1B">
      <w:pPr>
        <w:pStyle w:val="ListeParagraf"/>
        <w:numPr>
          <w:ilvl w:val="0"/>
          <w:numId w:val="24"/>
        </w:numPr>
        <w:jc w:val="both"/>
        <w:rPr>
          <w:bCs/>
          <w:sz w:val="22"/>
          <w:szCs w:val="22"/>
        </w:rPr>
      </w:pPr>
      <w:r w:rsidRPr="00CC4B5B">
        <w:rPr>
          <w:sz w:val="22"/>
          <w:szCs w:val="22"/>
        </w:rPr>
        <w:t xml:space="preserve">Riziko Adresi Olarak: Bu sözleşmenin </w:t>
      </w:r>
      <w:r w:rsidRPr="00CC4B5B">
        <w:rPr>
          <w:b/>
          <w:sz w:val="22"/>
          <w:szCs w:val="22"/>
        </w:rPr>
        <w:t>3.</w:t>
      </w:r>
      <w:r w:rsidR="00B13FAB" w:rsidRPr="00CC4B5B">
        <w:rPr>
          <w:b/>
          <w:sz w:val="22"/>
          <w:szCs w:val="22"/>
        </w:rPr>
        <w:t xml:space="preserve"> </w:t>
      </w:r>
      <w:r w:rsidRPr="00CC4B5B">
        <w:rPr>
          <w:sz w:val="22"/>
          <w:szCs w:val="22"/>
        </w:rPr>
        <w:t>maddesinde belirtilen s</w:t>
      </w:r>
      <w:r w:rsidRPr="00CC4B5B">
        <w:rPr>
          <w:bCs/>
          <w:sz w:val="22"/>
          <w:szCs w:val="22"/>
        </w:rPr>
        <w:t xml:space="preserve">özleşmeye esas arsa / arsalar ile üzerinde yapılacak inşaat işleri, </w:t>
      </w:r>
    </w:p>
    <w:p w14:paraId="4F7998DD" w14:textId="77777777" w:rsidR="00390ABF" w:rsidRPr="00CC4B5B" w:rsidRDefault="00390ABF" w:rsidP="00390ABF">
      <w:pPr>
        <w:pStyle w:val="ListeParagraf"/>
        <w:ind w:left="720"/>
        <w:jc w:val="both"/>
        <w:rPr>
          <w:bCs/>
          <w:sz w:val="22"/>
          <w:szCs w:val="22"/>
        </w:rPr>
      </w:pPr>
    </w:p>
    <w:p w14:paraId="06EA409D" w14:textId="77777777" w:rsidR="00FB1CAE" w:rsidRPr="00CC4B5B" w:rsidRDefault="00FB1CAE" w:rsidP="00B02A1B">
      <w:pPr>
        <w:pStyle w:val="BodyText22"/>
        <w:widowControl/>
        <w:numPr>
          <w:ilvl w:val="0"/>
          <w:numId w:val="24"/>
        </w:numPr>
        <w:tabs>
          <w:tab w:val="clear" w:pos="851"/>
          <w:tab w:val="left" w:pos="709"/>
        </w:tabs>
        <w:rPr>
          <w:rFonts w:ascii="Times New Roman" w:hAnsi="Times New Roman"/>
          <w:sz w:val="22"/>
          <w:szCs w:val="22"/>
        </w:rPr>
      </w:pPr>
      <w:r w:rsidRPr="00CC4B5B">
        <w:rPr>
          <w:rFonts w:ascii="Times New Roman" w:hAnsi="Times New Roman"/>
          <w:sz w:val="22"/>
          <w:szCs w:val="22"/>
        </w:rPr>
        <w:t>Sigorta Konusu İşler Olarak: Yukarıda 1 ve 2’ de belirtilenler,</w:t>
      </w:r>
    </w:p>
    <w:p w14:paraId="63BD70D8" w14:textId="77777777" w:rsidR="00FB1CAE" w:rsidRPr="00CC4B5B" w:rsidRDefault="00FB1CAE" w:rsidP="00FB1CAE">
      <w:pPr>
        <w:pStyle w:val="ListeParagraf"/>
        <w:rPr>
          <w:sz w:val="22"/>
          <w:szCs w:val="22"/>
        </w:rPr>
      </w:pPr>
    </w:p>
    <w:p w14:paraId="759EF5F1" w14:textId="77777777" w:rsidR="00FB1CAE" w:rsidRPr="00CC4B5B" w:rsidRDefault="00FB1CAE" w:rsidP="00B02A1B">
      <w:pPr>
        <w:pStyle w:val="ListeParagraf"/>
        <w:widowControl/>
        <w:numPr>
          <w:ilvl w:val="0"/>
          <w:numId w:val="24"/>
        </w:numPr>
        <w:jc w:val="both"/>
        <w:rPr>
          <w:sz w:val="22"/>
          <w:szCs w:val="22"/>
        </w:rPr>
      </w:pPr>
      <w:r w:rsidRPr="00CC4B5B">
        <w:rPr>
          <w:sz w:val="22"/>
          <w:szCs w:val="22"/>
        </w:rPr>
        <w:t>Sigortalı ve Adresi Olarak: Emlak Konut Gayrimenkul Yatırım Ortaklığı A.Ş. (Şirket) ve bu sözleşmede belirtilen tebligat adresi (Yüklenici ve adresi yazılmayacaktır),</w:t>
      </w:r>
    </w:p>
    <w:p w14:paraId="6E4E18D5" w14:textId="77777777" w:rsidR="00020BF4" w:rsidRPr="00CC4B5B" w:rsidRDefault="00020BF4" w:rsidP="001F7459">
      <w:pPr>
        <w:pStyle w:val="ListeParagraf"/>
        <w:rPr>
          <w:sz w:val="22"/>
          <w:szCs w:val="22"/>
        </w:rPr>
      </w:pPr>
    </w:p>
    <w:p w14:paraId="451B8E00" w14:textId="77777777" w:rsidR="00FB1CAE" w:rsidRPr="00CC4B5B" w:rsidRDefault="00FB1CAE" w:rsidP="00B02A1B">
      <w:pPr>
        <w:pStyle w:val="ListeParagraf"/>
        <w:widowControl/>
        <w:numPr>
          <w:ilvl w:val="0"/>
          <w:numId w:val="24"/>
        </w:numPr>
        <w:jc w:val="both"/>
        <w:rPr>
          <w:sz w:val="22"/>
          <w:szCs w:val="22"/>
        </w:rPr>
      </w:pPr>
      <w:r w:rsidRPr="00CC4B5B">
        <w:rPr>
          <w:sz w:val="22"/>
          <w:szCs w:val="22"/>
        </w:rPr>
        <w:t>Sigorta Ettiren ve Adresi Olarak: Yüklenici ve bu sözleşmede belirtilen tebligat adresi,</w:t>
      </w:r>
    </w:p>
    <w:p w14:paraId="4D23821F" w14:textId="77777777" w:rsidR="00FB1CAE" w:rsidRPr="00CC4B5B" w:rsidRDefault="00FB1CAE" w:rsidP="00FB1CAE">
      <w:pPr>
        <w:pStyle w:val="ListeParagraf"/>
        <w:rPr>
          <w:sz w:val="22"/>
          <w:szCs w:val="22"/>
        </w:rPr>
      </w:pPr>
    </w:p>
    <w:p w14:paraId="6643BD38" w14:textId="77777777" w:rsidR="00FB1CAE" w:rsidRPr="00CC4B5B" w:rsidRDefault="00FB1CAE" w:rsidP="00FB1CAE">
      <w:pPr>
        <w:pStyle w:val="BodyText22"/>
        <w:widowControl/>
        <w:ind w:left="0"/>
        <w:rPr>
          <w:rFonts w:ascii="Times New Roman" w:hAnsi="Times New Roman"/>
          <w:sz w:val="22"/>
          <w:szCs w:val="22"/>
        </w:rPr>
      </w:pPr>
      <w:proofErr w:type="gramStart"/>
      <w:r w:rsidRPr="00CC4B5B">
        <w:rPr>
          <w:rFonts w:ascii="Times New Roman" w:hAnsi="Times New Roman"/>
          <w:sz w:val="22"/>
          <w:szCs w:val="22"/>
        </w:rPr>
        <w:t>yazılacaktır</w:t>
      </w:r>
      <w:proofErr w:type="gramEnd"/>
      <w:r w:rsidRPr="00CC4B5B">
        <w:rPr>
          <w:rFonts w:ascii="Times New Roman" w:hAnsi="Times New Roman"/>
          <w:sz w:val="22"/>
          <w:szCs w:val="22"/>
        </w:rPr>
        <w:t>.</w:t>
      </w:r>
    </w:p>
    <w:p w14:paraId="4FBF0501" w14:textId="77777777" w:rsidR="00FC1F1E" w:rsidRPr="00CC4B5B" w:rsidRDefault="00FC1F1E" w:rsidP="00FB1CAE">
      <w:pPr>
        <w:pStyle w:val="BodyText22"/>
        <w:widowControl/>
        <w:ind w:left="0"/>
        <w:rPr>
          <w:rFonts w:ascii="Times New Roman" w:hAnsi="Times New Roman"/>
          <w:sz w:val="22"/>
          <w:szCs w:val="22"/>
        </w:rPr>
      </w:pPr>
    </w:p>
    <w:p w14:paraId="6E2FD446" w14:textId="77777777" w:rsidR="00FB1CAE" w:rsidRPr="00CC4B5B" w:rsidRDefault="00FB1CAE" w:rsidP="00FB1CAE">
      <w:pPr>
        <w:pStyle w:val="BodyText22"/>
        <w:widowControl/>
        <w:ind w:left="0"/>
        <w:rPr>
          <w:rFonts w:ascii="Times New Roman" w:hAnsi="Times New Roman"/>
          <w:sz w:val="22"/>
          <w:szCs w:val="22"/>
        </w:rPr>
      </w:pPr>
      <w:r w:rsidRPr="00CC4B5B">
        <w:rPr>
          <w:rFonts w:ascii="Times New Roman" w:hAnsi="Times New Roman"/>
          <w:sz w:val="22"/>
          <w:szCs w:val="22"/>
        </w:rPr>
        <w:t>İşveren Mali Mesuliyet Sigorta Poliçeleri ile Zeyilnamelerde;</w:t>
      </w:r>
    </w:p>
    <w:p w14:paraId="3BEF6443" w14:textId="77777777" w:rsidR="00FB1CAE" w:rsidRPr="00CC4B5B" w:rsidRDefault="00FB1CAE" w:rsidP="00FB1CAE">
      <w:pPr>
        <w:pStyle w:val="BodyText22"/>
        <w:widowControl/>
        <w:ind w:left="0"/>
        <w:rPr>
          <w:rFonts w:ascii="Times New Roman" w:hAnsi="Times New Roman"/>
          <w:sz w:val="22"/>
          <w:szCs w:val="22"/>
        </w:rPr>
      </w:pPr>
    </w:p>
    <w:p w14:paraId="69E6284B" w14:textId="77777777" w:rsidR="00FB1CAE" w:rsidRPr="00CC4B5B" w:rsidRDefault="00FB1CAE" w:rsidP="00B02A1B">
      <w:pPr>
        <w:pStyle w:val="ListeParagraf"/>
        <w:numPr>
          <w:ilvl w:val="0"/>
          <w:numId w:val="24"/>
        </w:numPr>
        <w:jc w:val="both"/>
        <w:rPr>
          <w:bCs/>
          <w:sz w:val="22"/>
          <w:szCs w:val="22"/>
        </w:rPr>
      </w:pPr>
      <w:r w:rsidRPr="00CC4B5B">
        <w:rPr>
          <w:sz w:val="22"/>
          <w:szCs w:val="22"/>
        </w:rPr>
        <w:t xml:space="preserve">Riziko Adresi Olarak: Bu sözleşmenin </w:t>
      </w:r>
      <w:r w:rsidRPr="00CC4B5B">
        <w:rPr>
          <w:b/>
          <w:sz w:val="22"/>
          <w:szCs w:val="22"/>
        </w:rPr>
        <w:t>3.</w:t>
      </w:r>
      <w:r w:rsidR="00313CF4" w:rsidRPr="00CC4B5B">
        <w:rPr>
          <w:b/>
          <w:sz w:val="22"/>
          <w:szCs w:val="22"/>
        </w:rPr>
        <w:t xml:space="preserve"> </w:t>
      </w:r>
      <w:r w:rsidRPr="00CC4B5B">
        <w:rPr>
          <w:sz w:val="22"/>
          <w:szCs w:val="22"/>
        </w:rPr>
        <w:t>maddesinde belirtilen s</w:t>
      </w:r>
      <w:r w:rsidR="000C2736" w:rsidRPr="00CC4B5B">
        <w:rPr>
          <w:bCs/>
          <w:sz w:val="22"/>
          <w:szCs w:val="22"/>
        </w:rPr>
        <w:t>özleşmeye esas arsa/</w:t>
      </w:r>
      <w:r w:rsidRPr="00CC4B5B">
        <w:rPr>
          <w:bCs/>
          <w:sz w:val="22"/>
          <w:szCs w:val="22"/>
        </w:rPr>
        <w:t xml:space="preserve">arsalar ile üzerinde yapılacak inşaat işleri, </w:t>
      </w:r>
    </w:p>
    <w:p w14:paraId="3DA4A9CD" w14:textId="77777777" w:rsidR="00FB1CAE" w:rsidRPr="00CC4B5B" w:rsidRDefault="00FB1CAE" w:rsidP="00B02A1B">
      <w:pPr>
        <w:pStyle w:val="BodyText22"/>
        <w:widowControl/>
        <w:numPr>
          <w:ilvl w:val="0"/>
          <w:numId w:val="24"/>
        </w:numPr>
        <w:tabs>
          <w:tab w:val="clear" w:pos="851"/>
          <w:tab w:val="left" w:pos="709"/>
        </w:tabs>
        <w:rPr>
          <w:rFonts w:ascii="Times New Roman" w:hAnsi="Times New Roman"/>
          <w:sz w:val="22"/>
          <w:szCs w:val="22"/>
        </w:rPr>
      </w:pPr>
      <w:r w:rsidRPr="00CC4B5B">
        <w:rPr>
          <w:rFonts w:ascii="Times New Roman" w:hAnsi="Times New Roman"/>
          <w:sz w:val="22"/>
          <w:szCs w:val="22"/>
        </w:rPr>
        <w:t>Sigorta Konusu İşler Olarak: Yukarıda</w:t>
      </w:r>
      <w:r w:rsidRPr="00CC4B5B">
        <w:rPr>
          <w:rFonts w:ascii="Times New Roman" w:hAnsi="Times New Roman"/>
          <w:b/>
          <w:sz w:val="22"/>
          <w:szCs w:val="22"/>
        </w:rPr>
        <w:t xml:space="preserve"> </w:t>
      </w:r>
      <w:r w:rsidRPr="00CC4B5B">
        <w:rPr>
          <w:rFonts w:ascii="Times New Roman" w:hAnsi="Times New Roman"/>
          <w:sz w:val="22"/>
          <w:szCs w:val="22"/>
        </w:rPr>
        <w:t>3’ de belirtilenler,</w:t>
      </w:r>
    </w:p>
    <w:p w14:paraId="7112EE2B" w14:textId="77777777" w:rsidR="00C93319" w:rsidRPr="00CC4B5B" w:rsidRDefault="00C93319" w:rsidP="00C93319">
      <w:pPr>
        <w:pStyle w:val="ListeParagraf"/>
        <w:rPr>
          <w:sz w:val="22"/>
          <w:szCs w:val="22"/>
        </w:rPr>
      </w:pPr>
    </w:p>
    <w:p w14:paraId="7E47D982" w14:textId="77777777" w:rsidR="00FB1CAE" w:rsidRPr="00CC4B5B" w:rsidRDefault="00FB1CAE" w:rsidP="00B02A1B">
      <w:pPr>
        <w:pStyle w:val="BodyText22"/>
        <w:widowControl/>
        <w:numPr>
          <w:ilvl w:val="0"/>
          <w:numId w:val="24"/>
        </w:numPr>
        <w:tabs>
          <w:tab w:val="clear" w:pos="851"/>
          <w:tab w:val="left" w:pos="709"/>
        </w:tabs>
        <w:rPr>
          <w:rFonts w:ascii="Times New Roman" w:hAnsi="Times New Roman"/>
          <w:sz w:val="22"/>
          <w:szCs w:val="22"/>
        </w:rPr>
      </w:pPr>
      <w:r w:rsidRPr="00CC4B5B">
        <w:rPr>
          <w:rFonts w:ascii="Times New Roman" w:hAnsi="Times New Roman"/>
          <w:sz w:val="22"/>
          <w:szCs w:val="22"/>
        </w:rPr>
        <w:t>Sigortalı ve Sigorta Ettiren ile Adresi Olarak: Yüklenici ve bu sözleşmede belirtilen tebligat adresi,</w:t>
      </w:r>
    </w:p>
    <w:p w14:paraId="25705407" w14:textId="77777777" w:rsidR="00222B3D" w:rsidRPr="00CC4B5B" w:rsidRDefault="00222B3D" w:rsidP="00222B3D">
      <w:pPr>
        <w:pStyle w:val="ListeParagraf"/>
        <w:rPr>
          <w:sz w:val="22"/>
          <w:szCs w:val="22"/>
        </w:rPr>
      </w:pPr>
    </w:p>
    <w:p w14:paraId="61545780" w14:textId="77777777" w:rsidR="00FB1CAE" w:rsidRPr="00CC4B5B" w:rsidRDefault="00FB1CAE" w:rsidP="00FB1CAE">
      <w:pPr>
        <w:pStyle w:val="BodyText22"/>
        <w:widowControl/>
        <w:ind w:left="0"/>
        <w:rPr>
          <w:rFonts w:ascii="Times New Roman" w:hAnsi="Times New Roman"/>
          <w:sz w:val="22"/>
          <w:szCs w:val="22"/>
        </w:rPr>
      </w:pPr>
      <w:proofErr w:type="gramStart"/>
      <w:r w:rsidRPr="00CC4B5B">
        <w:rPr>
          <w:rFonts w:ascii="Times New Roman" w:hAnsi="Times New Roman"/>
          <w:sz w:val="22"/>
          <w:szCs w:val="22"/>
        </w:rPr>
        <w:t>yazılacaktır</w:t>
      </w:r>
      <w:proofErr w:type="gramEnd"/>
      <w:r w:rsidRPr="00CC4B5B">
        <w:rPr>
          <w:rFonts w:ascii="Times New Roman" w:hAnsi="Times New Roman"/>
          <w:sz w:val="22"/>
          <w:szCs w:val="22"/>
        </w:rPr>
        <w:t>.</w:t>
      </w:r>
    </w:p>
    <w:p w14:paraId="7BADA3DC" w14:textId="77777777" w:rsidR="00020BF4" w:rsidRPr="00CC4B5B" w:rsidRDefault="00020BF4" w:rsidP="00FB1CAE">
      <w:pPr>
        <w:pStyle w:val="BodyText22"/>
        <w:widowControl/>
        <w:ind w:left="0"/>
        <w:rPr>
          <w:rFonts w:ascii="Times New Roman" w:hAnsi="Times New Roman"/>
          <w:sz w:val="22"/>
          <w:szCs w:val="22"/>
        </w:rPr>
      </w:pPr>
    </w:p>
    <w:p w14:paraId="4F74315F" w14:textId="77777777" w:rsidR="00FB1CAE" w:rsidRPr="00CC4B5B" w:rsidRDefault="00FB1CAE" w:rsidP="00FB1CAE">
      <w:pPr>
        <w:pStyle w:val="BodyText22"/>
        <w:widowControl/>
        <w:ind w:left="0"/>
        <w:rPr>
          <w:rFonts w:ascii="Times New Roman" w:hAnsi="Times New Roman"/>
          <w:sz w:val="22"/>
          <w:szCs w:val="22"/>
        </w:rPr>
      </w:pPr>
      <w:r w:rsidRPr="00CC4B5B">
        <w:rPr>
          <w:rFonts w:ascii="Times New Roman" w:hAnsi="Times New Roman"/>
          <w:sz w:val="22"/>
          <w:szCs w:val="22"/>
        </w:rPr>
        <w:t xml:space="preserve">Sigorta primleri ile sigorta işlerine ilişkin her türlü gider Yüklenici tarafından önenecektir. </w:t>
      </w:r>
    </w:p>
    <w:p w14:paraId="3796EC7E" w14:textId="77777777" w:rsidR="00531102" w:rsidRPr="00CC4B5B" w:rsidRDefault="00531102" w:rsidP="00FB1CAE">
      <w:pPr>
        <w:pStyle w:val="BodyText22"/>
        <w:widowControl/>
        <w:ind w:left="0"/>
        <w:rPr>
          <w:rFonts w:ascii="Times New Roman" w:hAnsi="Times New Roman"/>
          <w:sz w:val="22"/>
          <w:szCs w:val="22"/>
        </w:rPr>
      </w:pPr>
    </w:p>
    <w:p w14:paraId="33FB7597" w14:textId="77777777" w:rsidR="008F495A" w:rsidRPr="00CC4B5B" w:rsidRDefault="00FB1CAE" w:rsidP="00FB1CAE">
      <w:pPr>
        <w:pStyle w:val="BodyText22"/>
        <w:widowControl/>
        <w:ind w:left="0"/>
        <w:rPr>
          <w:rFonts w:ascii="Times New Roman" w:hAnsi="Times New Roman"/>
          <w:sz w:val="22"/>
          <w:szCs w:val="22"/>
        </w:rPr>
      </w:pPr>
      <w:r w:rsidRPr="00CC4B5B">
        <w:rPr>
          <w:rFonts w:ascii="Times New Roman" w:hAnsi="Times New Roman"/>
          <w:sz w:val="22"/>
          <w:szCs w:val="22"/>
        </w:rPr>
        <w:t>Yüklenici, sigorta poliçelerinin ve zeyilnamelerin birer nüshasını Şirkete vermek zorundadır.</w:t>
      </w:r>
    </w:p>
    <w:p w14:paraId="50DAF733" w14:textId="77777777" w:rsidR="00202718" w:rsidRPr="00CC4B5B" w:rsidRDefault="00202718" w:rsidP="00FB1CAE">
      <w:pPr>
        <w:pStyle w:val="BodyText22"/>
        <w:widowControl/>
        <w:ind w:left="0"/>
        <w:rPr>
          <w:rFonts w:ascii="Times New Roman" w:hAnsi="Times New Roman"/>
          <w:sz w:val="22"/>
          <w:szCs w:val="22"/>
        </w:rPr>
      </w:pPr>
    </w:p>
    <w:p w14:paraId="7B4A3518" w14:textId="77777777" w:rsidR="00FB1CAE" w:rsidRPr="00CC4B5B" w:rsidRDefault="00FB1CAE" w:rsidP="00390ABF">
      <w:pPr>
        <w:pStyle w:val="BodyText22"/>
        <w:widowControl/>
        <w:ind w:left="0"/>
        <w:rPr>
          <w:rFonts w:ascii="Times New Roman" w:hAnsi="Times New Roman"/>
          <w:sz w:val="22"/>
          <w:szCs w:val="22"/>
        </w:rPr>
      </w:pPr>
      <w:r w:rsidRPr="00CC4B5B">
        <w:rPr>
          <w:rFonts w:ascii="Times New Roman" w:hAnsi="Times New Roman"/>
          <w:sz w:val="22"/>
          <w:szCs w:val="22"/>
        </w:rPr>
        <w:t xml:space="preserve">Yüklenici, bu maddede tanımlanan sigorta işlemlerini yaptırmak ve ilgili belge ve poliçeleri ekleri </w:t>
      </w:r>
      <w:proofErr w:type="gramStart"/>
      <w:r w:rsidRPr="00CC4B5B">
        <w:rPr>
          <w:rFonts w:ascii="Times New Roman" w:hAnsi="Times New Roman"/>
          <w:sz w:val="22"/>
          <w:szCs w:val="22"/>
        </w:rPr>
        <w:t>ile beraber</w:t>
      </w:r>
      <w:proofErr w:type="gramEnd"/>
      <w:r w:rsidRPr="00CC4B5B">
        <w:rPr>
          <w:rFonts w:ascii="Times New Roman" w:hAnsi="Times New Roman"/>
          <w:sz w:val="22"/>
          <w:szCs w:val="22"/>
        </w:rPr>
        <w:t xml:space="preserve"> Şirkete ibraz ederek onay almak yükümlülüğündedir. Onay alındıktan sonra poliçeler yürürlüğe girecektir.</w:t>
      </w:r>
      <w:r w:rsidR="00CE40C7" w:rsidRPr="00CC4B5B">
        <w:rPr>
          <w:rFonts w:ascii="Times New Roman" w:hAnsi="Times New Roman"/>
          <w:sz w:val="22"/>
          <w:szCs w:val="22"/>
        </w:rPr>
        <w:t xml:space="preserve"> </w:t>
      </w:r>
      <w:r w:rsidRPr="00CC4B5B">
        <w:rPr>
          <w:rFonts w:ascii="Times New Roman" w:hAnsi="Times New Roman"/>
          <w:sz w:val="22"/>
          <w:szCs w:val="22"/>
        </w:rPr>
        <w:t>Ancak, Şirketin gerek poliçelere gerekse düzenlenecek zeyilnamelere vereceği onay, Yüklenicinin iş bu sözleşme gereği sigorta yükümlülüğünü hiçbir şekilde etkilemeyecektir. Şöyle ki, Şirket tarafından onaylanmış sigorta poliçeleri, ilgili belgeleri ve zeyilnameler bu maddede belirtilen Yüklenicinin sigorta yükümlülü</w:t>
      </w:r>
      <w:r w:rsidR="000C2736" w:rsidRPr="00CC4B5B">
        <w:rPr>
          <w:rFonts w:ascii="Times New Roman" w:hAnsi="Times New Roman"/>
          <w:sz w:val="22"/>
          <w:szCs w:val="22"/>
        </w:rPr>
        <w:t>ğüne göre, Yüklenicinin ve/</w:t>
      </w:r>
      <w:r w:rsidRPr="00CC4B5B">
        <w:rPr>
          <w:rFonts w:ascii="Times New Roman" w:hAnsi="Times New Roman"/>
          <w:sz w:val="22"/>
          <w:szCs w:val="22"/>
        </w:rPr>
        <w:t>veya Sigortacının eksik ve kusurlu sigorta işlemi yapmış olmasının Şirket onayından sonra tespit edilmesi halinde dahi Yüklenici Şirketin de en geniş manada her türlü zarar ve ziyanlarına karşıda mali ve hukuki olarak tüm sonuçlarıyla birlikte sorumludur.</w:t>
      </w:r>
    </w:p>
    <w:p w14:paraId="68E3C431" w14:textId="77777777" w:rsidR="008B31E6" w:rsidRPr="00CC4B5B" w:rsidRDefault="008B31E6" w:rsidP="00FB1CAE">
      <w:pPr>
        <w:pStyle w:val="BodyText22"/>
        <w:widowControl/>
        <w:ind w:left="0"/>
        <w:rPr>
          <w:rFonts w:ascii="Times New Roman" w:hAnsi="Times New Roman"/>
          <w:sz w:val="22"/>
          <w:szCs w:val="22"/>
        </w:rPr>
      </w:pPr>
    </w:p>
    <w:p w14:paraId="04EA69FD" w14:textId="77777777" w:rsidR="00FB1CAE" w:rsidRPr="00CC4B5B" w:rsidRDefault="00FB1CAE" w:rsidP="00FB1CAE">
      <w:pPr>
        <w:pStyle w:val="BodyText22"/>
        <w:widowControl/>
        <w:tabs>
          <w:tab w:val="clear" w:pos="851"/>
        </w:tabs>
        <w:ind w:left="0"/>
        <w:rPr>
          <w:rFonts w:ascii="Times New Roman" w:hAnsi="Times New Roman"/>
          <w:sz w:val="22"/>
          <w:szCs w:val="22"/>
        </w:rPr>
      </w:pPr>
      <w:r w:rsidRPr="00CC4B5B">
        <w:rPr>
          <w:rFonts w:ascii="Times New Roman" w:hAnsi="Times New Roman"/>
          <w:sz w:val="22"/>
          <w:szCs w:val="22"/>
        </w:rPr>
        <w:t>Sigortanın süresi dolduktan sonra, Yüklenici, sigorta şirketinden prim borcu olmadığına dair temiz belgesini Şirkete ibraz edecektir. Aksi takdirde kesin kabul onay işlemi ve teminatın iade edilmesi işlemi Şirketçe yapılmayacaktır.</w:t>
      </w:r>
    </w:p>
    <w:p w14:paraId="2FF0CEC0" w14:textId="77777777" w:rsidR="0083383F" w:rsidRPr="00CC4B5B" w:rsidRDefault="0083383F" w:rsidP="00FB1CAE">
      <w:pPr>
        <w:pStyle w:val="BodyText22"/>
        <w:widowControl/>
        <w:tabs>
          <w:tab w:val="clear" w:pos="851"/>
        </w:tabs>
        <w:ind w:left="0"/>
        <w:rPr>
          <w:rFonts w:ascii="Times New Roman" w:hAnsi="Times New Roman"/>
          <w:sz w:val="22"/>
          <w:szCs w:val="22"/>
        </w:rPr>
      </w:pPr>
    </w:p>
    <w:p w14:paraId="44386C4C" w14:textId="77777777" w:rsidR="00FB1CAE" w:rsidRPr="005F61AC" w:rsidRDefault="00FB1CAE" w:rsidP="00FB1CAE">
      <w:pPr>
        <w:pStyle w:val="BodyText22"/>
        <w:widowControl/>
        <w:tabs>
          <w:tab w:val="clear" w:pos="851"/>
        </w:tabs>
        <w:ind w:left="0"/>
        <w:rPr>
          <w:rFonts w:ascii="Times New Roman" w:hAnsi="Times New Roman"/>
          <w:sz w:val="22"/>
          <w:szCs w:val="22"/>
        </w:rPr>
      </w:pPr>
      <w:r w:rsidRPr="005F61AC">
        <w:rPr>
          <w:rFonts w:ascii="Times New Roman" w:hAnsi="Times New Roman"/>
          <w:sz w:val="22"/>
          <w:szCs w:val="22"/>
        </w:rPr>
        <w:lastRenderedPageBreak/>
        <w:t>Sigorta poliçelerinin tümü Şirkete ibraz edilmedikçe ve sigorta primleri ödemeleri Yüklenici tarafından yapılmadıkça ve ayrıca poliçelerin zeyilnameleri</w:t>
      </w:r>
      <w:r w:rsidR="00F5275A" w:rsidRPr="005F61AC">
        <w:rPr>
          <w:rFonts w:ascii="Times New Roman" w:hAnsi="Times New Roman"/>
          <w:sz w:val="22"/>
          <w:szCs w:val="22"/>
        </w:rPr>
        <w:t>nin</w:t>
      </w:r>
      <w:r w:rsidRPr="005F61AC">
        <w:rPr>
          <w:rFonts w:ascii="Times New Roman" w:hAnsi="Times New Roman"/>
          <w:sz w:val="22"/>
          <w:szCs w:val="22"/>
        </w:rPr>
        <w:t xml:space="preserve"> güncelleştirilmesi aşamasına gelindiğinde, Şirketçe talep edilen miktar ve şartlarda zeyilname düzenlenip Şirket tarafından onay verilmedikçe YPTG ödenmeyecektir.</w:t>
      </w:r>
    </w:p>
    <w:p w14:paraId="439F8390" w14:textId="77777777" w:rsidR="00FB1CAE" w:rsidRPr="005F61AC" w:rsidRDefault="00FB1CAE" w:rsidP="00FB1CAE">
      <w:pPr>
        <w:pStyle w:val="BodyText22"/>
        <w:widowControl/>
        <w:tabs>
          <w:tab w:val="clear" w:pos="851"/>
        </w:tabs>
        <w:ind w:left="709"/>
        <w:rPr>
          <w:rFonts w:ascii="Times New Roman" w:hAnsi="Times New Roman"/>
          <w:sz w:val="22"/>
          <w:szCs w:val="22"/>
        </w:rPr>
      </w:pPr>
    </w:p>
    <w:p w14:paraId="598710FD" w14:textId="77777777" w:rsidR="00FB1CAE" w:rsidRPr="005F61AC" w:rsidRDefault="00D254C6" w:rsidP="00FB1CAE">
      <w:pPr>
        <w:pStyle w:val="BodyText22"/>
        <w:widowControl/>
        <w:tabs>
          <w:tab w:val="clear" w:pos="851"/>
        </w:tabs>
        <w:ind w:left="0"/>
        <w:rPr>
          <w:rFonts w:ascii="Times New Roman" w:hAnsi="Times New Roman"/>
          <w:sz w:val="22"/>
          <w:szCs w:val="22"/>
        </w:rPr>
      </w:pPr>
      <w:r w:rsidRPr="005F61AC">
        <w:rPr>
          <w:rFonts w:ascii="Times New Roman" w:hAnsi="Times New Roman"/>
          <w:b/>
          <w:sz w:val="22"/>
          <w:szCs w:val="22"/>
        </w:rPr>
        <w:t>(Değ.:</w:t>
      </w:r>
      <w:r w:rsidR="00E43823" w:rsidRPr="005F61AC">
        <w:rPr>
          <w:rFonts w:ascii="Times New Roman" w:hAnsi="Times New Roman"/>
          <w:b/>
          <w:sz w:val="22"/>
          <w:szCs w:val="22"/>
        </w:rPr>
        <w:t>24.01.2018/3-016 YKK)</w:t>
      </w:r>
      <w:r w:rsidR="00E43823" w:rsidRPr="005F61AC">
        <w:rPr>
          <w:b/>
          <w:sz w:val="22"/>
          <w:szCs w:val="22"/>
        </w:rPr>
        <w:t xml:space="preserve"> </w:t>
      </w:r>
      <w:r w:rsidR="00FB1CAE" w:rsidRPr="005F61AC">
        <w:rPr>
          <w:rFonts w:ascii="Times New Roman" w:hAnsi="Times New Roman"/>
          <w:sz w:val="22"/>
          <w:szCs w:val="22"/>
        </w:rPr>
        <w:t>Şirketin uyarı ve ihtarlarına rağmen, sigorta primlerinin veya zeyilname tutarlarının Yüklenici tarafından ödenmemesi durumunda, Şirket, bu ödemeleri Yüklenici alacağından keserek sigortacıya ödeyebilir. Şayet Yüklenici alacağı yok ise bu ödemeler Şirket tarafından yapılır.</w:t>
      </w:r>
      <w:r w:rsidR="00E376A5" w:rsidRPr="005F61AC">
        <w:rPr>
          <w:rFonts w:ascii="Times New Roman" w:hAnsi="Times New Roman"/>
          <w:sz w:val="22"/>
          <w:szCs w:val="22"/>
        </w:rPr>
        <w:t xml:space="preserve"> </w:t>
      </w:r>
      <w:r w:rsidR="00FB1CAE" w:rsidRPr="005F61AC">
        <w:rPr>
          <w:rFonts w:ascii="Times New Roman" w:hAnsi="Times New Roman"/>
          <w:sz w:val="22"/>
          <w:szCs w:val="22"/>
        </w:rPr>
        <w:t xml:space="preserve">Şirket bu ödemeleri, </w:t>
      </w:r>
      <w:r w:rsidR="00E376A5" w:rsidRPr="005F61AC">
        <w:rPr>
          <w:rFonts w:ascii="Times New Roman" w:hAnsi="Times New Roman"/>
          <w:sz w:val="22"/>
          <w:szCs w:val="22"/>
        </w:rPr>
        <w:t>Merkez Bankası avans işlemlerinde uygulanan faiz oranını uygulamak suretiyle,</w:t>
      </w:r>
      <w:r w:rsidR="00FB1CAE" w:rsidRPr="005F61AC">
        <w:rPr>
          <w:rFonts w:ascii="Times New Roman" w:hAnsi="Times New Roman"/>
          <w:sz w:val="22"/>
          <w:szCs w:val="22"/>
        </w:rPr>
        <w:t xml:space="preserve"> bu işlemden sonra yapılacak ilk İİDTT’ </w:t>
      </w:r>
      <w:proofErr w:type="spellStart"/>
      <w:r w:rsidR="00FB1CAE" w:rsidRPr="005F61AC">
        <w:rPr>
          <w:rFonts w:ascii="Times New Roman" w:hAnsi="Times New Roman"/>
          <w:sz w:val="22"/>
          <w:szCs w:val="22"/>
        </w:rPr>
        <w:t>nda</w:t>
      </w:r>
      <w:proofErr w:type="spellEnd"/>
      <w:r w:rsidR="00FB1CAE" w:rsidRPr="005F61AC">
        <w:rPr>
          <w:rFonts w:ascii="Times New Roman" w:hAnsi="Times New Roman"/>
          <w:sz w:val="22"/>
          <w:szCs w:val="22"/>
        </w:rPr>
        <w:t xml:space="preserve"> Yüklenicinin alacağından veya kesin teminatından kesmeye veya hükmen tahsil etmeye yetkilidir.</w:t>
      </w:r>
    </w:p>
    <w:p w14:paraId="2DA3A668" w14:textId="77777777" w:rsidR="00205632" w:rsidRPr="005F61AC" w:rsidRDefault="00205632" w:rsidP="00FB1CAE">
      <w:pPr>
        <w:pStyle w:val="BodyText22"/>
        <w:widowControl/>
        <w:tabs>
          <w:tab w:val="clear" w:pos="851"/>
        </w:tabs>
        <w:ind w:left="0"/>
        <w:rPr>
          <w:rFonts w:ascii="Times New Roman" w:hAnsi="Times New Roman"/>
          <w:sz w:val="22"/>
          <w:szCs w:val="22"/>
        </w:rPr>
      </w:pPr>
    </w:p>
    <w:p w14:paraId="7A33BE37" w14:textId="77777777" w:rsidR="00FB1CAE" w:rsidRPr="005F61AC" w:rsidRDefault="00FB1CAE" w:rsidP="00FB1CAE">
      <w:pPr>
        <w:pStyle w:val="BodyText22"/>
        <w:widowControl/>
        <w:ind w:left="0"/>
        <w:rPr>
          <w:rFonts w:ascii="Times New Roman" w:hAnsi="Times New Roman"/>
          <w:b/>
          <w:sz w:val="22"/>
          <w:szCs w:val="22"/>
        </w:rPr>
      </w:pPr>
      <w:r w:rsidRPr="005F61AC">
        <w:rPr>
          <w:rFonts w:ascii="Times New Roman" w:hAnsi="Times New Roman"/>
          <w:b/>
          <w:sz w:val="22"/>
          <w:szCs w:val="22"/>
        </w:rPr>
        <w:t>Yüklenicinin Sigorta Yükümlülüğüne İlişkin Özel Şartlar ve Hükümler:</w:t>
      </w:r>
    </w:p>
    <w:p w14:paraId="2E154D66" w14:textId="77777777" w:rsidR="00FB1CAE" w:rsidRPr="005F61AC" w:rsidRDefault="00FB1CAE" w:rsidP="00FB1CAE">
      <w:pPr>
        <w:pStyle w:val="BodyText22"/>
        <w:widowControl/>
        <w:ind w:left="0"/>
        <w:rPr>
          <w:rFonts w:ascii="Times New Roman" w:hAnsi="Times New Roman"/>
          <w:sz w:val="22"/>
          <w:szCs w:val="22"/>
        </w:rPr>
      </w:pPr>
    </w:p>
    <w:p w14:paraId="024720FE" w14:textId="77777777" w:rsidR="00FB1CAE" w:rsidRPr="005F61AC" w:rsidRDefault="00FB1CAE" w:rsidP="00B02A1B">
      <w:pPr>
        <w:pStyle w:val="BodyText22"/>
        <w:widowControl/>
        <w:numPr>
          <w:ilvl w:val="0"/>
          <w:numId w:val="19"/>
        </w:numPr>
        <w:tabs>
          <w:tab w:val="clear" w:pos="851"/>
          <w:tab w:val="left" w:pos="709"/>
        </w:tabs>
        <w:rPr>
          <w:rFonts w:ascii="Times New Roman" w:hAnsi="Times New Roman"/>
          <w:b/>
          <w:sz w:val="22"/>
          <w:szCs w:val="22"/>
        </w:rPr>
      </w:pPr>
      <w:r w:rsidRPr="005F61AC">
        <w:rPr>
          <w:rFonts w:ascii="Times New Roman" w:hAnsi="Times New Roman"/>
          <w:b/>
          <w:sz w:val="22"/>
          <w:szCs w:val="22"/>
        </w:rPr>
        <w:t>Sigortaların Genel Şartları:</w:t>
      </w:r>
    </w:p>
    <w:p w14:paraId="7DC96911" w14:textId="77777777" w:rsidR="00FB1CAE" w:rsidRPr="005F61AC" w:rsidRDefault="00FB1CAE" w:rsidP="00FB1CAE">
      <w:pPr>
        <w:pStyle w:val="BodyText22"/>
        <w:widowControl/>
        <w:ind w:left="0"/>
        <w:rPr>
          <w:rFonts w:ascii="Times New Roman" w:hAnsi="Times New Roman"/>
          <w:sz w:val="22"/>
          <w:szCs w:val="22"/>
        </w:rPr>
      </w:pPr>
    </w:p>
    <w:p w14:paraId="32D0A53E" w14:textId="77777777" w:rsidR="00DD75D9" w:rsidRPr="005F61AC" w:rsidRDefault="00FB1CAE" w:rsidP="00B02A1B">
      <w:pPr>
        <w:widowControl/>
        <w:numPr>
          <w:ilvl w:val="1"/>
          <w:numId w:val="19"/>
        </w:numPr>
        <w:tabs>
          <w:tab w:val="left" w:pos="33"/>
        </w:tabs>
        <w:ind w:left="1276" w:hanging="567"/>
        <w:jc w:val="both"/>
        <w:rPr>
          <w:sz w:val="22"/>
          <w:szCs w:val="22"/>
        </w:rPr>
      </w:pPr>
      <w:r w:rsidRPr="005F61AC">
        <w:rPr>
          <w:sz w:val="22"/>
          <w:szCs w:val="22"/>
        </w:rPr>
        <w:t xml:space="preserve">Yüklenici, sözleşmenin bu maddesinde öngörülen sigorta yükümlülüğü kapsamında, sigortaların yapılması öncesinde, Sigorta Genel Şartları Hükümleri gereği </w:t>
      </w:r>
      <w:r w:rsidRPr="005F61AC">
        <w:rPr>
          <w:b/>
          <w:sz w:val="22"/>
          <w:szCs w:val="22"/>
        </w:rPr>
        <w:t>“</w:t>
      </w:r>
      <w:r w:rsidRPr="005F61AC">
        <w:rPr>
          <w:sz w:val="22"/>
          <w:szCs w:val="22"/>
        </w:rPr>
        <w:t>Sigorta Ettirenin Beyan Yükümlülüğü</w:t>
      </w:r>
      <w:r w:rsidRPr="005F61AC">
        <w:rPr>
          <w:b/>
          <w:sz w:val="22"/>
          <w:szCs w:val="22"/>
        </w:rPr>
        <w:t>”</w:t>
      </w:r>
      <w:r w:rsidR="00623FF8" w:rsidRPr="005F61AC">
        <w:rPr>
          <w:sz w:val="22"/>
          <w:szCs w:val="22"/>
        </w:rPr>
        <w:t xml:space="preserve"> </w:t>
      </w:r>
      <w:r w:rsidRPr="005F61AC">
        <w:rPr>
          <w:sz w:val="22"/>
          <w:szCs w:val="22"/>
        </w:rPr>
        <w:t>nü taşır. Yüklenici, rizikoların hakiki durumunu bildirmek üzere teklifname, soru formu veya talep formu gibi belgelerde, poliçe ve eklerinde yazılı beyanda bulunacaktır.</w:t>
      </w:r>
    </w:p>
    <w:p w14:paraId="096013DE" w14:textId="77777777" w:rsidR="00D03001" w:rsidRPr="005F61AC" w:rsidRDefault="00D03001" w:rsidP="00D03001">
      <w:pPr>
        <w:widowControl/>
        <w:tabs>
          <w:tab w:val="left" w:pos="33"/>
        </w:tabs>
        <w:ind w:left="1276"/>
        <w:jc w:val="both"/>
        <w:rPr>
          <w:sz w:val="22"/>
          <w:szCs w:val="22"/>
        </w:rPr>
      </w:pPr>
    </w:p>
    <w:p w14:paraId="45E6E50B" w14:textId="77777777" w:rsidR="00FB1CAE" w:rsidRPr="005F61AC" w:rsidRDefault="00FB1CAE" w:rsidP="009D4F26">
      <w:pPr>
        <w:widowControl/>
        <w:tabs>
          <w:tab w:val="left" w:pos="33"/>
        </w:tabs>
        <w:ind w:left="1276"/>
        <w:jc w:val="both"/>
        <w:rPr>
          <w:sz w:val="22"/>
          <w:szCs w:val="22"/>
        </w:rPr>
      </w:pPr>
      <w:r w:rsidRPr="005F61AC">
        <w:rPr>
          <w:sz w:val="22"/>
          <w:szCs w:val="22"/>
        </w:rPr>
        <w:t>Yüklenici, sigorta değerini belirlerken Şirketin onayını alacaktır. Poliçe kesilmiş ve sigorta bedeli maliyet bedelinin altında kalmış ise zeyilname ile bedel düzeltilecektir.</w:t>
      </w:r>
    </w:p>
    <w:p w14:paraId="45EDB614" w14:textId="77777777" w:rsidR="00FC1F1E" w:rsidRPr="005F61AC" w:rsidRDefault="00FC1F1E" w:rsidP="009D4F26">
      <w:pPr>
        <w:widowControl/>
        <w:tabs>
          <w:tab w:val="left" w:pos="33"/>
        </w:tabs>
        <w:ind w:left="1276"/>
        <w:jc w:val="both"/>
        <w:rPr>
          <w:sz w:val="22"/>
          <w:szCs w:val="22"/>
        </w:rPr>
      </w:pPr>
    </w:p>
    <w:p w14:paraId="4B6F0A5C" w14:textId="77777777" w:rsidR="00FB1CAE" w:rsidRPr="005F61AC" w:rsidRDefault="00FB1CAE" w:rsidP="00B02A1B">
      <w:pPr>
        <w:pStyle w:val="BodyText22"/>
        <w:widowControl/>
        <w:numPr>
          <w:ilvl w:val="1"/>
          <w:numId w:val="19"/>
        </w:numPr>
        <w:tabs>
          <w:tab w:val="clear" w:pos="851"/>
          <w:tab w:val="left" w:pos="1276"/>
        </w:tabs>
        <w:ind w:left="1276" w:hanging="567"/>
        <w:rPr>
          <w:rFonts w:ascii="Times New Roman" w:hAnsi="Times New Roman"/>
          <w:sz w:val="22"/>
          <w:szCs w:val="22"/>
        </w:rPr>
      </w:pPr>
      <w:r w:rsidRPr="005F61AC">
        <w:rPr>
          <w:rFonts w:ascii="Times New Roman" w:hAnsi="Times New Roman"/>
          <w:sz w:val="22"/>
          <w:szCs w:val="22"/>
        </w:rPr>
        <w:t>Yüklenici, yaptırmakla yükümlü olduğu poliçelerde aşağıdaki hususları kaydettirecektir;</w:t>
      </w:r>
    </w:p>
    <w:p w14:paraId="7DED573D" w14:textId="77777777" w:rsidR="00C729BB" w:rsidRPr="005F61AC" w:rsidRDefault="00C729BB" w:rsidP="00FB1CAE">
      <w:pPr>
        <w:pStyle w:val="BodyText22"/>
        <w:widowControl/>
        <w:ind w:left="0"/>
        <w:rPr>
          <w:rFonts w:ascii="Times New Roman" w:hAnsi="Times New Roman"/>
          <w:sz w:val="22"/>
          <w:szCs w:val="22"/>
        </w:rPr>
      </w:pPr>
    </w:p>
    <w:p w14:paraId="1538CDFA" w14:textId="77777777" w:rsidR="00FB1CAE" w:rsidRPr="005F61AC" w:rsidRDefault="00FB1CAE" w:rsidP="00FB1CAE">
      <w:pPr>
        <w:widowControl/>
        <w:numPr>
          <w:ilvl w:val="0"/>
          <w:numId w:val="1"/>
        </w:numPr>
        <w:ind w:left="1701" w:hanging="425"/>
        <w:jc w:val="both"/>
        <w:rPr>
          <w:sz w:val="22"/>
          <w:szCs w:val="22"/>
        </w:rPr>
      </w:pPr>
      <w:r w:rsidRPr="005F61AC">
        <w:rPr>
          <w:sz w:val="22"/>
          <w:szCs w:val="22"/>
        </w:rPr>
        <w:t>Şirketin yazılı izni ve onayı olmaksızın poliçe de</w:t>
      </w:r>
      <w:r w:rsidR="000C2736" w:rsidRPr="005F61AC">
        <w:rPr>
          <w:sz w:val="22"/>
          <w:szCs w:val="22"/>
        </w:rPr>
        <w:t xml:space="preserve">ğiştirilemez, </w:t>
      </w:r>
      <w:r w:rsidR="00202718" w:rsidRPr="005F61AC">
        <w:rPr>
          <w:sz w:val="22"/>
          <w:szCs w:val="22"/>
        </w:rPr>
        <w:t>feshedilemez</w:t>
      </w:r>
      <w:r w:rsidR="000C2736" w:rsidRPr="005F61AC">
        <w:rPr>
          <w:sz w:val="22"/>
          <w:szCs w:val="22"/>
        </w:rPr>
        <w:t xml:space="preserve"> ve</w:t>
      </w:r>
      <w:r w:rsidRPr="005F61AC">
        <w:rPr>
          <w:sz w:val="22"/>
          <w:szCs w:val="22"/>
        </w:rPr>
        <w:t>/veya hasar bedeli ödenemez.</w:t>
      </w:r>
    </w:p>
    <w:p w14:paraId="3F42AB64" w14:textId="77777777" w:rsidR="005F61AC" w:rsidRPr="005F61AC" w:rsidRDefault="005F61AC" w:rsidP="005F61AC">
      <w:pPr>
        <w:widowControl/>
        <w:ind w:left="1701"/>
        <w:jc w:val="both"/>
        <w:rPr>
          <w:sz w:val="22"/>
          <w:szCs w:val="22"/>
        </w:rPr>
      </w:pPr>
    </w:p>
    <w:p w14:paraId="7BB5DE50" w14:textId="77777777" w:rsidR="00FB1CAE" w:rsidRPr="005F61AC" w:rsidRDefault="00FB1CAE" w:rsidP="00920A73">
      <w:pPr>
        <w:widowControl/>
        <w:numPr>
          <w:ilvl w:val="0"/>
          <w:numId w:val="3"/>
        </w:numPr>
        <w:ind w:left="1701" w:hanging="425"/>
        <w:jc w:val="both"/>
        <w:rPr>
          <w:sz w:val="22"/>
          <w:szCs w:val="22"/>
        </w:rPr>
      </w:pPr>
      <w:r w:rsidRPr="005F61AC">
        <w:rPr>
          <w:sz w:val="22"/>
          <w:szCs w:val="22"/>
        </w:rPr>
        <w:t xml:space="preserve">Sigortacı, bu poliçenin sigorta süresini sigortalının (Şirket) talebi üzerine zeyilname düzenlenmesi şartı ile uzatmak zorundadır. </w:t>
      </w:r>
    </w:p>
    <w:p w14:paraId="0B1E8BBE" w14:textId="77777777" w:rsidR="00FB1CAE" w:rsidRPr="005F61AC" w:rsidRDefault="00FB1CAE" w:rsidP="00FB1CAE">
      <w:pPr>
        <w:widowControl/>
        <w:ind w:left="1701"/>
        <w:jc w:val="both"/>
        <w:rPr>
          <w:sz w:val="22"/>
          <w:szCs w:val="22"/>
        </w:rPr>
      </w:pPr>
    </w:p>
    <w:p w14:paraId="2DE3A20F" w14:textId="77777777" w:rsidR="00FB1CAE" w:rsidRPr="005F61AC" w:rsidRDefault="00FB1CAE" w:rsidP="00920A73">
      <w:pPr>
        <w:widowControl/>
        <w:numPr>
          <w:ilvl w:val="0"/>
          <w:numId w:val="3"/>
        </w:numPr>
        <w:ind w:left="1701" w:hanging="425"/>
        <w:jc w:val="both"/>
        <w:rPr>
          <w:sz w:val="22"/>
          <w:szCs w:val="22"/>
        </w:rPr>
      </w:pPr>
      <w:r w:rsidRPr="005F61AC">
        <w:rPr>
          <w:sz w:val="22"/>
          <w:szCs w:val="22"/>
        </w:rPr>
        <w:t>Sigortacı bu poliçenin sigorta teminatını, sigortalının talebi üzerine zeyilname düzenlenmesi şartı ile bedel artışına ait resmi evrak ve ana poliçe fiyatı ile arttırmak zorundadır.</w:t>
      </w:r>
    </w:p>
    <w:p w14:paraId="10CCEF78" w14:textId="77777777" w:rsidR="00FB1CAE" w:rsidRPr="005F61AC" w:rsidRDefault="00FB1CAE" w:rsidP="00FB1CAE">
      <w:pPr>
        <w:widowControl/>
        <w:ind w:left="1701" w:hanging="425"/>
        <w:jc w:val="both"/>
        <w:rPr>
          <w:sz w:val="22"/>
          <w:szCs w:val="22"/>
        </w:rPr>
      </w:pPr>
    </w:p>
    <w:p w14:paraId="210B9627" w14:textId="77777777" w:rsidR="00FB1CAE" w:rsidRPr="005F61AC" w:rsidRDefault="00FB1CAE" w:rsidP="00920A73">
      <w:pPr>
        <w:widowControl/>
        <w:numPr>
          <w:ilvl w:val="0"/>
          <w:numId w:val="3"/>
        </w:numPr>
        <w:ind w:left="1701" w:hanging="425"/>
        <w:jc w:val="both"/>
        <w:rPr>
          <w:sz w:val="22"/>
          <w:szCs w:val="22"/>
        </w:rPr>
      </w:pPr>
      <w:r w:rsidRPr="005F61AC">
        <w:rPr>
          <w:sz w:val="22"/>
          <w:szCs w:val="22"/>
        </w:rPr>
        <w:t>Sigorta şirketinin ihbar ve tebliğlerinin birer kopyası Şirketin Sözleşmede belirtilen tebligat adresine yapılacaktır. Yalnızca sigorta ettiren olarak Yükleniciye yapılacak ihbar ve tebliğler geçersizdir.</w:t>
      </w:r>
    </w:p>
    <w:p w14:paraId="548C1B8D" w14:textId="77777777" w:rsidR="00202718" w:rsidRPr="005F61AC" w:rsidRDefault="00202718" w:rsidP="00202718">
      <w:pPr>
        <w:widowControl/>
        <w:ind w:left="1701"/>
        <w:jc w:val="both"/>
        <w:rPr>
          <w:sz w:val="22"/>
          <w:szCs w:val="22"/>
        </w:rPr>
      </w:pPr>
    </w:p>
    <w:p w14:paraId="1E09D1B5" w14:textId="77777777" w:rsidR="00FB1CAE" w:rsidRPr="005F61AC" w:rsidRDefault="00FB1CAE" w:rsidP="00920A73">
      <w:pPr>
        <w:widowControl/>
        <w:numPr>
          <w:ilvl w:val="0"/>
          <w:numId w:val="3"/>
        </w:numPr>
        <w:ind w:left="1701" w:hanging="425"/>
        <w:jc w:val="both"/>
        <w:rPr>
          <w:sz w:val="22"/>
          <w:szCs w:val="22"/>
        </w:rPr>
      </w:pPr>
      <w:r w:rsidRPr="005F61AC">
        <w:rPr>
          <w:sz w:val="22"/>
          <w:szCs w:val="22"/>
        </w:rPr>
        <w:t>Sigortacı, kendisine ait sigorta sorumluluğunun başladığına dair belgeyi Şirkete ulaştırmakla yükümlü olup, sigorta sorumluluğu başladıktan sonra fesih klozu iş bu poliçe, İnşaat Sigortaları Genel Şartlarında tarafların hakları saklı kalmak kaydı ile Şirketin yazılı onayı olmadan değiştirilemez ve iptal edilemez.</w:t>
      </w:r>
    </w:p>
    <w:p w14:paraId="79BECC4A" w14:textId="77777777" w:rsidR="00DD75D9" w:rsidRPr="005F61AC" w:rsidRDefault="00DD75D9" w:rsidP="00DD75D9">
      <w:pPr>
        <w:pStyle w:val="ListeParagraf"/>
        <w:rPr>
          <w:sz w:val="22"/>
          <w:szCs w:val="22"/>
        </w:rPr>
      </w:pPr>
    </w:p>
    <w:p w14:paraId="27B03449" w14:textId="77777777" w:rsidR="00FB1CAE" w:rsidRPr="005F61AC" w:rsidRDefault="000C2736" w:rsidP="00920A73">
      <w:pPr>
        <w:widowControl/>
        <w:numPr>
          <w:ilvl w:val="0"/>
          <w:numId w:val="3"/>
        </w:numPr>
        <w:ind w:left="1701" w:hanging="425"/>
        <w:jc w:val="both"/>
        <w:rPr>
          <w:sz w:val="22"/>
          <w:szCs w:val="22"/>
        </w:rPr>
      </w:pPr>
      <w:r w:rsidRPr="005F61AC">
        <w:rPr>
          <w:sz w:val="22"/>
          <w:szCs w:val="22"/>
        </w:rPr>
        <w:t>Sigorta Genel Şartları ve/</w:t>
      </w:r>
      <w:r w:rsidR="00FB1CAE" w:rsidRPr="005F61AC">
        <w:rPr>
          <w:sz w:val="22"/>
          <w:szCs w:val="22"/>
        </w:rPr>
        <w:t>veya plasmanların yapılacağı reasürans şirket</w:t>
      </w:r>
      <w:r w:rsidRPr="005F61AC">
        <w:rPr>
          <w:sz w:val="22"/>
          <w:szCs w:val="22"/>
        </w:rPr>
        <w:t>lerine ait standart hükümler ve/</w:t>
      </w:r>
      <w:r w:rsidR="00FB1CAE" w:rsidRPr="005F61AC">
        <w:rPr>
          <w:sz w:val="22"/>
          <w:szCs w:val="22"/>
        </w:rPr>
        <w:t>veya özel şartlar bu poliçede yer alan özel şartlara aykırı olamaz. Bu özel şartları poliçede belirttiği takdirde, hukuki olarak sigortacı sorumludur.</w:t>
      </w:r>
    </w:p>
    <w:p w14:paraId="2DD2A2AC" w14:textId="77777777" w:rsidR="007F7297" w:rsidRPr="005F61AC" w:rsidRDefault="007F7297" w:rsidP="007F7297">
      <w:pPr>
        <w:pStyle w:val="ListeParagraf"/>
        <w:rPr>
          <w:sz w:val="22"/>
          <w:szCs w:val="22"/>
        </w:rPr>
      </w:pPr>
    </w:p>
    <w:p w14:paraId="04B76546" w14:textId="77777777" w:rsidR="00FB1CAE" w:rsidRPr="005F61AC" w:rsidRDefault="00FB1CAE" w:rsidP="00920A73">
      <w:pPr>
        <w:widowControl/>
        <w:numPr>
          <w:ilvl w:val="0"/>
          <w:numId w:val="3"/>
        </w:numPr>
        <w:ind w:left="1701" w:hanging="425"/>
        <w:jc w:val="both"/>
        <w:rPr>
          <w:sz w:val="22"/>
          <w:szCs w:val="22"/>
        </w:rPr>
      </w:pPr>
      <w:r w:rsidRPr="005F61AC">
        <w:rPr>
          <w:sz w:val="22"/>
          <w:szCs w:val="22"/>
        </w:rPr>
        <w:t>Bu poliçede aşağıda belirtilen istisnalar dışında zeyilname düzenlenemez ve / veya özel şart ilave edilemez.</w:t>
      </w:r>
    </w:p>
    <w:p w14:paraId="0AB4D82B" w14:textId="77777777" w:rsidR="00FB1CAE" w:rsidRPr="005F61AC" w:rsidRDefault="000C2736" w:rsidP="005F61AC">
      <w:pPr>
        <w:widowControl/>
        <w:numPr>
          <w:ilvl w:val="0"/>
          <w:numId w:val="4"/>
        </w:numPr>
        <w:ind w:left="2127" w:hanging="284"/>
        <w:jc w:val="both"/>
        <w:rPr>
          <w:sz w:val="22"/>
          <w:szCs w:val="22"/>
        </w:rPr>
      </w:pPr>
      <w:r w:rsidRPr="005F61AC">
        <w:rPr>
          <w:sz w:val="22"/>
          <w:szCs w:val="22"/>
        </w:rPr>
        <w:lastRenderedPageBreak/>
        <w:t>Sigorta süresi ve/</w:t>
      </w:r>
      <w:r w:rsidR="00FB1CAE" w:rsidRPr="005F61AC">
        <w:rPr>
          <w:sz w:val="22"/>
          <w:szCs w:val="22"/>
        </w:rPr>
        <w:t>veya sigorta teminatının değiştirilmesi ile ilgili olarak Şirketin Yükleniciden yazılı talepte bulunması,</w:t>
      </w:r>
    </w:p>
    <w:p w14:paraId="56D5A3C4" w14:textId="77777777" w:rsidR="00F16C23" w:rsidRPr="005F61AC" w:rsidRDefault="00F16C23" w:rsidP="005F61AC">
      <w:pPr>
        <w:widowControl/>
        <w:ind w:left="2127"/>
        <w:jc w:val="both"/>
      </w:pPr>
    </w:p>
    <w:p w14:paraId="5CF86E3E" w14:textId="77777777" w:rsidR="00FB1CAE" w:rsidRPr="005F61AC" w:rsidRDefault="00FB1CAE" w:rsidP="005F61AC">
      <w:pPr>
        <w:widowControl/>
        <w:numPr>
          <w:ilvl w:val="0"/>
          <w:numId w:val="4"/>
        </w:numPr>
        <w:ind w:left="2127" w:hanging="284"/>
        <w:jc w:val="both"/>
        <w:rPr>
          <w:sz w:val="22"/>
          <w:szCs w:val="22"/>
        </w:rPr>
      </w:pPr>
      <w:r w:rsidRPr="005F61AC">
        <w:rPr>
          <w:sz w:val="22"/>
          <w:szCs w:val="22"/>
        </w:rPr>
        <w:t>Şirket tarafından yazılı onay verilmesi,</w:t>
      </w:r>
    </w:p>
    <w:p w14:paraId="41AA2AC6" w14:textId="77777777" w:rsidR="00813675" w:rsidRPr="005F61AC" w:rsidRDefault="00813675" w:rsidP="00813675">
      <w:pPr>
        <w:widowControl/>
        <w:ind w:left="1985"/>
        <w:jc w:val="both"/>
      </w:pPr>
    </w:p>
    <w:p w14:paraId="3837B723" w14:textId="77777777" w:rsidR="00FB1CAE" w:rsidRPr="005F61AC" w:rsidRDefault="00FB1CAE" w:rsidP="00FB1CAE">
      <w:pPr>
        <w:widowControl/>
        <w:numPr>
          <w:ilvl w:val="0"/>
          <w:numId w:val="2"/>
        </w:numPr>
        <w:ind w:left="1701" w:hanging="425"/>
        <w:jc w:val="both"/>
        <w:rPr>
          <w:sz w:val="22"/>
          <w:szCs w:val="22"/>
        </w:rPr>
      </w:pPr>
      <w:r w:rsidRPr="005F61AC">
        <w:rPr>
          <w:sz w:val="22"/>
          <w:szCs w:val="22"/>
        </w:rPr>
        <w:t xml:space="preserve">Sigortacı bir hasar veya ziyan durumunda, hasar bedelini ödemekten imtina ettiği takdirde, Yüklenicinin başvuru tarihini takiben en geç </w:t>
      </w:r>
      <w:r w:rsidRPr="005F61AC">
        <w:rPr>
          <w:b/>
          <w:sz w:val="22"/>
          <w:szCs w:val="22"/>
        </w:rPr>
        <w:t xml:space="preserve">30 (otuz) </w:t>
      </w:r>
      <w:r w:rsidRPr="005F61AC">
        <w:rPr>
          <w:sz w:val="22"/>
          <w:szCs w:val="22"/>
        </w:rPr>
        <w:t>gün içinde ödeme yapmamasındaki gerekçeleri Şirkete yazılı olarak bildirmek zorundadır.</w:t>
      </w:r>
    </w:p>
    <w:p w14:paraId="4C797EF3" w14:textId="77777777" w:rsidR="00FB1CAE" w:rsidRPr="005F61AC" w:rsidRDefault="00FB1CAE" w:rsidP="00FB1CAE">
      <w:pPr>
        <w:widowControl/>
        <w:ind w:left="1701" w:hanging="425"/>
        <w:jc w:val="both"/>
      </w:pPr>
    </w:p>
    <w:p w14:paraId="6C0803D2" w14:textId="77777777" w:rsidR="00FB1CAE" w:rsidRPr="005F61AC" w:rsidRDefault="00FB1CAE" w:rsidP="00FB1CAE">
      <w:pPr>
        <w:widowControl/>
        <w:numPr>
          <w:ilvl w:val="0"/>
          <w:numId w:val="2"/>
        </w:numPr>
        <w:ind w:left="1701" w:hanging="425"/>
        <w:jc w:val="both"/>
        <w:rPr>
          <w:sz w:val="22"/>
          <w:szCs w:val="22"/>
        </w:rPr>
      </w:pPr>
      <w:r w:rsidRPr="005F61AC">
        <w:rPr>
          <w:sz w:val="22"/>
          <w:szCs w:val="22"/>
        </w:rPr>
        <w:t>Yüklen</w:t>
      </w:r>
      <w:r w:rsidR="009D4F26" w:rsidRPr="005F61AC">
        <w:rPr>
          <w:sz w:val="22"/>
          <w:szCs w:val="22"/>
        </w:rPr>
        <w:t xml:space="preserve">ici bu poliçenin Genel Şartları </w:t>
      </w:r>
      <w:r w:rsidRPr="005F61AC">
        <w:rPr>
          <w:b/>
          <w:sz w:val="22"/>
          <w:szCs w:val="22"/>
        </w:rPr>
        <w:t>“</w:t>
      </w:r>
      <w:r w:rsidRPr="005F61AC">
        <w:rPr>
          <w:sz w:val="22"/>
          <w:szCs w:val="22"/>
        </w:rPr>
        <w:t>Sigorta Ettirenin Beyan Yükümlülüğü</w:t>
      </w:r>
      <w:r w:rsidRPr="005F61AC">
        <w:rPr>
          <w:b/>
          <w:sz w:val="22"/>
          <w:szCs w:val="22"/>
        </w:rPr>
        <w:t>”</w:t>
      </w:r>
      <w:r w:rsidRPr="005F61AC">
        <w:rPr>
          <w:sz w:val="22"/>
          <w:szCs w:val="22"/>
        </w:rPr>
        <w:t xml:space="preserve"> hükümleri altında Soru Formu veya Teklifnameyi tam ve kusursuz bir şekilde düzenleyerek sigortacıya ibraz edecektir. Bahse konu teklifname bu poliçenin ekidir.</w:t>
      </w:r>
    </w:p>
    <w:p w14:paraId="0A877D70" w14:textId="77777777" w:rsidR="00205632" w:rsidRPr="005F61AC" w:rsidRDefault="00205632" w:rsidP="00205632">
      <w:pPr>
        <w:widowControl/>
        <w:ind w:left="1701"/>
        <w:jc w:val="both"/>
      </w:pPr>
    </w:p>
    <w:p w14:paraId="0AE3E5C4" w14:textId="77777777" w:rsidR="00891EA9" w:rsidRPr="005F61AC" w:rsidRDefault="00891EA9" w:rsidP="00B02A1B">
      <w:pPr>
        <w:pStyle w:val="BodyText22"/>
        <w:widowControl/>
        <w:numPr>
          <w:ilvl w:val="1"/>
          <w:numId w:val="19"/>
        </w:numPr>
        <w:tabs>
          <w:tab w:val="clear" w:pos="851"/>
          <w:tab w:val="left" w:pos="1276"/>
        </w:tabs>
        <w:ind w:left="1276" w:hanging="567"/>
        <w:rPr>
          <w:rFonts w:ascii="Times New Roman" w:hAnsi="Times New Roman"/>
          <w:sz w:val="22"/>
          <w:szCs w:val="22"/>
        </w:rPr>
      </w:pPr>
      <w:r w:rsidRPr="005F61AC">
        <w:rPr>
          <w:rFonts w:ascii="Times New Roman" w:hAnsi="Times New Roman"/>
          <w:sz w:val="22"/>
          <w:szCs w:val="22"/>
        </w:rPr>
        <w:t>Yüklenici, s</w:t>
      </w:r>
      <w:r w:rsidR="00FB1CAE" w:rsidRPr="005F61AC">
        <w:rPr>
          <w:rFonts w:ascii="Times New Roman" w:hAnsi="Times New Roman"/>
          <w:sz w:val="22"/>
          <w:szCs w:val="22"/>
        </w:rPr>
        <w:t xml:space="preserve">igorta poliçelerini düzenleyen ve kendisinden prim tahsili yapan kişi </w:t>
      </w:r>
      <w:r w:rsidRPr="005F61AC">
        <w:rPr>
          <w:rFonts w:ascii="Times New Roman" w:hAnsi="Times New Roman"/>
          <w:sz w:val="22"/>
          <w:szCs w:val="22"/>
        </w:rPr>
        <w:t>veya</w:t>
      </w:r>
      <w:r w:rsidR="00FB1CAE" w:rsidRPr="005F61AC">
        <w:rPr>
          <w:rFonts w:ascii="Times New Roman" w:hAnsi="Times New Roman"/>
          <w:sz w:val="22"/>
          <w:szCs w:val="22"/>
        </w:rPr>
        <w:t xml:space="preserve"> kuruluşun</w:t>
      </w:r>
      <w:r w:rsidRPr="005F61AC">
        <w:rPr>
          <w:rFonts w:ascii="Times New Roman" w:hAnsi="Times New Roman"/>
          <w:sz w:val="22"/>
          <w:szCs w:val="22"/>
        </w:rPr>
        <w:t>,</w:t>
      </w:r>
      <w:r w:rsidR="00FB1CAE" w:rsidRPr="005F61AC">
        <w:rPr>
          <w:rFonts w:ascii="Times New Roman" w:hAnsi="Times New Roman"/>
          <w:sz w:val="22"/>
          <w:szCs w:val="22"/>
        </w:rPr>
        <w:t xml:space="preserve"> sigorta şirketi tarafından yetkilendirildiği</w:t>
      </w:r>
      <w:r w:rsidRPr="005F61AC">
        <w:rPr>
          <w:rFonts w:ascii="Times New Roman" w:hAnsi="Times New Roman"/>
          <w:sz w:val="22"/>
          <w:szCs w:val="22"/>
        </w:rPr>
        <w:t xml:space="preserve">ne dair </w:t>
      </w:r>
      <w:r w:rsidR="00FB1CAE" w:rsidRPr="005F61AC">
        <w:rPr>
          <w:rFonts w:ascii="Times New Roman" w:hAnsi="Times New Roman"/>
          <w:sz w:val="22"/>
          <w:szCs w:val="22"/>
        </w:rPr>
        <w:t>belgeler</w:t>
      </w:r>
      <w:r w:rsidRPr="005F61AC">
        <w:rPr>
          <w:rFonts w:ascii="Times New Roman" w:hAnsi="Times New Roman"/>
          <w:sz w:val="22"/>
          <w:szCs w:val="22"/>
        </w:rPr>
        <w:t xml:space="preserve"> ile primlerin ödendiğine dair</w:t>
      </w:r>
      <w:r w:rsidR="00FB1CAE" w:rsidRPr="005F61AC">
        <w:rPr>
          <w:rFonts w:ascii="Times New Roman" w:hAnsi="Times New Roman"/>
          <w:sz w:val="22"/>
          <w:szCs w:val="22"/>
        </w:rPr>
        <w:t xml:space="preserve"> </w:t>
      </w:r>
      <w:r w:rsidRPr="005F61AC">
        <w:rPr>
          <w:rFonts w:ascii="Times New Roman" w:hAnsi="Times New Roman"/>
          <w:sz w:val="22"/>
          <w:szCs w:val="22"/>
        </w:rPr>
        <w:t>tarihli, imzalı ve kaşeli makbuzun aslını</w:t>
      </w:r>
      <w:r w:rsidR="008B74FB" w:rsidRPr="005F61AC">
        <w:rPr>
          <w:rFonts w:ascii="Times New Roman" w:hAnsi="Times New Roman"/>
          <w:sz w:val="22"/>
          <w:szCs w:val="22"/>
        </w:rPr>
        <w:t>,</w:t>
      </w:r>
      <w:r w:rsidRPr="005F61AC">
        <w:rPr>
          <w:rFonts w:ascii="Times New Roman" w:hAnsi="Times New Roman"/>
          <w:sz w:val="22"/>
          <w:szCs w:val="22"/>
        </w:rPr>
        <w:t xml:space="preserve"> poliçeler </w:t>
      </w:r>
      <w:proofErr w:type="gramStart"/>
      <w:r w:rsidRPr="005F61AC">
        <w:rPr>
          <w:rFonts w:ascii="Times New Roman" w:hAnsi="Times New Roman"/>
          <w:sz w:val="22"/>
          <w:szCs w:val="22"/>
        </w:rPr>
        <w:t>ile birlikte</w:t>
      </w:r>
      <w:proofErr w:type="gramEnd"/>
      <w:r w:rsidRPr="005F61AC">
        <w:rPr>
          <w:rFonts w:ascii="Times New Roman" w:hAnsi="Times New Roman"/>
          <w:sz w:val="22"/>
          <w:szCs w:val="22"/>
        </w:rPr>
        <w:t xml:space="preserve"> </w:t>
      </w:r>
      <w:r w:rsidR="005D1DD0" w:rsidRPr="005F61AC">
        <w:rPr>
          <w:rFonts w:ascii="Times New Roman" w:hAnsi="Times New Roman"/>
          <w:sz w:val="22"/>
          <w:szCs w:val="22"/>
        </w:rPr>
        <w:t xml:space="preserve">Şirkete </w:t>
      </w:r>
      <w:r w:rsidR="00FB1CAE" w:rsidRPr="005F61AC">
        <w:rPr>
          <w:rFonts w:ascii="Times New Roman" w:hAnsi="Times New Roman"/>
          <w:sz w:val="22"/>
          <w:szCs w:val="22"/>
        </w:rPr>
        <w:t>ibraz edecektir.</w:t>
      </w:r>
    </w:p>
    <w:p w14:paraId="63F24CE5" w14:textId="77777777" w:rsidR="007D33A7" w:rsidRPr="005F61AC" w:rsidRDefault="007D33A7" w:rsidP="007D33A7">
      <w:pPr>
        <w:pStyle w:val="BodyText22"/>
        <w:widowControl/>
        <w:tabs>
          <w:tab w:val="clear" w:pos="851"/>
          <w:tab w:val="left" w:pos="1276"/>
        </w:tabs>
        <w:ind w:left="1276"/>
        <w:rPr>
          <w:rFonts w:ascii="Times New Roman" w:hAnsi="Times New Roman"/>
          <w:sz w:val="20"/>
        </w:rPr>
      </w:pPr>
    </w:p>
    <w:p w14:paraId="617CCBF9" w14:textId="77777777" w:rsidR="008B74FB" w:rsidRPr="005F61AC" w:rsidRDefault="008B74FB" w:rsidP="008B74FB">
      <w:pPr>
        <w:pStyle w:val="BodyText22"/>
        <w:widowControl/>
        <w:tabs>
          <w:tab w:val="clear" w:pos="851"/>
          <w:tab w:val="left" w:pos="1276"/>
        </w:tabs>
        <w:ind w:left="1276"/>
        <w:rPr>
          <w:rFonts w:ascii="Times New Roman" w:hAnsi="Times New Roman"/>
          <w:sz w:val="22"/>
          <w:szCs w:val="22"/>
        </w:rPr>
      </w:pPr>
      <w:r w:rsidRPr="005F61AC">
        <w:rPr>
          <w:rFonts w:ascii="Times New Roman" w:hAnsi="Times New Roman"/>
          <w:sz w:val="22"/>
          <w:szCs w:val="22"/>
        </w:rPr>
        <w:t xml:space="preserve">Yüklenici, </w:t>
      </w:r>
      <w:r w:rsidR="00FB1CAE" w:rsidRPr="005F61AC">
        <w:rPr>
          <w:rFonts w:ascii="Times New Roman" w:hAnsi="Times New Roman"/>
          <w:sz w:val="22"/>
          <w:szCs w:val="22"/>
        </w:rPr>
        <w:t>Türk Ticaret Kanunu</w:t>
      </w:r>
      <w:r w:rsidR="000C2736" w:rsidRPr="005F61AC">
        <w:rPr>
          <w:rFonts w:ascii="Times New Roman" w:hAnsi="Times New Roman"/>
          <w:sz w:val="22"/>
          <w:szCs w:val="22"/>
        </w:rPr>
        <w:t>’</w:t>
      </w:r>
      <w:r w:rsidR="005F61AC" w:rsidRPr="005F61AC">
        <w:rPr>
          <w:rFonts w:ascii="Times New Roman" w:hAnsi="Times New Roman"/>
          <w:sz w:val="22"/>
          <w:szCs w:val="22"/>
        </w:rPr>
        <w:t xml:space="preserve"> </w:t>
      </w:r>
      <w:proofErr w:type="spellStart"/>
      <w:r w:rsidR="00FB1CAE" w:rsidRPr="005F61AC">
        <w:rPr>
          <w:rFonts w:ascii="Times New Roman" w:hAnsi="Times New Roman"/>
          <w:sz w:val="22"/>
          <w:szCs w:val="22"/>
        </w:rPr>
        <w:t>nun</w:t>
      </w:r>
      <w:proofErr w:type="spellEnd"/>
      <w:r w:rsidR="00FB1CAE" w:rsidRPr="005F61AC">
        <w:rPr>
          <w:rFonts w:ascii="Times New Roman" w:hAnsi="Times New Roman"/>
          <w:sz w:val="22"/>
          <w:szCs w:val="22"/>
        </w:rPr>
        <w:t xml:space="preserve"> 1295. </w:t>
      </w:r>
      <w:proofErr w:type="gramStart"/>
      <w:r w:rsidR="00FB1CAE" w:rsidRPr="005F61AC">
        <w:rPr>
          <w:rFonts w:ascii="Times New Roman" w:hAnsi="Times New Roman"/>
          <w:sz w:val="22"/>
          <w:szCs w:val="22"/>
        </w:rPr>
        <w:t>ve</w:t>
      </w:r>
      <w:proofErr w:type="gramEnd"/>
      <w:r w:rsidR="00FB1CAE" w:rsidRPr="005F61AC">
        <w:rPr>
          <w:rFonts w:ascii="Times New Roman" w:hAnsi="Times New Roman"/>
          <w:sz w:val="22"/>
          <w:szCs w:val="22"/>
        </w:rPr>
        <w:t xml:space="preserve"> 1297. </w:t>
      </w:r>
      <w:r w:rsidR="005F61AC" w:rsidRPr="005F61AC">
        <w:rPr>
          <w:rFonts w:ascii="Times New Roman" w:hAnsi="Times New Roman"/>
          <w:sz w:val="22"/>
          <w:szCs w:val="22"/>
        </w:rPr>
        <w:t>Maddeleri</w:t>
      </w:r>
      <w:r w:rsidR="00FB1CAE" w:rsidRPr="005F61AC">
        <w:rPr>
          <w:rFonts w:ascii="Times New Roman" w:hAnsi="Times New Roman"/>
          <w:sz w:val="22"/>
          <w:szCs w:val="22"/>
        </w:rPr>
        <w:t xml:space="preserve"> kapsamında sigorta primlerinin taksitle ödenmesi kararlaştırılmış ise </w:t>
      </w:r>
      <w:r w:rsidRPr="005F61AC">
        <w:rPr>
          <w:rFonts w:ascii="Times New Roman" w:hAnsi="Times New Roman"/>
          <w:sz w:val="22"/>
          <w:szCs w:val="22"/>
        </w:rPr>
        <w:t>sigorta ş</w:t>
      </w:r>
      <w:r w:rsidR="00FB1CAE" w:rsidRPr="005F61AC">
        <w:rPr>
          <w:rFonts w:ascii="Times New Roman" w:hAnsi="Times New Roman"/>
          <w:sz w:val="22"/>
          <w:szCs w:val="22"/>
        </w:rPr>
        <w:t xml:space="preserve">irketi tarafından onaylı </w:t>
      </w:r>
      <w:r w:rsidR="00FB1CAE" w:rsidRPr="005F61AC">
        <w:rPr>
          <w:rFonts w:ascii="Times New Roman" w:hAnsi="Times New Roman"/>
          <w:b/>
          <w:sz w:val="22"/>
          <w:szCs w:val="22"/>
        </w:rPr>
        <w:t>“</w:t>
      </w:r>
      <w:r w:rsidR="00FB1CAE" w:rsidRPr="005F61AC">
        <w:rPr>
          <w:rFonts w:ascii="Times New Roman" w:hAnsi="Times New Roman"/>
          <w:sz w:val="22"/>
          <w:szCs w:val="22"/>
        </w:rPr>
        <w:t>Sigorta Primi ödeme Planı</w:t>
      </w:r>
      <w:r w:rsidRPr="005F61AC">
        <w:rPr>
          <w:rFonts w:ascii="Times New Roman" w:hAnsi="Times New Roman"/>
          <w:b/>
          <w:sz w:val="22"/>
          <w:szCs w:val="22"/>
        </w:rPr>
        <w:t>”</w:t>
      </w:r>
      <w:r w:rsidRPr="005F61AC">
        <w:rPr>
          <w:rFonts w:ascii="Times New Roman" w:hAnsi="Times New Roman"/>
          <w:sz w:val="22"/>
          <w:szCs w:val="22"/>
        </w:rPr>
        <w:t xml:space="preserve"> </w:t>
      </w:r>
      <w:proofErr w:type="spellStart"/>
      <w:r w:rsidRPr="005F61AC">
        <w:rPr>
          <w:rFonts w:ascii="Times New Roman" w:hAnsi="Times New Roman"/>
          <w:sz w:val="22"/>
          <w:szCs w:val="22"/>
        </w:rPr>
        <w:t>nın</w:t>
      </w:r>
      <w:proofErr w:type="spellEnd"/>
      <w:r w:rsidRPr="005F61AC">
        <w:rPr>
          <w:rFonts w:ascii="Times New Roman" w:hAnsi="Times New Roman"/>
          <w:sz w:val="22"/>
          <w:szCs w:val="22"/>
        </w:rPr>
        <w:t xml:space="preserve"> bir örneği ile</w:t>
      </w:r>
      <w:r w:rsidR="005D1DD0" w:rsidRPr="005F61AC">
        <w:rPr>
          <w:rFonts w:ascii="Times New Roman" w:hAnsi="Times New Roman"/>
          <w:sz w:val="22"/>
          <w:szCs w:val="22"/>
        </w:rPr>
        <w:t xml:space="preserve"> peşinatın</w:t>
      </w:r>
      <w:r w:rsidR="00FB1CAE" w:rsidRPr="005F61AC">
        <w:rPr>
          <w:rFonts w:ascii="Times New Roman" w:hAnsi="Times New Roman"/>
          <w:sz w:val="22"/>
          <w:szCs w:val="22"/>
        </w:rPr>
        <w:t xml:space="preserve"> ödendiğine dair makbuzun aslı</w:t>
      </w:r>
      <w:r w:rsidRPr="005F61AC">
        <w:rPr>
          <w:rFonts w:ascii="Times New Roman" w:hAnsi="Times New Roman"/>
          <w:sz w:val="22"/>
          <w:szCs w:val="22"/>
        </w:rPr>
        <w:t xml:space="preserve">nı, poliçeler </w:t>
      </w:r>
      <w:proofErr w:type="gramStart"/>
      <w:r w:rsidRPr="005F61AC">
        <w:rPr>
          <w:rFonts w:ascii="Times New Roman" w:hAnsi="Times New Roman"/>
          <w:sz w:val="22"/>
          <w:szCs w:val="22"/>
        </w:rPr>
        <w:t>ile birlikte</w:t>
      </w:r>
      <w:proofErr w:type="gramEnd"/>
      <w:r w:rsidRPr="005F61AC">
        <w:rPr>
          <w:rFonts w:ascii="Times New Roman" w:hAnsi="Times New Roman"/>
          <w:sz w:val="22"/>
          <w:szCs w:val="22"/>
        </w:rPr>
        <w:t xml:space="preserve"> Şirkete ibraz edecektir.</w:t>
      </w:r>
    </w:p>
    <w:p w14:paraId="0BAA070C" w14:textId="77777777" w:rsidR="008B31E6" w:rsidRPr="005F61AC" w:rsidRDefault="008B31E6" w:rsidP="008B74FB">
      <w:pPr>
        <w:pStyle w:val="BodyText22"/>
        <w:widowControl/>
        <w:tabs>
          <w:tab w:val="clear" w:pos="851"/>
          <w:tab w:val="left" w:pos="1276"/>
        </w:tabs>
        <w:ind w:left="1276"/>
        <w:rPr>
          <w:rFonts w:ascii="Times New Roman" w:hAnsi="Times New Roman"/>
          <w:sz w:val="20"/>
        </w:rPr>
      </w:pPr>
    </w:p>
    <w:p w14:paraId="14DD06F1" w14:textId="77777777" w:rsidR="00FB1CAE" w:rsidRPr="005F61AC" w:rsidRDefault="005D1DD0" w:rsidP="005D1DD0">
      <w:pPr>
        <w:pStyle w:val="BodyText22"/>
        <w:widowControl/>
        <w:tabs>
          <w:tab w:val="clear" w:pos="851"/>
          <w:tab w:val="left" w:pos="1276"/>
        </w:tabs>
        <w:ind w:left="1276"/>
        <w:rPr>
          <w:rFonts w:ascii="Times New Roman" w:hAnsi="Times New Roman"/>
          <w:sz w:val="22"/>
          <w:szCs w:val="22"/>
        </w:rPr>
      </w:pPr>
      <w:r w:rsidRPr="005F61AC">
        <w:rPr>
          <w:rFonts w:ascii="Times New Roman" w:hAnsi="Times New Roman"/>
          <w:sz w:val="22"/>
          <w:szCs w:val="22"/>
        </w:rPr>
        <w:t>Yüklenici</w:t>
      </w:r>
      <w:r w:rsidR="00B1688E" w:rsidRPr="005F61AC">
        <w:rPr>
          <w:rFonts w:ascii="Times New Roman" w:hAnsi="Times New Roman"/>
          <w:sz w:val="22"/>
          <w:szCs w:val="22"/>
        </w:rPr>
        <w:t xml:space="preserve"> ayrıca</w:t>
      </w:r>
      <w:r w:rsidRPr="005F61AC">
        <w:rPr>
          <w:rFonts w:ascii="Times New Roman" w:hAnsi="Times New Roman"/>
          <w:sz w:val="22"/>
          <w:szCs w:val="22"/>
        </w:rPr>
        <w:t xml:space="preserve">, </w:t>
      </w:r>
      <w:r w:rsidR="00FB1CAE" w:rsidRPr="005F61AC">
        <w:rPr>
          <w:rFonts w:ascii="Times New Roman" w:hAnsi="Times New Roman"/>
          <w:sz w:val="22"/>
          <w:szCs w:val="22"/>
        </w:rPr>
        <w:t xml:space="preserve">Sigorta primi taksitlerinin </w:t>
      </w:r>
      <w:r w:rsidR="00FB1CAE" w:rsidRPr="005F61AC">
        <w:rPr>
          <w:rFonts w:ascii="Times New Roman" w:hAnsi="Times New Roman"/>
          <w:b/>
          <w:sz w:val="22"/>
          <w:szCs w:val="22"/>
        </w:rPr>
        <w:t>“</w:t>
      </w:r>
      <w:r w:rsidR="00FB1CAE" w:rsidRPr="005F61AC">
        <w:rPr>
          <w:rFonts w:ascii="Times New Roman" w:hAnsi="Times New Roman"/>
          <w:sz w:val="22"/>
          <w:szCs w:val="22"/>
        </w:rPr>
        <w:t>Sigorta Primi Ödeme Planı</w:t>
      </w:r>
      <w:r w:rsidR="00FB1CAE" w:rsidRPr="005F61AC">
        <w:rPr>
          <w:rFonts w:ascii="Times New Roman" w:hAnsi="Times New Roman"/>
          <w:b/>
          <w:sz w:val="22"/>
          <w:szCs w:val="22"/>
        </w:rPr>
        <w:t>”</w:t>
      </w:r>
      <w:r w:rsidR="00FB1CAE" w:rsidRPr="005F61AC">
        <w:rPr>
          <w:rFonts w:ascii="Times New Roman" w:hAnsi="Times New Roman"/>
          <w:sz w:val="22"/>
          <w:szCs w:val="22"/>
        </w:rPr>
        <w:t xml:space="preserve"> </w:t>
      </w:r>
      <w:proofErr w:type="spellStart"/>
      <w:r w:rsidR="00FB1CAE" w:rsidRPr="005F61AC">
        <w:rPr>
          <w:rFonts w:ascii="Times New Roman" w:hAnsi="Times New Roman"/>
          <w:sz w:val="22"/>
          <w:szCs w:val="22"/>
        </w:rPr>
        <w:t>nda</w:t>
      </w:r>
      <w:proofErr w:type="spellEnd"/>
      <w:r w:rsidR="00FB1CAE" w:rsidRPr="005F61AC">
        <w:rPr>
          <w:rFonts w:ascii="Times New Roman" w:hAnsi="Times New Roman"/>
          <w:sz w:val="22"/>
          <w:szCs w:val="22"/>
        </w:rPr>
        <w:t xml:space="preserve"> öngörülen vadelerde ödendiğine dair tarihli, imzalı ve kaşeli makbuz asıllarını</w:t>
      </w:r>
      <w:r w:rsidR="00B1688E" w:rsidRPr="005F61AC">
        <w:rPr>
          <w:rFonts w:ascii="Times New Roman" w:hAnsi="Times New Roman"/>
          <w:sz w:val="22"/>
          <w:szCs w:val="22"/>
        </w:rPr>
        <w:t xml:space="preserve"> da</w:t>
      </w:r>
      <w:r w:rsidR="00FB1CAE" w:rsidRPr="005F61AC">
        <w:rPr>
          <w:rFonts w:ascii="Times New Roman" w:hAnsi="Times New Roman"/>
          <w:sz w:val="22"/>
          <w:szCs w:val="22"/>
        </w:rPr>
        <w:t xml:space="preserve"> ödeme tarihinden başlayarak </w:t>
      </w:r>
      <w:r w:rsidR="00FB1CAE" w:rsidRPr="005F61AC">
        <w:rPr>
          <w:rFonts w:ascii="Times New Roman" w:hAnsi="Times New Roman"/>
          <w:b/>
          <w:sz w:val="22"/>
          <w:szCs w:val="22"/>
        </w:rPr>
        <w:t>30</w:t>
      </w:r>
      <w:r w:rsidR="00FB1CAE" w:rsidRPr="005F61AC">
        <w:rPr>
          <w:rFonts w:ascii="Times New Roman" w:hAnsi="Times New Roman"/>
          <w:sz w:val="22"/>
          <w:szCs w:val="22"/>
        </w:rPr>
        <w:t xml:space="preserve"> </w:t>
      </w:r>
      <w:r w:rsidR="00FB1CAE" w:rsidRPr="005F61AC">
        <w:rPr>
          <w:rFonts w:ascii="Times New Roman" w:hAnsi="Times New Roman"/>
          <w:b/>
          <w:sz w:val="22"/>
          <w:szCs w:val="22"/>
        </w:rPr>
        <w:t>(otuz)</w:t>
      </w:r>
      <w:r w:rsidR="00B1688E" w:rsidRPr="005F61AC">
        <w:rPr>
          <w:rFonts w:ascii="Times New Roman" w:hAnsi="Times New Roman"/>
          <w:sz w:val="22"/>
          <w:szCs w:val="22"/>
        </w:rPr>
        <w:t xml:space="preserve"> gün içerisinde Şirkete</w:t>
      </w:r>
      <w:r w:rsidR="00FB1CAE" w:rsidRPr="005F61AC">
        <w:rPr>
          <w:rFonts w:ascii="Times New Roman" w:hAnsi="Times New Roman"/>
          <w:sz w:val="22"/>
          <w:szCs w:val="22"/>
        </w:rPr>
        <w:t xml:space="preserve"> ibraz edecektir.</w:t>
      </w:r>
    </w:p>
    <w:p w14:paraId="7E600C23" w14:textId="77777777" w:rsidR="00B959E6" w:rsidRPr="005F61AC" w:rsidRDefault="00B959E6" w:rsidP="005D1DD0">
      <w:pPr>
        <w:pStyle w:val="BodyText22"/>
        <w:widowControl/>
        <w:tabs>
          <w:tab w:val="clear" w:pos="851"/>
          <w:tab w:val="left" w:pos="1276"/>
        </w:tabs>
        <w:ind w:left="1276"/>
        <w:rPr>
          <w:rFonts w:ascii="Times New Roman" w:hAnsi="Times New Roman"/>
          <w:sz w:val="20"/>
        </w:rPr>
      </w:pPr>
    </w:p>
    <w:p w14:paraId="45BE8A95" w14:textId="77777777" w:rsidR="00FB1CAE" w:rsidRPr="005F61AC" w:rsidRDefault="00FB1CAE" w:rsidP="00B02A1B">
      <w:pPr>
        <w:widowControl/>
        <w:numPr>
          <w:ilvl w:val="1"/>
          <w:numId w:val="19"/>
        </w:numPr>
        <w:ind w:left="1276" w:hanging="567"/>
        <w:jc w:val="both"/>
        <w:rPr>
          <w:sz w:val="22"/>
          <w:szCs w:val="22"/>
        </w:rPr>
      </w:pPr>
      <w:r w:rsidRPr="005F61AC">
        <w:rPr>
          <w:sz w:val="22"/>
          <w:szCs w:val="22"/>
        </w:rPr>
        <w:t xml:space="preserve">Yukarıda </w:t>
      </w:r>
      <w:r w:rsidRPr="005F61AC">
        <w:rPr>
          <w:b/>
          <w:sz w:val="22"/>
          <w:szCs w:val="22"/>
        </w:rPr>
        <w:t>1.1.</w:t>
      </w:r>
      <w:r w:rsidRPr="005F61AC">
        <w:rPr>
          <w:sz w:val="22"/>
          <w:szCs w:val="22"/>
        </w:rPr>
        <w:t>’ de belirtilen beyanların, poliçelerin ve eklerinin düzenlenmesinde veya güncelleştirilme nedeniyle düzenlenecek zeyilnamelerde hakikate aykırı veya eksik olduğu gerekçesiyle, Şirketin uğrayacağı maddi</w:t>
      </w:r>
      <w:r w:rsidR="000C2736" w:rsidRPr="005F61AC">
        <w:rPr>
          <w:sz w:val="22"/>
          <w:szCs w:val="22"/>
        </w:rPr>
        <w:t xml:space="preserve"> ve/</w:t>
      </w:r>
      <w:r w:rsidRPr="005F61AC">
        <w:rPr>
          <w:sz w:val="22"/>
          <w:szCs w:val="22"/>
        </w:rPr>
        <w:t xml:space="preserve">veya manevi kayıplar Şirkete maliyeti ne olursa olsun </w:t>
      </w:r>
      <w:proofErr w:type="gramStart"/>
      <w:r w:rsidRPr="005F61AC">
        <w:rPr>
          <w:b/>
          <w:sz w:val="22"/>
          <w:szCs w:val="22"/>
        </w:rPr>
        <w:t>%10</w:t>
      </w:r>
      <w:proofErr w:type="gramEnd"/>
      <w:r w:rsidRPr="005F61AC">
        <w:rPr>
          <w:b/>
          <w:sz w:val="22"/>
          <w:szCs w:val="22"/>
        </w:rPr>
        <w:t xml:space="preserve"> (</w:t>
      </w:r>
      <w:proofErr w:type="spellStart"/>
      <w:r w:rsidRPr="005F61AC">
        <w:rPr>
          <w:b/>
          <w:sz w:val="22"/>
          <w:szCs w:val="22"/>
        </w:rPr>
        <w:t>yüzdeon</w:t>
      </w:r>
      <w:proofErr w:type="spellEnd"/>
      <w:r w:rsidRPr="005F61AC">
        <w:rPr>
          <w:b/>
          <w:sz w:val="22"/>
          <w:szCs w:val="22"/>
        </w:rPr>
        <w:t>)</w:t>
      </w:r>
      <w:r w:rsidRPr="005F61AC">
        <w:rPr>
          <w:sz w:val="22"/>
          <w:szCs w:val="22"/>
        </w:rPr>
        <w:t xml:space="preserve"> fazlası ile Yüklenici alacaklarından, alacağı yoksa teminatından kesilecektir.</w:t>
      </w:r>
    </w:p>
    <w:p w14:paraId="39D75750" w14:textId="77777777" w:rsidR="00095619" w:rsidRPr="005F61AC" w:rsidRDefault="00095619" w:rsidP="00095619">
      <w:pPr>
        <w:widowControl/>
        <w:ind w:left="1276"/>
        <w:jc w:val="both"/>
      </w:pPr>
    </w:p>
    <w:p w14:paraId="153D6218" w14:textId="77777777" w:rsidR="00FB1CAE" w:rsidRPr="005F61AC" w:rsidRDefault="00E43823" w:rsidP="00E376A5">
      <w:pPr>
        <w:pStyle w:val="BodyText22"/>
        <w:widowControl/>
        <w:numPr>
          <w:ilvl w:val="1"/>
          <w:numId w:val="19"/>
        </w:numPr>
        <w:ind w:left="1276" w:hanging="567"/>
        <w:rPr>
          <w:rFonts w:ascii="Times New Roman" w:hAnsi="Times New Roman"/>
          <w:sz w:val="22"/>
          <w:szCs w:val="22"/>
        </w:rPr>
      </w:pPr>
      <w:r w:rsidRPr="005F61AC">
        <w:rPr>
          <w:rFonts w:ascii="Times New Roman" w:hAnsi="Times New Roman"/>
          <w:b/>
          <w:sz w:val="22"/>
          <w:szCs w:val="22"/>
        </w:rPr>
        <w:t>(Değ.:24.01.2018/3-016 YKK)</w:t>
      </w:r>
      <w:r w:rsidRPr="005F61AC">
        <w:rPr>
          <w:b/>
          <w:sz w:val="22"/>
          <w:szCs w:val="22"/>
        </w:rPr>
        <w:t xml:space="preserve"> </w:t>
      </w:r>
      <w:r w:rsidR="00FB1CAE" w:rsidRPr="005F61AC">
        <w:rPr>
          <w:rFonts w:ascii="Times New Roman" w:hAnsi="Times New Roman"/>
          <w:sz w:val="22"/>
          <w:szCs w:val="22"/>
        </w:rPr>
        <w:t>Süresi geçtiği halde Yüklenicinin sigorta sorumluluğunu yerine getirmemesi veya sigorta süresini uzatacak zeyilnameyi ibraz etmemesi ya da poliçe bedelini ödememesi durumunda, risklerin teminatsız kalmaması için söz konusu iş ve işlemler Şirket tarafından yapılır ve bedeli ödenir.</w:t>
      </w:r>
      <w:r w:rsidR="00E376A5" w:rsidRPr="005F61AC">
        <w:rPr>
          <w:rFonts w:ascii="Times New Roman" w:hAnsi="Times New Roman"/>
          <w:sz w:val="22"/>
          <w:szCs w:val="22"/>
        </w:rPr>
        <w:t xml:space="preserve"> </w:t>
      </w:r>
      <w:r w:rsidR="00FB1CAE" w:rsidRPr="005F61AC">
        <w:rPr>
          <w:rFonts w:ascii="Times New Roman" w:hAnsi="Times New Roman"/>
          <w:noProof/>
          <w:sz w:val="22"/>
          <w:szCs w:val="22"/>
        </w:rPr>
        <w:t xml:space="preserve">Şirket, ödediği bedeli, ödeme tarihinden başlayarak, </w:t>
      </w:r>
      <w:r w:rsidR="00E376A5" w:rsidRPr="005F61AC">
        <w:rPr>
          <w:rFonts w:ascii="Times New Roman" w:hAnsi="Times New Roman"/>
          <w:sz w:val="22"/>
          <w:szCs w:val="22"/>
        </w:rPr>
        <w:t>Merkez Bankası avans işlemlerinde uygulanan faiz oranını uygulamak suretiyle</w:t>
      </w:r>
      <w:r w:rsidR="00FB1CAE" w:rsidRPr="005F61AC">
        <w:rPr>
          <w:rFonts w:ascii="Times New Roman" w:hAnsi="Times New Roman"/>
          <w:noProof/>
          <w:sz w:val="22"/>
          <w:szCs w:val="22"/>
        </w:rPr>
        <w:t xml:space="preserve"> ilk</w:t>
      </w:r>
      <w:r w:rsidR="00FB1CAE" w:rsidRPr="005F61AC">
        <w:rPr>
          <w:rFonts w:ascii="Times New Roman" w:hAnsi="Times New Roman"/>
          <w:sz w:val="22"/>
          <w:szCs w:val="22"/>
        </w:rPr>
        <w:t xml:space="preserve"> İİDTT’ </w:t>
      </w:r>
      <w:proofErr w:type="spellStart"/>
      <w:r w:rsidR="00FB1CAE" w:rsidRPr="005F61AC">
        <w:rPr>
          <w:rFonts w:ascii="Times New Roman" w:hAnsi="Times New Roman"/>
          <w:sz w:val="22"/>
          <w:szCs w:val="22"/>
        </w:rPr>
        <w:t>nda</w:t>
      </w:r>
      <w:proofErr w:type="spellEnd"/>
      <w:r w:rsidR="00FB1CAE" w:rsidRPr="005F61AC">
        <w:rPr>
          <w:rFonts w:ascii="Times New Roman" w:hAnsi="Times New Roman"/>
          <w:sz w:val="22"/>
          <w:szCs w:val="22"/>
        </w:rPr>
        <w:t xml:space="preserve"> Yüklenicinin alacağından </w:t>
      </w:r>
      <w:r w:rsidR="00FB1CAE" w:rsidRPr="005F61AC">
        <w:rPr>
          <w:rFonts w:ascii="Times New Roman" w:hAnsi="Times New Roman"/>
          <w:noProof/>
          <w:sz w:val="22"/>
          <w:szCs w:val="22"/>
        </w:rPr>
        <w:t>düşecek olup, aksi bir durumda ise kesin teminatından kesecektir. Kesilen b</w:t>
      </w:r>
      <w:r w:rsidR="00FB1CAE" w:rsidRPr="005F61AC">
        <w:rPr>
          <w:rFonts w:ascii="Times New Roman" w:hAnsi="Times New Roman"/>
          <w:sz w:val="22"/>
          <w:szCs w:val="22"/>
        </w:rPr>
        <w:t>u bedel asgari ASKŞPTG olarak kabul edilemez.</w:t>
      </w:r>
    </w:p>
    <w:p w14:paraId="6EE8F7E0" w14:textId="77777777" w:rsidR="006857AB" w:rsidRPr="005F61AC" w:rsidRDefault="006857AB" w:rsidP="00C21E8B">
      <w:pPr>
        <w:pStyle w:val="ListeParagraf"/>
      </w:pPr>
    </w:p>
    <w:p w14:paraId="7A7A3F50" w14:textId="77777777" w:rsidR="00FB1CAE" w:rsidRPr="005F61AC" w:rsidRDefault="00FB1CAE" w:rsidP="00B02A1B">
      <w:pPr>
        <w:widowControl/>
        <w:numPr>
          <w:ilvl w:val="0"/>
          <w:numId w:val="19"/>
        </w:numPr>
        <w:ind w:left="709" w:hanging="283"/>
        <w:jc w:val="both"/>
        <w:rPr>
          <w:b/>
          <w:sz w:val="22"/>
          <w:szCs w:val="22"/>
        </w:rPr>
      </w:pPr>
      <w:r w:rsidRPr="005F61AC">
        <w:rPr>
          <w:b/>
          <w:sz w:val="22"/>
          <w:szCs w:val="22"/>
        </w:rPr>
        <w:t>İşveren Mali Mesuliyet Sigortası:</w:t>
      </w:r>
    </w:p>
    <w:p w14:paraId="3EDBD27A" w14:textId="77777777" w:rsidR="00FB1CAE" w:rsidRPr="005F61AC" w:rsidRDefault="00FB1CAE" w:rsidP="00FB1CAE">
      <w:pPr>
        <w:pStyle w:val="BodyText22"/>
        <w:widowControl/>
        <w:ind w:left="1276" w:hanging="425"/>
        <w:rPr>
          <w:rFonts w:ascii="Times New Roman" w:hAnsi="Times New Roman"/>
          <w:sz w:val="20"/>
        </w:rPr>
      </w:pPr>
    </w:p>
    <w:p w14:paraId="12267A40" w14:textId="77777777" w:rsidR="00813675" w:rsidRPr="005F61AC" w:rsidRDefault="000C2736" w:rsidP="008F495A">
      <w:pPr>
        <w:pStyle w:val="BodyText22"/>
        <w:widowControl/>
        <w:tabs>
          <w:tab w:val="clear" w:pos="851"/>
        </w:tabs>
        <w:ind w:left="709"/>
        <w:rPr>
          <w:rFonts w:ascii="Times New Roman" w:hAnsi="Times New Roman"/>
          <w:sz w:val="22"/>
          <w:szCs w:val="22"/>
        </w:rPr>
      </w:pPr>
      <w:r w:rsidRPr="005F61AC">
        <w:rPr>
          <w:rFonts w:ascii="Times New Roman" w:hAnsi="Times New Roman"/>
          <w:b/>
          <w:sz w:val="22"/>
          <w:szCs w:val="22"/>
        </w:rPr>
        <w:t>(Değ.:27.02.2017/</w:t>
      </w:r>
      <w:r w:rsidR="008F495A" w:rsidRPr="005F61AC">
        <w:rPr>
          <w:rFonts w:ascii="Times New Roman" w:hAnsi="Times New Roman"/>
          <w:b/>
          <w:sz w:val="22"/>
          <w:szCs w:val="22"/>
        </w:rPr>
        <w:t xml:space="preserve">11-038 YKK) </w:t>
      </w:r>
      <w:r w:rsidR="008F495A" w:rsidRPr="005F61AC">
        <w:rPr>
          <w:rFonts w:ascii="Times New Roman" w:hAnsi="Times New Roman"/>
          <w:sz w:val="22"/>
          <w:szCs w:val="22"/>
        </w:rPr>
        <w:t>Düzenlenecek bu poliçe, işyerinde meydana gelebilecek iş kazaları sonucunda Yükleniciye terettüp edecek hukuki sorumluluk nedeniyle, Yüklenic</w:t>
      </w:r>
      <w:r w:rsidR="003E6B50" w:rsidRPr="005F61AC">
        <w:rPr>
          <w:rFonts w:ascii="Times New Roman" w:hAnsi="Times New Roman"/>
          <w:sz w:val="22"/>
          <w:szCs w:val="22"/>
        </w:rPr>
        <w:t>iye ve</w:t>
      </w:r>
      <w:r w:rsidR="008F495A" w:rsidRPr="005F61AC">
        <w:rPr>
          <w:rFonts w:ascii="Times New Roman" w:hAnsi="Times New Roman"/>
          <w:sz w:val="22"/>
          <w:szCs w:val="22"/>
        </w:rPr>
        <w:t>/veya Alt Yüklenici firmalara bir h</w:t>
      </w:r>
      <w:r w:rsidRPr="005F61AC">
        <w:rPr>
          <w:rFonts w:ascii="Times New Roman" w:hAnsi="Times New Roman"/>
          <w:sz w:val="22"/>
          <w:szCs w:val="22"/>
        </w:rPr>
        <w:t>izmet akdi ile bağlı işçiler ve/</w:t>
      </w:r>
      <w:r w:rsidR="008F495A" w:rsidRPr="005F61AC">
        <w:rPr>
          <w:rFonts w:ascii="Times New Roman" w:hAnsi="Times New Roman"/>
          <w:sz w:val="22"/>
          <w:szCs w:val="22"/>
        </w:rPr>
        <w:t>veya stajyerler veya bunların hak sahipleri tarafından Yükleniciden talep edilecek veya Sosyal Güvenlik Kurumu tarafından Yükleniciye karşı iş kazalarından dolayı ikame edilecek rücu davaları sonunda ödenecek tazminat miktarlarını, poliçede yazılı meblağlara kadar temin edecektir.</w:t>
      </w:r>
    </w:p>
    <w:p w14:paraId="692C9A40" w14:textId="77777777" w:rsidR="008F495A" w:rsidRPr="005F61AC" w:rsidRDefault="008F495A" w:rsidP="008F495A">
      <w:pPr>
        <w:pStyle w:val="BodyText22"/>
        <w:widowControl/>
        <w:tabs>
          <w:tab w:val="clear" w:pos="851"/>
        </w:tabs>
        <w:ind w:left="709"/>
        <w:rPr>
          <w:rFonts w:ascii="Times New Roman" w:hAnsi="Times New Roman"/>
          <w:sz w:val="20"/>
        </w:rPr>
      </w:pPr>
      <w:r w:rsidRPr="005F61AC">
        <w:rPr>
          <w:rFonts w:ascii="Times New Roman" w:hAnsi="Times New Roman"/>
          <w:sz w:val="22"/>
          <w:szCs w:val="22"/>
        </w:rPr>
        <w:t xml:space="preserve"> </w:t>
      </w:r>
    </w:p>
    <w:p w14:paraId="6F268182" w14:textId="77777777" w:rsidR="008F495A" w:rsidRPr="005F61AC" w:rsidRDefault="008F495A" w:rsidP="008F495A">
      <w:pPr>
        <w:pStyle w:val="BodyText22"/>
        <w:widowControl/>
        <w:numPr>
          <w:ilvl w:val="1"/>
          <w:numId w:val="19"/>
        </w:numPr>
        <w:tabs>
          <w:tab w:val="clear" w:pos="851"/>
        </w:tabs>
        <w:ind w:left="1276" w:hanging="567"/>
        <w:rPr>
          <w:rFonts w:ascii="Times New Roman" w:hAnsi="Times New Roman"/>
          <w:sz w:val="22"/>
          <w:szCs w:val="22"/>
        </w:rPr>
      </w:pPr>
      <w:r w:rsidRPr="005F61AC">
        <w:rPr>
          <w:rFonts w:ascii="Times New Roman" w:hAnsi="Times New Roman"/>
          <w:sz w:val="22"/>
          <w:szCs w:val="22"/>
        </w:rPr>
        <w:t xml:space="preserve">Teminat Kapsamına Ayrıca Alınacak Haller </w:t>
      </w:r>
      <w:r w:rsidR="000C2736" w:rsidRPr="005F61AC">
        <w:rPr>
          <w:rFonts w:ascii="Times New Roman" w:hAnsi="Times New Roman"/>
          <w:b/>
          <w:sz w:val="22"/>
          <w:szCs w:val="22"/>
        </w:rPr>
        <w:t>(Değ.:27.02.2017/</w:t>
      </w:r>
      <w:r w:rsidRPr="005F61AC">
        <w:rPr>
          <w:rFonts w:ascii="Times New Roman" w:hAnsi="Times New Roman"/>
          <w:b/>
          <w:sz w:val="22"/>
          <w:szCs w:val="22"/>
        </w:rPr>
        <w:t>11-038 YKK)</w:t>
      </w:r>
      <w:r w:rsidRPr="005F61AC">
        <w:rPr>
          <w:rFonts w:ascii="Times New Roman" w:hAnsi="Times New Roman"/>
          <w:sz w:val="22"/>
          <w:szCs w:val="22"/>
        </w:rPr>
        <w:t>;</w:t>
      </w:r>
    </w:p>
    <w:p w14:paraId="33434686" w14:textId="77777777" w:rsidR="008F495A" w:rsidRPr="005F61AC" w:rsidRDefault="008F495A" w:rsidP="008F495A">
      <w:pPr>
        <w:pStyle w:val="BodyText22"/>
        <w:widowControl/>
        <w:tabs>
          <w:tab w:val="clear" w:pos="851"/>
        </w:tabs>
        <w:ind w:left="0"/>
        <w:rPr>
          <w:rFonts w:ascii="Times New Roman" w:hAnsi="Times New Roman"/>
          <w:sz w:val="20"/>
        </w:rPr>
      </w:pPr>
    </w:p>
    <w:p w14:paraId="36F5448B" w14:textId="77777777" w:rsidR="008F495A" w:rsidRPr="00B959E6" w:rsidRDefault="000C2736" w:rsidP="008F495A">
      <w:pPr>
        <w:pStyle w:val="BodyText22"/>
        <w:widowControl/>
        <w:numPr>
          <w:ilvl w:val="0"/>
          <w:numId w:val="25"/>
        </w:numPr>
        <w:tabs>
          <w:tab w:val="clear" w:pos="851"/>
        </w:tabs>
        <w:ind w:left="1701" w:hanging="425"/>
        <w:rPr>
          <w:rFonts w:ascii="Times New Roman" w:hAnsi="Times New Roman"/>
          <w:sz w:val="22"/>
          <w:szCs w:val="22"/>
        </w:rPr>
      </w:pPr>
      <w:r w:rsidRPr="00B959E6">
        <w:rPr>
          <w:rFonts w:ascii="Times New Roman" w:hAnsi="Times New Roman"/>
          <w:sz w:val="22"/>
          <w:szCs w:val="22"/>
        </w:rPr>
        <w:t>İşçilerin ve</w:t>
      </w:r>
      <w:r w:rsidR="008F495A" w:rsidRPr="00B959E6">
        <w:rPr>
          <w:rFonts w:ascii="Times New Roman" w:hAnsi="Times New Roman"/>
          <w:sz w:val="22"/>
          <w:szCs w:val="22"/>
        </w:rPr>
        <w:t>/veya stajyerlerin, Yüklenici tarafından sağlanan bir taşıtla işin yapıldığı yere toplu olarak getirilip götürülmeleri sırasında meydana gelen iş kazaları,</w:t>
      </w:r>
    </w:p>
    <w:p w14:paraId="7A53555F" w14:textId="77777777" w:rsidR="008F495A" w:rsidRPr="005F61AC" w:rsidRDefault="008F495A" w:rsidP="008F495A">
      <w:pPr>
        <w:widowControl/>
        <w:numPr>
          <w:ilvl w:val="0"/>
          <w:numId w:val="25"/>
        </w:numPr>
        <w:tabs>
          <w:tab w:val="left" w:pos="426"/>
        </w:tabs>
        <w:ind w:left="1701" w:hanging="425"/>
        <w:jc w:val="both"/>
        <w:rPr>
          <w:sz w:val="22"/>
          <w:szCs w:val="22"/>
        </w:rPr>
      </w:pPr>
      <w:r w:rsidRPr="005F61AC">
        <w:rPr>
          <w:sz w:val="22"/>
          <w:szCs w:val="22"/>
        </w:rPr>
        <w:lastRenderedPageBreak/>
        <w:t>Meslek hastalıkları sonucunda vaki olacak tazminat talepleri,</w:t>
      </w:r>
    </w:p>
    <w:p w14:paraId="69FF0549" w14:textId="77777777" w:rsidR="006B3833" w:rsidRPr="005F61AC" w:rsidRDefault="006B3833" w:rsidP="006B3833">
      <w:pPr>
        <w:widowControl/>
        <w:tabs>
          <w:tab w:val="left" w:pos="426"/>
        </w:tabs>
        <w:ind w:left="1701"/>
        <w:jc w:val="both"/>
        <w:rPr>
          <w:sz w:val="22"/>
          <w:szCs w:val="22"/>
        </w:rPr>
      </w:pPr>
    </w:p>
    <w:p w14:paraId="777AB162" w14:textId="77777777" w:rsidR="008F495A" w:rsidRPr="005F61AC" w:rsidRDefault="008F495A" w:rsidP="008F495A">
      <w:pPr>
        <w:widowControl/>
        <w:numPr>
          <w:ilvl w:val="0"/>
          <w:numId w:val="25"/>
        </w:numPr>
        <w:tabs>
          <w:tab w:val="left" w:pos="426"/>
        </w:tabs>
        <w:ind w:left="1701" w:hanging="425"/>
        <w:jc w:val="both"/>
        <w:rPr>
          <w:sz w:val="22"/>
          <w:szCs w:val="22"/>
        </w:rPr>
      </w:pPr>
      <w:r w:rsidRPr="005F61AC">
        <w:rPr>
          <w:sz w:val="22"/>
          <w:szCs w:val="22"/>
        </w:rPr>
        <w:t>Manevi Tazminat Talepleri,</w:t>
      </w:r>
    </w:p>
    <w:p w14:paraId="38F40413" w14:textId="77777777" w:rsidR="008F495A" w:rsidRPr="005F61AC" w:rsidRDefault="008F495A" w:rsidP="008F495A">
      <w:pPr>
        <w:pStyle w:val="ListeParagraf"/>
        <w:ind w:left="1701" w:hanging="425"/>
        <w:rPr>
          <w:sz w:val="22"/>
          <w:szCs w:val="22"/>
        </w:rPr>
      </w:pPr>
    </w:p>
    <w:p w14:paraId="044D0FF8" w14:textId="77777777" w:rsidR="008F495A" w:rsidRPr="005F61AC" w:rsidRDefault="008F495A" w:rsidP="008F495A">
      <w:pPr>
        <w:widowControl/>
        <w:numPr>
          <w:ilvl w:val="0"/>
          <w:numId w:val="25"/>
        </w:numPr>
        <w:tabs>
          <w:tab w:val="left" w:pos="426"/>
        </w:tabs>
        <w:ind w:left="1701" w:hanging="425"/>
        <w:jc w:val="both"/>
        <w:rPr>
          <w:sz w:val="22"/>
          <w:szCs w:val="22"/>
        </w:rPr>
      </w:pPr>
      <w:r w:rsidRPr="005F61AC">
        <w:rPr>
          <w:sz w:val="22"/>
          <w:szCs w:val="22"/>
        </w:rPr>
        <w:t>İşyerinde Yüklenici tarafından verilen yemekler nedeniyle gıda zehirlenmesinden doğan tazminatlar,</w:t>
      </w:r>
    </w:p>
    <w:p w14:paraId="1B6A4003" w14:textId="77777777" w:rsidR="008F495A" w:rsidRPr="005F61AC" w:rsidRDefault="008F495A" w:rsidP="008F495A">
      <w:pPr>
        <w:pStyle w:val="ListeParagraf"/>
        <w:rPr>
          <w:sz w:val="22"/>
          <w:szCs w:val="22"/>
        </w:rPr>
      </w:pPr>
    </w:p>
    <w:p w14:paraId="56267F4A" w14:textId="77777777" w:rsidR="008F495A" w:rsidRPr="005F61AC" w:rsidRDefault="008F495A" w:rsidP="008F495A">
      <w:pPr>
        <w:widowControl/>
        <w:numPr>
          <w:ilvl w:val="0"/>
          <w:numId w:val="25"/>
        </w:numPr>
        <w:tabs>
          <w:tab w:val="left" w:pos="426"/>
        </w:tabs>
        <w:ind w:left="1701" w:hanging="425"/>
        <w:jc w:val="both"/>
        <w:rPr>
          <w:sz w:val="22"/>
          <w:szCs w:val="22"/>
        </w:rPr>
      </w:pPr>
      <w:r w:rsidRPr="005F61AC">
        <w:rPr>
          <w:sz w:val="22"/>
          <w:szCs w:val="22"/>
        </w:rPr>
        <w:t>Türkiye Cumhuriyeti sınırları dışında meydana gelen iş kazaları,</w:t>
      </w:r>
    </w:p>
    <w:p w14:paraId="1DEE2FAC" w14:textId="77777777" w:rsidR="008F495A" w:rsidRPr="005F61AC" w:rsidRDefault="008F495A" w:rsidP="008F495A">
      <w:pPr>
        <w:pStyle w:val="ListeParagraf"/>
        <w:ind w:left="1701" w:hanging="425"/>
        <w:rPr>
          <w:sz w:val="22"/>
          <w:szCs w:val="22"/>
        </w:rPr>
      </w:pPr>
    </w:p>
    <w:p w14:paraId="55A7A1A4" w14:textId="77777777" w:rsidR="008F495A" w:rsidRPr="005F61AC" w:rsidRDefault="008F495A" w:rsidP="008F495A">
      <w:pPr>
        <w:widowControl/>
        <w:numPr>
          <w:ilvl w:val="0"/>
          <w:numId w:val="25"/>
        </w:numPr>
        <w:tabs>
          <w:tab w:val="left" w:pos="426"/>
        </w:tabs>
        <w:ind w:left="1701" w:hanging="425"/>
        <w:jc w:val="both"/>
        <w:rPr>
          <w:sz w:val="22"/>
          <w:szCs w:val="22"/>
        </w:rPr>
      </w:pPr>
      <w:r w:rsidRPr="005F61AC">
        <w:rPr>
          <w:sz w:val="22"/>
          <w:szCs w:val="22"/>
        </w:rPr>
        <w:t>Sigortalının Alt Yüklenicilerinin, sigortalı adına yürüttükleri faaliyetleri esnasında meydana gelebilecek iş kazaları sonucunda sigortalıya yöneltilebilecek hukuki sorumluklar,</w:t>
      </w:r>
    </w:p>
    <w:p w14:paraId="1AF0E759" w14:textId="77777777" w:rsidR="00205632" w:rsidRPr="005F61AC" w:rsidRDefault="00205632" w:rsidP="00205632">
      <w:pPr>
        <w:widowControl/>
        <w:tabs>
          <w:tab w:val="left" w:pos="426"/>
        </w:tabs>
        <w:ind w:left="1701"/>
        <w:jc w:val="both"/>
        <w:rPr>
          <w:sz w:val="22"/>
          <w:szCs w:val="22"/>
        </w:rPr>
      </w:pPr>
    </w:p>
    <w:p w14:paraId="26E801D9" w14:textId="77777777" w:rsidR="008F495A" w:rsidRPr="006B27AE" w:rsidRDefault="00087DBA" w:rsidP="008F495A">
      <w:pPr>
        <w:widowControl/>
        <w:numPr>
          <w:ilvl w:val="0"/>
          <w:numId w:val="25"/>
        </w:numPr>
        <w:tabs>
          <w:tab w:val="left" w:pos="426"/>
        </w:tabs>
        <w:ind w:left="1701" w:hanging="425"/>
        <w:jc w:val="both"/>
        <w:rPr>
          <w:sz w:val="22"/>
          <w:szCs w:val="22"/>
        </w:rPr>
      </w:pPr>
      <w:r w:rsidRPr="006B27AE">
        <w:rPr>
          <w:b/>
          <w:spacing w:val="1"/>
          <w:sz w:val="22"/>
          <w:szCs w:val="22"/>
        </w:rPr>
        <w:t>(Değ.:05.01.2024/10000003-020.01-1 olur)</w:t>
      </w:r>
      <w:r w:rsidRPr="006B27AE">
        <w:rPr>
          <w:b/>
          <w:bCs/>
          <w:spacing w:val="1"/>
          <w:szCs w:val="22"/>
        </w:rPr>
        <w:t xml:space="preserve"> </w:t>
      </w:r>
      <w:r w:rsidR="008F495A" w:rsidRPr="006B27AE">
        <w:rPr>
          <w:sz w:val="22"/>
          <w:szCs w:val="22"/>
        </w:rPr>
        <w:t xml:space="preserve">Sosyal Güvenlik Kurumu tarafından sevk edilmeksizin hayati tehlike oluşması sebebi ile özel hastanede yapılacak tedavi masrafları, olay başına </w:t>
      </w:r>
      <w:r w:rsidRPr="006B27AE">
        <w:rPr>
          <w:b/>
          <w:i/>
          <w:color w:val="000099"/>
          <w:sz w:val="22"/>
          <w:szCs w:val="22"/>
        </w:rPr>
        <w:t>282.975</w:t>
      </w:r>
      <w:r w:rsidR="00471AD6" w:rsidRPr="006B27AE">
        <w:rPr>
          <w:b/>
          <w:i/>
          <w:color w:val="000099"/>
          <w:sz w:val="22"/>
          <w:szCs w:val="22"/>
        </w:rPr>
        <w:t xml:space="preserve"> TL (</w:t>
      </w:r>
      <w:proofErr w:type="spellStart"/>
      <w:r w:rsidRPr="006B27AE">
        <w:rPr>
          <w:b/>
          <w:i/>
          <w:color w:val="000099"/>
          <w:sz w:val="22"/>
          <w:szCs w:val="22"/>
        </w:rPr>
        <w:t>iki</w:t>
      </w:r>
      <w:r w:rsidR="00471AD6" w:rsidRPr="006B27AE">
        <w:rPr>
          <w:b/>
          <w:i/>
          <w:color w:val="000099"/>
          <w:sz w:val="22"/>
          <w:szCs w:val="22"/>
        </w:rPr>
        <w:t>yüz</w:t>
      </w:r>
      <w:r w:rsidRPr="006B27AE">
        <w:rPr>
          <w:b/>
          <w:i/>
          <w:color w:val="000099"/>
          <w:sz w:val="22"/>
          <w:szCs w:val="22"/>
        </w:rPr>
        <w:t>sekseniki</w:t>
      </w:r>
      <w:r w:rsidR="00471AD6" w:rsidRPr="006B27AE">
        <w:rPr>
          <w:b/>
          <w:i/>
          <w:color w:val="000099"/>
          <w:sz w:val="22"/>
          <w:szCs w:val="22"/>
        </w:rPr>
        <w:t>bin</w:t>
      </w:r>
      <w:r w:rsidRPr="006B27AE">
        <w:rPr>
          <w:b/>
          <w:i/>
          <w:color w:val="000099"/>
          <w:sz w:val="22"/>
          <w:szCs w:val="22"/>
        </w:rPr>
        <w:t>dokuz</w:t>
      </w:r>
      <w:r w:rsidR="00471AD6" w:rsidRPr="006B27AE">
        <w:rPr>
          <w:b/>
          <w:i/>
          <w:color w:val="000099"/>
          <w:sz w:val="22"/>
          <w:szCs w:val="22"/>
        </w:rPr>
        <w:t>yüz</w:t>
      </w:r>
      <w:r w:rsidRPr="006B27AE">
        <w:rPr>
          <w:b/>
          <w:i/>
          <w:color w:val="000099"/>
          <w:sz w:val="22"/>
          <w:szCs w:val="22"/>
        </w:rPr>
        <w:t>yetmişbeş</w:t>
      </w:r>
      <w:r w:rsidR="00471AD6" w:rsidRPr="006B27AE">
        <w:rPr>
          <w:b/>
          <w:i/>
          <w:color w:val="000099"/>
          <w:sz w:val="22"/>
          <w:szCs w:val="22"/>
        </w:rPr>
        <w:t>TürkLirası</w:t>
      </w:r>
      <w:proofErr w:type="spellEnd"/>
      <w:r w:rsidR="00471AD6" w:rsidRPr="006B27AE">
        <w:rPr>
          <w:b/>
          <w:i/>
          <w:color w:val="000099"/>
          <w:sz w:val="22"/>
          <w:szCs w:val="22"/>
        </w:rPr>
        <w:t xml:space="preserve">) </w:t>
      </w:r>
      <w:r w:rsidR="00471AD6" w:rsidRPr="006B27AE">
        <w:rPr>
          <w:sz w:val="22"/>
          <w:szCs w:val="22"/>
        </w:rPr>
        <w:t xml:space="preserve">ve poliçe süresince de toplam </w:t>
      </w:r>
      <w:r w:rsidRPr="006B27AE">
        <w:rPr>
          <w:b/>
          <w:i/>
          <w:color w:val="000099"/>
          <w:sz w:val="22"/>
          <w:szCs w:val="22"/>
        </w:rPr>
        <w:t>926.805</w:t>
      </w:r>
      <w:r w:rsidR="00471AD6" w:rsidRPr="006B27AE">
        <w:rPr>
          <w:b/>
          <w:i/>
          <w:color w:val="000099"/>
          <w:sz w:val="22"/>
          <w:szCs w:val="22"/>
        </w:rPr>
        <w:t xml:space="preserve"> TL</w:t>
      </w:r>
      <w:r w:rsidR="00471AD6" w:rsidRPr="006B27AE">
        <w:rPr>
          <w:sz w:val="22"/>
          <w:szCs w:val="22"/>
        </w:rPr>
        <w:t xml:space="preserve"> </w:t>
      </w:r>
      <w:r w:rsidR="00471AD6" w:rsidRPr="006B27AE">
        <w:rPr>
          <w:b/>
          <w:i/>
          <w:color w:val="000099"/>
          <w:sz w:val="22"/>
          <w:szCs w:val="22"/>
        </w:rPr>
        <w:t>(</w:t>
      </w:r>
      <w:proofErr w:type="spellStart"/>
      <w:r w:rsidRPr="006B27AE">
        <w:rPr>
          <w:b/>
          <w:i/>
          <w:color w:val="000099"/>
          <w:sz w:val="22"/>
          <w:szCs w:val="22"/>
        </w:rPr>
        <w:t>dokuz</w:t>
      </w:r>
      <w:r w:rsidR="00471AD6" w:rsidRPr="006B27AE">
        <w:rPr>
          <w:b/>
          <w:i/>
          <w:color w:val="000099"/>
          <w:sz w:val="22"/>
          <w:szCs w:val="22"/>
        </w:rPr>
        <w:t>yüz</w:t>
      </w:r>
      <w:r w:rsidRPr="006B27AE">
        <w:rPr>
          <w:b/>
          <w:i/>
          <w:color w:val="000099"/>
          <w:sz w:val="22"/>
          <w:szCs w:val="22"/>
        </w:rPr>
        <w:t>yirmialtı</w:t>
      </w:r>
      <w:r w:rsidR="00471AD6" w:rsidRPr="006B27AE">
        <w:rPr>
          <w:b/>
          <w:i/>
          <w:color w:val="000099"/>
          <w:sz w:val="22"/>
          <w:szCs w:val="22"/>
        </w:rPr>
        <w:t>bin</w:t>
      </w:r>
      <w:r w:rsidRPr="006B27AE">
        <w:rPr>
          <w:b/>
          <w:i/>
          <w:color w:val="000099"/>
          <w:sz w:val="22"/>
          <w:szCs w:val="22"/>
        </w:rPr>
        <w:t>sekiz</w:t>
      </w:r>
      <w:r w:rsidR="00471AD6" w:rsidRPr="006B27AE">
        <w:rPr>
          <w:b/>
          <w:i/>
          <w:color w:val="000099"/>
          <w:sz w:val="22"/>
          <w:szCs w:val="22"/>
        </w:rPr>
        <w:t>yüz</w:t>
      </w:r>
      <w:r w:rsidRPr="006B27AE">
        <w:rPr>
          <w:b/>
          <w:i/>
          <w:color w:val="000099"/>
          <w:sz w:val="22"/>
          <w:szCs w:val="22"/>
        </w:rPr>
        <w:t>beş</w:t>
      </w:r>
      <w:r w:rsidR="00471AD6" w:rsidRPr="006B27AE">
        <w:rPr>
          <w:b/>
          <w:i/>
          <w:color w:val="000099"/>
          <w:sz w:val="22"/>
          <w:szCs w:val="22"/>
        </w:rPr>
        <w:t>TürkLirası</w:t>
      </w:r>
      <w:proofErr w:type="spellEnd"/>
      <w:r w:rsidR="00471AD6" w:rsidRPr="006B27AE">
        <w:rPr>
          <w:b/>
          <w:i/>
          <w:color w:val="000099"/>
          <w:sz w:val="22"/>
          <w:szCs w:val="22"/>
        </w:rPr>
        <w:t>)</w:t>
      </w:r>
      <w:r w:rsidR="008F495A" w:rsidRPr="006B27AE">
        <w:rPr>
          <w:sz w:val="22"/>
          <w:szCs w:val="22"/>
        </w:rPr>
        <w:t xml:space="preserve"> ile teminata dahildir,</w:t>
      </w:r>
    </w:p>
    <w:p w14:paraId="2D9BA45F" w14:textId="77777777" w:rsidR="008F495A" w:rsidRPr="005F61AC" w:rsidRDefault="008F495A" w:rsidP="008F495A">
      <w:pPr>
        <w:pStyle w:val="ListeParagraf"/>
        <w:rPr>
          <w:sz w:val="22"/>
          <w:szCs w:val="22"/>
        </w:rPr>
      </w:pPr>
    </w:p>
    <w:p w14:paraId="46FD8F60" w14:textId="77777777" w:rsidR="00FB1CAE" w:rsidRPr="006B27AE" w:rsidRDefault="00087DBA" w:rsidP="008F495A">
      <w:pPr>
        <w:pStyle w:val="ListeParagraf"/>
        <w:widowControl/>
        <w:numPr>
          <w:ilvl w:val="1"/>
          <w:numId w:val="19"/>
        </w:numPr>
        <w:ind w:left="1276" w:hanging="567"/>
        <w:jc w:val="both"/>
        <w:rPr>
          <w:sz w:val="22"/>
          <w:szCs w:val="22"/>
        </w:rPr>
      </w:pPr>
      <w:r w:rsidRPr="006B27AE">
        <w:rPr>
          <w:b/>
          <w:spacing w:val="1"/>
          <w:sz w:val="22"/>
          <w:szCs w:val="22"/>
        </w:rPr>
        <w:t>(Değ.:05.01.2024/10000003-020.01-1 olur)</w:t>
      </w:r>
      <w:r w:rsidRPr="006B27AE">
        <w:rPr>
          <w:b/>
          <w:bCs/>
          <w:spacing w:val="1"/>
          <w:szCs w:val="22"/>
        </w:rPr>
        <w:t xml:space="preserve"> </w:t>
      </w:r>
      <w:r w:rsidR="00FB1CAE" w:rsidRPr="006B27AE">
        <w:rPr>
          <w:sz w:val="22"/>
          <w:szCs w:val="22"/>
        </w:rPr>
        <w:t xml:space="preserve">Bahse konu sigorta teminatına ilişkin olarak asgari </w:t>
      </w:r>
      <w:r w:rsidR="00326D8C" w:rsidRPr="006B27AE">
        <w:rPr>
          <w:sz w:val="22"/>
          <w:szCs w:val="22"/>
        </w:rPr>
        <w:t>limitler:</w:t>
      </w:r>
    </w:p>
    <w:p w14:paraId="08723EEE" w14:textId="77777777" w:rsidR="00FB1CAE" w:rsidRPr="006B27AE" w:rsidRDefault="00FB1CAE" w:rsidP="00FB1CAE">
      <w:pPr>
        <w:widowControl/>
        <w:jc w:val="both"/>
        <w:rPr>
          <w:sz w:val="22"/>
          <w:szCs w:val="22"/>
        </w:rPr>
      </w:pPr>
    </w:p>
    <w:p w14:paraId="21E4D6E7" w14:textId="77777777" w:rsidR="00FB1CAE" w:rsidRPr="00FD1751" w:rsidRDefault="00B93A79" w:rsidP="00B22E84">
      <w:pPr>
        <w:widowControl/>
        <w:numPr>
          <w:ilvl w:val="0"/>
          <w:numId w:val="24"/>
        </w:numPr>
        <w:ind w:left="1701" w:hanging="141"/>
        <w:jc w:val="both"/>
        <w:rPr>
          <w:sz w:val="22"/>
          <w:szCs w:val="22"/>
        </w:rPr>
      </w:pPr>
      <w:r w:rsidRPr="00FD1751">
        <w:rPr>
          <w:sz w:val="22"/>
          <w:szCs w:val="22"/>
        </w:rPr>
        <w:t>Bedeni Zararlarda kişi başına:</w:t>
      </w:r>
      <w:r w:rsidR="00B22E84" w:rsidRPr="00FD1751">
        <w:rPr>
          <w:b/>
          <w:i/>
          <w:color w:val="000099"/>
          <w:sz w:val="22"/>
          <w:szCs w:val="22"/>
        </w:rPr>
        <w:t xml:space="preserve"> </w:t>
      </w:r>
      <w:r w:rsidR="00087DBA" w:rsidRPr="00FD1751">
        <w:rPr>
          <w:b/>
          <w:i/>
          <w:color w:val="000099"/>
          <w:sz w:val="22"/>
          <w:szCs w:val="22"/>
        </w:rPr>
        <w:t xml:space="preserve">5.312.010 </w:t>
      </w:r>
      <w:r w:rsidR="00B22E84" w:rsidRPr="00FD1751">
        <w:rPr>
          <w:b/>
          <w:i/>
          <w:color w:val="000099"/>
          <w:sz w:val="22"/>
          <w:szCs w:val="22"/>
        </w:rPr>
        <w:t>TL (</w:t>
      </w:r>
      <w:proofErr w:type="spellStart"/>
      <w:r w:rsidR="00087DBA" w:rsidRPr="00FD1751">
        <w:rPr>
          <w:b/>
          <w:i/>
          <w:color w:val="000099"/>
          <w:sz w:val="22"/>
          <w:szCs w:val="22"/>
        </w:rPr>
        <w:t>beş</w:t>
      </w:r>
      <w:r w:rsidR="00B22E84" w:rsidRPr="00FD1751">
        <w:rPr>
          <w:b/>
          <w:i/>
          <w:color w:val="000099"/>
          <w:sz w:val="22"/>
          <w:szCs w:val="22"/>
        </w:rPr>
        <w:t>milyon</w:t>
      </w:r>
      <w:r w:rsidR="00087DBA" w:rsidRPr="00FD1751">
        <w:rPr>
          <w:b/>
          <w:i/>
          <w:color w:val="000099"/>
          <w:sz w:val="22"/>
          <w:szCs w:val="22"/>
        </w:rPr>
        <w:t>üç</w:t>
      </w:r>
      <w:r w:rsidR="00B22E84" w:rsidRPr="00FD1751">
        <w:rPr>
          <w:b/>
          <w:i/>
          <w:color w:val="000099"/>
          <w:sz w:val="22"/>
          <w:szCs w:val="22"/>
        </w:rPr>
        <w:t>yüzon</w:t>
      </w:r>
      <w:r w:rsidR="00087DBA" w:rsidRPr="00FD1751">
        <w:rPr>
          <w:b/>
          <w:i/>
          <w:color w:val="000099"/>
          <w:sz w:val="22"/>
          <w:szCs w:val="22"/>
        </w:rPr>
        <w:t>iki</w:t>
      </w:r>
      <w:r w:rsidR="00B22E84" w:rsidRPr="00FD1751">
        <w:rPr>
          <w:b/>
          <w:i/>
          <w:color w:val="000099"/>
          <w:sz w:val="22"/>
          <w:szCs w:val="22"/>
        </w:rPr>
        <w:t>bin</w:t>
      </w:r>
      <w:r w:rsidR="00087DBA" w:rsidRPr="00FD1751">
        <w:rPr>
          <w:b/>
          <w:i/>
          <w:color w:val="000099"/>
          <w:sz w:val="22"/>
          <w:szCs w:val="22"/>
        </w:rPr>
        <w:t>on</w:t>
      </w:r>
      <w:r w:rsidR="00B22E84" w:rsidRPr="00FD1751">
        <w:rPr>
          <w:b/>
          <w:i/>
          <w:color w:val="000099"/>
          <w:sz w:val="22"/>
          <w:szCs w:val="22"/>
        </w:rPr>
        <w:t>TürkLirası</w:t>
      </w:r>
      <w:proofErr w:type="spellEnd"/>
      <w:r w:rsidR="00B22E84" w:rsidRPr="00FD1751">
        <w:rPr>
          <w:b/>
          <w:i/>
          <w:color w:val="000099"/>
          <w:sz w:val="22"/>
          <w:szCs w:val="22"/>
        </w:rPr>
        <w:t>)</w:t>
      </w:r>
      <w:r w:rsidR="00B22E84" w:rsidRPr="00FD1751">
        <w:rPr>
          <w:sz w:val="22"/>
          <w:szCs w:val="22"/>
        </w:rPr>
        <w:t>,</w:t>
      </w:r>
      <w:r w:rsidR="00FB1CAE" w:rsidRPr="00FD1751">
        <w:rPr>
          <w:i/>
          <w:sz w:val="22"/>
          <w:szCs w:val="22"/>
        </w:rPr>
        <w:t xml:space="preserve"> </w:t>
      </w:r>
    </w:p>
    <w:p w14:paraId="6315165C" w14:textId="77777777" w:rsidR="00FB1CAE" w:rsidRPr="00FD1751" w:rsidRDefault="00FB1CAE" w:rsidP="009D4F26">
      <w:pPr>
        <w:widowControl/>
        <w:ind w:left="1701" w:hanging="360"/>
        <w:jc w:val="both"/>
        <w:rPr>
          <w:sz w:val="22"/>
          <w:szCs w:val="22"/>
        </w:rPr>
      </w:pPr>
    </w:p>
    <w:p w14:paraId="3B07BB56" w14:textId="77777777" w:rsidR="00FB1CAE" w:rsidRPr="00FD1751" w:rsidRDefault="00FB1CAE" w:rsidP="00B22E84">
      <w:pPr>
        <w:widowControl/>
        <w:numPr>
          <w:ilvl w:val="0"/>
          <w:numId w:val="24"/>
        </w:numPr>
        <w:ind w:left="1701" w:hanging="141"/>
        <w:jc w:val="both"/>
        <w:rPr>
          <w:sz w:val="22"/>
          <w:szCs w:val="22"/>
        </w:rPr>
      </w:pPr>
      <w:r w:rsidRPr="00FD1751">
        <w:rPr>
          <w:sz w:val="22"/>
          <w:szCs w:val="22"/>
        </w:rPr>
        <w:t>Bedeni Zararlarda kaza başına:</w:t>
      </w:r>
      <w:r w:rsidR="00B45915" w:rsidRPr="00FD1751">
        <w:rPr>
          <w:sz w:val="22"/>
          <w:szCs w:val="22"/>
        </w:rPr>
        <w:t xml:space="preserve"> </w:t>
      </w:r>
      <w:r w:rsidR="00B22E84" w:rsidRPr="00FD1751">
        <w:rPr>
          <w:sz w:val="22"/>
          <w:szCs w:val="22"/>
        </w:rPr>
        <w:t xml:space="preserve">Bedeni Zararlarda kaza başına: </w:t>
      </w:r>
      <w:r w:rsidR="0044367E" w:rsidRPr="00FD1751">
        <w:rPr>
          <w:b/>
          <w:i/>
          <w:color w:val="000099"/>
          <w:sz w:val="22"/>
          <w:szCs w:val="22"/>
        </w:rPr>
        <w:t>15.947.085</w:t>
      </w:r>
      <w:r w:rsidR="00B22E84" w:rsidRPr="00FD1751">
        <w:rPr>
          <w:b/>
          <w:i/>
          <w:color w:val="000099"/>
          <w:sz w:val="22"/>
          <w:szCs w:val="22"/>
        </w:rPr>
        <w:t xml:space="preserve"> TL (</w:t>
      </w:r>
      <w:proofErr w:type="spellStart"/>
      <w:r w:rsidR="0044367E" w:rsidRPr="00FD1751">
        <w:rPr>
          <w:b/>
          <w:i/>
          <w:color w:val="000099"/>
          <w:sz w:val="22"/>
          <w:szCs w:val="22"/>
        </w:rPr>
        <w:t>onbeş</w:t>
      </w:r>
      <w:r w:rsidR="00B22E84" w:rsidRPr="00FD1751">
        <w:rPr>
          <w:b/>
          <w:i/>
          <w:color w:val="000099"/>
          <w:sz w:val="22"/>
          <w:szCs w:val="22"/>
        </w:rPr>
        <w:t>milyon</w:t>
      </w:r>
      <w:r w:rsidR="0044367E" w:rsidRPr="00FD1751">
        <w:rPr>
          <w:b/>
          <w:i/>
          <w:color w:val="000099"/>
          <w:sz w:val="22"/>
          <w:szCs w:val="22"/>
        </w:rPr>
        <w:t>dokuz</w:t>
      </w:r>
      <w:r w:rsidR="00B22E84" w:rsidRPr="00FD1751">
        <w:rPr>
          <w:b/>
          <w:i/>
          <w:color w:val="000099"/>
          <w:sz w:val="22"/>
          <w:szCs w:val="22"/>
        </w:rPr>
        <w:t>yüz</w:t>
      </w:r>
      <w:r w:rsidR="0044367E" w:rsidRPr="00FD1751">
        <w:rPr>
          <w:b/>
          <w:i/>
          <w:color w:val="000099"/>
          <w:sz w:val="22"/>
          <w:szCs w:val="22"/>
        </w:rPr>
        <w:t>kırkyedi</w:t>
      </w:r>
      <w:r w:rsidR="00B22E84" w:rsidRPr="00FD1751">
        <w:rPr>
          <w:b/>
          <w:i/>
          <w:color w:val="000099"/>
          <w:sz w:val="22"/>
          <w:szCs w:val="22"/>
        </w:rPr>
        <w:t>bin</w:t>
      </w:r>
      <w:r w:rsidR="0044367E" w:rsidRPr="00FD1751">
        <w:rPr>
          <w:b/>
          <w:i/>
          <w:color w:val="000099"/>
          <w:sz w:val="22"/>
          <w:szCs w:val="22"/>
        </w:rPr>
        <w:t>seksenbeş</w:t>
      </w:r>
      <w:r w:rsidR="00B22E84" w:rsidRPr="00FD1751">
        <w:rPr>
          <w:b/>
          <w:i/>
          <w:color w:val="000099"/>
          <w:sz w:val="22"/>
          <w:szCs w:val="22"/>
        </w:rPr>
        <w:t>TürkLirası</w:t>
      </w:r>
      <w:proofErr w:type="spellEnd"/>
      <w:r w:rsidR="00B22E84" w:rsidRPr="00FD1751">
        <w:rPr>
          <w:b/>
          <w:i/>
          <w:color w:val="000099"/>
          <w:sz w:val="22"/>
          <w:szCs w:val="22"/>
        </w:rPr>
        <w:t>)</w:t>
      </w:r>
      <w:r w:rsidR="00B22E84" w:rsidRPr="00FD1751">
        <w:rPr>
          <w:sz w:val="22"/>
          <w:szCs w:val="22"/>
        </w:rPr>
        <w:t>,</w:t>
      </w:r>
    </w:p>
    <w:p w14:paraId="32AAAC02" w14:textId="77777777" w:rsidR="00B22E84" w:rsidRPr="005F61AC" w:rsidRDefault="00B22E84" w:rsidP="00B22E84">
      <w:pPr>
        <w:widowControl/>
        <w:ind w:left="1843"/>
        <w:jc w:val="both"/>
        <w:rPr>
          <w:sz w:val="22"/>
          <w:szCs w:val="22"/>
        </w:rPr>
      </w:pPr>
    </w:p>
    <w:p w14:paraId="5895936E" w14:textId="77777777" w:rsidR="00B93A79" w:rsidRPr="005F61AC" w:rsidRDefault="00B93A79" w:rsidP="00B93A79">
      <w:pPr>
        <w:widowControl/>
        <w:ind w:left="1276"/>
        <w:jc w:val="both"/>
        <w:rPr>
          <w:sz w:val="22"/>
          <w:szCs w:val="22"/>
        </w:rPr>
      </w:pPr>
      <w:proofErr w:type="gramStart"/>
      <w:r w:rsidRPr="005F61AC">
        <w:rPr>
          <w:sz w:val="22"/>
          <w:szCs w:val="22"/>
        </w:rPr>
        <w:t>tespit</w:t>
      </w:r>
      <w:proofErr w:type="gramEnd"/>
      <w:r w:rsidRPr="005F61AC">
        <w:rPr>
          <w:sz w:val="22"/>
          <w:szCs w:val="22"/>
        </w:rPr>
        <w:t xml:space="preserve"> edilecek olup, uygulanacak toplam </w:t>
      </w:r>
      <w:r w:rsidRPr="006B27AE">
        <w:rPr>
          <w:sz w:val="22"/>
          <w:szCs w:val="22"/>
        </w:rPr>
        <w:t>sigorta meblağı asgari</w:t>
      </w:r>
      <w:r w:rsidR="00E92445" w:rsidRPr="006B27AE">
        <w:rPr>
          <w:sz w:val="22"/>
          <w:szCs w:val="22"/>
        </w:rPr>
        <w:t xml:space="preserve"> </w:t>
      </w:r>
      <w:r w:rsidR="0044367E" w:rsidRPr="006B27AE">
        <w:rPr>
          <w:b/>
          <w:i/>
          <w:color w:val="000099"/>
          <w:sz w:val="22"/>
          <w:szCs w:val="22"/>
        </w:rPr>
        <w:t>34.035.210</w:t>
      </w:r>
      <w:r w:rsidR="00506C43" w:rsidRPr="006B27AE">
        <w:rPr>
          <w:b/>
          <w:i/>
          <w:color w:val="000099"/>
          <w:sz w:val="22"/>
          <w:szCs w:val="22"/>
        </w:rPr>
        <w:t xml:space="preserve"> TL (</w:t>
      </w:r>
      <w:proofErr w:type="spellStart"/>
      <w:r w:rsidR="0044367E" w:rsidRPr="006B27AE">
        <w:rPr>
          <w:b/>
          <w:i/>
          <w:color w:val="000099"/>
          <w:sz w:val="22"/>
          <w:szCs w:val="22"/>
        </w:rPr>
        <w:t>otuzdört</w:t>
      </w:r>
      <w:r w:rsidR="00506C43" w:rsidRPr="006B27AE">
        <w:rPr>
          <w:b/>
          <w:i/>
          <w:color w:val="000099"/>
          <w:sz w:val="22"/>
          <w:szCs w:val="22"/>
        </w:rPr>
        <w:t>milyon</w:t>
      </w:r>
      <w:r w:rsidR="0044367E" w:rsidRPr="006B27AE">
        <w:rPr>
          <w:b/>
          <w:i/>
          <w:color w:val="000099"/>
          <w:sz w:val="22"/>
          <w:szCs w:val="22"/>
        </w:rPr>
        <w:t>otuzbeş</w:t>
      </w:r>
      <w:r w:rsidR="00506C43" w:rsidRPr="006B27AE">
        <w:rPr>
          <w:b/>
          <w:i/>
          <w:color w:val="000099"/>
          <w:sz w:val="22"/>
          <w:szCs w:val="22"/>
        </w:rPr>
        <w:t>bin</w:t>
      </w:r>
      <w:r w:rsidR="0044367E" w:rsidRPr="006B27AE">
        <w:rPr>
          <w:b/>
          <w:i/>
          <w:color w:val="000099"/>
          <w:sz w:val="22"/>
          <w:szCs w:val="22"/>
        </w:rPr>
        <w:t>ikiyüzon</w:t>
      </w:r>
      <w:r w:rsidR="00506C43" w:rsidRPr="006B27AE">
        <w:rPr>
          <w:b/>
          <w:i/>
          <w:color w:val="000099"/>
          <w:sz w:val="22"/>
          <w:szCs w:val="22"/>
        </w:rPr>
        <w:t>TürkLirası</w:t>
      </w:r>
      <w:proofErr w:type="spellEnd"/>
      <w:r w:rsidR="00506C43" w:rsidRPr="006B27AE">
        <w:rPr>
          <w:b/>
          <w:i/>
          <w:color w:val="000099"/>
          <w:sz w:val="22"/>
          <w:szCs w:val="22"/>
        </w:rPr>
        <w:t>)</w:t>
      </w:r>
      <w:r w:rsidR="00506C43" w:rsidRPr="006B27AE">
        <w:rPr>
          <w:sz w:val="22"/>
          <w:szCs w:val="22"/>
        </w:rPr>
        <w:t xml:space="preserve"> </w:t>
      </w:r>
      <w:r w:rsidRPr="006B27AE">
        <w:rPr>
          <w:sz w:val="22"/>
          <w:szCs w:val="22"/>
        </w:rPr>
        <w:t>olacaktır.</w:t>
      </w:r>
    </w:p>
    <w:p w14:paraId="7D45C078" w14:textId="77777777" w:rsidR="00531102" w:rsidRPr="005F61AC" w:rsidRDefault="00531102" w:rsidP="00FB1CAE">
      <w:pPr>
        <w:widowControl/>
        <w:ind w:left="1276" w:right="-483"/>
        <w:jc w:val="both"/>
        <w:rPr>
          <w:sz w:val="22"/>
          <w:szCs w:val="22"/>
        </w:rPr>
      </w:pPr>
    </w:p>
    <w:p w14:paraId="77F5AFCE" w14:textId="77777777" w:rsidR="00FB1CAE" w:rsidRPr="005F61AC" w:rsidRDefault="00FB1CAE" w:rsidP="00B02A1B">
      <w:pPr>
        <w:pStyle w:val="BodyText22"/>
        <w:widowControl/>
        <w:numPr>
          <w:ilvl w:val="1"/>
          <w:numId w:val="19"/>
        </w:numPr>
        <w:ind w:left="1276" w:hanging="567"/>
        <w:rPr>
          <w:rFonts w:ascii="Times New Roman" w:hAnsi="Times New Roman"/>
          <w:sz w:val="22"/>
          <w:szCs w:val="22"/>
        </w:rPr>
      </w:pPr>
      <w:r w:rsidRPr="005F61AC">
        <w:rPr>
          <w:rFonts w:ascii="Times New Roman" w:hAnsi="Times New Roman"/>
          <w:sz w:val="22"/>
          <w:szCs w:val="22"/>
        </w:rPr>
        <w:t>Yüklenici, poliçe hitamında sigorta süresi içinde işçi ve personeline yaptığı kati gayri safi ödemeler yekûnunu sigorta şirketine bildirecek ve bildirdiğini ve prim borcu olmadığına dair belgeyi getirmediği takdirde kesin teminatı serbest bırakılmayacaktır.</w:t>
      </w:r>
    </w:p>
    <w:p w14:paraId="2766678D" w14:textId="77777777" w:rsidR="00F16C23" w:rsidRPr="005F61AC" w:rsidRDefault="00F16C23" w:rsidP="00F16C23">
      <w:pPr>
        <w:pStyle w:val="BodyText22"/>
        <w:widowControl/>
        <w:ind w:left="1276"/>
        <w:rPr>
          <w:rFonts w:ascii="Times New Roman" w:hAnsi="Times New Roman"/>
          <w:sz w:val="22"/>
          <w:szCs w:val="22"/>
        </w:rPr>
      </w:pPr>
    </w:p>
    <w:p w14:paraId="1E9F4D7D" w14:textId="77777777" w:rsidR="00FB1CAE" w:rsidRPr="005F61AC" w:rsidRDefault="00FB1CAE" w:rsidP="00B02A1B">
      <w:pPr>
        <w:pStyle w:val="ListeParagraf"/>
        <w:widowControl/>
        <w:numPr>
          <w:ilvl w:val="0"/>
          <w:numId w:val="19"/>
        </w:numPr>
        <w:jc w:val="both"/>
        <w:rPr>
          <w:b/>
          <w:sz w:val="22"/>
          <w:szCs w:val="22"/>
        </w:rPr>
      </w:pPr>
      <w:r w:rsidRPr="005F61AC">
        <w:rPr>
          <w:b/>
          <w:sz w:val="22"/>
          <w:szCs w:val="22"/>
        </w:rPr>
        <w:t>Üçüncü Şahıslara Karşı Mali Sorumluluk Sigortası:</w:t>
      </w:r>
    </w:p>
    <w:p w14:paraId="606C6FE7" w14:textId="77777777" w:rsidR="00FB1CAE" w:rsidRPr="005F61AC" w:rsidRDefault="00FB1CAE" w:rsidP="00FB1CAE">
      <w:pPr>
        <w:pStyle w:val="BodyText22"/>
        <w:widowControl/>
        <w:ind w:left="0"/>
        <w:rPr>
          <w:rFonts w:ascii="Times New Roman" w:hAnsi="Times New Roman"/>
          <w:sz w:val="22"/>
          <w:szCs w:val="22"/>
        </w:rPr>
      </w:pPr>
    </w:p>
    <w:p w14:paraId="3B0DD34D" w14:textId="77777777" w:rsidR="00FB1CAE" w:rsidRPr="005F61AC" w:rsidRDefault="00FB1CAE" w:rsidP="00FB1CAE">
      <w:pPr>
        <w:pStyle w:val="BodyText22"/>
        <w:widowControl/>
        <w:ind w:left="709"/>
        <w:rPr>
          <w:rFonts w:ascii="Times New Roman" w:hAnsi="Times New Roman"/>
          <w:sz w:val="22"/>
          <w:szCs w:val="22"/>
        </w:rPr>
      </w:pPr>
      <w:r w:rsidRPr="005F61AC">
        <w:rPr>
          <w:rFonts w:ascii="Times New Roman" w:hAnsi="Times New Roman"/>
          <w:sz w:val="22"/>
          <w:szCs w:val="22"/>
        </w:rPr>
        <w:t>Yüklenici, bu Sözleşmenin yürütülmesinden doğabilecek üçüncü şahıslarca iddia ve talep edilebilecek bedeni, maddi ve manevi zarar ve tazminatlara karşı her türlü sorumluluğunu aşağıdaki maddelerde belirtilen hükümleri yerine getirmek suretiyle temin edecektir.</w:t>
      </w:r>
    </w:p>
    <w:p w14:paraId="1C6FF768" w14:textId="77777777" w:rsidR="00F72674" w:rsidRPr="005F61AC" w:rsidRDefault="00F72674" w:rsidP="00FB1CAE">
      <w:pPr>
        <w:pStyle w:val="BodyText22"/>
        <w:widowControl/>
        <w:ind w:left="709"/>
        <w:rPr>
          <w:rFonts w:ascii="Times New Roman" w:hAnsi="Times New Roman"/>
          <w:sz w:val="22"/>
          <w:szCs w:val="22"/>
        </w:rPr>
      </w:pPr>
    </w:p>
    <w:p w14:paraId="0E7320BC" w14:textId="77777777" w:rsidR="00FB1CAE" w:rsidRPr="005F61AC" w:rsidRDefault="00FB1CAE" w:rsidP="00B02A1B">
      <w:pPr>
        <w:widowControl/>
        <w:numPr>
          <w:ilvl w:val="1"/>
          <w:numId w:val="19"/>
        </w:numPr>
        <w:ind w:left="1276" w:hanging="567"/>
        <w:jc w:val="both"/>
        <w:rPr>
          <w:sz w:val="22"/>
          <w:szCs w:val="22"/>
        </w:rPr>
      </w:pPr>
      <w:r w:rsidRPr="005F61AC">
        <w:rPr>
          <w:sz w:val="22"/>
          <w:szCs w:val="22"/>
        </w:rPr>
        <w:t>Sigo</w:t>
      </w:r>
      <w:r w:rsidR="000C2736" w:rsidRPr="005F61AC">
        <w:rPr>
          <w:sz w:val="22"/>
          <w:szCs w:val="22"/>
        </w:rPr>
        <w:t>rta şirketi Yüklenici ve/veya Alt Yüklenici firmalar ve/</w:t>
      </w:r>
      <w:r w:rsidRPr="005F61AC">
        <w:rPr>
          <w:sz w:val="22"/>
          <w:szCs w:val="22"/>
        </w:rPr>
        <w:t>veya Şirketi yapılabilecek tüm tazminat iddialarından koruyacağına dair kefil olacak ve bu koşul düzenlenecek poliçede belirtilecektir.</w:t>
      </w:r>
    </w:p>
    <w:p w14:paraId="71BB7880" w14:textId="77777777" w:rsidR="00FB1CAE" w:rsidRPr="005F61AC" w:rsidRDefault="00FB1CAE" w:rsidP="00FB1CAE">
      <w:pPr>
        <w:pStyle w:val="BodyText22"/>
        <w:widowControl/>
        <w:ind w:left="0"/>
        <w:rPr>
          <w:rFonts w:ascii="Times New Roman" w:hAnsi="Times New Roman"/>
          <w:sz w:val="22"/>
          <w:szCs w:val="22"/>
        </w:rPr>
      </w:pPr>
    </w:p>
    <w:p w14:paraId="400ACD25" w14:textId="77777777" w:rsidR="00FB1CAE" w:rsidRPr="005F61AC" w:rsidRDefault="00FB1CAE" w:rsidP="00B02A1B">
      <w:pPr>
        <w:widowControl/>
        <w:numPr>
          <w:ilvl w:val="1"/>
          <w:numId w:val="19"/>
        </w:numPr>
        <w:ind w:left="1276" w:hanging="567"/>
        <w:jc w:val="both"/>
        <w:rPr>
          <w:sz w:val="22"/>
          <w:szCs w:val="22"/>
        </w:rPr>
      </w:pPr>
      <w:r w:rsidRPr="005F61AC">
        <w:rPr>
          <w:sz w:val="22"/>
          <w:szCs w:val="22"/>
        </w:rPr>
        <w:t>Çapraz Sorumluluk Teminatı bahse konu sigorta poliçesinde belirtilen teminat hükümleri altında teminata dâhil edilecek ve poliçede belirtilecektir.</w:t>
      </w:r>
    </w:p>
    <w:p w14:paraId="796CEE03" w14:textId="77777777" w:rsidR="006B3833" w:rsidRPr="005F61AC" w:rsidRDefault="006B3833" w:rsidP="006B3833">
      <w:pPr>
        <w:widowControl/>
        <w:ind w:left="1276"/>
        <w:jc w:val="both"/>
        <w:rPr>
          <w:sz w:val="22"/>
          <w:szCs w:val="22"/>
        </w:rPr>
      </w:pPr>
    </w:p>
    <w:p w14:paraId="62F3E6AB" w14:textId="77777777" w:rsidR="00FB1CAE" w:rsidRPr="005F61AC" w:rsidRDefault="00FB1CAE" w:rsidP="00B02A1B">
      <w:pPr>
        <w:widowControl/>
        <w:numPr>
          <w:ilvl w:val="1"/>
          <w:numId w:val="19"/>
        </w:numPr>
        <w:ind w:left="1276" w:hanging="567"/>
        <w:jc w:val="both"/>
        <w:rPr>
          <w:sz w:val="22"/>
          <w:szCs w:val="22"/>
        </w:rPr>
      </w:pPr>
      <w:r w:rsidRPr="005F61AC">
        <w:rPr>
          <w:sz w:val="22"/>
          <w:szCs w:val="22"/>
        </w:rPr>
        <w:t>Üçüncü şahısların maruz kalacağı za</w:t>
      </w:r>
      <w:r w:rsidR="000C2736" w:rsidRPr="005F61AC">
        <w:rPr>
          <w:sz w:val="22"/>
          <w:szCs w:val="22"/>
        </w:rPr>
        <w:t>rarlar dolayısıyla Yüklenici ve/veya Alt Yüklenici ve/</w:t>
      </w:r>
      <w:r w:rsidR="00F72674" w:rsidRPr="005F61AC">
        <w:rPr>
          <w:sz w:val="22"/>
          <w:szCs w:val="22"/>
        </w:rPr>
        <w:t xml:space="preserve"> </w:t>
      </w:r>
      <w:r w:rsidRPr="005F61AC">
        <w:rPr>
          <w:sz w:val="22"/>
          <w:szCs w:val="22"/>
        </w:rPr>
        <w:t>veya onun adına hareket eden Müşavir firma’ ya düşecek hukuki sorumluluklar poliçe kapsamına dâhil edilecektir.</w:t>
      </w:r>
    </w:p>
    <w:p w14:paraId="41E51872" w14:textId="77777777" w:rsidR="00803FEC" w:rsidRPr="00FD1751" w:rsidRDefault="005D7C5C" w:rsidP="00803FEC">
      <w:pPr>
        <w:pStyle w:val="BodyText22"/>
        <w:widowControl/>
        <w:numPr>
          <w:ilvl w:val="1"/>
          <w:numId w:val="19"/>
        </w:numPr>
        <w:ind w:left="1276" w:hanging="567"/>
        <w:rPr>
          <w:rFonts w:ascii="Times New Roman" w:hAnsi="Times New Roman"/>
          <w:sz w:val="22"/>
          <w:szCs w:val="22"/>
        </w:rPr>
      </w:pPr>
      <w:r w:rsidRPr="00FD1751">
        <w:rPr>
          <w:rFonts w:ascii="Times New Roman" w:hAnsi="Times New Roman"/>
          <w:b/>
          <w:spacing w:val="1"/>
          <w:sz w:val="22"/>
          <w:szCs w:val="22"/>
        </w:rPr>
        <w:lastRenderedPageBreak/>
        <w:t>(Değ.:05.01.2024/10000003-020.01-1 olur)</w:t>
      </w:r>
      <w:r w:rsidRPr="00FD1751">
        <w:rPr>
          <w:b/>
          <w:bCs/>
          <w:spacing w:val="1"/>
          <w:szCs w:val="22"/>
        </w:rPr>
        <w:t xml:space="preserve"> </w:t>
      </w:r>
      <w:r w:rsidR="00803FEC" w:rsidRPr="00FD1751">
        <w:rPr>
          <w:rFonts w:ascii="Times New Roman" w:hAnsi="Times New Roman"/>
          <w:sz w:val="22"/>
          <w:szCs w:val="22"/>
        </w:rPr>
        <w:t xml:space="preserve">Bahse konu sigorta teminatına ilişkin olarak limitler, </w:t>
      </w:r>
      <w:r w:rsidR="00803FEC" w:rsidRPr="00FD1751">
        <w:rPr>
          <w:rFonts w:ascii="Times New Roman" w:hAnsi="Times New Roman"/>
          <w:b/>
          <w:sz w:val="22"/>
          <w:szCs w:val="22"/>
        </w:rPr>
        <w:t>“</w:t>
      </w:r>
      <w:r w:rsidR="00803FEC" w:rsidRPr="00FD1751">
        <w:rPr>
          <w:rFonts w:ascii="Times New Roman" w:hAnsi="Times New Roman"/>
          <w:sz w:val="22"/>
          <w:szCs w:val="22"/>
        </w:rPr>
        <w:t>Bedeni</w:t>
      </w:r>
      <w:r w:rsidR="00803FEC" w:rsidRPr="00FD1751">
        <w:rPr>
          <w:rFonts w:ascii="Times New Roman" w:hAnsi="Times New Roman"/>
          <w:b/>
          <w:sz w:val="22"/>
          <w:szCs w:val="22"/>
        </w:rPr>
        <w:t>”</w:t>
      </w:r>
      <w:r w:rsidR="00803FEC" w:rsidRPr="00FD1751">
        <w:rPr>
          <w:rFonts w:ascii="Times New Roman" w:hAnsi="Times New Roman"/>
          <w:sz w:val="22"/>
          <w:szCs w:val="22"/>
        </w:rPr>
        <w:t xml:space="preserve"> ve </w:t>
      </w:r>
      <w:r w:rsidR="00803FEC" w:rsidRPr="00FD1751">
        <w:rPr>
          <w:rFonts w:ascii="Times New Roman" w:hAnsi="Times New Roman"/>
          <w:b/>
          <w:sz w:val="22"/>
          <w:szCs w:val="22"/>
        </w:rPr>
        <w:t>“</w:t>
      </w:r>
      <w:r w:rsidR="00803FEC" w:rsidRPr="00FD1751">
        <w:rPr>
          <w:rFonts w:ascii="Times New Roman" w:hAnsi="Times New Roman"/>
          <w:sz w:val="22"/>
          <w:szCs w:val="22"/>
        </w:rPr>
        <w:t>Maddi</w:t>
      </w:r>
      <w:r w:rsidR="00803FEC" w:rsidRPr="00FD1751">
        <w:rPr>
          <w:rFonts w:ascii="Times New Roman" w:hAnsi="Times New Roman"/>
          <w:b/>
          <w:sz w:val="22"/>
          <w:szCs w:val="22"/>
        </w:rPr>
        <w:t>”</w:t>
      </w:r>
      <w:r w:rsidR="00803FEC" w:rsidRPr="00FD1751">
        <w:rPr>
          <w:rFonts w:ascii="Times New Roman" w:hAnsi="Times New Roman"/>
          <w:sz w:val="22"/>
          <w:szCs w:val="22"/>
        </w:rPr>
        <w:t xml:space="preserve"> ayrımı olmaksızın </w:t>
      </w:r>
      <w:r w:rsidRPr="00FD1751">
        <w:rPr>
          <w:rFonts w:ascii="Times New Roman" w:hAnsi="Times New Roman"/>
          <w:b/>
          <w:i/>
          <w:color w:val="000099"/>
          <w:sz w:val="22"/>
          <w:szCs w:val="22"/>
        </w:rPr>
        <w:t>10.623.855</w:t>
      </w:r>
      <w:r w:rsidR="00803FEC" w:rsidRPr="00FD1751">
        <w:rPr>
          <w:rFonts w:ascii="Times New Roman" w:hAnsi="Times New Roman"/>
          <w:b/>
          <w:i/>
          <w:color w:val="000099"/>
          <w:sz w:val="22"/>
          <w:szCs w:val="22"/>
        </w:rPr>
        <w:t xml:space="preserve"> TL</w:t>
      </w:r>
      <w:r w:rsidR="00661811" w:rsidRPr="00FD1751">
        <w:rPr>
          <w:rFonts w:ascii="Times New Roman" w:hAnsi="Times New Roman"/>
          <w:b/>
          <w:i/>
          <w:color w:val="000099"/>
          <w:sz w:val="22"/>
          <w:szCs w:val="22"/>
        </w:rPr>
        <w:t xml:space="preserve"> </w:t>
      </w:r>
      <w:r w:rsidR="00803FEC" w:rsidRPr="00FD1751">
        <w:rPr>
          <w:rFonts w:ascii="Times New Roman" w:hAnsi="Times New Roman"/>
          <w:b/>
          <w:i/>
          <w:color w:val="000099"/>
          <w:sz w:val="22"/>
          <w:szCs w:val="22"/>
        </w:rPr>
        <w:t>(</w:t>
      </w:r>
      <w:proofErr w:type="spellStart"/>
      <w:r w:rsidRPr="00FD1751">
        <w:rPr>
          <w:rFonts w:ascii="Times New Roman" w:hAnsi="Times New Roman"/>
          <w:b/>
          <w:i/>
          <w:color w:val="000099"/>
          <w:sz w:val="22"/>
          <w:szCs w:val="22"/>
        </w:rPr>
        <w:t>on</w:t>
      </w:r>
      <w:r w:rsidR="00803FEC" w:rsidRPr="00FD1751">
        <w:rPr>
          <w:rFonts w:ascii="Times New Roman" w:hAnsi="Times New Roman"/>
          <w:b/>
          <w:i/>
          <w:color w:val="000099"/>
          <w:sz w:val="22"/>
          <w:szCs w:val="22"/>
        </w:rPr>
        <w:t>milyon</w:t>
      </w:r>
      <w:r w:rsidRPr="00FD1751">
        <w:rPr>
          <w:rFonts w:ascii="Times New Roman" w:hAnsi="Times New Roman"/>
          <w:b/>
          <w:i/>
          <w:color w:val="000099"/>
          <w:sz w:val="22"/>
          <w:szCs w:val="22"/>
        </w:rPr>
        <w:t>altı</w:t>
      </w:r>
      <w:r w:rsidR="00803FEC" w:rsidRPr="00FD1751">
        <w:rPr>
          <w:rFonts w:ascii="Times New Roman" w:hAnsi="Times New Roman"/>
          <w:b/>
          <w:i/>
          <w:color w:val="000099"/>
          <w:sz w:val="22"/>
          <w:szCs w:val="22"/>
        </w:rPr>
        <w:t>yüz</w:t>
      </w:r>
      <w:r w:rsidRPr="00FD1751">
        <w:rPr>
          <w:rFonts w:ascii="Times New Roman" w:hAnsi="Times New Roman"/>
          <w:b/>
          <w:i/>
          <w:color w:val="000099"/>
          <w:sz w:val="22"/>
          <w:szCs w:val="22"/>
        </w:rPr>
        <w:t>yirmiüç</w:t>
      </w:r>
      <w:proofErr w:type="spellEnd"/>
      <w:r w:rsidR="00803FEC" w:rsidRPr="00FD1751">
        <w:rPr>
          <w:rFonts w:ascii="Times New Roman" w:hAnsi="Times New Roman"/>
          <w:b/>
          <w:i/>
          <w:color w:val="000099"/>
          <w:sz w:val="22"/>
          <w:szCs w:val="22"/>
        </w:rPr>
        <w:t xml:space="preserve"> </w:t>
      </w:r>
      <w:proofErr w:type="spellStart"/>
      <w:r w:rsidR="00803FEC" w:rsidRPr="00FD1751">
        <w:rPr>
          <w:rFonts w:ascii="Times New Roman" w:hAnsi="Times New Roman"/>
          <w:b/>
          <w:i/>
          <w:color w:val="000099"/>
          <w:sz w:val="22"/>
          <w:szCs w:val="22"/>
        </w:rPr>
        <w:t>bi</w:t>
      </w:r>
      <w:r w:rsidR="00661811" w:rsidRPr="00FD1751">
        <w:rPr>
          <w:rFonts w:ascii="Times New Roman" w:hAnsi="Times New Roman"/>
          <w:b/>
          <w:i/>
          <w:color w:val="000099"/>
          <w:sz w:val="22"/>
          <w:szCs w:val="22"/>
        </w:rPr>
        <w:t>n</w:t>
      </w:r>
      <w:r w:rsidRPr="00FD1751">
        <w:rPr>
          <w:rFonts w:ascii="Times New Roman" w:hAnsi="Times New Roman"/>
          <w:b/>
          <w:i/>
          <w:color w:val="000099"/>
          <w:sz w:val="22"/>
          <w:szCs w:val="22"/>
        </w:rPr>
        <w:t>sekiz</w:t>
      </w:r>
      <w:r w:rsidR="00803FEC" w:rsidRPr="00FD1751">
        <w:rPr>
          <w:rFonts w:ascii="Times New Roman" w:hAnsi="Times New Roman"/>
          <w:b/>
          <w:i/>
          <w:color w:val="000099"/>
          <w:sz w:val="22"/>
          <w:szCs w:val="22"/>
        </w:rPr>
        <w:t>yüz</w:t>
      </w:r>
      <w:r w:rsidRPr="00FD1751">
        <w:rPr>
          <w:rFonts w:ascii="Times New Roman" w:hAnsi="Times New Roman"/>
          <w:b/>
          <w:i/>
          <w:color w:val="000099"/>
          <w:sz w:val="22"/>
          <w:szCs w:val="22"/>
        </w:rPr>
        <w:t>ellibeş</w:t>
      </w:r>
      <w:r w:rsidR="00803FEC" w:rsidRPr="00FD1751">
        <w:rPr>
          <w:rFonts w:ascii="Times New Roman" w:hAnsi="Times New Roman"/>
          <w:b/>
          <w:i/>
          <w:color w:val="000099"/>
          <w:sz w:val="22"/>
          <w:szCs w:val="22"/>
        </w:rPr>
        <w:t>TürkLirası</w:t>
      </w:r>
      <w:proofErr w:type="spellEnd"/>
      <w:r w:rsidR="00803FEC" w:rsidRPr="00FD1751">
        <w:rPr>
          <w:rFonts w:ascii="Times New Roman" w:hAnsi="Times New Roman"/>
          <w:b/>
          <w:i/>
          <w:color w:val="000099"/>
          <w:sz w:val="22"/>
          <w:szCs w:val="22"/>
        </w:rPr>
        <w:t>)</w:t>
      </w:r>
      <w:r w:rsidR="00803FEC" w:rsidRPr="00FD1751">
        <w:rPr>
          <w:rFonts w:ascii="Times New Roman" w:hAnsi="Times New Roman"/>
          <w:sz w:val="22"/>
          <w:szCs w:val="22"/>
        </w:rPr>
        <w:t xml:space="preserve"> olup, proje süresince </w:t>
      </w:r>
      <w:r w:rsidRPr="00FD1751">
        <w:rPr>
          <w:rFonts w:ascii="Times New Roman" w:hAnsi="Times New Roman"/>
          <w:b/>
          <w:i/>
          <w:color w:val="000099"/>
          <w:sz w:val="22"/>
          <w:szCs w:val="22"/>
        </w:rPr>
        <w:t>46.290.255</w:t>
      </w:r>
      <w:r w:rsidR="00803FEC" w:rsidRPr="00FD1751">
        <w:rPr>
          <w:rFonts w:ascii="Times New Roman" w:hAnsi="Times New Roman"/>
          <w:b/>
          <w:i/>
          <w:color w:val="000099"/>
          <w:sz w:val="22"/>
          <w:szCs w:val="22"/>
        </w:rPr>
        <w:t xml:space="preserve"> TL </w:t>
      </w:r>
      <w:r w:rsidRPr="00FD1751">
        <w:rPr>
          <w:rFonts w:ascii="Times New Roman" w:hAnsi="Times New Roman"/>
          <w:b/>
          <w:i/>
          <w:color w:val="000099"/>
          <w:sz w:val="22"/>
          <w:szCs w:val="22"/>
        </w:rPr>
        <w:t>(</w:t>
      </w:r>
      <w:proofErr w:type="spellStart"/>
      <w:r w:rsidRPr="00FD1751">
        <w:rPr>
          <w:rFonts w:ascii="Times New Roman" w:hAnsi="Times New Roman"/>
          <w:b/>
          <w:i/>
          <w:color w:val="000099"/>
          <w:sz w:val="22"/>
          <w:szCs w:val="22"/>
        </w:rPr>
        <w:t>kırkaltı</w:t>
      </w:r>
      <w:r w:rsidR="00803FEC" w:rsidRPr="00FD1751">
        <w:rPr>
          <w:rFonts w:ascii="Times New Roman" w:hAnsi="Times New Roman"/>
          <w:b/>
          <w:i/>
          <w:color w:val="000099"/>
          <w:sz w:val="22"/>
          <w:szCs w:val="22"/>
        </w:rPr>
        <w:t>milyon</w:t>
      </w:r>
      <w:r w:rsidRPr="00FD1751">
        <w:rPr>
          <w:rFonts w:ascii="Times New Roman" w:hAnsi="Times New Roman"/>
          <w:b/>
          <w:i/>
          <w:color w:val="000099"/>
          <w:sz w:val="22"/>
          <w:szCs w:val="22"/>
        </w:rPr>
        <w:t>ikiyüzdoksan</w:t>
      </w:r>
      <w:r w:rsidR="00803FEC" w:rsidRPr="00FD1751">
        <w:rPr>
          <w:rFonts w:ascii="Times New Roman" w:hAnsi="Times New Roman"/>
          <w:b/>
          <w:i/>
          <w:color w:val="000099"/>
          <w:sz w:val="22"/>
          <w:szCs w:val="22"/>
        </w:rPr>
        <w:t>bin</w:t>
      </w:r>
      <w:r w:rsidRPr="00FD1751">
        <w:rPr>
          <w:rFonts w:ascii="Times New Roman" w:hAnsi="Times New Roman"/>
          <w:b/>
          <w:i/>
          <w:color w:val="000099"/>
          <w:sz w:val="22"/>
          <w:szCs w:val="22"/>
        </w:rPr>
        <w:t>ikiyüzellibeş</w:t>
      </w:r>
      <w:r w:rsidR="00803FEC" w:rsidRPr="00FD1751">
        <w:rPr>
          <w:rFonts w:ascii="Times New Roman" w:hAnsi="Times New Roman"/>
          <w:b/>
          <w:i/>
          <w:color w:val="000099"/>
          <w:sz w:val="22"/>
          <w:szCs w:val="22"/>
        </w:rPr>
        <w:t>TürkLirası</w:t>
      </w:r>
      <w:proofErr w:type="spellEnd"/>
      <w:r w:rsidR="00803FEC" w:rsidRPr="00FD1751">
        <w:rPr>
          <w:rFonts w:ascii="Times New Roman" w:hAnsi="Times New Roman"/>
          <w:b/>
          <w:i/>
          <w:color w:val="000099"/>
          <w:sz w:val="22"/>
          <w:szCs w:val="22"/>
        </w:rPr>
        <w:t>)</w:t>
      </w:r>
      <w:r w:rsidR="00803FEC" w:rsidRPr="00FD1751">
        <w:rPr>
          <w:rFonts w:ascii="Times New Roman" w:hAnsi="Times New Roman"/>
          <w:sz w:val="22"/>
          <w:szCs w:val="22"/>
        </w:rPr>
        <w:t xml:space="preserve"> olacaktır.</w:t>
      </w:r>
    </w:p>
    <w:p w14:paraId="0CE79D97" w14:textId="77777777" w:rsidR="005D7C5C" w:rsidRPr="00803FEC" w:rsidRDefault="005D7C5C" w:rsidP="005D7C5C">
      <w:pPr>
        <w:pStyle w:val="BodyText22"/>
        <w:widowControl/>
        <w:ind w:left="1276"/>
        <w:rPr>
          <w:rFonts w:ascii="Times New Roman" w:hAnsi="Times New Roman"/>
          <w:sz w:val="22"/>
          <w:szCs w:val="22"/>
        </w:rPr>
      </w:pPr>
    </w:p>
    <w:p w14:paraId="2C956AF8" w14:textId="77777777" w:rsidR="00A5692C" w:rsidRPr="00FD1751" w:rsidRDefault="005D7C5C" w:rsidP="00A5692C">
      <w:pPr>
        <w:widowControl/>
        <w:numPr>
          <w:ilvl w:val="1"/>
          <w:numId w:val="19"/>
        </w:numPr>
        <w:ind w:left="1276" w:hanging="567"/>
        <w:jc w:val="both"/>
        <w:rPr>
          <w:sz w:val="22"/>
          <w:szCs w:val="22"/>
        </w:rPr>
      </w:pPr>
      <w:r w:rsidRPr="00FD1751">
        <w:rPr>
          <w:b/>
          <w:spacing w:val="1"/>
          <w:sz w:val="22"/>
          <w:szCs w:val="22"/>
        </w:rPr>
        <w:t>(Değ.:05.01.2024/10000003-020.01-1 olur)</w:t>
      </w:r>
      <w:r w:rsidRPr="00FD1751">
        <w:rPr>
          <w:b/>
          <w:bCs/>
          <w:spacing w:val="1"/>
          <w:szCs w:val="22"/>
        </w:rPr>
        <w:t xml:space="preserve"> </w:t>
      </w:r>
      <w:r w:rsidR="00A5692C" w:rsidRPr="00FD1751">
        <w:rPr>
          <w:sz w:val="22"/>
          <w:szCs w:val="22"/>
        </w:rPr>
        <w:t xml:space="preserve">Üçüncü Şahıs Mali Mesuliyet Sigortasında azami uygulanacak tenzili muafiyet tutarı </w:t>
      </w:r>
      <w:r w:rsidR="00CE56FE" w:rsidRPr="00FD1751">
        <w:rPr>
          <w:b/>
          <w:i/>
          <w:color w:val="000099"/>
          <w:sz w:val="22"/>
          <w:szCs w:val="22"/>
        </w:rPr>
        <w:t>6.930</w:t>
      </w:r>
      <w:r w:rsidR="00A5692C" w:rsidRPr="00FD1751">
        <w:rPr>
          <w:b/>
          <w:i/>
          <w:color w:val="000099"/>
          <w:sz w:val="22"/>
          <w:szCs w:val="22"/>
        </w:rPr>
        <w:t xml:space="preserve"> TL (</w:t>
      </w:r>
      <w:proofErr w:type="spellStart"/>
      <w:r w:rsidR="00CE56FE" w:rsidRPr="00FD1751">
        <w:rPr>
          <w:b/>
          <w:i/>
          <w:color w:val="000099"/>
          <w:sz w:val="22"/>
          <w:szCs w:val="22"/>
        </w:rPr>
        <w:t>altı</w:t>
      </w:r>
      <w:r w:rsidR="00A5692C" w:rsidRPr="00FD1751">
        <w:rPr>
          <w:b/>
          <w:i/>
          <w:color w:val="000099"/>
          <w:sz w:val="22"/>
          <w:szCs w:val="22"/>
        </w:rPr>
        <w:t>bin</w:t>
      </w:r>
      <w:r w:rsidR="00CE56FE" w:rsidRPr="00FD1751">
        <w:rPr>
          <w:b/>
          <w:i/>
          <w:color w:val="000099"/>
          <w:sz w:val="22"/>
          <w:szCs w:val="22"/>
        </w:rPr>
        <w:t>dokuz</w:t>
      </w:r>
      <w:r w:rsidR="00A5692C" w:rsidRPr="00FD1751">
        <w:rPr>
          <w:b/>
          <w:i/>
          <w:color w:val="000099"/>
          <w:sz w:val="22"/>
          <w:szCs w:val="22"/>
        </w:rPr>
        <w:t>yüz</w:t>
      </w:r>
      <w:r w:rsidR="00CE56FE" w:rsidRPr="00FD1751">
        <w:rPr>
          <w:b/>
          <w:i/>
          <w:color w:val="000099"/>
          <w:sz w:val="22"/>
          <w:szCs w:val="22"/>
        </w:rPr>
        <w:t>otuz</w:t>
      </w:r>
      <w:r w:rsidR="00A5692C" w:rsidRPr="00FD1751">
        <w:rPr>
          <w:b/>
          <w:i/>
          <w:color w:val="000099"/>
          <w:sz w:val="22"/>
          <w:szCs w:val="22"/>
        </w:rPr>
        <w:t>TürkLirası</w:t>
      </w:r>
      <w:proofErr w:type="spellEnd"/>
      <w:r w:rsidR="00A5692C" w:rsidRPr="00FD1751">
        <w:rPr>
          <w:b/>
          <w:i/>
          <w:color w:val="000099"/>
          <w:sz w:val="22"/>
          <w:szCs w:val="22"/>
        </w:rPr>
        <w:t>)</w:t>
      </w:r>
      <w:r w:rsidR="00A5692C" w:rsidRPr="00FD1751">
        <w:rPr>
          <w:sz w:val="22"/>
          <w:szCs w:val="22"/>
        </w:rPr>
        <w:t xml:space="preserve"> olacaktır.</w:t>
      </w:r>
    </w:p>
    <w:p w14:paraId="7B358003" w14:textId="77777777" w:rsidR="00A5692C" w:rsidRPr="005F2BDA" w:rsidRDefault="00A5692C" w:rsidP="00A5692C">
      <w:pPr>
        <w:widowControl/>
        <w:ind w:left="1276"/>
        <w:jc w:val="both"/>
        <w:rPr>
          <w:sz w:val="22"/>
          <w:szCs w:val="22"/>
        </w:rPr>
      </w:pPr>
    </w:p>
    <w:p w14:paraId="4E7CDDB6" w14:textId="77777777" w:rsidR="00A5692C" w:rsidRPr="006E346E" w:rsidRDefault="00A5692C" w:rsidP="00A5692C">
      <w:pPr>
        <w:widowControl/>
        <w:numPr>
          <w:ilvl w:val="1"/>
          <w:numId w:val="19"/>
        </w:numPr>
        <w:ind w:left="1276" w:hanging="567"/>
        <w:jc w:val="both"/>
        <w:rPr>
          <w:sz w:val="22"/>
          <w:szCs w:val="22"/>
        </w:rPr>
      </w:pPr>
      <w:r w:rsidRPr="006E346E">
        <w:rPr>
          <w:b/>
          <w:bCs/>
          <w:spacing w:val="4"/>
          <w:sz w:val="22"/>
          <w:szCs w:val="22"/>
        </w:rPr>
        <w:t>(Değ.:05.01.2023/</w:t>
      </w:r>
      <w:r w:rsidR="006E346E" w:rsidRPr="006E346E">
        <w:rPr>
          <w:b/>
          <w:bCs/>
          <w:spacing w:val="4"/>
          <w:sz w:val="22"/>
          <w:szCs w:val="22"/>
        </w:rPr>
        <w:t xml:space="preserve">1-001 </w:t>
      </w:r>
      <w:r w:rsidRPr="006E346E">
        <w:rPr>
          <w:b/>
          <w:bCs/>
          <w:sz w:val="22"/>
          <w:szCs w:val="22"/>
        </w:rPr>
        <w:t>YKK</w:t>
      </w:r>
      <w:r w:rsidRPr="006E346E">
        <w:rPr>
          <w:b/>
          <w:bCs/>
          <w:spacing w:val="4"/>
          <w:sz w:val="22"/>
          <w:szCs w:val="22"/>
        </w:rPr>
        <w:t xml:space="preserve">) </w:t>
      </w:r>
      <w:r w:rsidRPr="006E346E">
        <w:rPr>
          <w:b/>
          <w:sz w:val="22"/>
          <w:szCs w:val="22"/>
        </w:rPr>
        <w:t>“</w:t>
      </w:r>
      <w:r w:rsidRPr="006E346E">
        <w:rPr>
          <w:sz w:val="22"/>
          <w:szCs w:val="22"/>
        </w:rPr>
        <w:t>Sigorta Genel Şartnamesi</w:t>
      </w:r>
      <w:r w:rsidRPr="006E346E">
        <w:rPr>
          <w:b/>
          <w:sz w:val="22"/>
          <w:szCs w:val="22"/>
        </w:rPr>
        <w:t>”</w:t>
      </w:r>
      <w:r w:rsidRPr="006E346E">
        <w:rPr>
          <w:sz w:val="22"/>
          <w:szCs w:val="22"/>
        </w:rPr>
        <w:t xml:space="preserve"> hükümleri çerçevesinde, </w:t>
      </w:r>
      <w:r w:rsidRPr="006E346E">
        <w:rPr>
          <w:b/>
          <w:sz w:val="22"/>
          <w:szCs w:val="22"/>
        </w:rPr>
        <w:t>“</w:t>
      </w:r>
      <w:r w:rsidRPr="006E346E">
        <w:rPr>
          <w:sz w:val="22"/>
          <w:szCs w:val="22"/>
        </w:rPr>
        <w:t>Vibrasyon/Titreşim Teminatı</w:t>
      </w:r>
      <w:r w:rsidRPr="006E346E">
        <w:rPr>
          <w:b/>
          <w:sz w:val="22"/>
          <w:szCs w:val="22"/>
        </w:rPr>
        <w:t xml:space="preserve">” </w:t>
      </w:r>
      <w:r w:rsidRPr="006E346E">
        <w:rPr>
          <w:sz w:val="22"/>
          <w:szCs w:val="22"/>
        </w:rPr>
        <w:t>yapılması zorunludur.</w:t>
      </w:r>
    </w:p>
    <w:p w14:paraId="27527B3E" w14:textId="77777777" w:rsidR="00956841" w:rsidRPr="006E346E" w:rsidRDefault="00956841" w:rsidP="001108B3">
      <w:pPr>
        <w:widowControl/>
        <w:ind w:left="1276"/>
        <w:jc w:val="both"/>
      </w:pPr>
    </w:p>
    <w:p w14:paraId="224EB11F" w14:textId="77777777" w:rsidR="00FB1CAE" w:rsidRPr="006E346E" w:rsidRDefault="00FB1CAE" w:rsidP="00B02A1B">
      <w:pPr>
        <w:widowControl/>
        <w:numPr>
          <w:ilvl w:val="0"/>
          <w:numId w:val="21"/>
        </w:numPr>
        <w:ind w:left="709" w:hanging="283"/>
        <w:jc w:val="both"/>
        <w:rPr>
          <w:b/>
          <w:sz w:val="22"/>
          <w:szCs w:val="22"/>
        </w:rPr>
      </w:pPr>
      <w:r w:rsidRPr="006E346E">
        <w:rPr>
          <w:b/>
          <w:sz w:val="22"/>
          <w:szCs w:val="22"/>
        </w:rPr>
        <w:t>Teminat Miktarları:</w:t>
      </w:r>
    </w:p>
    <w:p w14:paraId="3FEDC38F" w14:textId="77777777" w:rsidR="00FB1CAE" w:rsidRPr="006E346E" w:rsidRDefault="00FB1CAE" w:rsidP="00710036">
      <w:pPr>
        <w:pStyle w:val="BodyText22"/>
        <w:widowControl/>
        <w:ind w:left="0"/>
        <w:rPr>
          <w:rFonts w:ascii="Times New Roman" w:hAnsi="Times New Roman"/>
          <w:sz w:val="20"/>
        </w:rPr>
      </w:pPr>
    </w:p>
    <w:p w14:paraId="1F7421DD" w14:textId="77777777" w:rsidR="00FB1CAE" w:rsidRPr="006E346E" w:rsidRDefault="00FB1CAE" w:rsidP="00B02A1B">
      <w:pPr>
        <w:pStyle w:val="BodyText22"/>
        <w:widowControl/>
        <w:numPr>
          <w:ilvl w:val="1"/>
          <w:numId w:val="21"/>
        </w:numPr>
        <w:tabs>
          <w:tab w:val="clear" w:pos="851"/>
        </w:tabs>
        <w:ind w:left="1276" w:hanging="567"/>
        <w:rPr>
          <w:rFonts w:ascii="Times New Roman" w:hAnsi="Times New Roman"/>
          <w:sz w:val="22"/>
          <w:szCs w:val="22"/>
        </w:rPr>
      </w:pPr>
      <w:r w:rsidRPr="006E346E">
        <w:rPr>
          <w:rFonts w:ascii="Times New Roman" w:hAnsi="Times New Roman"/>
          <w:sz w:val="22"/>
          <w:szCs w:val="22"/>
        </w:rPr>
        <w:t xml:space="preserve">Sözleşme Konusu İşler: </w:t>
      </w:r>
    </w:p>
    <w:p w14:paraId="4543D7C1" w14:textId="77777777" w:rsidR="00FB1CAE" w:rsidRPr="006E346E" w:rsidRDefault="00FB1CAE" w:rsidP="00FB1CAE">
      <w:pPr>
        <w:pStyle w:val="BodyText22"/>
        <w:widowControl/>
        <w:tabs>
          <w:tab w:val="clear" w:pos="851"/>
        </w:tabs>
        <w:ind w:left="1276" w:hanging="567"/>
        <w:rPr>
          <w:rFonts w:ascii="Times New Roman" w:hAnsi="Times New Roman"/>
          <w:b/>
          <w:sz w:val="20"/>
        </w:rPr>
      </w:pPr>
    </w:p>
    <w:p w14:paraId="56B8D0FE" w14:textId="77777777" w:rsidR="00FB1CAE" w:rsidRPr="006E346E" w:rsidRDefault="00FB1CAE" w:rsidP="00956841">
      <w:pPr>
        <w:pStyle w:val="BodyText22"/>
        <w:widowControl/>
        <w:tabs>
          <w:tab w:val="clear" w:pos="851"/>
          <w:tab w:val="left" w:pos="2694"/>
        </w:tabs>
        <w:ind w:left="1276" w:hanging="567"/>
        <w:rPr>
          <w:rFonts w:ascii="Times New Roman" w:hAnsi="Times New Roman"/>
          <w:sz w:val="22"/>
          <w:szCs w:val="22"/>
        </w:rPr>
      </w:pPr>
      <w:r w:rsidRPr="006E346E">
        <w:rPr>
          <w:rFonts w:ascii="Times New Roman" w:hAnsi="Times New Roman"/>
          <w:sz w:val="22"/>
          <w:szCs w:val="22"/>
        </w:rPr>
        <w:t xml:space="preserve">         </w:t>
      </w:r>
      <w:r w:rsidR="00956841" w:rsidRPr="006E346E">
        <w:rPr>
          <w:rFonts w:ascii="Times New Roman" w:hAnsi="Times New Roman"/>
          <w:sz w:val="22"/>
          <w:szCs w:val="22"/>
        </w:rPr>
        <w:t xml:space="preserve"> </w:t>
      </w:r>
      <w:r w:rsidRPr="006E346E">
        <w:rPr>
          <w:rFonts w:ascii="Times New Roman" w:hAnsi="Times New Roman"/>
          <w:sz w:val="22"/>
          <w:szCs w:val="22"/>
        </w:rPr>
        <w:t>İlk bildirimi yapılan sigorta teminatı, artırmaya izin verecek şekilde düzenlenecek olup, fiyat, işlerin miktar ve şartlarındaki değişiklikler nedeniyle doğacak teminat artırımı genel şartlarda bahis olunan sigorta bedeli maddesi gereğini yapmak yükümlülüğünde olan Yüklenici, eksik sigorta bildirimi durumuna düşmeyecek tedbirleri alacak ve hasar durumunda hasarlı işlerin yeniden ikmal edilmesi şartlarında sigorta teminatını güncelleştirecektir.</w:t>
      </w:r>
    </w:p>
    <w:p w14:paraId="0B367DDD" w14:textId="77777777" w:rsidR="00FF1FE4" w:rsidRPr="006E346E" w:rsidRDefault="00FF1FE4" w:rsidP="00FF1FE4">
      <w:pPr>
        <w:pStyle w:val="BodyText22"/>
        <w:widowControl/>
        <w:tabs>
          <w:tab w:val="clear" w:pos="851"/>
          <w:tab w:val="left" w:pos="2694"/>
        </w:tabs>
        <w:rPr>
          <w:rFonts w:ascii="Times New Roman" w:hAnsi="Times New Roman"/>
          <w:sz w:val="20"/>
        </w:rPr>
      </w:pPr>
    </w:p>
    <w:p w14:paraId="448735BE" w14:textId="77777777" w:rsidR="00FB1CAE" w:rsidRPr="006E346E" w:rsidRDefault="007D33A7" w:rsidP="00B02A1B">
      <w:pPr>
        <w:pStyle w:val="BodyText22"/>
        <w:widowControl/>
        <w:numPr>
          <w:ilvl w:val="1"/>
          <w:numId w:val="21"/>
        </w:numPr>
        <w:tabs>
          <w:tab w:val="clear" w:pos="851"/>
        </w:tabs>
        <w:ind w:left="1276" w:hanging="567"/>
        <w:rPr>
          <w:rFonts w:ascii="Times New Roman" w:hAnsi="Times New Roman"/>
          <w:sz w:val="22"/>
          <w:szCs w:val="22"/>
        </w:rPr>
      </w:pPr>
      <w:r w:rsidRPr="006E346E">
        <w:rPr>
          <w:rFonts w:ascii="Times New Roman" w:hAnsi="Times New Roman"/>
          <w:sz w:val="22"/>
          <w:szCs w:val="22"/>
        </w:rPr>
        <w:t>Deprem Teminatı</w:t>
      </w:r>
      <w:r w:rsidRPr="006E346E">
        <w:rPr>
          <w:rFonts w:ascii="Times New Roman" w:hAnsi="Times New Roman"/>
          <w:b/>
          <w:sz w:val="22"/>
          <w:szCs w:val="22"/>
        </w:rPr>
        <w:t xml:space="preserve"> </w:t>
      </w:r>
      <w:r w:rsidR="000C2736" w:rsidRPr="006E346E">
        <w:rPr>
          <w:rFonts w:ascii="Times New Roman" w:hAnsi="Times New Roman"/>
          <w:b/>
          <w:sz w:val="22"/>
          <w:szCs w:val="22"/>
        </w:rPr>
        <w:t>(Değ.:</w:t>
      </w:r>
      <w:r w:rsidR="006D0E04" w:rsidRPr="006E346E">
        <w:rPr>
          <w:rFonts w:ascii="Times New Roman" w:hAnsi="Times New Roman"/>
          <w:b/>
          <w:sz w:val="22"/>
          <w:szCs w:val="22"/>
        </w:rPr>
        <w:t>28</w:t>
      </w:r>
      <w:r w:rsidR="008368AF" w:rsidRPr="006E346E">
        <w:rPr>
          <w:rFonts w:ascii="Times New Roman" w:hAnsi="Times New Roman"/>
          <w:b/>
          <w:sz w:val="22"/>
          <w:szCs w:val="22"/>
        </w:rPr>
        <w:t>.0</w:t>
      </w:r>
      <w:r w:rsidR="000C2736" w:rsidRPr="006E346E">
        <w:rPr>
          <w:rFonts w:ascii="Times New Roman" w:hAnsi="Times New Roman"/>
          <w:b/>
          <w:sz w:val="22"/>
          <w:szCs w:val="22"/>
        </w:rPr>
        <w:t>7.2016</w:t>
      </w:r>
      <w:r w:rsidR="00EF0DD7" w:rsidRPr="006E346E">
        <w:rPr>
          <w:rFonts w:ascii="Times New Roman" w:hAnsi="Times New Roman"/>
          <w:b/>
          <w:sz w:val="22"/>
          <w:szCs w:val="22"/>
        </w:rPr>
        <w:t>/</w:t>
      </w:r>
      <w:r w:rsidR="006D0E04" w:rsidRPr="006E346E">
        <w:rPr>
          <w:rFonts w:ascii="Times New Roman" w:hAnsi="Times New Roman"/>
          <w:b/>
          <w:sz w:val="22"/>
          <w:szCs w:val="22"/>
        </w:rPr>
        <w:t>45-1</w:t>
      </w:r>
      <w:r w:rsidR="008368AF" w:rsidRPr="006E346E">
        <w:rPr>
          <w:rFonts w:ascii="Times New Roman" w:hAnsi="Times New Roman"/>
          <w:b/>
          <w:sz w:val="22"/>
          <w:szCs w:val="22"/>
        </w:rPr>
        <w:t>0</w:t>
      </w:r>
      <w:r w:rsidR="006D0E04" w:rsidRPr="006E346E">
        <w:rPr>
          <w:rFonts w:ascii="Times New Roman" w:hAnsi="Times New Roman"/>
          <w:b/>
          <w:sz w:val="22"/>
          <w:szCs w:val="22"/>
        </w:rPr>
        <w:t>9</w:t>
      </w:r>
      <w:r w:rsidR="008368AF" w:rsidRPr="006E346E">
        <w:rPr>
          <w:rFonts w:ascii="Times New Roman" w:hAnsi="Times New Roman"/>
          <w:b/>
          <w:sz w:val="22"/>
          <w:szCs w:val="22"/>
        </w:rPr>
        <w:t xml:space="preserve"> YKK)</w:t>
      </w:r>
      <w:r w:rsidR="00FB1CAE" w:rsidRPr="006E346E">
        <w:rPr>
          <w:rFonts w:ascii="Times New Roman" w:hAnsi="Times New Roman"/>
          <w:sz w:val="22"/>
          <w:szCs w:val="22"/>
        </w:rPr>
        <w:t>:</w:t>
      </w:r>
    </w:p>
    <w:p w14:paraId="1225852E" w14:textId="77777777" w:rsidR="00FB1CAE" w:rsidRPr="006E346E" w:rsidRDefault="00FB1CAE" w:rsidP="00FB1CAE">
      <w:pPr>
        <w:pStyle w:val="BodyText22"/>
        <w:widowControl/>
        <w:tabs>
          <w:tab w:val="clear" w:pos="851"/>
        </w:tabs>
        <w:ind w:left="1276" w:hanging="567"/>
        <w:rPr>
          <w:rFonts w:ascii="Times New Roman" w:hAnsi="Times New Roman"/>
          <w:sz w:val="20"/>
        </w:rPr>
      </w:pPr>
      <w:r w:rsidRPr="006E346E">
        <w:rPr>
          <w:rFonts w:ascii="Times New Roman" w:hAnsi="Times New Roman"/>
          <w:sz w:val="22"/>
          <w:szCs w:val="22"/>
        </w:rPr>
        <w:t xml:space="preserve">         </w:t>
      </w:r>
    </w:p>
    <w:p w14:paraId="4472F04E" w14:textId="77777777" w:rsidR="008368AF" w:rsidRPr="006E346E" w:rsidRDefault="008368AF" w:rsidP="008368AF">
      <w:pPr>
        <w:ind w:left="1276"/>
        <w:jc w:val="both"/>
        <w:rPr>
          <w:sz w:val="22"/>
          <w:szCs w:val="22"/>
        </w:rPr>
      </w:pPr>
      <w:r w:rsidRPr="006E346E">
        <w:rPr>
          <w:sz w:val="22"/>
          <w:szCs w:val="22"/>
        </w:rPr>
        <w:t xml:space="preserve">Deprem riskine karşı işlerin tamamı, bu madde açıklanan miktar ve şartlarda sigortalanacaktır. Deprem teminatı için en fazla </w:t>
      </w:r>
      <w:r w:rsidRPr="006E346E">
        <w:rPr>
          <w:b/>
          <w:color w:val="000099"/>
          <w:sz w:val="22"/>
          <w:szCs w:val="22"/>
        </w:rPr>
        <w:t>20/80</w:t>
      </w:r>
      <w:r w:rsidRPr="006E346E">
        <w:rPr>
          <w:sz w:val="22"/>
          <w:szCs w:val="22"/>
        </w:rPr>
        <w:t xml:space="preserve"> koasürans uygulanır. Her bir bina hasarında, bina sigorta bedeli üzerinden azami </w:t>
      </w:r>
      <w:proofErr w:type="gramStart"/>
      <w:r w:rsidRPr="006E346E">
        <w:rPr>
          <w:b/>
          <w:sz w:val="22"/>
          <w:szCs w:val="22"/>
        </w:rPr>
        <w:t>%2</w:t>
      </w:r>
      <w:proofErr w:type="gramEnd"/>
      <w:r w:rsidRPr="006E346E">
        <w:rPr>
          <w:sz w:val="22"/>
          <w:szCs w:val="22"/>
        </w:rPr>
        <w:t xml:space="preserve"> </w:t>
      </w:r>
      <w:r w:rsidRPr="006E346E">
        <w:rPr>
          <w:b/>
          <w:sz w:val="22"/>
          <w:szCs w:val="22"/>
        </w:rPr>
        <w:t>(</w:t>
      </w:r>
      <w:proofErr w:type="spellStart"/>
      <w:r w:rsidRPr="006E346E">
        <w:rPr>
          <w:b/>
          <w:sz w:val="22"/>
          <w:szCs w:val="22"/>
        </w:rPr>
        <w:t>yüzdeiki</w:t>
      </w:r>
      <w:proofErr w:type="spellEnd"/>
      <w:r w:rsidRPr="006E346E">
        <w:rPr>
          <w:b/>
          <w:sz w:val="22"/>
          <w:szCs w:val="22"/>
        </w:rPr>
        <w:t>)</w:t>
      </w:r>
      <w:r w:rsidRPr="006E346E">
        <w:rPr>
          <w:sz w:val="22"/>
          <w:szCs w:val="22"/>
        </w:rPr>
        <w:t xml:space="preserve"> oranında bir tenzili muafiyet uygulanır.</w:t>
      </w:r>
    </w:p>
    <w:p w14:paraId="0879BBD4" w14:textId="77777777" w:rsidR="006857AB" w:rsidRPr="006E346E" w:rsidRDefault="006857AB" w:rsidP="00FB1CAE">
      <w:pPr>
        <w:pStyle w:val="BodyText22"/>
        <w:widowControl/>
        <w:tabs>
          <w:tab w:val="clear" w:pos="851"/>
        </w:tabs>
        <w:ind w:left="1276" w:hanging="567"/>
        <w:rPr>
          <w:rFonts w:ascii="Times New Roman" w:hAnsi="Times New Roman"/>
          <w:sz w:val="20"/>
        </w:rPr>
      </w:pPr>
    </w:p>
    <w:p w14:paraId="41275F2D" w14:textId="77777777" w:rsidR="00FB1CAE" w:rsidRPr="006E346E" w:rsidRDefault="00FB1CAE" w:rsidP="00B02A1B">
      <w:pPr>
        <w:pStyle w:val="BodyText22"/>
        <w:widowControl/>
        <w:numPr>
          <w:ilvl w:val="1"/>
          <w:numId w:val="21"/>
        </w:numPr>
        <w:tabs>
          <w:tab w:val="clear" w:pos="851"/>
        </w:tabs>
        <w:ind w:left="1276" w:hanging="567"/>
        <w:rPr>
          <w:rFonts w:ascii="Times New Roman" w:hAnsi="Times New Roman"/>
          <w:sz w:val="22"/>
          <w:szCs w:val="22"/>
        </w:rPr>
      </w:pPr>
      <w:r w:rsidRPr="006E346E">
        <w:rPr>
          <w:rFonts w:ascii="Times New Roman" w:hAnsi="Times New Roman"/>
          <w:sz w:val="22"/>
          <w:szCs w:val="22"/>
        </w:rPr>
        <w:t>Enkaz Kaldırma Teminatı:</w:t>
      </w:r>
    </w:p>
    <w:p w14:paraId="1E7B0CCE" w14:textId="77777777" w:rsidR="00FB1CAE" w:rsidRPr="006E346E" w:rsidRDefault="00FB1CAE" w:rsidP="00FB1CAE">
      <w:pPr>
        <w:pStyle w:val="BodyText22"/>
        <w:widowControl/>
        <w:tabs>
          <w:tab w:val="clear" w:pos="851"/>
        </w:tabs>
        <w:ind w:left="1276" w:hanging="567"/>
        <w:rPr>
          <w:rFonts w:ascii="Times New Roman" w:hAnsi="Times New Roman"/>
          <w:sz w:val="22"/>
          <w:szCs w:val="22"/>
        </w:rPr>
      </w:pPr>
      <w:r w:rsidRPr="006E346E">
        <w:rPr>
          <w:rFonts w:ascii="Times New Roman" w:hAnsi="Times New Roman"/>
          <w:sz w:val="22"/>
          <w:szCs w:val="22"/>
        </w:rPr>
        <w:t xml:space="preserve">        </w:t>
      </w:r>
      <w:r w:rsidR="00FB374F" w:rsidRPr="006E346E">
        <w:rPr>
          <w:rFonts w:ascii="Times New Roman" w:hAnsi="Times New Roman"/>
          <w:sz w:val="22"/>
          <w:szCs w:val="22"/>
        </w:rPr>
        <w:t xml:space="preserve"> </w:t>
      </w:r>
      <w:r w:rsidRPr="006E346E">
        <w:rPr>
          <w:rFonts w:ascii="Times New Roman" w:hAnsi="Times New Roman"/>
          <w:sz w:val="22"/>
          <w:szCs w:val="22"/>
        </w:rPr>
        <w:t xml:space="preserve"> </w:t>
      </w:r>
    </w:p>
    <w:p w14:paraId="71A6EAF0" w14:textId="77777777" w:rsidR="0042722C" w:rsidRPr="0056458B" w:rsidRDefault="0042722C" w:rsidP="0042722C">
      <w:pPr>
        <w:pStyle w:val="BodyText22"/>
        <w:widowControl/>
        <w:tabs>
          <w:tab w:val="clear" w:pos="851"/>
        </w:tabs>
        <w:ind w:left="1276"/>
        <w:rPr>
          <w:rFonts w:ascii="Times New Roman" w:hAnsi="Times New Roman"/>
          <w:sz w:val="22"/>
          <w:szCs w:val="22"/>
        </w:rPr>
      </w:pPr>
      <w:r w:rsidRPr="006E346E">
        <w:rPr>
          <w:rFonts w:ascii="Times New Roman" w:hAnsi="Times New Roman"/>
          <w:b/>
          <w:bCs/>
          <w:spacing w:val="4"/>
          <w:sz w:val="20"/>
        </w:rPr>
        <w:t>(Değ.:05.01.2023/</w:t>
      </w:r>
      <w:r w:rsidR="006E346E" w:rsidRPr="006E346E">
        <w:rPr>
          <w:rFonts w:ascii="Times New Roman" w:hAnsi="Times New Roman"/>
          <w:b/>
          <w:bCs/>
          <w:spacing w:val="4"/>
          <w:sz w:val="20"/>
        </w:rPr>
        <w:t xml:space="preserve">1-001 </w:t>
      </w:r>
      <w:r w:rsidRPr="006E346E">
        <w:rPr>
          <w:rFonts w:ascii="Times New Roman" w:hAnsi="Times New Roman"/>
          <w:b/>
          <w:bCs/>
          <w:sz w:val="20"/>
        </w:rPr>
        <w:t>YKK</w:t>
      </w:r>
      <w:r w:rsidRPr="006E346E">
        <w:rPr>
          <w:rFonts w:ascii="Times New Roman" w:hAnsi="Times New Roman"/>
          <w:b/>
          <w:bCs/>
          <w:spacing w:val="4"/>
          <w:sz w:val="20"/>
        </w:rPr>
        <w:t>)</w:t>
      </w:r>
      <w:r w:rsidRPr="006E346E">
        <w:rPr>
          <w:rFonts w:ascii="Times New Roman" w:hAnsi="Times New Roman"/>
          <w:b/>
          <w:bCs/>
          <w:spacing w:val="4"/>
          <w:sz w:val="22"/>
          <w:szCs w:val="22"/>
        </w:rPr>
        <w:t xml:space="preserve"> </w:t>
      </w:r>
      <w:r w:rsidRPr="006E346E">
        <w:rPr>
          <w:rFonts w:ascii="Times New Roman" w:hAnsi="Times New Roman"/>
          <w:sz w:val="22"/>
          <w:szCs w:val="22"/>
        </w:rPr>
        <w:t xml:space="preserve">Asgari sözleşme bedelinin </w:t>
      </w:r>
      <w:proofErr w:type="gramStart"/>
      <w:r w:rsidRPr="006E346E">
        <w:rPr>
          <w:rFonts w:ascii="Times New Roman" w:hAnsi="Times New Roman"/>
          <w:b/>
          <w:sz w:val="22"/>
          <w:szCs w:val="22"/>
        </w:rPr>
        <w:t>%4</w:t>
      </w:r>
      <w:proofErr w:type="gramEnd"/>
      <w:r w:rsidRPr="006E346E">
        <w:rPr>
          <w:rFonts w:ascii="Times New Roman" w:hAnsi="Times New Roman"/>
          <w:b/>
          <w:sz w:val="22"/>
          <w:szCs w:val="22"/>
        </w:rPr>
        <w:t>(</w:t>
      </w:r>
      <w:proofErr w:type="spellStart"/>
      <w:r w:rsidRPr="006E346E">
        <w:rPr>
          <w:rFonts w:ascii="Times New Roman" w:hAnsi="Times New Roman"/>
          <w:b/>
          <w:sz w:val="22"/>
          <w:szCs w:val="22"/>
        </w:rPr>
        <w:t>yüzdedört</w:t>
      </w:r>
      <w:proofErr w:type="spellEnd"/>
      <w:r w:rsidRPr="006E346E">
        <w:rPr>
          <w:rFonts w:ascii="Times New Roman" w:hAnsi="Times New Roman"/>
          <w:b/>
          <w:sz w:val="22"/>
          <w:szCs w:val="22"/>
        </w:rPr>
        <w:t>)</w:t>
      </w:r>
      <w:r w:rsidRPr="006E346E">
        <w:rPr>
          <w:rFonts w:ascii="Times New Roman" w:hAnsi="Times New Roman"/>
          <w:sz w:val="22"/>
          <w:szCs w:val="22"/>
        </w:rPr>
        <w:t>’ü oranında olacaktır. Hasar neticesi enkazın kaldırılmasına ait her türlü masraflar, uçak dışında kalan seri vasıtalarla yapılan nakliye masrafları ve fazla çalışma ücretleri iş bu teminat dâhilinde olacaktır.</w:t>
      </w:r>
    </w:p>
    <w:p w14:paraId="2B8FEA8E" w14:textId="77777777" w:rsidR="0042722C" w:rsidRPr="00B959E6" w:rsidRDefault="0042722C" w:rsidP="00FB1CAE">
      <w:pPr>
        <w:pStyle w:val="BodyText22"/>
        <w:widowControl/>
        <w:tabs>
          <w:tab w:val="clear" w:pos="851"/>
        </w:tabs>
        <w:ind w:left="1276" w:hanging="567"/>
        <w:rPr>
          <w:rFonts w:ascii="Times New Roman" w:hAnsi="Times New Roman"/>
          <w:sz w:val="22"/>
          <w:szCs w:val="22"/>
        </w:rPr>
      </w:pPr>
    </w:p>
    <w:p w14:paraId="4B261CAE" w14:textId="77777777" w:rsidR="00FB1CAE" w:rsidRPr="00B959E6" w:rsidRDefault="00FB1CAE" w:rsidP="00B02A1B">
      <w:pPr>
        <w:pStyle w:val="BodyText22"/>
        <w:widowControl/>
        <w:numPr>
          <w:ilvl w:val="1"/>
          <w:numId w:val="21"/>
        </w:numPr>
        <w:tabs>
          <w:tab w:val="clear" w:pos="851"/>
        </w:tabs>
        <w:ind w:left="1276" w:hanging="567"/>
        <w:rPr>
          <w:rFonts w:ascii="Times New Roman" w:hAnsi="Times New Roman"/>
          <w:sz w:val="22"/>
          <w:szCs w:val="22"/>
        </w:rPr>
      </w:pPr>
      <w:r w:rsidRPr="00B959E6">
        <w:rPr>
          <w:rFonts w:ascii="Times New Roman" w:hAnsi="Times New Roman"/>
          <w:sz w:val="22"/>
          <w:szCs w:val="22"/>
        </w:rPr>
        <w:t>Şantiye Tesisleri Sigorta Teminatı:</w:t>
      </w:r>
    </w:p>
    <w:p w14:paraId="102729E9" w14:textId="77777777" w:rsidR="00FB1CAE" w:rsidRPr="00B959E6" w:rsidRDefault="00FB1CAE" w:rsidP="00FB1CAE">
      <w:pPr>
        <w:pStyle w:val="BodyText22"/>
        <w:widowControl/>
        <w:tabs>
          <w:tab w:val="clear" w:pos="851"/>
        </w:tabs>
        <w:ind w:left="1276" w:hanging="567"/>
        <w:rPr>
          <w:rFonts w:ascii="Times New Roman" w:hAnsi="Times New Roman"/>
          <w:b/>
          <w:sz w:val="22"/>
          <w:szCs w:val="22"/>
        </w:rPr>
      </w:pPr>
    </w:p>
    <w:p w14:paraId="497F9C4C" w14:textId="77777777" w:rsidR="00FB1CAE" w:rsidRPr="00B959E6" w:rsidRDefault="00FB1CAE" w:rsidP="00FB1CAE">
      <w:pPr>
        <w:pStyle w:val="BodyText22"/>
        <w:widowControl/>
        <w:tabs>
          <w:tab w:val="clear" w:pos="851"/>
        </w:tabs>
        <w:ind w:left="1276" w:hanging="567"/>
        <w:rPr>
          <w:rFonts w:ascii="Times New Roman" w:hAnsi="Times New Roman"/>
          <w:sz w:val="22"/>
          <w:szCs w:val="22"/>
        </w:rPr>
      </w:pPr>
      <w:r w:rsidRPr="00B959E6">
        <w:rPr>
          <w:rFonts w:ascii="Times New Roman" w:hAnsi="Times New Roman"/>
          <w:sz w:val="22"/>
          <w:szCs w:val="22"/>
        </w:rPr>
        <w:t xml:space="preserve">        </w:t>
      </w:r>
      <w:r w:rsidRPr="003E3408">
        <w:rPr>
          <w:rFonts w:ascii="Times New Roman" w:hAnsi="Times New Roman"/>
          <w:sz w:val="22"/>
          <w:szCs w:val="22"/>
        </w:rPr>
        <w:t xml:space="preserve"> </w:t>
      </w:r>
      <w:r w:rsidR="00FD1751">
        <w:rPr>
          <w:rFonts w:ascii="Times New Roman" w:hAnsi="Times New Roman"/>
          <w:sz w:val="22"/>
          <w:szCs w:val="22"/>
        </w:rPr>
        <w:t xml:space="preserve"> </w:t>
      </w:r>
      <w:r w:rsidR="00605262" w:rsidRPr="00FD1751">
        <w:rPr>
          <w:rFonts w:ascii="Times New Roman" w:hAnsi="Times New Roman"/>
          <w:b/>
          <w:spacing w:val="1"/>
          <w:sz w:val="22"/>
          <w:szCs w:val="22"/>
        </w:rPr>
        <w:t>(Değ.:05.01.2024/10000003-020.01-1 olur</w:t>
      </w:r>
      <w:r w:rsidR="00106C84" w:rsidRPr="00FD1751">
        <w:rPr>
          <w:rFonts w:ascii="Times New Roman" w:hAnsi="Times New Roman"/>
          <w:b/>
          <w:bCs/>
          <w:spacing w:val="4"/>
          <w:sz w:val="22"/>
          <w:szCs w:val="22"/>
        </w:rPr>
        <w:t>)</w:t>
      </w:r>
      <w:r w:rsidR="00605262" w:rsidRPr="00FD1751">
        <w:rPr>
          <w:rFonts w:ascii="Times New Roman" w:hAnsi="Times New Roman"/>
          <w:b/>
          <w:bCs/>
          <w:spacing w:val="4"/>
          <w:sz w:val="22"/>
          <w:szCs w:val="22"/>
        </w:rPr>
        <w:t xml:space="preserve"> </w:t>
      </w:r>
      <w:r w:rsidR="00106C84" w:rsidRPr="00FD1751">
        <w:rPr>
          <w:rFonts w:ascii="Times New Roman" w:hAnsi="Times New Roman"/>
          <w:sz w:val="22"/>
          <w:szCs w:val="22"/>
        </w:rPr>
        <w:t xml:space="preserve">Asgari </w:t>
      </w:r>
      <w:r w:rsidR="00605262" w:rsidRPr="00FD1751">
        <w:rPr>
          <w:rFonts w:ascii="Times New Roman" w:hAnsi="Times New Roman"/>
          <w:b/>
          <w:i/>
          <w:color w:val="000099"/>
          <w:sz w:val="22"/>
          <w:szCs w:val="22"/>
        </w:rPr>
        <w:t>3.305.940</w:t>
      </w:r>
      <w:r w:rsidR="00E37508" w:rsidRPr="00FD1751">
        <w:rPr>
          <w:rFonts w:ascii="Times New Roman" w:hAnsi="Times New Roman"/>
          <w:b/>
          <w:i/>
          <w:color w:val="000099"/>
          <w:sz w:val="22"/>
          <w:szCs w:val="22"/>
        </w:rPr>
        <w:t xml:space="preserve"> </w:t>
      </w:r>
      <w:r w:rsidR="00106C84" w:rsidRPr="00FD1751">
        <w:rPr>
          <w:rFonts w:ascii="Times New Roman" w:hAnsi="Times New Roman"/>
          <w:b/>
          <w:i/>
          <w:iCs/>
          <w:color w:val="000099"/>
          <w:sz w:val="22"/>
          <w:szCs w:val="22"/>
        </w:rPr>
        <w:t>T</w:t>
      </w:r>
      <w:r w:rsidR="00605262" w:rsidRPr="00FD1751">
        <w:rPr>
          <w:rFonts w:ascii="Times New Roman" w:hAnsi="Times New Roman"/>
          <w:b/>
          <w:i/>
          <w:iCs/>
          <w:color w:val="000099"/>
          <w:sz w:val="22"/>
          <w:szCs w:val="22"/>
        </w:rPr>
        <w:t>L</w:t>
      </w:r>
      <w:r w:rsidR="00E37508" w:rsidRPr="00FD1751">
        <w:rPr>
          <w:rFonts w:ascii="Times New Roman" w:hAnsi="Times New Roman"/>
          <w:b/>
          <w:i/>
          <w:iCs/>
          <w:color w:val="000099"/>
          <w:sz w:val="22"/>
          <w:szCs w:val="22"/>
        </w:rPr>
        <w:t xml:space="preserve"> </w:t>
      </w:r>
      <w:r w:rsidR="00106C84" w:rsidRPr="00FD1751">
        <w:rPr>
          <w:rFonts w:ascii="Times New Roman" w:hAnsi="Times New Roman"/>
          <w:b/>
          <w:i/>
          <w:color w:val="000099"/>
          <w:sz w:val="22"/>
          <w:szCs w:val="22"/>
        </w:rPr>
        <w:t>(</w:t>
      </w:r>
      <w:proofErr w:type="spellStart"/>
      <w:r w:rsidR="00605262" w:rsidRPr="00FD1751">
        <w:rPr>
          <w:rFonts w:ascii="Times New Roman" w:hAnsi="Times New Roman"/>
          <w:b/>
          <w:i/>
          <w:color w:val="000099"/>
          <w:sz w:val="22"/>
          <w:szCs w:val="22"/>
        </w:rPr>
        <w:t>üç</w:t>
      </w:r>
      <w:r w:rsidR="00106C84" w:rsidRPr="00FD1751">
        <w:rPr>
          <w:rFonts w:ascii="Times New Roman" w:hAnsi="Times New Roman"/>
          <w:b/>
          <w:i/>
          <w:color w:val="000099"/>
          <w:sz w:val="22"/>
          <w:szCs w:val="22"/>
        </w:rPr>
        <w:t>milyonüçyüz</w:t>
      </w:r>
      <w:r w:rsidR="00605262" w:rsidRPr="00FD1751">
        <w:rPr>
          <w:rFonts w:ascii="Times New Roman" w:hAnsi="Times New Roman"/>
          <w:b/>
          <w:i/>
          <w:color w:val="000099"/>
          <w:sz w:val="22"/>
          <w:szCs w:val="22"/>
        </w:rPr>
        <w:t>beşbindokuzyüzkırk</w:t>
      </w:r>
      <w:r w:rsidR="00106C84" w:rsidRPr="00FD1751">
        <w:rPr>
          <w:rFonts w:ascii="Times New Roman" w:hAnsi="Times New Roman"/>
          <w:b/>
          <w:i/>
          <w:color w:val="000099"/>
          <w:sz w:val="22"/>
          <w:szCs w:val="22"/>
        </w:rPr>
        <w:t>TürkLirası</w:t>
      </w:r>
      <w:proofErr w:type="spellEnd"/>
      <w:r w:rsidR="00106C84" w:rsidRPr="00FD1751">
        <w:rPr>
          <w:rFonts w:ascii="Times New Roman" w:hAnsi="Times New Roman"/>
          <w:b/>
          <w:i/>
          <w:color w:val="000099"/>
          <w:sz w:val="22"/>
          <w:szCs w:val="22"/>
        </w:rPr>
        <w:t>)</w:t>
      </w:r>
      <w:r w:rsidR="00106C84" w:rsidRPr="00C623C2">
        <w:rPr>
          <w:rFonts w:ascii="Times New Roman" w:hAnsi="Times New Roman"/>
          <w:sz w:val="22"/>
          <w:szCs w:val="22"/>
        </w:rPr>
        <w:t xml:space="preserve"> </w:t>
      </w:r>
      <w:r w:rsidRPr="00B959E6">
        <w:rPr>
          <w:rFonts w:ascii="Times New Roman" w:hAnsi="Times New Roman"/>
          <w:sz w:val="22"/>
          <w:szCs w:val="22"/>
        </w:rPr>
        <w:t xml:space="preserve">olarak ilk bildirim yapılacak ancak tesislerin faturaları </w:t>
      </w:r>
      <w:r w:rsidR="000C2736" w:rsidRPr="00B959E6">
        <w:rPr>
          <w:rFonts w:ascii="Times New Roman" w:hAnsi="Times New Roman"/>
          <w:sz w:val="22"/>
          <w:szCs w:val="22"/>
        </w:rPr>
        <w:t>ya da</w:t>
      </w:r>
      <w:r w:rsidRPr="00B959E6">
        <w:rPr>
          <w:rFonts w:ascii="Times New Roman" w:hAnsi="Times New Roman"/>
          <w:sz w:val="22"/>
          <w:szCs w:val="22"/>
        </w:rPr>
        <w:t xml:space="preserve"> ekspertiz değer raporu sigorta poliçesinin ekine konulacaktır. İş için kullanılması gerekecek söz konusu tesisler donanımı ile toplam bedel üzerinden, herhangi bir hasar veya kayıp durumunda yenilecek şartlarda sigortalanarak hizmetin devamlılığı sağlanacaktır.</w:t>
      </w:r>
    </w:p>
    <w:p w14:paraId="3F9BE27B" w14:textId="77777777" w:rsidR="00390ABF" w:rsidRPr="00B959E6" w:rsidRDefault="00390ABF" w:rsidP="00FB1CAE">
      <w:pPr>
        <w:pStyle w:val="BodyText22"/>
        <w:widowControl/>
        <w:tabs>
          <w:tab w:val="clear" w:pos="851"/>
        </w:tabs>
        <w:ind w:left="1276" w:hanging="567"/>
        <w:rPr>
          <w:rFonts w:ascii="Times New Roman" w:hAnsi="Times New Roman"/>
          <w:sz w:val="22"/>
          <w:szCs w:val="22"/>
        </w:rPr>
      </w:pPr>
    </w:p>
    <w:p w14:paraId="5A4C5E7A" w14:textId="77777777" w:rsidR="00FB1CAE" w:rsidRPr="00B959E6" w:rsidRDefault="00FB1CAE" w:rsidP="00B02A1B">
      <w:pPr>
        <w:pStyle w:val="BodyText22"/>
        <w:widowControl/>
        <w:numPr>
          <w:ilvl w:val="1"/>
          <w:numId w:val="21"/>
        </w:numPr>
        <w:tabs>
          <w:tab w:val="clear" w:pos="851"/>
        </w:tabs>
        <w:ind w:left="1276" w:hanging="567"/>
        <w:rPr>
          <w:rFonts w:ascii="Times New Roman" w:hAnsi="Times New Roman"/>
          <w:sz w:val="22"/>
          <w:szCs w:val="22"/>
        </w:rPr>
      </w:pPr>
      <w:r w:rsidRPr="00B959E6">
        <w:rPr>
          <w:rFonts w:ascii="Times New Roman" w:hAnsi="Times New Roman"/>
          <w:sz w:val="22"/>
          <w:szCs w:val="22"/>
        </w:rPr>
        <w:t>Makine-Ekipman Teminatı:</w:t>
      </w:r>
    </w:p>
    <w:p w14:paraId="3ED14756" w14:textId="77777777" w:rsidR="00FB1CAE" w:rsidRPr="00B959E6" w:rsidRDefault="00FB1CAE" w:rsidP="00FB1CAE">
      <w:pPr>
        <w:pStyle w:val="BodyText22"/>
        <w:widowControl/>
        <w:tabs>
          <w:tab w:val="clear" w:pos="851"/>
        </w:tabs>
        <w:ind w:left="1276" w:hanging="567"/>
        <w:rPr>
          <w:rFonts w:ascii="Times New Roman" w:hAnsi="Times New Roman"/>
          <w:b/>
          <w:sz w:val="22"/>
          <w:szCs w:val="22"/>
        </w:rPr>
      </w:pPr>
    </w:p>
    <w:p w14:paraId="7DAA7FFC" w14:textId="77777777" w:rsidR="00FB1CAE" w:rsidRDefault="00605262" w:rsidP="007D3328">
      <w:pPr>
        <w:widowControl/>
        <w:ind w:left="1276"/>
        <w:jc w:val="both"/>
        <w:rPr>
          <w:sz w:val="22"/>
          <w:szCs w:val="22"/>
        </w:rPr>
      </w:pPr>
      <w:r w:rsidRPr="00FD1751">
        <w:rPr>
          <w:b/>
          <w:spacing w:val="1"/>
          <w:sz w:val="22"/>
          <w:szCs w:val="22"/>
        </w:rPr>
        <w:t>(Değ.:05.01.2024/10000003-020.01-1 olur)</w:t>
      </w:r>
      <w:r w:rsidRPr="00FD1751">
        <w:rPr>
          <w:sz w:val="22"/>
          <w:szCs w:val="22"/>
        </w:rPr>
        <w:t xml:space="preserve"> </w:t>
      </w:r>
      <w:r w:rsidR="00FB1CAE" w:rsidRPr="00FD1751">
        <w:rPr>
          <w:sz w:val="22"/>
          <w:szCs w:val="22"/>
        </w:rPr>
        <w:t>Yüklenici, bu sözleşme kapsamındaki işleri yapmak üzere (malzeme v</w:t>
      </w:r>
      <w:r w:rsidR="000C2736" w:rsidRPr="00FD1751">
        <w:rPr>
          <w:sz w:val="22"/>
          <w:szCs w:val="22"/>
        </w:rPr>
        <w:t>e makine</w:t>
      </w:r>
      <w:r w:rsidR="00FB1CAE" w:rsidRPr="00FD1751">
        <w:rPr>
          <w:sz w:val="22"/>
          <w:szCs w:val="22"/>
        </w:rPr>
        <w:t xml:space="preserve">- ekipmanını) yukarıda açıklanan risklerden dolayı meydana gelecek her türlü hasar ve kayıplara karşı asgari </w:t>
      </w:r>
      <w:r w:rsidR="00AF76B5" w:rsidRPr="00FD1751">
        <w:rPr>
          <w:b/>
          <w:i/>
          <w:color w:val="000099"/>
          <w:sz w:val="22"/>
          <w:szCs w:val="22"/>
        </w:rPr>
        <w:t>5.312.010</w:t>
      </w:r>
      <w:r w:rsidR="00106C84" w:rsidRPr="00FD1751">
        <w:rPr>
          <w:b/>
          <w:i/>
          <w:color w:val="000099"/>
          <w:sz w:val="22"/>
          <w:szCs w:val="22"/>
        </w:rPr>
        <w:t xml:space="preserve"> TL (</w:t>
      </w:r>
      <w:proofErr w:type="spellStart"/>
      <w:r w:rsidR="00AF76B5" w:rsidRPr="00FD1751">
        <w:rPr>
          <w:b/>
          <w:i/>
          <w:color w:val="000099"/>
          <w:sz w:val="22"/>
          <w:szCs w:val="22"/>
        </w:rPr>
        <w:t>beş</w:t>
      </w:r>
      <w:r w:rsidR="00106C84" w:rsidRPr="00FD1751">
        <w:rPr>
          <w:b/>
          <w:i/>
          <w:color w:val="000099"/>
          <w:sz w:val="22"/>
          <w:szCs w:val="22"/>
        </w:rPr>
        <w:t>milyon</w:t>
      </w:r>
      <w:r w:rsidR="00AF76B5" w:rsidRPr="00FD1751">
        <w:rPr>
          <w:b/>
          <w:i/>
          <w:color w:val="000099"/>
          <w:sz w:val="22"/>
          <w:szCs w:val="22"/>
        </w:rPr>
        <w:t>üçyüzon</w:t>
      </w:r>
      <w:r w:rsidR="00106C84" w:rsidRPr="00FD1751">
        <w:rPr>
          <w:b/>
          <w:i/>
          <w:color w:val="000099"/>
          <w:sz w:val="22"/>
          <w:szCs w:val="22"/>
        </w:rPr>
        <w:t>ikibin</w:t>
      </w:r>
      <w:r w:rsidR="00AF76B5" w:rsidRPr="00FD1751">
        <w:rPr>
          <w:b/>
          <w:i/>
          <w:color w:val="000099"/>
          <w:sz w:val="22"/>
          <w:szCs w:val="22"/>
        </w:rPr>
        <w:t>on</w:t>
      </w:r>
      <w:r w:rsidR="00106C84" w:rsidRPr="00FD1751">
        <w:rPr>
          <w:b/>
          <w:i/>
          <w:color w:val="000099"/>
          <w:sz w:val="22"/>
          <w:szCs w:val="22"/>
        </w:rPr>
        <w:t>TürkLirası</w:t>
      </w:r>
      <w:proofErr w:type="spellEnd"/>
      <w:r w:rsidR="00106C84" w:rsidRPr="00FD1751">
        <w:rPr>
          <w:b/>
          <w:i/>
          <w:color w:val="000099"/>
          <w:sz w:val="22"/>
          <w:szCs w:val="22"/>
        </w:rPr>
        <w:t>)</w:t>
      </w:r>
      <w:r w:rsidR="00106C84" w:rsidRPr="00FD1751">
        <w:rPr>
          <w:bCs/>
          <w:iCs/>
          <w:color w:val="000099"/>
          <w:sz w:val="22"/>
          <w:szCs w:val="22"/>
        </w:rPr>
        <w:t>,</w:t>
      </w:r>
      <w:r w:rsidR="00113931" w:rsidRPr="00B21F19">
        <w:rPr>
          <w:i/>
          <w:sz w:val="22"/>
          <w:szCs w:val="22"/>
        </w:rPr>
        <w:t xml:space="preserve"> </w:t>
      </w:r>
      <w:r w:rsidR="00FB1CAE" w:rsidRPr="00B959E6">
        <w:rPr>
          <w:sz w:val="22"/>
          <w:szCs w:val="22"/>
        </w:rPr>
        <w:t xml:space="preserve">teminatla Makina-Ekipman Sigortasını, iş için kullanılması gerekecek söz konusu makine-ekipmanı yenileyecek tutarda düzenleterek hizmette devamlılığı sağlayacaktır. İşin İlerlemesi </w:t>
      </w:r>
      <w:proofErr w:type="gramStart"/>
      <w:r w:rsidR="00FB1CAE" w:rsidRPr="00B959E6">
        <w:rPr>
          <w:sz w:val="22"/>
          <w:szCs w:val="22"/>
        </w:rPr>
        <w:t>il</w:t>
      </w:r>
      <w:r w:rsidR="000C2736" w:rsidRPr="00B959E6">
        <w:rPr>
          <w:sz w:val="22"/>
          <w:szCs w:val="22"/>
        </w:rPr>
        <w:t>e birlikte</w:t>
      </w:r>
      <w:proofErr w:type="gramEnd"/>
      <w:r w:rsidR="000C2736" w:rsidRPr="00B959E6">
        <w:rPr>
          <w:sz w:val="22"/>
          <w:szCs w:val="22"/>
        </w:rPr>
        <w:t xml:space="preserve"> sahaya getireceği ve/</w:t>
      </w:r>
      <w:r w:rsidR="00FB1CAE" w:rsidRPr="00B959E6">
        <w:rPr>
          <w:sz w:val="22"/>
          <w:szCs w:val="22"/>
        </w:rPr>
        <w:t xml:space="preserve">veya götüreceği makine-ekipman sigortacıya ayrıntılı olarak bildirerek zeyilname düzenleme </w:t>
      </w:r>
      <w:r w:rsidR="00FB1CAE" w:rsidRPr="00B959E6">
        <w:rPr>
          <w:sz w:val="22"/>
          <w:szCs w:val="22"/>
        </w:rPr>
        <w:lastRenderedPageBreak/>
        <w:t xml:space="preserve">zorunluluğunda olacaktır. Ayrıntılı olarak düzenlediği listeye faturalarını </w:t>
      </w:r>
      <w:r w:rsidR="000C2736" w:rsidRPr="00B959E6">
        <w:rPr>
          <w:sz w:val="22"/>
          <w:szCs w:val="22"/>
        </w:rPr>
        <w:t>ya da</w:t>
      </w:r>
      <w:r w:rsidR="00FB1CAE" w:rsidRPr="00B959E6">
        <w:rPr>
          <w:sz w:val="22"/>
          <w:szCs w:val="22"/>
        </w:rPr>
        <w:t xml:space="preserve"> ekspertiz değer raporunu ekleyerek sigortacıya bildirimde bulunacaktır.</w:t>
      </w:r>
    </w:p>
    <w:p w14:paraId="10FCED45" w14:textId="77777777" w:rsidR="00505C9C" w:rsidRPr="00B959E6" w:rsidRDefault="00505C9C" w:rsidP="007D3328">
      <w:pPr>
        <w:widowControl/>
        <w:ind w:left="1276"/>
        <w:jc w:val="both"/>
        <w:rPr>
          <w:sz w:val="22"/>
          <w:szCs w:val="22"/>
        </w:rPr>
      </w:pPr>
    </w:p>
    <w:p w14:paraId="52273A52" w14:textId="77777777" w:rsidR="00FB1CAE" w:rsidRPr="00661811" w:rsidRDefault="00FB1CAE" w:rsidP="00B02A1B">
      <w:pPr>
        <w:pStyle w:val="BodyText22"/>
        <w:widowControl/>
        <w:numPr>
          <w:ilvl w:val="1"/>
          <w:numId w:val="21"/>
        </w:numPr>
        <w:tabs>
          <w:tab w:val="clear" w:pos="851"/>
        </w:tabs>
        <w:ind w:left="1276" w:hanging="567"/>
        <w:rPr>
          <w:rFonts w:ascii="Times New Roman" w:hAnsi="Times New Roman"/>
          <w:sz w:val="22"/>
          <w:szCs w:val="22"/>
        </w:rPr>
      </w:pPr>
      <w:r w:rsidRPr="00661811">
        <w:rPr>
          <w:rFonts w:ascii="Times New Roman" w:hAnsi="Times New Roman"/>
          <w:sz w:val="22"/>
          <w:szCs w:val="22"/>
        </w:rPr>
        <w:t xml:space="preserve">Terör Teminatı: </w:t>
      </w:r>
    </w:p>
    <w:p w14:paraId="45F535DA" w14:textId="77777777" w:rsidR="00FB1CAE" w:rsidRPr="00661811" w:rsidRDefault="00FB1CAE" w:rsidP="00FB1CAE">
      <w:pPr>
        <w:pStyle w:val="BodyText22"/>
        <w:widowControl/>
        <w:tabs>
          <w:tab w:val="clear" w:pos="851"/>
        </w:tabs>
        <w:ind w:left="1276" w:hanging="567"/>
        <w:rPr>
          <w:rFonts w:ascii="Times New Roman" w:hAnsi="Times New Roman"/>
          <w:sz w:val="22"/>
          <w:szCs w:val="22"/>
        </w:rPr>
      </w:pPr>
    </w:p>
    <w:p w14:paraId="6B1FD2C5" w14:textId="77777777" w:rsidR="00BA5969" w:rsidRPr="00661811" w:rsidRDefault="00BA5969" w:rsidP="00BA5969">
      <w:pPr>
        <w:pStyle w:val="BodyText22"/>
        <w:widowControl/>
        <w:tabs>
          <w:tab w:val="clear" w:pos="851"/>
        </w:tabs>
        <w:ind w:left="1276"/>
        <w:rPr>
          <w:rFonts w:ascii="Times New Roman" w:hAnsi="Times New Roman"/>
          <w:sz w:val="22"/>
          <w:szCs w:val="22"/>
        </w:rPr>
      </w:pPr>
      <w:r w:rsidRPr="00661811">
        <w:rPr>
          <w:rFonts w:ascii="Times New Roman" w:hAnsi="Times New Roman"/>
          <w:b/>
          <w:sz w:val="22"/>
          <w:szCs w:val="22"/>
        </w:rPr>
        <w:t>“</w:t>
      </w:r>
      <w:r w:rsidRPr="00661811">
        <w:rPr>
          <w:rFonts w:ascii="Times New Roman" w:hAnsi="Times New Roman"/>
          <w:sz w:val="22"/>
          <w:szCs w:val="22"/>
        </w:rPr>
        <w:t>Sigorta Genel Şartnamesi</w:t>
      </w:r>
      <w:r w:rsidRPr="00661811">
        <w:rPr>
          <w:rFonts w:ascii="Times New Roman" w:hAnsi="Times New Roman"/>
          <w:b/>
          <w:sz w:val="22"/>
          <w:szCs w:val="22"/>
        </w:rPr>
        <w:t>”</w:t>
      </w:r>
      <w:r w:rsidRPr="00661811">
        <w:rPr>
          <w:rFonts w:ascii="Times New Roman" w:hAnsi="Times New Roman"/>
          <w:sz w:val="22"/>
          <w:szCs w:val="22"/>
        </w:rPr>
        <w:t xml:space="preserve"> hükümleri çerçevesinde, </w:t>
      </w:r>
      <w:r w:rsidRPr="00661811">
        <w:rPr>
          <w:rFonts w:ascii="Times New Roman" w:hAnsi="Times New Roman"/>
          <w:b/>
          <w:sz w:val="22"/>
          <w:szCs w:val="22"/>
        </w:rPr>
        <w:t>“</w:t>
      </w:r>
      <w:r w:rsidRPr="00661811">
        <w:rPr>
          <w:rFonts w:ascii="Times New Roman" w:hAnsi="Times New Roman"/>
          <w:sz w:val="22"/>
          <w:szCs w:val="22"/>
        </w:rPr>
        <w:t>Terör Teminatı</w:t>
      </w:r>
      <w:r w:rsidRPr="00661811">
        <w:rPr>
          <w:rFonts w:ascii="Times New Roman" w:hAnsi="Times New Roman"/>
          <w:b/>
          <w:sz w:val="22"/>
          <w:szCs w:val="22"/>
        </w:rPr>
        <w:t xml:space="preserve">” </w:t>
      </w:r>
      <w:r w:rsidRPr="00661811">
        <w:rPr>
          <w:rFonts w:ascii="Times New Roman" w:hAnsi="Times New Roman"/>
          <w:sz w:val="22"/>
          <w:szCs w:val="22"/>
        </w:rPr>
        <w:t>yapılması zorunludur.</w:t>
      </w:r>
    </w:p>
    <w:p w14:paraId="3EE5C2F5" w14:textId="77777777" w:rsidR="00424F49" w:rsidRPr="00661811" w:rsidRDefault="00424F49" w:rsidP="001E14BD">
      <w:pPr>
        <w:pStyle w:val="Balk1"/>
        <w:widowControl/>
        <w:ind w:left="1412" w:hanging="1412"/>
        <w:rPr>
          <w:rFonts w:ascii="Times New Roman" w:hAnsi="Times New Roman"/>
          <w:sz w:val="22"/>
          <w:szCs w:val="22"/>
          <w:u w:val="single"/>
        </w:rPr>
      </w:pPr>
    </w:p>
    <w:p w14:paraId="0F75005B" w14:textId="77777777" w:rsidR="008F495A" w:rsidRPr="00661811" w:rsidRDefault="008F495A" w:rsidP="00A46D11">
      <w:pPr>
        <w:pStyle w:val="BodyText22"/>
        <w:widowControl/>
        <w:numPr>
          <w:ilvl w:val="1"/>
          <w:numId w:val="47"/>
        </w:numPr>
        <w:tabs>
          <w:tab w:val="clear" w:pos="851"/>
        </w:tabs>
        <w:ind w:left="1276" w:hanging="567"/>
        <w:rPr>
          <w:rFonts w:ascii="Times New Roman" w:hAnsi="Times New Roman"/>
          <w:sz w:val="22"/>
          <w:szCs w:val="22"/>
        </w:rPr>
      </w:pPr>
      <w:r w:rsidRPr="00661811">
        <w:rPr>
          <w:rFonts w:ascii="Times New Roman" w:hAnsi="Times New Roman"/>
          <w:sz w:val="22"/>
          <w:szCs w:val="22"/>
        </w:rPr>
        <w:t xml:space="preserve">Yıkım Teminatı </w:t>
      </w:r>
      <w:r w:rsidR="000C2736" w:rsidRPr="00661811">
        <w:rPr>
          <w:rFonts w:ascii="Times New Roman" w:hAnsi="Times New Roman"/>
          <w:b/>
          <w:sz w:val="22"/>
          <w:szCs w:val="22"/>
        </w:rPr>
        <w:t>(Değ.</w:t>
      </w:r>
      <w:r w:rsidRPr="00661811">
        <w:rPr>
          <w:rFonts w:ascii="Times New Roman" w:hAnsi="Times New Roman"/>
          <w:b/>
          <w:sz w:val="22"/>
          <w:szCs w:val="22"/>
        </w:rPr>
        <w:t>: 27.02.201</w:t>
      </w:r>
      <w:r w:rsidR="000C2736" w:rsidRPr="00661811">
        <w:rPr>
          <w:rFonts w:ascii="Times New Roman" w:hAnsi="Times New Roman"/>
          <w:b/>
          <w:sz w:val="22"/>
          <w:szCs w:val="22"/>
        </w:rPr>
        <w:t>7/</w:t>
      </w:r>
      <w:r w:rsidRPr="00661811">
        <w:rPr>
          <w:rFonts w:ascii="Times New Roman" w:hAnsi="Times New Roman"/>
          <w:b/>
          <w:sz w:val="22"/>
          <w:szCs w:val="22"/>
        </w:rPr>
        <w:t>11-038 YKK)</w:t>
      </w:r>
      <w:r w:rsidRPr="00661811">
        <w:rPr>
          <w:rFonts w:ascii="Times New Roman" w:hAnsi="Times New Roman"/>
          <w:sz w:val="22"/>
          <w:szCs w:val="22"/>
        </w:rPr>
        <w:t xml:space="preserve">: </w:t>
      </w:r>
    </w:p>
    <w:p w14:paraId="169B6440" w14:textId="77777777" w:rsidR="008F495A" w:rsidRPr="00661811" w:rsidRDefault="008F495A" w:rsidP="008F495A">
      <w:pPr>
        <w:pStyle w:val="BodyText22"/>
        <w:widowControl/>
        <w:tabs>
          <w:tab w:val="clear" w:pos="851"/>
        </w:tabs>
        <w:ind w:left="1276" w:hanging="567"/>
        <w:rPr>
          <w:rFonts w:ascii="Times New Roman" w:hAnsi="Times New Roman"/>
          <w:sz w:val="22"/>
          <w:szCs w:val="22"/>
        </w:rPr>
      </w:pPr>
    </w:p>
    <w:p w14:paraId="62619FC6" w14:textId="77777777" w:rsidR="008F495A" w:rsidRPr="00661811" w:rsidRDefault="008F495A" w:rsidP="008F495A">
      <w:pPr>
        <w:pStyle w:val="BodyText22"/>
        <w:widowControl/>
        <w:tabs>
          <w:tab w:val="clear" w:pos="851"/>
        </w:tabs>
        <w:ind w:left="1276"/>
        <w:rPr>
          <w:rFonts w:ascii="Times New Roman" w:hAnsi="Times New Roman"/>
          <w:sz w:val="22"/>
          <w:szCs w:val="22"/>
        </w:rPr>
      </w:pPr>
      <w:r w:rsidRPr="00661811">
        <w:rPr>
          <w:rFonts w:ascii="Times New Roman" w:hAnsi="Times New Roman"/>
          <w:sz w:val="22"/>
          <w:szCs w:val="22"/>
        </w:rPr>
        <w:t>Sözleşme kapsamındaki inşaat imalatlarına başlanılm</w:t>
      </w:r>
      <w:r w:rsidR="000C2736" w:rsidRPr="00661811">
        <w:rPr>
          <w:rFonts w:ascii="Times New Roman" w:hAnsi="Times New Roman"/>
          <w:sz w:val="22"/>
          <w:szCs w:val="22"/>
        </w:rPr>
        <w:t>adan önce, işin yapılacağı arsa</w:t>
      </w:r>
      <w:r w:rsidRPr="00661811">
        <w:rPr>
          <w:rFonts w:ascii="Times New Roman" w:hAnsi="Times New Roman"/>
          <w:sz w:val="22"/>
          <w:szCs w:val="22"/>
        </w:rPr>
        <w:t>/</w:t>
      </w:r>
      <w:r w:rsidR="000C2736" w:rsidRPr="00661811">
        <w:rPr>
          <w:rFonts w:ascii="Times New Roman" w:hAnsi="Times New Roman"/>
          <w:sz w:val="22"/>
          <w:szCs w:val="22"/>
        </w:rPr>
        <w:t xml:space="preserve"> </w:t>
      </w:r>
      <w:r w:rsidRPr="00661811">
        <w:rPr>
          <w:rFonts w:ascii="Times New Roman" w:hAnsi="Times New Roman"/>
          <w:sz w:val="22"/>
          <w:szCs w:val="22"/>
        </w:rPr>
        <w:t>arsalar üzerinde</w:t>
      </w:r>
      <w:r w:rsidRPr="00661811">
        <w:rPr>
          <w:rFonts w:ascii="Times New Roman" w:hAnsi="Times New Roman"/>
          <w:b/>
          <w:sz w:val="22"/>
          <w:szCs w:val="22"/>
        </w:rPr>
        <w:t xml:space="preserve"> </w:t>
      </w:r>
      <w:r w:rsidR="000C2736" w:rsidRPr="00661811">
        <w:rPr>
          <w:rFonts w:ascii="Times New Roman" w:hAnsi="Times New Roman"/>
          <w:sz w:val="22"/>
          <w:szCs w:val="22"/>
        </w:rPr>
        <w:t>yıkılacak bina/</w:t>
      </w:r>
      <w:r w:rsidRPr="00661811">
        <w:rPr>
          <w:rFonts w:ascii="Times New Roman" w:hAnsi="Times New Roman"/>
          <w:sz w:val="22"/>
          <w:szCs w:val="22"/>
        </w:rPr>
        <w:t xml:space="preserve">binalar mevcut ise </w:t>
      </w:r>
      <w:r w:rsidRPr="00661811">
        <w:rPr>
          <w:rFonts w:ascii="Times New Roman" w:hAnsi="Times New Roman"/>
          <w:b/>
          <w:sz w:val="22"/>
          <w:szCs w:val="22"/>
        </w:rPr>
        <w:t>“</w:t>
      </w:r>
      <w:r w:rsidRPr="00661811">
        <w:rPr>
          <w:rFonts w:ascii="Times New Roman" w:hAnsi="Times New Roman"/>
          <w:sz w:val="22"/>
          <w:szCs w:val="22"/>
        </w:rPr>
        <w:t>Sigorta Genel Şartnamesi</w:t>
      </w:r>
      <w:r w:rsidRPr="00661811">
        <w:rPr>
          <w:rFonts w:ascii="Times New Roman" w:hAnsi="Times New Roman"/>
          <w:b/>
          <w:sz w:val="22"/>
          <w:szCs w:val="22"/>
        </w:rPr>
        <w:t>”</w:t>
      </w:r>
      <w:r w:rsidRPr="00661811">
        <w:rPr>
          <w:rFonts w:ascii="Times New Roman" w:hAnsi="Times New Roman"/>
          <w:sz w:val="22"/>
          <w:szCs w:val="22"/>
        </w:rPr>
        <w:t xml:space="preserve"> hükümleri çerçevesinde </w:t>
      </w:r>
      <w:r w:rsidRPr="00661811">
        <w:rPr>
          <w:rFonts w:ascii="Times New Roman" w:hAnsi="Times New Roman"/>
          <w:b/>
          <w:sz w:val="22"/>
          <w:szCs w:val="22"/>
        </w:rPr>
        <w:t>“</w:t>
      </w:r>
      <w:r w:rsidRPr="00661811">
        <w:rPr>
          <w:rFonts w:ascii="Times New Roman" w:hAnsi="Times New Roman"/>
          <w:sz w:val="22"/>
          <w:szCs w:val="22"/>
        </w:rPr>
        <w:t>Yıkım Teminatı</w:t>
      </w:r>
      <w:r w:rsidRPr="00661811">
        <w:rPr>
          <w:rFonts w:ascii="Times New Roman" w:hAnsi="Times New Roman"/>
          <w:b/>
          <w:sz w:val="22"/>
          <w:szCs w:val="22"/>
        </w:rPr>
        <w:t xml:space="preserve">” </w:t>
      </w:r>
      <w:r w:rsidRPr="00661811">
        <w:rPr>
          <w:rFonts w:ascii="Times New Roman" w:hAnsi="Times New Roman"/>
          <w:sz w:val="22"/>
          <w:szCs w:val="22"/>
        </w:rPr>
        <w:t>yapılması zorunludur.</w:t>
      </w:r>
    </w:p>
    <w:p w14:paraId="563B556E" w14:textId="77777777" w:rsidR="00B959E6" w:rsidRPr="00661811" w:rsidRDefault="00B959E6" w:rsidP="003C4F62">
      <w:pPr>
        <w:pStyle w:val="Balk1"/>
        <w:widowControl/>
        <w:ind w:left="1134" w:hanging="1134"/>
        <w:rPr>
          <w:rFonts w:ascii="Times New Roman" w:hAnsi="Times New Roman"/>
          <w:sz w:val="22"/>
          <w:szCs w:val="22"/>
          <w:u w:val="single"/>
        </w:rPr>
      </w:pPr>
    </w:p>
    <w:p w14:paraId="3D494962" w14:textId="77777777" w:rsidR="003C4F62" w:rsidRPr="00661811" w:rsidRDefault="000F64D8" w:rsidP="003C4F62">
      <w:pPr>
        <w:pStyle w:val="Balk1"/>
        <w:widowControl/>
        <w:ind w:left="1134" w:hanging="1134"/>
        <w:rPr>
          <w:rFonts w:ascii="Times New Roman" w:hAnsi="Times New Roman"/>
          <w:sz w:val="22"/>
          <w:szCs w:val="22"/>
          <w:u w:val="single"/>
        </w:rPr>
      </w:pPr>
      <w:r w:rsidRPr="00661811">
        <w:rPr>
          <w:rFonts w:ascii="Times New Roman" w:hAnsi="Times New Roman"/>
          <w:sz w:val="22"/>
          <w:szCs w:val="22"/>
          <w:u w:val="single"/>
        </w:rPr>
        <w:t>Madde 27</w:t>
      </w:r>
      <w:r w:rsidR="00D378AE" w:rsidRPr="00661811">
        <w:rPr>
          <w:rFonts w:ascii="Times New Roman" w:hAnsi="Times New Roman"/>
          <w:sz w:val="22"/>
          <w:szCs w:val="22"/>
          <w:u w:val="single"/>
        </w:rPr>
        <w:t>- İşin Kontrolü</w:t>
      </w:r>
      <w:r w:rsidR="003C4F62" w:rsidRPr="00661811">
        <w:rPr>
          <w:rFonts w:ascii="Times New Roman" w:hAnsi="Times New Roman"/>
          <w:sz w:val="22"/>
          <w:szCs w:val="22"/>
          <w:u w:val="single"/>
        </w:rPr>
        <w:t xml:space="preserve"> (Değ.:</w:t>
      </w:r>
      <w:r w:rsidR="005E6FA1" w:rsidRPr="00661811">
        <w:rPr>
          <w:rFonts w:ascii="Times New Roman" w:hAnsi="Times New Roman"/>
          <w:sz w:val="22"/>
          <w:szCs w:val="22"/>
          <w:u w:val="single"/>
        </w:rPr>
        <w:t>25</w:t>
      </w:r>
      <w:r w:rsidR="003C4F62" w:rsidRPr="00661811">
        <w:rPr>
          <w:rFonts w:ascii="Times New Roman" w:hAnsi="Times New Roman"/>
          <w:sz w:val="22"/>
          <w:szCs w:val="22"/>
          <w:u w:val="single"/>
        </w:rPr>
        <w:t>.10.2021/</w:t>
      </w:r>
      <w:r w:rsidR="005E6FA1" w:rsidRPr="00661811">
        <w:rPr>
          <w:rFonts w:ascii="Times New Roman" w:hAnsi="Times New Roman"/>
          <w:sz w:val="22"/>
          <w:szCs w:val="22"/>
          <w:u w:val="single"/>
        </w:rPr>
        <w:t>48</w:t>
      </w:r>
      <w:r w:rsidR="003C4F62" w:rsidRPr="00661811">
        <w:rPr>
          <w:rFonts w:ascii="Times New Roman" w:hAnsi="Times New Roman"/>
          <w:sz w:val="22"/>
          <w:szCs w:val="22"/>
          <w:u w:val="single"/>
        </w:rPr>
        <w:t>-</w:t>
      </w:r>
      <w:r w:rsidR="005E6FA1" w:rsidRPr="00661811">
        <w:rPr>
          <w:rFonts w:ascii="Times New Roman" w:hAnsi="Times New Roman"/>
          <w:sz w:val="22"/>
          <w:szCs w:val="22"/>
          <w:u w:val="single"/>
        </w:rPr>
        <w:t>111</w:t>
      </w:r>
      <w:r w:rsidR="003C4F62" w:rsidRPr="00661811">
        <w:rPr>
          <w:rFonts w:ascii="Times New Roman" w:hAnsi="Times New Roman"/>
          <w:sz w:val="22"/>
          <w:szCs w:val="22"/>
          <w:u w:val="single"/>
        </w:rPr>
        <w:t xml:space="preserve"> YKK):</w:t>
      </w:r>
    </w:p>
    <w:p w14:paraId="3F910812" w14:textId="77777777" w:rsidR="001E14BD" w:rsidRPr="00661811" w:rsidRDefault="001E14BD" w:rsidP="001E14BD">
      <w:pPr>
        <w:rPr>
          <w:sz w:val="22"/>
          <w:szCs w:val="22"/>
        </w:rPr>
      </w:pPr>
    </w:p>
    <w:p w14:paraId="39EF81B7" w14:textId="77777777" w:rsidR="003C4F62" w:rsidRPr="00661811" w:rsidRDefault="003C4F62" w:rsidP="003C4F62">
      <w:pPr>
        <w:jc w:val="both"/>
        <w:rPr>
          <w:sz w:val="22"/>
          <w:szCs w:val="22"/>
        </w:rPr>
      </w:pPr>
      <w:r w:rsidRPr="00661811">
        <w:rPr>
          <w:sz w:val="22"/>
          <w:szCs w:val="22"/>
        </w:rPr>
        <w:t>Sözleşme konusu işlerin kontrolü, kontrollük teşkilatı tarafından yapılacaktır. Kontrollük teşkilatında, Şirketin kendi teknik elemanları ile yapı denetim firması teknik elemanları görev yapacak ve sözleşme konusu inşaat işlerinin resmi makamlar nezdindeki tüm fenni sorumluluğu da (TUS vb.) yapı denetim elemanları tarafından üstlenilecektir.</w:t>
      </w:r>
    </w:p>
    <w:p w14:paraId="345027E4" w14:textId="77777777" w:rsidR="003C4F62" w:rsidRPr="00661811" w:rsidRDefault="003C4F62" w:rsidP="003C4F62">
      <w:pPr>
        <w:jc w:val="both"/>
        <w:rPr>
          <w:sz w:val="22"/>
          <w:szCs w:val="22"/>
        </w:rPr>
      </w:pPr>
    </w:p>
    <w:p w14:paraId="02172A93" w14:textId="77777777" w:rsidR="003C4F62" w:rsidRPr="00661811" w:rsidRDefault="003C4F62" w:rsidP="003C4F62">
      <w:pPr>
        <w:jc w:val="both"/>
        <w:rPr>
          <w:sz w:val="22"/>
          <w:szCs w:val="22"/>
        </w:rPr>
      </w:pPr>
      <w:r w:rsidRPr="00661811">
        <w:rPr>
          <w:sz w:val="22"/>
          <w:szCs w:val="22"/>
        </w:rPr>
        <w:t xml:space="preserve">Yapı denetim firmasının </w:t>
      </w:r>
      <w:r w:rsidR="003352D9" w:rsidRPr="00661811">
        <w:rPr>
          <w:sz w:val="22"/>
          <w:szCs w:val="22"/>
        </w:rPr>
        <w:t xml:space="preserve">T.C. Çevre, Şehircilik ve İklim Değişikliği </w:t>
      </w:r>
      <w:r w:rsidRPr="00661811">
        <w:rPr>
          <w:bCs/>
          <w:sz w:val="22"/>
          <w:szCs w:val="22"/>
        </w:rPr>
        <w:t>Bakanlığı’</w:t>
      </w:r>
      <w:r w:rsidR="003352D9" w:rsidRPr="00661811">
        <w:rPr>
          <w:bCs/>
          <w:sz w:val="22"/>
          <w:szCs w:val="22"/>
        </w:rPr>
        <w:t xml:space="preserve"> </w:t>
      </w:r>
      <w:proofErr w:type="spellStart"/>
      <w:r w:rsidRPr="00661811">
        <w:rPr>
          <w:bCs/>
          <w:sz w:val="22"/>
          <w:szCs w:val="22"/>
        </w:rPr>
        <w:t>nca</w:t>
      </w:r>
      <w:proofErr w:type="spellEnd"/>
      <w:r w:rsidRPr="00661811">
        <w:rPr>
          <w:bCs/>
          <w:sz w:val="22"/>
          <w:szCs w:val="22"/>
        </w:rPr>
        <w:t xml:space="preserve"> elektronik ortamda </w:t>
      </w:r>
      <w:r w:rsidRPr="00661811">
        <w:rPr>
          <w:sz w:val="22"/>
          <w:szCs w:val="22"/>
        </w:rPr>
        <w:t xml:space="preserve">belirlenmesinden sonra, Şirket ile yapı denetim firması arasında sözleşme akdedilecek ve kontrollük teşkilatında görev yapacak Şirket teknik elemanları ile yapı denetim firmasının unvanı ve teknik elemanlarının isim ve sıfatları Şirket tarafından yazı ile Yükleniciye bildirilecektir.  </w:t>
      </w:r>
    </w:p>
    <w:p w14:paraId="4DC90D96" w14:textId="77777777" w:rsidR="003C4F62" w:rsidRPr="00661811" w:rsidRDefault="003C4F62" w:rsidP="003C4F62">
      <w:pPr>
        <w:jc w:val="both"/>
        <w:rPr>
          <w:sz w:val="22"/>
          <w:szCs w:val="22"/>
        </w:rPr>
      </w:pPr>
    </w:p>
    <w:p w14:paraId="351B1893" w14:textId="77777777" w:rsidR="003C4F62" w:rsidRPr="00661811" w:rsidRDefault="003C4F62" w:rsidP="003C4F62">
      <w:pPr>
        <w:pStyle w:val="GvdeMetniGirintisi"/>
        <w:tabs>
          <w:tab w:val="left" w:pos="709"/>
        </w:tabs>
        <w:spacing w:before="0" w:after="0"/>
        <w:ind w:left="0"/>
        <w:rPr>
          <w:rFonts w:ascii="Times New Roman" w:hAnsi="Times New Roman"/>
          <w:b w:val="0"/>
          <w:bCs w:val="0"/>
          <w:szCs w:val="22"/>
        </w:rPr>
      </w:pPr>
      <w:r w:rsidRPr="00661811">
        <w:rPr>
          <w:rFonts w:ascii="Times New Roman" w:hAnsi="Times New Roman"/>
          <w:b w:val="0"/>
          <w:bCs w:val="0"/>
          <w:szCs w:val="22"/>
        </w:rPr>
        <w:t xml:space="preserve">Yapı denetim firmasının her türlü hizmet bedeli Şirket tarafından ödenir ve Yükleniciye fatura karşılığı rücu edilir. Yüklenici, Şirket tarafından ödenen bu bedeli kendisine bildirim tarihinden itibaren </w:t>
      </w:r>
      <w:r w:rsidRPr="00661811">
        <w:rPr>
          <w:rFonts w:ascii="Times New Roman" w:hAnsi="Times New Roman"/>
          <w:szCs w:val="22"/>
        </w:rPr>
        <w:t>5 (beş)</w:t>
      </w:r>
      <w:r w:rsidRPr="00661811">
        <w:rPr>
          <w:rFonts w:ascii="Times New Roman" w:hAnsi="Times New Roman"/>
          <w:b w:val="0"/>
          <w:bCs w:val="0"/>
          <w:szCs w:val="22"/>
        </w:rPr>
        <w:t xml:space="preserve"> gün içerisinde Şirkete ödeyecektir. Bu bedelin belirtilen süre içerisinde Yüklenici tarafından ödenmemesi halinde, Şirket bu bedeli, Merkez Bankası avans işlemlerinde uygulanan faiz oranını uygulamak suretiyle, YPTG’ </w:t>
      </w:r>
      <w:proofErr w:type="spellStart"/>
      <w:r w:rsidRPr="00661811">
        <w:rPr>
          <w:rFonts w:ascii="Times New Roman" w:hAnsi="Times New Roman"/>
          <w:b w:val="0"/>
          <w:bCs w:val="0"/>
          <w:szCs w:val="22"/>
        </w:rPr>
        <w:t>nden</w:t>
      </w:r>
      <w:proofErr w:type="spellEnd"/>
      <w:r w:rsidRPr="00661811">
        <w:rPr>
          <w:rFonts w:ascii="Times New Roman" w:hAnsi="Times New Roman"/>
          <w:b w:val="0"/>
          <w:bCs w:val="0"/>
          <w:szCs w:val="22"/>
        </w:rPr>
        <w:t xml:space="preserve"> veya Yüklenicinin kesin teminatından kesmeye veya hükmen tahsil etmeye yetkilidir. </w:t>
      </w:r>
    </w:p>
    <w:p w14:paraId="6B8A8B27" w14:textId="77777777" w:rsidR="003C4F62" w:rsidRPr="00661811" w:rsidRDefault="003C4F62" w:rsidP="006767CD">
      <w:pPr>
        <w:jc w:val="both"/>
        <w:rPr>
          <w:sz w:val="22"/>
          <w:szCs w:val="22"/>
        </w:rPr>
      </w:pPr>
    </w:p>
    <w:p w14:paraId="3D094982" w14:textId="77777777" w:rsidR="00C17BA5" w:rsidRPr="00661811" w:rsidRDefault="0010791E" w:rsidP="00C17BA5">
      <w:pPr>
        <w:widowControl/>
        <w:tabs>
          <w:tab w:val="left" w:pos="851"/>
        </w:tabs>
        <w:jc w:val="both"/>
        <w:rPr>
          <w:sz w:val="22"/>
          <w:szCs w:val="22"/>
        </w:rPr>
      </w:pPr>
      <w:r w:rsidRPr="00661811">
        <w:rPr>
          <w:sz w:val="22"/>
          <w:szCs w:val="22"/>
        </w:rPr>
        <w:t>Kontrollük teşkilatı, sözleşme konusu işlerin, s</w:t>
      </w:r>
      <w:r w:rsidR="00C17BA5" w:rsidRPr="00661811">
        <w:rPr>
          <w:sz w:val="22"/>
          <w:szCs w:val="22"/>
        </w:rPr>
        <w:t>özleşme</w:t>
      </w:r>
      <w:r w:rsidR="006C6263" w:rsidRPr="00661811">
        <w:rPr>
          <w:sz w:val="22"/>
          <w:szCs w:val="22"/>
        </w:rPr>
        <w:t xml:space="preserve"> il</w:t>
      </w:r>
      <w:r w:rsidRPr="00661811">
        <w:rPr>
          <w:sz w:val="22"/>
          <w:szCs w:val="22"/>
        </w:rPr>
        <w:t>e eklerine,</w:t>
      </w:r>
      <w:r w:rsidR="00C17BA5" w:rsidRPr="00661811">
        <w:rPr>
          <w:sz w:val="22"/>
          <w:szCs w:val="22"/>
        </w:rPr>
        <w:t xml:space="preserve"> </w:t>
      </w:r>
      <w:r w:rsidR="006C6263" w:rsidRPr="00661811">
        <w:rPr>
          <w:sz w:val="22"/>
          <w:szCs w:val="22"/>
        </w:rPr>
        <w:t xml:space="preserve">ilgili teknik </w:t>
      </w:r>
      <w:r w:rsidR="00C17BA5" w:rsidRPr="00661811">
        <w:rPr>
          <w:sz w:val="22"/>
          <w:szCs w:val="22"/>
        </w:rPr>
        <w:t>şartnameler</w:t>
      </w:r>
      <w:r w:rsidRPr="00661811">
        <w:rPr>
          <w:sz w:val="22"/>
          <w:szCs w:val="22"/>
        </w:rPr>
        <w:t>e</w:t>
      </w:r>
      <w:r w:rsidR="00C17BA5" w:rsidRPr="00661811">
        <w:rPr>
          <w:sz w:val="22"/>
          <w:szCs w:val="22"/>
        </w:rPr>
        <w:t xml:space="preserve"> ve </w:t>
      </w:r>
      <w:r w:rsidRPr="00661811">
        <w:rPr>
          <w:sz w:val="22"/>
          <w:szCs w:val="22"/>
        </w:rPr>
        <w:t>uygulama projeler</w:t>
      </w:r>
      <w:r w:rsidR="00913EAC" w:rsidRPr="00661811">
        <w:rPr>
          <w:sz w:val="22"/>
          <w:szCs w:val="22"/>
        </w:rPr>
        <w:t xml:space="preserve">i </w:t>
      </w:r>
      <w:r w:rsidR="006C6263" w:rsidRPr="00661811">
        <w:rPr>
          <w:sz w:val="22"/>
          <w:szCs w:val="22"/>
        </w:rPr>
        <w:t>il</w:t>
      </w:r>
      <w:r w:rsidRPr="00661811">
        <w:rPr>
          <w:sz w:val="22"/>
          <w:szCs w:val="22"/>
        </w:rPr>
        <w:t xml:space="preserve">e detaylarına uygun olarak </w:t>
      </w:r>
      <w:r w:rsidR="00C17BA5" w:rsidRPr="00661811">
        <w:rPr>
          <w:sz w:val="22"/>
          <w:szCs w:val="22"/>
        </w:rPr>
        <w:t>yapılması</w:t>
      </w:r>
      <w:r w:rsidR="00913EAC" w:rsidRPr="00661811">
        <w:rPr>
          <w:sz w:val="22"/>
          <w:szCs w:val="22"/>
        </w:rPr>
        <w:t>nı ve</w:t>
      </w:r>
      <w:r w:rsidR="00C17BA5" w:rsidRPr="00661811">
        <w:rPr>
          <w:sz w:val="22"/>
          <w:szCs w:val="22"/>
        </w:rPr>
        <w:t xml:space="preserve"> iş programına göre yürütülmesini Şirket adına denetle</w:t>
      </w:r>
      <w:r w:rsidR="003000BF" w:rsidRPr="00661811">
        <w:rPr>
          <w:sz w:val="22"/>
          <w:szCs w:val="22"/>
        </w:rPr>
        <w:t>yecektir</w:t>
      </w:r>
      <w:r w:rsidR="00C17BA5" w:rsidRPr="00661811">
        <w:rPr>
          <w:sz w:val="22"/>
          <w:szCs w:val="22"/>
        </w:rPr>
        <w:t>.</w:t>
      </w:r>
    </w:p>
    <w:p w14:paraId="2855E143" w14:textId="77777777" w:rsidR="00661811" w:rsidRPr="00661811" w:rsidRDefault="00661811" w:rsidP="00C17BA5">
      <w:pPr>
        <w:widowControl/>
        <w:tabs>
          <w:tab w:val="left" w:pos="851"/>
        </w:tabs>
        <w:jc w:val="both"/>
        <w:rPr>
          <w:sz w:val="22"/>
          <w:szCs w:val="22"/>
        </w:rPr>
      </w:pPr>
    </w:p>
    <w:p w14:paraId="01AF8370" w14:textId="77777777" w:rsidR="006C6263" w:rsidRPr="00661811" w:rsidRDefault="006C6263" w:rsidP="006C6263">
      <w:pPr>
        <w:widowControl/>
        <w:tabs>
          <w:tab w:val="left" w:pos="851"/>
        </w:tabs>
        <w:jc w:val="both"/>
        <w:rPr>
          <w:sz w:val="22"/>
          <w:szCs w:val="22"/>
        </w:rPr>
      </w:pPr>
      <w:r w:rsidRPr="00661811">
        <w:rPr>
          <w:sz w:val="22"/>
          <w:szCs w:val="22"/>
        </w:rPr>
        <w:t>Yüklenici, kontrollük teşkilatının, sözleşme ile eklerine, ilgili teknik şartnamelere ve uygulama projeleri ile detaylarına uygun olarak vereceği talimatlara uymak zorundadır.</w:t>
      </w:r>
    </w:p>
    <w:p w14:paraId="455206BA" w14:textId="77777777" w:rsidR="007D2B66" w:rsidRPr="00661811" w:rsidRDefault="007D2B66" w:rsidP="006C6263">
      <w:pPr>
        <w:widowControl/>
        <w:tabs>
          <w:tab w:val="left" w:pos="851"/>
        </w:tabs>
        <w:jc w:val="both"/>
        <w:rPr>
          <w:sz w:val="22"/>
          <w:szCs w:val="22"/>
        </w:rPr>
      </w:pPr>
    </w:p>
    <w:p w14:paraId="76D8D966" w14:textId="77777777" w:rsidR="0094612B" w:rsidRPr="00661811" w:rsidRDefault="0094612B" w:rsidP="0094612B">
      <w:pPr>
        <w:widowControl/>
        <w:tabs>
          <w:tab w:val="left" w:pos="851"/>
        </w:tabs>
        <w:jc w:val="both"/>
        <w:rPr>
          <w:sz w:val="22"/>
          <w:szCs w:val="22"/>
        </w:rPr>
      </w:pPr>
      <w:r w:rsidRPr="00661811">
        <w:rPr>
          <w:sz w:val="22"/>
          <w:szCs w:val="22"/>
        </w:rPr>
        <w:t>Kontrollük teşkilatının yapılan işi veya imalatı uygun bulması, sözleşme ile eklerinde, ilgili teknik şartnamelerde ve uygulama projeleri ile detaylarında</w:t>
      </w:r>
      <w:r w:rsidR="000C2736" w:rsidRPr="00661811">
        <w:rPr>
          <w:sz w:val="22"/>
          <w:szCs w:val="22"/>
        </w:rPr>
        <w:t xml:space="preserve"> belirtilen hükümlerdeki </w:t>
      </w:r>
      <w:r w:rsidRPr="00661811">
        <w:rPr>
          <w:sz w:val="22"/>
          <w:szCs w:val="22"/>
        </w:rPr>
        <w:t xml:space="preserve">Yüklenici </w:t>
      </w:r>
      <w:r w:rsidR="00467393" w:rsidRPr="00661811">
        <w:rPr>
          <w:sz w:val="22"/>
          <w:szCs w:val="22"/>
        </w:rPr>
        <w:t>sorumluluğunu ortadan kaldırmaz, s</w:t>
      </w:r>
      <w:r w:rsidRPr="00661811">
        <w:rPr>
          <w:sz w:val="22"/>
          <w:szCs w:val="22"/>
        </w:rPr>
        <w:t xml:space="preserve">özleşme konusu işlerin </w:t>
      </w:r>
      <w:r w:rsidR="00467393" w:rsidRPr="00661811">
        <w:rPr>
          <w:sz w:val="22"/>
          <w:szCs w:val="22"/>
        </w:rPr>
        <w:t xml:space="preserve">bu </w:t>
      </w:r>
      <w:r w:rsidR="00896713" w:rsidRPr="00661811">
        <w:rPr>
          <w:sz w:val="22"/>
          <w:szCs w:val="22"/>
        </w:rPr>
        <w:t xml:space="preserve">belirtilen </w:t>
      </w:r>
      <w:r w:rsidRPr="00661811">
        <w:rPr>
          <w:sz w:val="22"/>
          <w:szCs w:val="22"/>
        </w:rPr>
        <w:t xml:space="preserve">hükümlere </w:t>
      </w:r>
      <w:r w:rsidR="00896713" w:rsidRPr="00661811">
        <w:rPr>
          <w:sz w:val="22"/>
          <w:szCs w:val="22"/>
        </w:rPr>
        <w:t>uygun olarak</w:t>
      </w:r>
      <w:r w:rsidRPr="00661811">
        <w:rPr>
          <w:sz w:val="22"/>
          <w:szCs w:val="22"/>
        </w:rPr>
        <w:t xml:space="preserve"> yapılmasına yönelik tüm sorumluluk Yükleniciye aittir.</w:t>
      </w:r>
    </w:p>
    <w:p w14:paraId="78190800" w14:textId="77777777" w:rsidR="001108B3" w:rsidRPr="00661811" w:rsidRDefault="001108B3" w:rsidP="0094612B">
      <w:pPr>
        <w:widowControl/>
        <w:tabs>
          <w:tab w:val="left" w:pos="851"/>
        </w:tabs>
        <w:jc w:val="both"/>
        <w:rPr>
          <w:sz w:val="22"/>
          <w:szCs w:val="22"/>
        </w:rPr>
      </w:pPr>
    </w:p>
    <w:p w14:paraId="7354E235" w14:textId="77777777" w:rsidR="00927E4B" w:rsidRPr="00661811" w:rsidRDefault="00927E4B" w:rsidP="00927E4B">
      <w:pPr>
        <w:widowControl/>
        <w:tabs>
          <w:tab w:val="left" w:pos="851"/>
        </w:tabs>
        <w:jc w:val="both"/>
        <w:rPr>
          <w:sz w:val="22"/>
          <w:szCs w:val="22"/>
        </w:rPr>
      </w:pPr>
      <w:r w:rsidRPr="00661811">
        <w:rPr>
          <w:sz w:val="22"/>
          <w:szCs w:val="22"/>
        </w:rPr>
        <w:t>Şirket tarafından onaylanmış proje ve imalatlarda yapılacak her türlü değişikliğin Şirketin yazılı müsaadesiyle olması şarttır. Bu esasa uyulmayan</w:t>
      </w:r>
      <w:r w:rsidR="00E81DF2" w:rsidRPr="00661811">
        <w:rPr>
          <w:sz w:val="22"/>
          <w:szCs w:val="22"/>
        </w:rPr>
        <w:t xml:space="preserve"> hallerde, Yüklenici</w:t>
      </w:r>
      <w:r w:rsidRPr="00661811">
        <w:rPr>
          <w:sz w:val="22"/>
          <w:szCs w:val="22"/>
        </w:rPr>
        <w:t>, her türlü gider kendisine ait olmak üzere değişiklikleri Şirketin isteyeceği şekle getirmesi zorundadır.</w:t>
      </w:r>
    </w:p>
    <w:p w14:paraId="1A76EEFC" w14:textId="77777777" w:rsidR="00E22AD3" w:rsidRPr="00661811" w:rsidRDefault="00E22AD3" w:rsidP="00927E4B">
      <w:pPr>
        <w:widowControl/>
        <w:tabs>
          <w:tab w:val="left" w:pos="851"/>
        </w:tabs>
        <w:jc w:val="both"/>
        <w:rPr>
          <w:sz w:val="22"/>
          <w:szCs w:val="22"/>
        </w:rPr>
      </w:pPr>
    </w:p>
    <w:p w14:paraId="5FBB0A65" w14:textId="77777777" w:rsidR="00927E4B" w:rsidRPr="00661811" w:rsidRDefault="00927E4B" w:rsidP="00927E4B">
      <w:pPr>
        <w:widowControl/>
        <w:tabs>
          <w:tab w:val="left" w:pos="851"/>
        </w:tabs>
        <w:jc w:val="both"/>
        <w:rPr>
          <w:sz w:val="22"/>
          <w:szCs w:val="22"/>
        </w:rPr>
      </w:pPr>
      <w:r w:rsidRPr="00661811">
        <w:rPr>
          <w:sz w:val="22"/>
          <w:szCs w:val="22"/>
        </w:rPr>
        <w:t>Yüklenici, vekili veya temsilcisi, kontrollük teşkilatı tarafından tutulacak olan günlük şantiye defterini, her gün imzalamak zorundadır.</w:t>
      </w:r>
    </w:p>
    <w:p w14:paraId="258A9E28" w14:textId="77777777" w:rsidR="008F495A" w:rsidRPr="00661811" w:rsidRDefault="008F495A" w:rsidP="00927E4B">
      <w:pPr>
        <w:widowControl/>
        <w:tabs>
          <w:tab w:val="left" w:pos="851"/>
        </w:tabs>
        <w:jc w:val="both"/>
        <w:rPr>
          <w:sz w:val="22"/>
          <w:szCs w:val="22"/>
        </w:rPr>
      </w:pPr>
    </w:p>
    <w:p w14:paraId="51E239B9" w14:textId="77777777" w:rsidR="006C6263" w:rsidRPr="00661811" w:rsidRDefault="006403C6" w:rsidP="006403C6">
      <w:pPr>
        <w:jc w:val="both"/>
        <w:rPr>
          <w:iCs/>
          <w:sz w:val="22"/>
          <w:szCs w:val="22"/>
        </w:rPr>
      </w:pPr>
      <w:r w:rsidRPr="00661811">
        <w:rPr>
          <w:iCs/>
          <w:noProof/>
          <w:sz w:val="22"/>
          <w:szCs w:val="22"/>
        </w:rPr>
        <w:t xml:space="preserve">Yüklenici, bu işin yürütülmesi sırasında kontrollük teşkilatı tarafından kullanılmak üzere, inşaat sahası </w:t>
      </w:r>
      <w:r w:rsidRPr="00661811">
        <w:rPr>
          <w:iCs/>
          <w:noProof/>
          <w:sz w:val="22"/>
          <w:szCs w:val="22"/>
        </w:rPr>
        <w:lastRenderedPageBreak/>
        <w:t xml:space="preserve">(şantiye) içerisinde en az </w:t>
      </w:r>
      <w:r w:rsidRPr="00661811">
        <w:rPr>
          <w:b/>
          <w:i/>
          <w:iCs/>
          <w:noProof/>
          <w:color w:val="000099"/>
          <w:sz w:val="22"/>
          <w:szCs w:val="22"/>
        </w:rPr>
        <w:t>250 m</w:t>
      </w:r>
      <w:r w:rsidR="003F48FA" w:rsidRPr="00661811">
        <w:rPr>
          <w:b/>
          <w:i/>
          <w:iCs/>
          <w:noProof/>
          <w:color w:val="000099"/>
          <w:sz w:val="22"/>
          <w:szCs w:val="22"/>
        </w:rPr>
        <w:t>²</w:t>
      </w:r>
      <w:r w:rsidRPr="00661811">
        <w:rPr>
          <w:iCs/>
          <w:noProof/>
          <w:sz w:val="22"/>
          <w:szCs w:val="22"/>
        </w:rPr>
        <w:t xml:space="preserve"> tam donanımlı ve tefrişli bağımsız girişi ve çıkışı olan bir mahalli, hizmetli personeli ile birlikte, işe başladığı tarihten başlayarak, işin kesin kabul tutanağının Şirketin onay Makamınca onaylandığı tarihe kadar (Kısmi kesin kabul yapılması</w:t>
      </w:r>
      <w:r w:rsidRPr="00991740">
        <w:rPr>
          <w:iCs/>
          <w:noProof/>
          <w:sz w:val="22"/>
          <w:szCs w:val="22"/>
        </w:rPr>
        <w:t xml:space="preserve"> durumunda, en son kısmın kısmi kesin kabul </w:t>
      </w:r>
      <w:r w:rsidRPr="00661811">
        <w:rPr>
          <w:iCs/>
          <w:noProof/>
          <w:sz w:val="22"/>
          <w:szCs w:val="22"/>
        </w:rPr>
        <w:t>tutanağının Şirketin onay Makamınca onaylandığı tarihe kadar) Şirkete verecektir. Şirkete verilecek b</w:t>
      </w:r>
      <w:r w:rsidRPr="00661811">
        <w:rPr>
          <w:iCs/>
          <w:sz w:val="22"/>
          <w:szCs w:val="22"/>
        </w:rPr>
        <w:t>u mahallin elektrik, su, ısınma, temizlik, bakım, yakıt, sabit telefon ve faks vb. gibi tüm işletme giderleri Yüklenici tarafından karşılanacaktır.</w:t>
      </w:r>
    </w:p>
    <w:p w14:paraId="6ECD5C33" w14:textId="77777777" w:rsidR="00150C2F" w:rsidRPr="00661811" w:rsidRDefault="00150C2F" w:rsidP="006403C6">
      <w:pPr>
        <w:jc w:val="both"/>
        <w:rPr>
          <w:iCs/>
          <w:sz w:val="22"/>
          <w:szCs w:val="22"/>
        </w:rPr>
      </w:pPr>
    </w:p>
    <w:p w14:paraId="5757033E" w14:textId="77777777" w:rsidR="00E13D8D" w:rsidRPr="00661811" w:rsidRDefault="00E13D8D" w:rsidP="00D26026">
      <w:pPr>
        <w:pStyle w:val="GvdeMetni2"/>
        <w:spacing w:after="0"/>
        <w:ind w:left="0" w:firstLine="0"/>
        <w:rPr>
          <w:rFonts w:ascii="Times New Roman" w:hAnsi="Times New Roman"/>
          <w:szCs w:val="22"/>
        </w:rPr>
      </w:pPr>
      <w:r w:rsidRPr="00661811">
        <w:rPr>
          <w:rFonts w:ascii="Times New Roman" w:hAnsi="Times New Roman"/>
          <w:szCs w:val="22"/>
        </w:rPr>
        <w:t>Yüklenici</w:t>
      </w:r>
      <w:r w:rsidR="00D26026" w:rsidRPr="00661811">
        <w:rPr>
          <w:rFonts w:ascii="Times New Roman" w:hAnsi="Times New Roman"/>
          <w:szCs w:val="22"/>
        </w:rPr>
        <w:t>,</w:t>
      </w:r>
      <w:r w:rsidRPr="00661811">
        <w:rPr>
          <w:rFonts w:ascii="Times New Roman" w:hAnsi="Times New Roman"/>
          <w:szCs w:val="22"/>
        </w:rPr>
        <w:t xml:space="preserve"> kesinleşen vaziyet planlarının onaylanmasından itibaren en geç </w:t>
      </w:r>
      <w:r w:rsidRPr="00661811">
        <w:rPr>
          <w:rFonts w:ascii="Times New Roman" w:hAnsi="Times New Roman"/>
          <w:b/>
          <w:szCs w:val="22"/>
        </w:rPr>
        <w:t>15 (</w:t>
      </w:r>
      <w:proofErr w:type="spellStart"/>
      <w:r w:rsidRPr="00661811">
        <w:rPr>
          <w:rFonts w:ascii="Times New Roman" w:hAnsi="Times New Roman"/>
          <w:b/>
          <w:szCs w:val="22"/>
        </w:rPr>
        <w:t>onbeş</w:t>
      </w:r>
      <w:proofErr w:type="spellEnd"/>
      <w:r w:rsidRPr="00661811">
        <w:rPr>
          <w:rFonts w:ascii="Times New Roman" w:hAnsi="Times New Roman"/>
          <w:b/>
          <w:szCs w:val="22"/>
        </w:rPr>
        <w:t>)</w:t>
      </w:r>
      <w:r w:rsidRPr="00661811">
        <w:rPr>
          <w:rFonts w:ascii="Times New Roman" w:hAnsi="Times New Roman"/>
          <w:szCs w:val="22"/>
        </w:rPr>
        <w:t xml:space="preserve"> gün iç</w:t>
      </w:r>
      <w:r w:rsidR="00D26026" w:rsidRPr="00661811">
        <w:rPr>
          <w:rFonts w:ascii="Times New Roman" w:hAnsi="Times New Roman"/>
          <w:szCs w:val="22"/>
        </w:rPr>
        <w:t>eris</w:t>
      </w:r>
      <w:r w:rsidRPr="00661811">
        <w:rPr>
          <w:rFonts w:ascii="Times New Roman" w:hAnsi="Times New Roman"/>
          <w:szCs w:val="22"/>
        </w:rPr>
        <w:t>inde şantiye düzenlemesi ile ilgili projeyi onaylanmak üzere Şirkete verecektir.</w:t>
      </w:r>
    </w:p>
    <w:p w14:paraId="40243EF6" w14:textId="77777777" w:rsidR="0050409E" w:rsidRPr="00661811" w:rsidRDefault="0050409E" w:rsidP="0050409E">
      <w:pPr>
        <w:rPr>
          <w:sz w:val="22"/>
          <w:szCs w:val="22"/>
        </w:rPr>
      </w:pPr>
    </w:p>
    <w:p w14:paraId="49902A40" w14:textId="77777777" w:rsidR="001E14BD" w:rsidRPr="00661811" w:rsidRDefault="00D378AE" w:rsidP="001E14BD">
      <w:pPr>
        <w:pStyle w:val="Balk1"/>
        <w:widowControl/>
        <w:ind w:left="1412" w:hanging="1412"/>
        <w:rPr>
          <w:rFonts w:ascii="Times New Roman" w:hAnsi="Times New Roman"/>
          <w:sz w:val="22"/>
          <w:szCs w:val="22"/>
          <w:u w:val="single"/>
        </w:rPr>
      </w:pPr>
      <w:r w:rsidRPr="00661811">
        <w:rPr>
          <w:rFonts w:ascii="Times New Roman" w:hAnsi="Times New Roman"/>
          <w:sz w:val="22"/>
          <w:szCs w:val="22"/>
          <w:u w:val="single"/>
        </w:rPr>
        <w:t>Madde 2</w:t>
      </w:r>
      <w:r w:rsidR="000F64D8" w:rsidRPr="00661811">
        <w:rPr>
          <w:rFonts w:ascii="Times New Roman" w:hAnsi="Times New Roman"/>
          <w:sz w:val="22"/>
          <w:szCs w:val="22"/>
          <w:u w:val="single"/>
        </w:rPr>
        <w:t>8</w:t>
      </w:r>
      <w:r w:rsidRPr="00661811">
        <w:rPr>
          <w:rFonts w:ascii="Times New Roman" w:hAnsi="Times New Roman"/>
          <w:sz w:val="22"/>
          <w:szCs w:val="22"/>
          <w:u w:val="single"/>
        </w:rPr>
        <w:t>- Kültür Varlıklarının Korunması</w:t>
      </w:r>
      <w:r w:rsidR="001E14BD" w:rsidRPr="00661811">
        <w:rPr>
          <w:rFonts w:ascii="Times New Roman" w:hAnsi="Times New Roman"/>
          <w:sz w:val="22"/>
          <w:szCs w:val="22"/>
          <w:u w:val="single"/>
        </w:rPr>
        <w:t xml:space="preserve">: </w:t>
      </w:r>
    </w:p>
    <w:p w14:paraId="3AB1ACA5" w14:textId="77777777" w:rsidR="001E14BD" w:rsidRPr="00661811" w:rsidRDefault="001E14BD" w:rsidP="001E14BD">
      <w:pPr>
        <w:rPr>
          <w:sz w:val="22"/>
          <w:szCs w:val="22"/>
        </w:rPr>
      </w:pPr>
    </w:p>
    <w:p w14:paraId="4D391626" w14:textId="77777777" w:rsidR="001E14BD" w:rsidRPr="00661811" w:rsidRDefault="001E14BD" w:rsidP="001E14BD">
      <w:pPr>
        <w:pStyle w:val="GvdeMetniGirintisi2"/>
        <w:widowControl/>
        <w:tabs>
          <w:tab w:val="clear" w:pos="851"/>
        </w:tabs>
        <w:ind w:left="0"/>
        <w:rPr>
          <w:rFonts w:ascii="Times New Roman" w:hAnsi="Times New Roman"/>
          <w:szCs w:val="22"/>
        </w:rPr>
      </w:pPr>
      <w:r w:rsidRPr="00661811">
        <w:rPr>
          <w:rFonts w:ascii="Times New Roman" w:hAnsi="Times New Roman"/>
          <w:szCs w:val="22"/>
        </w:rPr>
        <w:t xml:space="preserve">Yüklenici, sözleşme konusu işlerin iş sahasında bulunacak fosil, para, değerli veya antika buluntular ile jeolojik ve arkeolojik değeri olan objelerden hak iddia edemez. Yüklenici, bu tür objeler bulunduğunda, kültür varlıkları hakkında 21.07.1983 tarih ve 2863 sayılı </w:t>
      </w:r>
      <w:r w:rsidRPr="00661811">
        <w:rPr>
          <w:rFonts w:ascii="Times New Roman" w:hAnsi="Times New Roman"/>
          <w:b/>
          <w:szCs w:val="22"/>
        </w:rPr>
        <w:t>“</w:t>
      </w:r>
      <w:r w:rsidRPr="00661811">
        <w:rPr>
          <w:rFonts w:ascii="Times New Roman" w:hAnsi="Times New Roman"/>
          <w:szCs w:val="22"/>
        </w:rPr>
        <w:t>Kültür ve Tabiat Varlıklarını Koruma</w:t>
      </w:r>
      <w:r w:rsidRPr="00661811">
        <w:rPr>
          <w:rFonts w:ascii="Times New Roman" w:hAnsi="Times New Roman"/>
          <w:b/>
          <w:szCs w:val="22"/>
        </w:rPr>
        <w:t>”</w:t>
      </w:r>
      <w:r w:rsidRPr="00661811">
        <w:rPr>
          <w:rFonts w:ascii="Times New Roman" w:hAnsi="Times New Roman"/>
          <w:szCs w:val="22"/>
        </w:rPr>
        <w:t xml:space="preserve"> Kanunu uyarınca işlem yapar ve durumu der</w:t>
      </w:r>
      <w:r w:rsidR="005000B4" w:rsidRPr="00661811">
        <w:rPr>
          <w:rFonts w:ascii="Times New Roman" w:hAnsi="Times New Roman"/>
          <w:szCs w:val="22"/>
        </w:rPr>
        <w:t>hal Şirket ile birlikte ilgili Kurum ve M</w:t>
      </w:r>
      <w:r w:rsidRPr="00661811">
        <w:rPr>
          <w:rFonts w:ascii="Times New Roman" w:hAnsi="Times New Roman"/>
          <w:szCs w:val="22"/>
        </w:rPr>
        <w:t>ercilerle bildirir. Aksi durumda tüm sonuçlardan Yüklenici sorumludur.</w:t>
      </w:r>
    </w:p>
    <w:p w14:paraId="22139256" w14:textId="77777777" w:rsidR="00150C2F" w:rsidRPr="00661811" w:rsidRDefault="00150C2F" w:rsidP="007B624A">
      <w:pPr>
        <w:pStyle w:val="GvdeMetniGirintisi2"/>
        <w:widowControl/>
        <w:ind w:left="0"/>
        <w:rPr>
          <w:rFonts w:ascii="Times New Roman" w:hAnsi="Times New Roman"/>
          <w:szCs w:val="22"/>
          <w:lang w:val="tr-TR"/>
        </w:rPr>
      </w:pPr>
    </w:p>
    <w:p w14:paraId="63E1C19C" w14:textId="77777777" w:rsidR="00254B8D" w:rsidRPr="00661811" w:rsidRDefault="00D378AE" w:rsidP="002C05AB">
      <w:pPr>
        <w:pStyle w:val="Balk1"/>
        <w:widowControl/>
        <w:ind w:left="1134" w:hanging="1134"/>
        <w:rPr>
          <w:rFonts w:ascii="Times New Roman" w:hAnsi="Times New Roman"/>
          <w:sz w:val="22"/>
          <w:szCs w:val="22"/>
          <w:u w:val="single"/>
        </w:rPr>
      </w:pPr>
      <w:r w:rsidRPr="00661811">
        <w:rPr>
          <w:rFonts w:ascii="Times New Roman" w:hAnsi="Times New Roman"/>
          <w:sz w:val="22"/>
          <w:szCs w:val="22"/>
          <w:u w:val="single"/>
        </w:rPr>
        <w:t>Madde 2</w:t>
      </w:r>
      <w:r w:rsidR="000F64D8" w:rsidRPr="00661811">
        <w:rPr>
          <w:rFonts w:ascii="Times New Roman" w:hAnsi="Times New Roman"/>
          <w:sz w:val="22"/>
          <w:szCs w:val="22"/>
          <w:u w:val="single"/>
        </w:rPr>
        <w:t>9</w:t>
      </w:r>
      <w:r w:rsidRPr="00661811">
        <w:rPr>
          <w:rFonts w:ascii="Times New Roman" w:hAnsi="Times New Roman"/>
          <w:sz w:val="22"/>
          <w:szCs w:val="22"/>
          <w:u w:val="single"/>
        </w:rPr>
        <w:t>- Kanalizasyon, Su, Elektrik vb</w:t>
      </w:r>
      <w:r w:rsidR="00254B8D" w:rsidRPr="00661811">
        <w:rPr>
          <w:rFonts w:ascii="Times New Roman" w:hAnsi="Times New Roman"/>
          <w:sz w:val="22"/>
          <w:szCs w:val="22"/>
          <w:u w:val="single"/>
        </w:rPr>
        <w:t xml:space="preserve">. </w:t>
      </w:r>
      <w:r w:rsidRPr="00661811">
        <w:rPr>
          <w:rFonts w:ascii="Times New Roman" w:hAnsi="Times New Roman"/>
          <w:sz w:val="22"/>
          <w:szCs w:val="22"/>
          <w:u w:val="single"/>
        </w:rPr>
        <w:t>Gibi Teknik Altyapı Bağlantıları ve Devri</w:t>
      </w:r>
      <w:r w:rsidR="00BE2CAB" w:rsidRPr="00661811">
        <w:rPr>
          <w:rFonts w:ascii="Times New Roman" w:hAnsi="Times New Roman"/>
          <w:sz w:val="22"/>
          <w:szCs w:val="22"/>
          <w:u w:val="single"/>
        </w:rPr>
        <w:t xml:space="preserve"> (Değ.</w:t>
      </w:r>
      <w:r w:rsidR="000C2736" w:rsidRPr="00661811">
        <w:rPr>
          <w:rFonts w:ascii="Times New Roman" w:hAnsi="Times New Roman"/>
          <w:sz w:val="22"/>
          <w:szCs w:val="22"/>
          <w:u w:val="single"/>
        </w:rPr>
        <w:t>:18.12.2015</w:t>
      </w:r>
      <w:r w:rsidR="00EF0DD7" w:rsidRPr="00661811">
        <w:rPr>
          <w:rFonts w:ascii="Times New Roman" w:hAnsi="Times New Roman"/>
          <w:sz w:val="22"/>
          <w:szCs w:val="22"/>
          <w:u w:val="single"/>
        </w:rPr>
        <w:t>/</w:t>
      </w:r>
      <w:r w:rsidR="002C05AB" w:rsidRPr="00661811">
        <w:rPr>
          <w:rFonts w:ascii="Times New Roman" w:hAnsi="Times New Roman"/>
          <w:sz w:val="22"/>
          <w:szCs w:val="22"/>
          <w:u w:val="single"/>
        </w:rPr>
        <w:t xml:space="preserve"> </w:t>
      </w:r>
      <w:r w:rsidR="00AB3FB5" w:rsidRPr="00661811">
        <w:rPr>
          <w:rFonts w:ascii="Times New Roman" w:hAnsi="Times New Roman"/>
          <w:sz w:val="22"/>
          <w:szCs w:val="22"/>
          <w:u w:val="single"/>
        </w:rPr>
        <w:t>73-188 YKK)</w:t>
      </w:r>
      <w:r w:rsidR="00254B8D" w:rsidRPr="00661811">
        <w:rPr>
          <w:rFonts w:ascii="Times New Roman" w:hAnsi="Times New Roman"/>
          <w:sz w:val="22"/>
          <w:szCs w:val="22"/>
          <w:u w:val="single"/>
        </w:rPr>
        <w:t>:</w:t>
      </w:r>
    </w:p>
    <w:p w14:paraId="66CD6BBD" w14:textId="77777777" w:rsidR="007B624A" w:rsidRPr="00661811" w:rsidRDefault="007B624A" w:rsidP="007B624A">
      <w:pPr>
        <w:rPr>
          <w:sz w:val="22"/>
          <w:szCs w:val="22"/>
        </w:rPr>
      </w:pPr>
    </w:p>
    <w:p w14:paraId="71AB2B57" w14:textId="77777777" w:rsidR="006B3833"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 xml:space="preserve">Sözleşme konusu iş kapsamında bulunan ve Yüklenici tarafından yapılacak olan, kanalizasyon, yağmursuyu, </w:t>
      </w:r>
      <w:r w:rsidR="000C2736" w:rsidRPr="00661811">
        <w:rPr>
          <w:rFonts w:ascii="Times New Roman" w:hAnsi="Times New Roman"/>
          <w:szCs w:val="22"/>
        </w:rPr>
        <w:t>temiz su</w:t>
      </w:r>
      <w:r w:rsidRPr="00661811">
        <w:rPr>
          <w:rFonts w:ascii="Times New Roman" w:hAnsi="Times New Roman"/>
          <w:szCs w:val="22"/>
        </w:rPr>
        <w:t>, elektrik, doğalgaz, telefon vb. altyapı imalatlarının geçici kabulü Şirket tarafından yapılacak ve bu imalatların ilgili Kurum ve Kuruluşlara kabul ve devir işleri ise Yüklenici tarafından yapılacaktır. Devir işlerine ilişkin tutanaklar veya belgeler, devir işleminden sonra Yüklenici tarafından Şirkete teslim edecektir.</w:t>
      </w:r>
    </w:p>
    <w:p w14:paraId="4EAAA835" w14:textId="77777777" w:rsidR="002C05AB"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 xml:space="preserve">  </w:t>
      </w:r>
    </w:p>
    <w:p w14:paraId="0403DFFC" w14:textId="77777777" w:rsidR="001108B3" w:rsidRPr="00661811" w:rsidRDefault="00AB3FB5" w:rsidP="001108B3">
      <w:pPr>
        <w:pStyle w:val="GvdeMetniGirintisi2"/>
        <w:ind w:left="0"/>
        <w:rPr>
          <w:rFonts w:ascii="Times New Roman" w:hAnsi="Times New Roman"/>
          <w:szCs w:val="22"/>
        </w:rPr>
      </w:pPr>
      <w:r w:rsidRPr="00661811">
        <w:rPr>
          <w:rFonts w:ascii="Times New Roman" w:hAnsi="Times New Roman"/>
          <w:szCs w:val="22"/>
        </w:rPr>
        <w:t>Bu imalatların şebekeye bağlanmasına ve ilgili Kurum ve Kuruluşlara kabul ve devir işlerine ait tüm masraflar ile katılım payları, altyapı yapım teminatları ve diğer ilgili tüm masraflar da Yüklenici tarafından karşılanacaktır.</w:t>
      </w:r>
    </w:p>
    <w:p w14:paraId="23B47B26" w14:textId="77777777" w:rsidR="002C05AB" w:rsidRPr="00661811" w:rsidRDefault="002C05AB" w:rsidP="001108B3">
      <w:pPr>
        <w:pStyle w:val="GvdeMetniGirintisi2"/>
        <w:ind w:left="0"/>
        <w:rPr>
          <w:rFonts w:ascii="Times New Roman" w:hAnsi="Times New Roman"/>
          <w:szCs w:val="22"/>
        </w:rPr>
      </w:pPr>
    </w:p>
    <w:p w14:paraId="5DE527E9" w14:textId="77777777" w:rsidR="00254B8D" w:rsidRPr="00661811" w:rsidRDefault="000F64D8" w:rsidP="00254B8D">
      <w:pPr>
        <w:pStyle w:val="Balk1"/>
        <w:widowControl/>
        <w:ind w:left="1412" w:hanging="1412"/>
        <w:rPr>
          <w:rFonts w:ascii="Times New Roman" w:hAnsi="Times New Roman"/>
          <w:sz w:val="22"/>
          <w:szCs w:val="22"/>
          <w:u w:val="single"/>
        </w:rPr>
      </w:pPr>
      <w:r w:rsidRPr="00661811">
        <w:rPr>
          <w:rFonts w:ascii="Times New Roman" w:hAnsi="Times New Roman"/>
          <w:sz w:val="22"/>
          <w:szCs w:val="22"/>
          <w:u w:val="single"/>
        </w:rPr>
        <w:t>Madde 30</w:t>
      </w:r>
      <w:r w:rsidR="00D378AE" w:rsidRPr="00661811">
        <w:rPr>
          <w:rFonts w:ascii="Times New Roman" w:hAnsi="Times New Roman"/>
          <w:sz w:val="22"/>
          <w:szCs w:val="22"/>
          <w:u w:val="single"/>
        </w:rPr>
        <w:t>- İş Sahasının Temizlenmesi</w:t>
      </w:r>
      <w:r w:rsidR="00254B8D" w:rsidRPr="00661811">
        <w:rPr>
          <w:rFonts w:ascii="Times New Roman" w:hAnsi="Times New Roman"/>
          <w:sz w:val="22"/>
          <w:szCs w:val="22"/>
          <w:u w:val="single"/>
        </w:rPr>
        <w:t>:</w:t>
      </w:r>
    </w:p>
    <w:p w14:paraId="3B38FDF2" w14:textId="77777777" w:rsidR="007B624A" w:rsidRPr="00661811" w:rsidRDefault="007B624A" w:rsidP="007B624A">
      <w:pPr>
        <w:rPr>
          <w:sz w:val="22"/>
          <w:szCs w:val="22"/>
        </w:rPr>
      </w:pPr>
    </w:p>
    <w:p w14:paraId="147300C3" w14:textId="77777777" w:rsidR="000A5FD9" w:rsidRPr="00661811" w:rsidRDefault="000A5FD9" w:rsidP="00B02A1B">
      <w:pPr>
        <w:pStyle w:val="GvdeMetniGirintisi2"/>
        <w:widowControl/>
        <w:numPr>
          <w:ilvl w:val="0"/>
          <w:numId w:val="12"/>
        </w:numPr>
        <w:tabs>
          <w:tab w:val="clear" w:pos="851"/>
          <w:tab w:val="left" w:pos="0"/>
          <w:tab w:val="left" w:pos="709"/>
        </w:tabs>
        <w:ind w:left="709"/>
        <w:rPr>
          <w:rFonts w:ascii="Times New Roman" w:hAnsi="Times New Roman"/>
          <w:szCs w:val="22"/>
        </w:rPr>
      </w:pPr>
      <w:r w:rsidRPr="00661811">
        <w:rPr>
          <w:rFonts w:ascii="Times New Roman" w:hAnsi="Times New Roman"/>
          <w:szCs w:val="22"/>
        </w:rPr>
        <w:t xml:space="preserve">Yer tesliminde iş sahasında bulunan ve işin yapılmasını engelleyici tüm obje ve şartların ortadan kaldırılması, </w:t>
      </w:r>
    </w:p>
    <w:p w14:paraId="1AF0F622" w14:textId="77777777" w:rsidR="000A5FD9" w:rsidRPr="00661811" w:rsidRDefault="000A5FD9" w:rsidP="00D378AE">
      <w:pPr>
        <w:tabs>
          <w:tab w:val="left" w:pos="709"/>
        </w:tabs>
        <w:ind w:left="709"/>
        <w:rPr>
          <w:sz w:val="22"/>
          <w:szCs w:val="22"/>
        </w:rPr>
      </w:pPr>
    </w:p>
    <w:p w14:paraId="291F4028" w14:textId="77777777" w:rsidR="000A5FD9" w:rsidRPr="00661811" w:rsidRDefault="000A5FD9" w:rsidP="00B02A1B">
      <w:pPr>
        <w:numPr>
          <w:ilvl w:val="0"/>
          <w:numId w:val="12"/>
        </w:numPr>
        <w:tabs>
          <w:tab w:val="left" w:pos="709"/>
        </w:tabs>
        <w:ind w:left="709"/>
        <w:jc w:val="both"/>
        <w:rPr>
          <w:sz w:val="22"/>
          <w:szCs w:val="22"/>
        </w:rPr>
      </w:pPr>
      <w:r w:rsidRPr="00661811">
        <w:rPr>
          <w:sz w:val="22"/>
          <w:szCs w:val="22"/>
        </w:rPr>
        <w:t>İnşaatların yapımı esnasında, Kontrolün lüzum görmesi halinde inşaat sahasındaki, çukurların doldurulması, moloz ve toprak yığınlarının temizlenmesi ve sahanın tesviye edilmesi,</w:t>
      </w:r>
    </w:p>
    <w:p w14:paraId="2EED1526" w14:textId="77777777" w:rsidR="00991740" w:rsidRPr="00661811" w:rsidRDefault="00991740" w:rsidP="00991740">
      <w:pPr>
        <w:tabs>
          <w:tab w:val="left" w:pos="709"/>
        </w:tabs>
        <w:ind w:left="709"/>
        <w:jc w:val="both"/>
        <w:rPr>
          <w:sz w:val="22"/>
          <w:szCs w:val="22"/>
        </w:rPr>
      </w:pPr>
    </w:p>
    <w:p w14:paraId="58512BBE" w14:textId="77777777" w:rsidR="000A5FD9" w:rsidRPr="00661811" w:rsidRDefault="000A5FD9" w:rsidP="00B02A1B">
      <w:pPr>
        <w:numPr>
          <w:ilvl w:val="0"/>
          <w:numId w:val="12"/>
        </w:numPr>
        <w:tabs>
          <w:tab w:val="left" w:pos="709"/>
        </w:tabs>
        <w:ind w:left="709"/>
        <w:jc w:val="both"/>
        <w:rPr>
          <w:sz w:val="22"/>
          <w:szCs w:val="22"/>
        </w:rPr>
      </w:pPr>
      <w:r w:rsidRPr="00661811">
        <w:rPr>
          <w:sz w:val="22"/>
          <w:szCs w:val="22"/>
        </w:rPr>
        <w:t xml:space="preserve">İşin tamamlanmasından sonra, iş sahasında </w:t>
      </w:r>
      <w:r w:rsidR="008C0E15" w:rsidRPr="00661811">
        <w:rPr>
          <w:sz w:val="22"/>
          <w:szCs w:val="22"/>
        </w:rPr>
        <w:t>Yükleniciye</w:t>
      </w:r>
      <w:r w:rsidRPr="00661811">
        <w:rPr>
          <w:sz w:val="22"/>
          <w:szCs w:val="22"/>
        </w:rPr>
        <w:t xml:space="preserve"> ait var ise fazla malzeme ile inşaat kalıntılarının kaldırılması, baraka depo gibi </w:t>
      </w:r>
      <w:r w:rsidR="0012751D" w:rsidRPr="00661811">
        <w:rPr>
          <w:sz w:val="22"/>
          <w:szCs w:val="22"/>
        </w:rPr>
        <w:t>geçici tesislerin sökülmesi ve i</w:t>
      </w:r>
      <w:r w:rsidRPr="00661811">
        <w:rPr>
          <w:sz w:val="22"/>
          <w:szCs w:val="22"/>
        </w:rPr>
        <w:t>ş sahasının temizlenmesi,</w:t>
      </w:r>
    </w:p>
    <w:p w14:paraId="3D08092A" w14:textId="77777777" w:rsidR="000A5FD9" w:rsidRPr="00661811" w:rsidRDefault="000A5FD9" w:rsidP="000A5FD9">
      <w:pPr>
        <w:pStyle w:val="ListeParagraf"/>
        <w:rPr>
          <w:sz w:val="22"/>
          <w:szCs w:val="22"/>
        </w:rPr>
      </w:pPr>
    </w:p>
    <w:p w14:paraId="785474BC" w14:textId="77777777" w:rsidR="00254B8D" w:rsidRPr="00661811" w:rsidRDefault="00254B8D" w:rsidP="00337498">
      <w:pPr>
        <w:pStyle w:val="GvdeMetniGirintisi2"/>
        <w:widowControl/>
        <w:tabs>
          <w:tab w:val="left" w:pos="0"/>
          <w:tab w:val="left" w:pos="1134"/>
        </w:tabs>
        <w:ind w:left="709" w:hanging="709"/>
        <w:rPr>
          <w:rFonts w:ascii="Times New Roman" w:hAnsi="Times New Roman"/>
          <w:szCs w:val="22"/>
        </w:rPr>
      </w:pPr>
      <w:r w:rsidRPr="00661811">
        <w:rPr>
          <w:rFonts w:ascii="Times New Roman" w:hAnsi="Times New Roman"/>
          <w:szCs w:val="22"/>
        </w:rPr>
        <w:t xml:space="preserve">vb. ile ilgili tüm işlerin yapılması ve bunlarla ilgili tüm masraflar </w:t>
      </w:r>
      <w:r w:rsidR="008C0E15" w:rsidRPr="00661811">
        <w:rPr>
          <w:rFonts w:ascii="Times New Roman" w:hAnsi="Times New Roman"/>
          <w:szCs w:val="22"/>
        </w:rPr>
        <w:t>Yükleniciye</w:t>
      </w:r>
      <w:r w:rsidRPr="00661811">
        <w:rPr>
          <w:rFonts w:ascii="Times New Roman" w:hAnsi="Times New Roman"/>
          <w:szCs w:val="22"/>
        </w:rPr>
        <w:t xml:space="preserve"> aittir. </w:t>
      </w:r>
    </w:p>
    <w:p w14:paraId="5B0F4063" w14:textId="77777777" w:rsidR="00F30827" w:rsidRPr="00661811" w:rsidRDefault="00F30827" w:rsidP="00337498">
      <w:pPr>
        <w:pStyle w:val="GvdeMetniGirintisi2"/>
        <w:widowControl/>
        <w:tabs>
          <w:tab w:val="left" w:pos="0"/>
          <w:tab w:val="left" w:pos="1134"/>
        </w:tabs>
        <w:ind w:left="709" w:hanging="709"/>
        <w:rPr>
          <w:rFonts w:ascii="Times New Roman" w:hAnsi="Times New Roman"/>
          <w:szCs w:val="22"/>
        </w:rPr>
      </w:pPr>
    </w:p>
    <w:p w14:paraId="73260BF9" w14:textId="77777777" w:rsidR="00254B8D" w:rsidRPr="00661811" w:rsidRDefault="00E35646" w:rsidP="00337498">
      <w:pPr>
        <w:pStyle w:val="GvdeMetniGirintisi2"/>
        <w:widowControl/>
        <w:ind w:left="0"/>
        <w:rPr>
          <w:rFonts w:ascii="Times New Roman" w:hAnsi="Times New Roman"/>
          <w:szCs w:val="22"/>
        </w:rPr>
      </w:pPr>
      <w:r w:rsidRPr="00661811">
        <w:rPr>
          <w:rFonts w:ascii="Times New Roman" w:hAnsi="Times New Roman"/>
          <w:szCs w:val="22"/>
        </w:rPr>
        <w:t>Şirket, v</w:t>
      </w:r>
      <w:r w:rsidR="00254B8D" w:rsidRPr="00661811">
        <w:rPr>
          <w:rFonts w:ascii="Times New Roman" w:hAnsi="Times New Roman"/>
          <w:szCs w:val="22"/>
        </w:rPr>
        <w:t>erilen süre içinde istenilen işler yapılmazsa</w:t>
      </w:r>
      <w:r w:rsidRPr="00661811">
        <w:rPr>
          <w:rFonts w:ascii="Times New Roman" w:hAnsi="Times New Roman"/>
          <w:szCs w:val="22"/>
        </w:rPr>
        <w:t>,</w:t>
      </w:r>
      <w:r w:rsidR="00254B8D" w:rsidRPr="00661811">
        <w:rPr>
          <w:rFonts w:ascii="Times New Roman" w:hAnsi="Times New Roman"/>
          <w:szCs w:val="22"/>
        </w:rPr>
        <w:t xml:space="preserve"> bu işleri yaptırmaya ve masrafları </w:t>
      </w:r>
      <w:r w:rsidR="003F48FA" w:rsidRPr="00661811">
        <w:rPr>
          <w:rFonts w:ascii="Times New Roman" w:hAnsi="Times New Roman"/>
          <w:b/>
          <w:szCs w:val="22"/>
        </w:rPr>
        <w:t>%</w:t>
      </w:r>
      <w:r w:rsidR="00065C7F" w:rsidRPr="00661811">
        <w:rPr>
          <w:rFonts w:ascii="Times New Roman" w:hAnsi="Times New Roman"/>
          <w:b/>
          <w:szCs w:val="22"/>
        </w:rPr>
        <w:t>50 (</w:t>
      </w:r>
      <w:proofErr w:type="spellStart"/>
      <w:r w:rsidR="00065C7F" w:rsidRPr="00661811">
        <w:rPr>
          <w:rFonts w:ascii="Times New Roman" w:hAnsi="Times New Roman"/>
          <w:b/>
          <w:szCs w:val="22"/>
        </w:rPr>
        <w:t>y</w:t>
      </w:r>
      <w:r w:rsidR="00254B8D" w:rsidRPr="00661811">
        <w:rPr>
          <w:rFonts w:ascii="Times New Roman" w:hAnsi="Times New Roman"/>
          <w:b/>
          <w:szCs w:val="22"/>
        </w:rPr>
        <w:t>üzdeelli</w:t>
      </w:r>
      <w:proofErr w:type="spellEnd"/>
      <w:r w:rsidR="00254B8D" w:rsidRPr="00661811">
        <w:rPr>
          <w:rFonts w:ascii="Times New Roman" w:hAnsi="Times New Roman"/>
          <w:b/>
          <w:szCs w:val="22"/>
        </w:rPr>
        <w:t>)</w:t>
      </w:r>
      <w:r w:rsidR="00254B8D" w:rsidRPr="00661811">
        <w:rPr>
          <w:rFonts w:ascii="Times New Roman" w:hAnsi="Times New Roman"/>
          <w:szCs w:val="22"/>
        </w:rPr>
        <w:t xml:space="preserve"> ceza ilavesi ile </w:t>
      </w:r>
      <w:r w:rsidR="00A94CD2" w:rsidRPr="00661811">
        <w:rPr>
          <w:rFonts w:ascii="Times New Roman" w:hAnsi="Times New Roman"/>
          <w:szCs w:val="22"/>
        </w:rPr>
        <w:t xml:space="preserve">birlikte </w:t>
      </w:r>
      <w:r w:rsidR="00254B8D" w:rsidRPr="00661811">
        <w:rPr>
          <w:rFonts w:ascii="Times New Roman" w:hAnsi="Times New Roman"/>
          <w:szCs w:val="22"/>
        </w:rPr>
        <w:t>YP</w:t>
      </w:r>
      <w:r w:rsidRPr="00661811">
        <w:rPr>
          <w:rFonts w:ascii="Times New Roman" w:hAnsi="Times New Roman"/>
          <w:szCs w:val="22"/>
        </w:rPr>
        <w:t xml:space="preserve">TG’ </w:t>
      </w:r>
      <w:proofErr w:type="spellStart"/>
      <w:r w:rsidR="00254B8D" w:rsidRPr="00661811">
        <w:rPr>
          <w:rFonts w:ascii="Times New Roman" w:hAnsi="Times New Roman"/>
          <w:szCs w:val="22"/>
        </w:rPr>
        <w:t>nden</w:t>
      </w:r>
      <w:proofErr w:type="spellEnd"/>
      <w:r w:rsidR="00254B8D" w:rsidRPr="00661811">
        <w:rPr>
          <w:rFonts w:ascii="Times New Roman" w:hAnsi="Times New Roman"/>
          <w:szCs w:val="22"/>
        </w:rPr>
        <w:t xml:space="preserve"> veya </w:t>
      </w:r>
      <w:r w:rsidR="008C0E15" w:rsidRPr="00661811">
        <w:rPr>
          <w:rFonts w:ascii="Times New Roman" w:hAnsi="Times New Roman"/>
          <w:szCs w:val="22"/>
        </w:rPr>
        <w:t>Yüklenicinin</w:t>
      </w:r>
      <w:r w:rsidRPr="00661811">
        <w:rPr>
          <w:rFonts w:ascii="Times New Roman" w:hAnsi="Times New Roman"/>
          <w:szCs w:val="22"/>
        </w:rPr>
        <w:t xml:space="preserve"> kesin </w:t>
      </w:r>
      <w:r w:rsidR="00254B8D" w:rsidRPr="00661811">
        <w:rPr>
          <w:rFonts w:ascii="Times New Roman" w:hAnsi="Times New Roman"/>
          <w:szCs w:val="22"/>
        </w:rPr>
        <w:t>teminatından kesmeye</w:t>
      </w:r>
      <w:r w:rsidR="00F3075C" w:rsidRPr="00661811">
        <w:rPr>
          <w:rFonts w:ascii="Times New Roman" w:hAnsi="Times New Roman"/>
          <w:szCs w:val="22"/>
        </w:rPr>
        <w:t xml:space="preserve"> veya hükmen tahsil etmeye</w:t>
      </w:r>
      <w:r w:rsidR="00254B8D" w:rsidRPr="00661811">
        <w:rPr>
          <w:rFonts w:ascii="Times New Roman" w:hAnsi="Times New Roman"/>
          <w:szCs w:val="22"/>
        </w:rPr>
        <w:t xml:space="preserve"> yetkilidir.</w:t>
      </w:r>
    </w:p>
    <w:p w14:paraId="15A652E2" w14:textId="77777777" w:rsidR="00BC6B11" w:rsidRPr="00661811" w:rsidRDefault="00BC6B11" w:rsidP="003C66BC">
      <w:pPr>
        <w:rPr>
          <w:sz w:val="22"/>
          <w:szCs w:val="22"/>
        </w:rPr>
      </w:pPr>
    </w:p>
    <w:p w14:paraId="28C672A8" w14:textId="77777777" w:rsidR="00254B8D" w:rsidRPr="00661811" w:rsidRDefault="00D378AE" w:rsidP="00254B8D">
      <w:pPr>
        <w:pStyle w:val="Balk1"/>
        <w:widowControl/>
        <w:ind w:left="1412" w:hanging="1412"/>
        <w:rPr>
          <w:rFonts w:ascii="Times New Roman" w:hAnsi="Times New Roman"/>
          <w:sz w:val="22"/>
          <w:szCs w:val="22"/>
          <w:u w:val="single"/>
        </w:rPr>
      </w:pPr>
      <w:r w:rsidRPr="00661811">
        <w:rPr>
          <w:rFonts w:ascii="Times New Roman" w:hAnsi="Times New Roman"/>
          <w:sz w:val="22"/>
          <w:szCs w:val="22"/>
          <w:u w:val="single"/>
        </w:rPr>
        <w:t xml:space="preserve">Madde </w:t>
      </w:r>
      <w:r w:rsidR="000F64D8" w:rsidRPr="00661811">
        <w:rPr>
          <w:rFonts w:ascii="Times New Roman" w:hAnsi="Times New Roman"/>
          <w:sz w:val="22"/>
          <w:szCs w:val="22"/>
          <w:u w:val="single"/>
        </w:rPr>
        <w:t>31</w:t>
      </w:r>
      <w:r w:rsidRPr="00661811">
        <w:rPr>
          <w:rFonts w:ascii="Times New Roman" w:hAnsi="Times New Roman"/>
          <w:sz w:val="22"/>
          <w:szCs w:val="22"/>
          <w:u w:val="single"/>
        </w:rPr>
        <w:t>- Geçici Kabul</w:t>
      </w:r>
      <w:r w:rsidR="000C2736" w:rsidRPr="00661811">
        <w:rPr>
          <w:rFonts w:ascii="Times New Roman" w:hAnsi="Times New Roman"/>
          <w:sz w:val="22"/>
          <w:szCs w:val="22"/>
          <w:u w:val="single"/>
        </w:rPr>
        <w:t xml:space="preserve"> (Değ.:</w:t>
      </w:r>
      <w:r w:rsidR="00AB3FB5" w:rsidRPr="00661811">
        <w:rPr>
          <w:rFonts w:ascii="Times New Roman" w:hAnsi="Times New Roman"/>
          <w:sz w:val="22"/>
          <w:szCs w:val="22"/>
          <w:u w:val="single"/>
        </w:rPr>
        <w:t>18.12.2015</w:t>
      </w:r>
      <w:r w:rsidR="00EF0DD7" w:rsidRPr="00661811">
        <w:rPr>
          <w:rFonts w:ascii="Times New Roman" w:hAnsi="Times New Roman"/>
          <w:sz w:val="22"/>
          <w:szCs w:val="22"/>
          <w:u w:val="single"/>
        </w:rPr>
        <w:t>/</w:t>
      </w:r>
      <w:r w:rsidR="00AB3FB5" w:rsidRPr="00661811">
        <w:rPr>
          <w:rFonts w:ascii="Times New Roman" w:hAnsi="Times New Roman"/>
          <w:sz w:val="22"/>
          <w:szCs w:val="22"/>
          <w:u w:val="single"/>
        </w:rPr>
        <w:t>73-188 YKK):</w:t>
      </w:r>
    </w:p>
    <w:p w14:paraId="6029669A" w14:textId="77777777" w:rsidR="007B624A" w:rsidRPr="00661811" w:rsidRDefault="007B624A" w:rsidP="00AB3FB5">
      <w:pPr>
        <w:rPr>
          <w:sz w:val="22"/>
          <w:szCs w:val="22"/>
        </w:rPr>
      </w:pPr>
    </w:p>
    <w:p w14:paraId="2F521E67" w14:textId="77777777" w:rsidR="00AB3FB5" w:rsidRPr="00991740" w:rsidRDefault="00AB3FB5" w:rsidP="00AB3FB5">
      <w:pPr>
        <w:pStyle w:val="GvdeMetniGirintisi2"/>
        <w:ind w:left="0"/>
        <w:rPr>
          <w:rFonts w:ascii="Times New Roman" w:hAnsi="Times New Roman"/>
          <w:szCs w:val="22"/>
        </w:rPr>
      </w:pPr>
      <w:bookmarkStart w:id="19" w:name="_Toc479648898"/>
      <w:bookmarkStart w:id="20" w:name="_Toc490377763"/>
      <w:bookmarkStart w:id="21" w:name="_Toc42938082"/>
      <w:r w:rsidRPr="00661811">
        <w:rPr>
          <w:rFonts w:ascii="Times New Roman" w:hAnsi="Times New Roman"/>
          <w:szCs w:val="22"/>
        </w:rPr>
        <w:t xml:space="preserve">Sözleşme kapsamında bulunan üstyapı ve altyapı tüm inşaat işlerinin, sözleşme ve eklerindeki şartlar dâhilinde tamamlanarak geçici kabule hazır hale getirildiği, Yüklenici tarafından yazı ile Şirkete </w:t>
      </w:r>
      <w:r w:rsidRPr="00661811">
        <w:rPr>
          <w:rFonts w:ascii="Times New Roman" w:hAnsi="Times New Roman"/>
          <w:szCs w:val="22"/>
        </w:rPr>
        <w:lastRenderedPageBreak/>
        <w:t xml:space="preserve">bildirilecektir. Şirket, Yüklenici yazısının Şirkete kayıt tarihinden başlayarak en geç </w:t>
      </w:r>
      <w:r w:rsidRPr="00661811">
        <w:rPr>
          <w:rFonts w:ascii="Times New Roman" w:hAnsi="Times New Roman"/>
          <w:b/>
          <w:szCs w:val="22"/>
        </w:rPr>
        <w:t>10 (on)</w:t>
      </w:r>
      <w:r w:rsidRPr="00661811">
        <w:rPr>
          <w:rFonts w:ascii="Times New Roman" w:hAnsi="Times New Roman"/>
          <w:szCs w:val="22"/>
        </w:rPr>
        <w:t xml:space="preserve"> gün içerisinde kontrollük teşkilatı marifetiyle işin ilk muayenesini yaparak, işin geçici kabule hazır bir şekilde tamamlanıp tamamlanmadığına karar</w:t>
      </w:r>
      <w:r w:rsidRPr="00991740">
        <w:rPr>
          <w:rFonts w:ascii="Times New Roman" w:hAnsi="Times New Roman"/>
          <w:szCs w:val="22"/>
        </w:rPr>
        <w:t xml:space="preserve"> verir ve kontrollük teşkilatı tarafından </w:t>
      </w:r>
      <w:r w:rsidRPr="00991740">
        <w:rPr>
          <w:rFonts w:ascii="Times New Roman" w:hAnsi="Times New Roman"/>
          <w:b/>
          <w:szCs w:val="22"/>
        </w:rPr>
        <w:t>“</w:t>
      </w:r>
      <w:r w:rsidRPr="00991740">
        <w:rPr>
          <w:rFonts w:ascii="Times New Roman" w:hAnsi="Times New Roman"/>
          <w:szCs w:val="22"/>
        </w:rPr>
        <w:t>Geçici Kabul Teklif Belgesi</w:t>
      </w:r>
      <w:r w:rsidRPr="00991740">
        <w:rPr>
          <w:rFonts w:ascii="Times New Roman" w:hAnsi="Times New Roman"/>
          <w:b/>
          <w:szCs w:val="22"/>
        </w:rPr>
        <w:t>”</w:t>
      </w:r>
      <w:r w:rsidRPr="00991740">
        <w:rPr>
          <w:rFonts w:ascii="Times New Roman" w:hAnsi="Times New Roman"/>
          <w:szCs w:val="22"/>
        </w:rPr>
        <w:t xml:space="preserve"> düzenlenir.</w:t>
      </w:r>
    </w:p>
    <w:p w14:paraId="7C6523F1"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İşin tamamının geçici kabule hazır olabilmesi için, sözleşme konusu işin </w:t>
      </w:r>
      <w:r w:rsidRPr="00991740">
        <w:rPr>
          <w:rFonts w:ascii="Times New Roman" w:hAnsi="Times New Roman"/>
          <w:b/>
          <w:szCs w:val="22"/>
        </w:rPr>
        <w:t>“</w:t>
      </w:r>
      <w:r w:rsidRPr="00991740">
        <w:rPr>
          <w:rFonts w:ascii="Times New Roman" w:hAnsi="Times New Roman"/>
          <w:szCs w:val="22"/>
        </w:rPr>
        <w:t xml:space="preserve">Genel </w:t>
      </w:r>
      <w:proofErr w:type="spellStart"/>
      <w:r w:rsidRPr="00991740">
        <w:rPr>
          <w:rFonts w:ascii="Times New Roman" w:hAnsi="Times New Roman"/>
          <w:szCs w:val="22"/>
        </w:rPr>
        <w:t>Pursantaj</w:t>
      </w:r>
      <w:proofErr w:type="spellEnd"/>
      <w:r w:rsidRPr="00991740">
        <w:rPr>
          <w:rFonts w:ascii="Times New Roman" w:hAnsi="Times New Roman"/>
          <w:b/>
          <w:szCs w:val="22"/>
        </w:rPr>
        <w:t>”</w:t>
      </w:r>
      <w:r w:rsidRPr="00991740">
        <w:rPr>
          <w:rFonts w:ascii="Times New Roman" w:hAnsi="Times New Roman"/>
          <w:szCs w:val="22"/>
        </w:rPr>
        <w:t xml:space="preserve"> listesinde, üstyapı işlerindeki her bir blok ile</w:t>
      </w:r>
      <w:r w:rsidRPr="00991740">
        <w:rPr>
          <w:rFonts w:ascii="Times New Roman" w:hAnsi="Times New Roman"/>
          <w:b/>
          <w:szCs w:val="22"/>
        </w:rPr>
        <w:t xml:space="preserve"> </w:t>
      </w:r>
      <w:r w:rsidRPr="00991740">
        <w:rPr>
          <w:rFonts w:ascii="Times New Roman" w:hAnsi="Times New Roman"/>
          <w:szCs w:val="22"/>
        </w:rPr>
        <w:t>altyapı ve çevre düzenleme işleri için</w:t>
      </w:r>
      <w:r w:rsidRPr="00991740">
        <w:rPr>
          <w:rFonts w:ascii="Times New Roman" w:hAnsi="Times New Roman"/>
          <w:b/>
          <w:szCs w:val="22"/>
        </w:rPr>
        <w:t xml:space="preserve"> </w:t>
      </w:r>
      <w:r w:rsidRPr="00991740">
        <w:rPr>
          <w:rFonts w:ascii="Times New Roman" w:hAnsi="Times New Roman"/>
          <w:szCs w:val="22"/>
        </w:rPr>
        <w:t>ayrı ayrı olarak belirlenmiş olan</w:t>
      </w:r>
      <w:r w:rsidRPr="00991740">
        <w:rPr>
          <w:rFonts w:ascii="Times New Roman" w:hAnsi="Times New Roman"/>
          <w:b/>
          <w:szCs w:val="22"/>
        </w:rPr>
        <w:t xml:space="preserve"> “</w:t>
      </w:r>
      <w:r w:rsidRPr="00991740">
        <w:rPr>
          <w:rFonts w:ascii="Times New Roman" w:hAnsi="Times New Roman"/>
          <w:szCs w:val="22"/>
        </w:rPr>
        <w:t>İnşaat İmalatları (Üstyapı ve Altyapı)</w:t>
      </w:r>
      <w:r w:rsidRPr="00991740">
        <w:rPr>
          <w:rFonts w:ascii="Times New Roman" w:hAnsi="Times New Roman"/>
          <w:b/>
          <w:szCs w:val="22"/>
        </w:rPr>
        <w:t>”</w:t>
      </w:r>
      <w:r w:rsidRPr="00991740">
        <w:rPr>
          <w:rFonts w:ascii="Times New Roman" w:hAnsi="Times New Roman"/>
          <w:szCs w:val="22"/>
        </w:rPr>
        <w:t xml:space="preserve"> </w:t>
      </w:r>
      <w:proofErr w:type="spellStart"/>
      <w:r w:rsidRPr="00991740">
        <w:rPr>
          <w:rFonts w:ascii="Times New Roman" w:hAnsi="Times New Roman"/>
          <w:szCs w:val="22"/>
        </w:rPr>
        <w:t>pursantaj</w:t>
      </w:r>
      <w:proofErr w:type="spellEnd"/>
      <w:r w:rsidRPr="00991740">
        <w:rPr>
          <w:rFonts w:ascii="Times New Roman" w:hAnsi="Times New Roman"/>
          <w:szCs w:val="22"/>
        </w:rPr>
        <w:t xml:space="preserve"> oranının en az </w:t>
      </w:r>
      <w:r w:rsidRPr="00991740">
        <w:rPr>
          <w:rFonts w:ascii="Times New Roman" w:hAnsi="Times New Roman"/>
          <w:b/>
          <w:szCs w:val="22"/>
        </w:rPr>
        <w:t>%95 (</w:t>
      </w:r>
      <w:proofErr w:type="spellStart"/>
      <w:r w:rsidRPr="00991740">
        <w:rPr>
          <w:rFonts w:ascii="Times New Roman" w:hAnsi="Times New Roman"/>
          <w:b/>
          <w:szCs w:val="22"/>
        </w:rPr>
        <w:t>yüzdedoksanbeş</w:t>
      </w:r>
      <w:proofErr w:type="spellEnd"/>
      <w:r w:rsidRPr="00991740">
        <w:rPr>
          <w:rFonts w:ascii="Times New Roman" w:hAnsi="Times New Roman"/>
          <w:b/>
          <w:szCs w:val="22"/>
        </w:rPr>
        <w:t>)</w:t>
      </w:r>
      <w:r w:rsidRPr="00991740">
        <w:rPr>
          <w:rFonts w:ascii="Times New Roman" w:hAnsi="Times New Roman"/>
          <w:szCs w:val="22"/>
        </w:rPr>
        <w:t xml:space="preserve">’ </w:t>
      </w:r>
      <w:proofErr w:type="spellStart"/>
      <w:r w:rsidRPr="00991740">
        <w:rPr>
          <w:rFonts w:ascii="Times New Roman" w:hAnsi="Times New Roman"/>
          <w:szCs w:val="22"/>
        </w:rPr>
        <w:t>lik</w:t>
      </w:r>
      <w:proofErr w:type="spellEnd"/>
      <w:r w:rsidRPr="00991740">
        <w:rPr>
          <w:rFonts w:ascii="Times New Roman" w:hAnsi="Times New Roman"/>
          <w:szCs w:val="22"/>
        </w:rPr>
        <w:t xml:space="preserve"> kısmının tamamlanmış, kalan </w:t>
      </w:r>
      <w:r w:rsidRPr="00991740">
        <w:rPr>
          <w:rFonts w:ascii="Times New Roman" w:hAnsi="Times New Roman"/>
          <w:b/>
          <w:szCs w:val="22"/>
        </w:rPr>
        <w:t>%5</w:t>
      </w:r>
      <w:r w:rsidRPr="00991740">
        <w:rPr>
          <w:rFonts w:ascii="Times New Roman" w:hAnsi="Times New Roman"/>
          <w:szCs w:val="22"/>
        </w:rPr>
        <w:t xml:space="preserve"> </w:t>
      </w:r>
      <w:r w:rsidRPr="00991740">
        <w:rPr>
          <w:rFonts w:ascii="Times New Roman" w:hAnsi="Times New Roman"/>
          <w:b/>
          <w:szCs w:val="22"/>
        </w:rPr>
        <w:t>(</w:t>
      </w:r>
      <w:proofErr w:type="spellStart"/>
      <w:r w:rsidRPr="00991740">
        <w:rPr>
          <w:rFonts w:ascii="Times New Roman" w:hAnsi="Times New Roman"/>
          <w:b/>
          <w:szCs w:val="22"/>
        </w:rPr>
        <w:t>yüzdebeş</w:t>
      </w:r>
      <w:proofErr w:type="spellEnd"/>
      <w:r w:rsidRPr="00991740">
        <w:rPr>
          <w:rFonts w:ascii="Times New Roman" w:hAnsi="Times New Roman"/>
          <w:b/>
          <w:szCs w:val="22"/>
        </w:rPr>
        <w:t>)</w:t>
      </w:r>
      <w:r w:rsidRPr="00991740">
        <w:rPr>
          <w:rFonts w:ascii="Times New Roman" w:hAnsi="Times New Roman"/>
          <w:szCs w:val="22"/>
        </w:rPr>
        <w:t>’</w:t>
      </w:r>
      <w:r w:rsidRPr="00991740">
        <w:rPr>
          <w:rFonts w:ascii="Times New Roman" w:hAnsi="Times New Roman"/>
          <w:b/>
          <w:szCs w:val="22"/>
        </w:rPr>
        <w:t xml:space="preserve"> </w:t>
      </w:r>
      <w:proofErr w:type="spellStart"/>
      <w:r w:rsidRPr="00991740">
        <w:rPr>
          <w:rFonts w:ascii="Times New Roman" w:hAnsi="Times New Roman"/>
          <w:szCs w:val="22"/>
        </w:rPr>
        <w:t>lik</w:t>
      </w:r>
      <w:proofErr w:type="spellEnd"/>
      <w:r w:rsidRPr="00991740">
        <w:rPr>
          <w:rFonts w:ascii="Times New Roman" w:hAnsi="Times New Roman"/>
          <w:szCs w:val="22"/>
        </w:rPr>
        <w:t xml:space="preserve"> kısmı ile varsa kusurlu imalatların da, yapının veya tamamlanan kısımların kullanılmasına mani olmayacak nitelikte olması şarttır. </w:t>
      </w:r>
    </w:p>
    <w:p w14:paraId="4F20BC2D" w14:textId="77777777" w:rsidR="00951332" w:rsidRPr="00661811" w:rsidRDefault="00951332" w:rsidP="00AB3FB5">
      <w:pPr>
        <w:pStyle w:val="GvdeMetniGirintisi2"/>
        <w:ind w:left="0"/>
        <w:rPr>
          <w:rFonts w:ascii="Times New Roman" w:hAnsi="Times New Roman"/>
          <w:sz w:val="20"/>
        </w:rPr>
      </w:pPr>
    </w:p>
    <w:p w14:paraId="35DFEC48"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İşin geçici kabulüne mani bir durumunun bulunmadığının tespit edildiği takdirde, </w:t>
      </w:r>
      <w:r w:rsidRPr="00991740">
        <w:rPr>
          <w:rFonts w:ascii="Times New Roman" w:hAnsi="Times New Roman"/>
          <w:b/>
          <w:szCs w:val="22"/>
        </w:rPr>
        <w:t>“</w:t>
      </w:r>
      <w:r w:rsidRPr="00991740">
        <w:rPr>
          <w:rFonts w:ascii="Times New Roman" w:hAnsi="Times New Roman"/>
          <w:szCs w:val="22"/>
        </w:rPr>
        <w:t>Geçici Kabul Teklif Belgesi</w:t>
      </w:r>
      <w:r w:rsidRPr="00991740">
        <w:rPr>
          <w:rFonts w:ascii="Times New Roman" w:hAnsi="Times New Roman"/>
          <w:b/>
          <w:szCs w:val="22"/>
        </w:rPr>
        <w:t>”</w:t>
      </w:r>
      <w:r w:rsidRPr="00991740">
        <w:rPr>
          <w:rFonts w:ascii="Times New Roman" w:hAnsi="Times New Roman"/>
          <w:szCs w:val="22"/>
        </w:rPr>
        <w:t xml:space="preserve"> tarihinden itibaren, bu belge tarihi hariç en geç </w:t>
      </w:r>
      <w:r w:rsidRPr="00991740">
        <w:rPr>
          <w:rFonts w:ascii="Times New Roman" w:hAnsi="Times New Roman"/>
          <w:b/>
          <w:szCs w:val="22"/>
        </w:rPr>
        <w:t>20 (yirmi)</w:t>
      </w:r>
      <w:r w:rsidRPr="00991740">
        <w:rPr>
          <w:rFonts w:ascii="Times New Roman" w:hAnsi="Times New Roman"/>
          <w:szCs w:val="22"/>
        </w:rPr>
        <w:t xml:space="preserve"> gün içerisinde, kabul heyetinin kimlerden oluştuğu ve kabul başlangıç tarihi, Şirket tarafından yazı ile Yükleniciye bildirilir ve bu süre içerisinde de kabule başlanır. </w:t>
      </w:r>
    </w:p>
    <w:p w14:paraId="6A784924" w14:textId="77777777" w:rsidR="00813675" w:rsidRPr="00661811" w:rsidRDefault="00813675" w:rsidP="00AB3FB5">
      <w:pPr>
        <w:pStyle w:val="GvdeMetniGirintisi2"/>
        <w:ind w:left="0"/>
        <w:rPr>
          <w:rFonts w:ascii="Times New Roman" w:hAnsi="Times New Roman"/>
          <w:sz w:val="20"/>
        </w:rPr>
      </w:pPr>
    </w:p>
    <w:p w14:paraId="239AD2C1"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Yüklenici veya vekili veya temsilcisi yazılı bildiriye rağmen Şirket tarafından belirtilen tarihte işyerinde hazır bulunmaz ise geçici kabul ertelenmez. Ancak, bu durum geçici kabul tutanağında belirtilir. </w:t>
      </w:r>
    </w:p>
    <w:p w14:paraId="05940671" w14:textId="77777777" w:rsidR="00813675" w:rsidRPr="00661811" w:rsidRDefault="00813675" w:rsidP="00AB3FB5">
      <w:pPr>
        <w:pStyle w:val="GvdeMetniGirintisi2"/>
        <w:ind w:left="0"/>
        <w:rPr>
          <w:rFonts w:ascii="Times New Roman" w:hAnsi="Times New Roman"/>
          <w:sz w:val="20"/>
        </w:rPr>
      </w:pPr>
    </w:p>
    <w:p w14:paraId="1AC7C5BD"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Geçici kabul heyeti, Şirket tarafından bildirilen tarihte Yüklenici veya vekili veya temsilcisi ile birlikte işleri kontrol etmek üzere işyerinde bulunur. Geçici kabul heyeti işlerin sözleşme, proje, şartname ve teknik gereklere göre yapılıp yapılmadığını, kabule elverişli olup olmadığını inceler ve bu hususta gerekirse bütün giderleri Yükleniciye ait olmak üzere her türlü muayene ve deneyi yaptırabilir. Bu inceleme sonunda, yapılan imalatların geçici kabule elverişli olduğu görülürse, usule uygun olarak </w:t>
      </w:r>
      <w:r w:rsidRPr="00991740">
        <w:rPr>
          <w:rFonts w:ascii="Times New Roman" w:hAnsi="Times New Roman"/>
          <w:b/>
          <w:szCs w:val="22"/>
        </w:rPr>
        <w:t>“</w:t>
      </w:r>
      <w:r w:rsidRPr="00991740">
        <w:rPr>
          <w:rFonts w:ascii="Times New Roman" w:hAnsi="Times New Roman"/>
          <w:szCs w:val="22"/>
        </w:rPr>
        <w:t>Geçici Kabul Tutanağı</w:t>
      </w:r>
      <w:r w:rsidRPr="00991740">
        <w:rPr>
          <w:rFonts w:ascii="Times New Roman" w:hAnsi="Times New Roman"/>
          <w:b/>
          <w:szCs w:val="22"/>
        </w:rPr>
        <w:t>”</w:t>
      </w:r>
      <w:r w:rsidRPr="00991740">
        <w:rPr>
          <w:rFonts w:ascii="Times New Roman" w:hAnsi="Times New Roman"/>
          <w:szCs w:val="22"/>
        </w:rPr>
        <w:t xml:space="preserve"> tanzim edilerek, heyet üyeleri ve Yüklenici veya vekili veya temsilcisi tarafından işyerinde imzalanır ve geçici kabul tamamlanmış olur.</w:t>
      </w:r>
    </w:p>
    <w:p w14:paraId="7CF9AF56" w14:textId="77777777" w:rsidR="001108B3" w:rsidRPr="00991740" w:rsidRDefault="001108B3" w:rsidP="00AB3FB5">
      <w:pPr>
        <w:pStyle w:val="GvdeMetniGirintisi2"/>
        <w:ind w:left="0"/>
        <w:rPr>
          <w:rFonts w:ascii="Times New Roman" w:hAnsi="Times New Roman"/>
          <w:sz w:val="20"/>
        </w:rPr>
      </w:pPr>
    </w:p>
    <w:p w14:paraId="11C8619E"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Geçici kabul heyeti tarafından yapılan incelemede, noksan ve kusurlu imalatların olduğunun tespit edilmesi halinde, geçici kabul heyetince, bu noksan ve kusurlu imalatların neler olduğunu gösteren bir liste hazırlanarak, geçici kabul tutanağına eklenir. Ayrıca, tespit edilen noksan ve kusurlu imalatların tamamlanması için uygun bir süre tayin edilir. Noksan ve kusurlu imalatların tamamlanması için verilen süre, tutanağın işyerinde imzalandığı tarihten başlayacaktır. Bu süre gecikme cezasına tabi değildir. Noksan ve kusurlu imalatların, verilen süre sonunda Yüklenici tarafından giderilmesinden sonra yapılacak inceleme sonunda, yapılan imalatların geçici kabule elverişli olduğu görülürse, geçici kabul tamamlanmış olur. </w:t>
      </w:r>
    </w:p>
    <w:p w14:paraId="4F55A91D" w14:textId="77777777" w:rsidR="003A3363" w:rsidRPr="00661811" w:rsidRDefault="003A3363" w:rsidP="00AB3FB5">
      <w:pPr>
        <w:pStyle w:val="GvdeMetniGirintisi2"/>
        <w:ind w:left="0"/>
        <w:rPr>
          <w:rFonts w:ascii="Times New Roman" w:hAnsi="Times New Roman"/>
          <w:sz w:val="18"/>
          <w:szCs w:val="18"/>
        </w:rPr>
      </w:pPr>
    </w:p>
    <w:p w14:paraId="244598A6"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Geçici kabulün tamamlanmasından sonra, kesin teminatın iadesine ilişkin hususlarda, sözleşmenin </w:t>
      </w:r>
      <w:r w:rsidR="001108B3" w:rsidRPr="00991740">
        <w:rPr>
          <w:rFonts w:ascii="Times New Roman" w:hAnsi="Times New Roman"/>
          <w:szCs w:val="22"/>
          <w:lang w:val="tr-TR"/>
        </w:rPr>
        <w:t xml:space="preserve"> </w:t>
      </w:r>
      <w:r w:rsidRPr="00991740">
        <w:rPr>
          <w:rFonts w:ascii="Times New Roman" w:hAnsi="Times New Roman"/>
          <w:b/>
          <w:szCs w:val="22"/>
        </w:rPr>
        <w:t>“</w:t>
      </w:r>
      <w:r w:rsidRPr="00991740">
        <w:rPr>
          <w:rFonts w:ascii="Times New Roman" w:hAnsi="Times New Roman"/>
          <w:szCs w:val="22"/>
        </w:rPr>
        <w:t>Kesin Teminat ve İadesi</w:t>
      </w:r>
      <w:r w:rsidRPr="00991740">
        <w:rPr>
          <w:rFonts w:ascii="Times New Roman" w:hAnsi="Times New Roman"/>
          <w:b/>
          <w:szCs w:val="22"/>
        </w:rPr>
        <w:t>”</w:t>
      </w:r>
      <w:r w:rsidRPr="00991740">
        <w:rPr>
          <w:rFonts w:ascii="Times New Roman" w:hAnsi="Times New Roman"/>
          <w:szCs w:val="22"/>
        </w:rPr>
        <w:t xml:space="preserve"> başlıklı </w:t>
      </w:r>
      <w:r w:rsidRPr="00991740">
        <w:rPr>
          <w:rFonts w:ascii="Times New Roman" w:hAnsi="Times New Roman"/>
          <w:b/>
          <w:szCs w:val="22"/>
        </w:rPr>
        <w:t>8.</w:t>
      </w:r>
      <w:r w:rsidRPr="00991740">
        <w:rPr>
          <w:rFonts w:ascii="Times New Roman" w:hAnsi="Times New Roman"/>
          <w:szCs w:val="22"/>
        </w:rPr>
        <w:t xml:space="preserve"> maddesi çerçevesinde uygulama yapılır.</w:t>
      </w:r>
    </w:p>
    <w:p w14:paraId="1CFDED5A"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Kabul heyeti tarafından tespit edilen noksan ve kusurlu imalatların;</w:t>
      </w:r>
    </w:p>
    <w:p w14:paraId="54874F64" w14:textId="77777777" w:rsidR="00AB3FB5" w:rsidRPr="00661811" w:rsidRDefault="00AB3FB5" w:rsidP="00AB3FB5">
      <w:pPr>
        <w:pStyle w:val="GvdeMetniGirintisi2"/>
        <w:ind w:left="0"/>
        <w:rPr>
          <w:rFonts w:ascii="Times New Roman" w:hAnsi="Times New Roman"/>
          <w:sz w:val="20"/>
        </w:rPr>
      </w:pPr>
    </w:p>
    <w:p w14:paraId="65FD83EC" w14:textId="77777777" w:rsidR="00AB3FB5" w:rsidRPr="00991740" w:rsidRDefault="00AB3FB5" w:rsidP="00A46D11">
      <w:pPr>
        <w:pStyle w:val="GvdeMetniGirintisi2"/>
        <w:widowControl/>
        <w:numPr>
          <w:ilvl w:val="0"/>
          <w:numId w:val="44"/>
        </w:numPr>
        <w:tabs>
          <w:tab w:val="clear" w:pos="851"/>
          <w:tab w:val="left" w:pos="709"/>
        </w:tabs>
        <w:ind w:left="709" w:hanging="284"/>
        <w:rPr>
          <w:rFonts w:ascii="Times New Roman" w:hAnsi="Times New Roman"/>
          <w:szCs w:val="22"/>
        </w:rPr>
      </w:pPr>
      <w:r w:rsidRPr="00991740">
        <w:rPr>
          <w:rFonts w:ascii="Times New Roman" w:hAnsi="Times New Roman"/>
          <w:szCs w:val="22"/>
        </w:rPr>
        <w:t>Verilen süre sonunda, Yüklenici tarafından giderilmediğinin Şirket tarafından tespit edilmesi halinde,</w:t>
      </w:r>
    </w:p>
    <w:p w14:paraId="49BAD158" w14:textId="77777777" w:rsidR="00AB3FB5" w:rsidRPr="00661811" w:rsidRDefault="00AB3FB5" w:rsidP="00152386">
      <w:pPr>
        <w:pStyle w:val="GvdeMetniGirintisi2"/>
        <w:tabs>
          <w:tab w:val="clear" w:pos="851"/>
          <w:tab w:val="left" w:pos="709"/>
        </w:tabs>
        <w:ind w:left="709" w:hanging="284"/>
        <w:rPr>
          <w:rFonts w:ascii="Times New Roman" w:hAnsi="Times New Roman"/>
          <w:sz w:val="12"/>
          <w:szCs w:val="12"/>
        </w:rPr>
      </w:pPr>
    </w:p>
    <w:p w14:paraId="1EFE0A4B" w14:textId="77777777" w:rsidR="00AB3FB5" w:rsidRPr="00991740" w:rsidRDefault="00AB3FB5" w:rsidP="00152386">
      <w:pPr>
        <w:pStyle w:val="GvdeMetniGirintisi2"/>
        <w:tabs>
          <w:tab w:val="clear" w:pos="851"/>
          <w:tab w:val="left" w:pos="709"/>
        </w:tabs>
        <w:ind w:left="709"/>
        <w:rPr>
          <w:rFonts w:ascii="Times New Roman" w:hAnsi="Times New Roman"/>
          <w:szCs w:val="22"/>
        </w:rPr>
      </w:pPr>
      <w:r w:rsidRPr="00991740">
        <w:rPr>
          <w:rFonts w:ascii="Times New Roman" w:hAnsi="Times New Roman"/>
          <w:szCs w:val="22"/>
        </w:rPr>
        <w:t>veya</w:t>
      </w:r>
    </w:p>
    <w:p w14:paraId="12DD9340" w14:textId="77777777" w:rsidR="00AB3FB5" w:rsidRPr="00661811" w:rsidRDefault="00AB3FB5" w:rsidP="00152386">
      <w:pPr>
        <w:pStyle w:val="GvdeMetniGirintisi2"/>
        <w:tabs>
          <w:tab w:val="clear" w:pos="851"/>
          <w:tab w:val="left" w:pos="709"/>
        </w:tabs>
        <w:ind w:left="709" w:hanging="284"/>
        <w:rPr>
          <w:rFonts w:ascii="Times New Roman" w:hAnsi="Times New Roman"/>
          <w:sz w:val="12"/>
          <w:szCs w:val="12"/>
        </w:rPr>
      </w:pPr>
    </w:p>
    <w:p w14:paraId="5966B3F9" w14:textId="77777777" w:rsidR="00AB3FB5" w:rsidRPr="00991740" w:rsidRDefault="00AB3FB5" w:rsidP="00A46D11">
      <w:pPr>
        <w:pStyle w:val="GvdeMetniGirintisi2"/>
        <w:widowControl/>
        <w:numPr>
          <w:ilvl w:val="0"/>
          <w:numId w:val="44"/>
        </w:numPr>
        <w:tabs>
          <w:tab w:val="clear" w:pos="851"/>
          <w:tab w:val="left" w:pos="709"/>
        </w:tabs>
        <w:ind w:left="709" w:hanging="284"/>
        <w:rPr>
          <w:rFonts w:ascii="Times New Roman" w:hAnsi="Times New Roman"/>
          <w:szCs w:val="22"/>
        </w:rPr>
      </w:pPr>
      <w:r w:rsidRPr="00991740">
        <w:rPr>
          <w:rFonts w:ascii="Times New Roman" w:hAnsi="Times New Roman"/>
          <w:szCs w:val="22"/>
        </w:rPr>
        <w:t>Verilen süre içerisinde, Yüklenici tarafından giderilemeyeceğinin Şirket tarafından anlaşılması halinde,</w:t>
      </w:r>
    </w:p>
    <w:p w14:paraId="54133A5D" w14:textId="77777777" w:rsidR="00813675" w:rsidRPr="00661811" w:rsidRDefault="00813675" w:rsidP="00152386">
      <w:pPr>
        <w:pStyle w:val="GvdeMetniGirintisi2"/>
        <w:tabs>
          <w:tab w:val="clear" w:pos="851"/>
          <w:tab w:val="left" w:pos="709"/>
        </w:tabs>
        <w:ind w:left="709"/>
        <w:rPr>
          <w:rFonts w:ascii="Times New Roman" w:hAnsi="Times New Roman"/>
          <w:sz w:val="12"/>
          <w:szCs w:val="12"/>
        </w:rPr>
      </w:pPr>
    </w:p>
    <w:p w14:paraId="00B2D2A3" w14:textId="77777777" w:rsidR="00AB3FB5" w:rsidRPr="00991740" w:rsidRDefault="00AB3FB5" w:rsidP="00152386">
      <w:pPr>
        <w:pStyle w:val="GvdeMetniGirintisi2"/>
        <w:tabs>
          <w:tab w:val="clear" w:pos="851"/>
          <w:tab w:val="left" w:pos="709"/>
        </w:tabs>
        <w:ind w:left="709"/>
        <w:rPr>
          <w:rFonts w:ascii="Times New Roman" w:hAnsi="Times New Roman"/>
          <w:szCs w:val="22"/>
        </w:rPr>
      </w:pPr>
      <w:r w:rsidRPr="00991740">
        <w:rPr>
          <w:rFonts w:ascii="Times New Roman" w:hAnsi="Times New Roman"/>
          <w:szCs w:val="22"/>
        </w:rPr>
        <w:t>veya</w:t>
      </w:r>
    </w:p>
    <w:p w14:paraId="67476A50" w14:textId="77777777" w:rsidR="00AB3FB5" w:rsidRPr="00661811" w:rsidRDefault="00AB3FB5" w:rsidP="00152386">
      <w:pPr>
        <w:pStyle w:val="ListeParagraf"/>
        <w:tabs>
          <w:tab w:val="left" w:pos="709"/>
        </w:tabs>
        <w:ind w:left="709" w:hanging="284"/>
        <w:jc w:val="both"/>
        <w:rPr>
          <w:sz w:val="12"/>
          <w:szCs w:val="12"/>
        </w:rPr>
      </w:pPr>
    </w:p>
    <w:p w14:paraId="39C67A9F" w14:textId="77777777" w:rsidR="00AB3FB5" w:rsidRPr="00991740" w:rsidRDefault="00AB3FB5" w:rsidP="00A46D11">
      <w:pPr>
        <w:pStyle w:val="GvdeMetniGirintisi2"/>
        <w:widowControl/>
        <w:numPr>
          <w:ilvl w:val="0"/>
          <w:numId w:val="44"/>
        </w:numPr>
        <w:tabs>
          <w:tab w:val="clear" w:pos="851"/>
          <w:tab w:val="left" w:pos="709"/>
        </w:tabs>
        <w:ind w:left="709" w:hanging="284"/>
        <w:rPr>
          <w:rFonts w:ascii="Times New Roman" w:hAnsi="Times New Roman"/>
          <w:szCs w:val="22"/>
        </w:rPr>
      </w:pPr>
      <w:r w:rsidRPr="00991740">
        <w:rPr>
          <w:rFonts w:ascii="Times New Roman" w:hAnsi="Times New Roman"/>
          <w:szCs w:val="22"/>
        </w:rPr>
        <w:t>Giderilemeyeceğinin Yüklenici tarafından yazı ile Şirkete bildirilmesi halinde,</w:t>
      </w:r>
    </w:p>
    <w:p w14:paraId="0E5AF8DC" w14:textId="77777777" w:rsidR="002A602B" w:rsidRPr="00661811" w:rsidRDefault="002A602B" w:rsidP="00AB3FB5">
      <w:pPr>
        <w:pStyle w:val="GvdeMetniGirintisi2"/>
        <w:ind w:left="0"/>
        <w:rPr>
          <w:rFonts w:ascii="Times New Roman" w:hAnsi="Times New Roman"/>
          <w:sz w:val="18"/>
          <w:szCs w:val="18"/>
        </w:rPr>
      </w:pPr>
    </w:p>
    <w:p w14:paraId="5309D441" w14:textId="77777777" w:rsidR="00AB3FB5" w:rsidRPr="00991740" w:rsidRDefault="00AB3FB5" w:rsidP="00AB3FB5">
      <w:pPr>
        <w:jc w:val="both"/>
        <w:rPr>
          <w:sz w:val="22"/>
          <w:szCs w:val="22"/>
        </w:rPr>
      </w:pPr>
      <w:proofErr w:type="gramStart"/>
      <w:r w:rsidRPr="00991740">
        <w:rPr>
          <w:sz w:val="22"/>
          <w:szCs w:val="22"/>
        </w:rPr>
        <w:t>bu</w:t>
      </w:r>
      <w:proofErr w:type="gramEnd"/>
      <w:r w:rsidRPr="00991740">
        <w:rPr>
          <w:sz w:val="22"/>
          <w:szCs w:val="22"/>
        </w:rPr>
        <w:t xml:space="preserve"> noksan ve kusurlu imalatlar Şirket tarafından yaptırılacak ve bu imalatların bedeli ile bu imalatların tamamlanmasına kadar geçecek süre için uygulanmak üzere, her bir gecikme günü için, Şirket tarafından yaptırılan imalatların bedelinin </w:t>
      </w:r>
      <w:r w:rsidRPr="00991740">
        <w:rPr>
          <w:b/>
          <w:bCs/>
          <w:i/>
          <w:color w:val="000099"/>
          <w:sz w:val="22"/>
          <w:szCs w:val="22"/>
        </w:rPr>
        <w:t>%</w:t>
      </w:r>
      <w:r w:rsidRPr="00991740">
        <w:rPr>
          <w:b/>
          <w:bCs/>
          <w:i/>
          <w:color w:val="003399"/>
          <w:sz w:val="22"/>
          <w:szCs w:val="22"/>
        </w:rPr>
        <w:t>0,05</w:t>
      </w:r>
      <w:r w:rsidRPr="00991740">
        <w:rPr>
          <w:b/>
          <w:bCs/>
          <w:i/>
          <w:sz w:val="22"/>
          <w:szCs w:val="22"/>
        </w:rPr>
        <w:t xml:space="preserve"> (</w:t>
      </w:r>
      <w:proofErr w:type="spellStart"/>
      <w:r w:rsidRPr="00991740">
        <w:rPr>
          <w:b/>
          <w:bCs/>
          <w:i/>
          <w:color w:val="003399"/>
          <w:sz w:val="22"/>
          <w:szCs w:val="22"/>
        </w:rPr>
        <w:t>onbindebeş</w:t>
      </w:r>
      <w:proofErr w:type="spellEnd"/>
      <w:r w:rsidRPr="00991740">
        <w:rPr>
          <w:b/>
          <w:bCs/>
          <w:i/>
          <w:sz w:val="22"/>
          <w:szCs w:val="22"/>
        </w:rPr>
        <w:t>)</w:t>
      </w:r>
      <w:r w:rsidRPr="00991740">
        <w:rPr>
          <w:sz w:val="22"/>
          <w:szCs w:val="22"/>
        </w:rPr>
        <w:t>’</w:t>
      </w:r>
      <w:r w:rsidRPr="00991740">
        <w:rPr>
          <w:b/>
          <w:sz w:val="22"/>
          <w:szCs w:val="22"/>
        </w:rPr>
        <w:t xml:space="preserve"> </w:t>
      </w:r>
      <w:r w:rsidRPr="00991740">
        <w:rPr>
          <w:sz w:val="22"/>
          <w:szCs w:val="22"/>
        </w:rPr>
        <w:t xml:space="preserve">i oranındaki gecikme cezası, YPTG’ den kesilecektir. YPTG’ </w:t>
      </w:r>
      <w:proofErr w:type="spellStart"/>
      <w:r w:rsidRPr="00991740">
        <w:rPr>
          <w:sz w:val="22"/>
          <w:szCs w:val="22"/>
        </w:rPr>
        <w:t>nin</w:t>
      </w:r>
      <w:proofErr w:type="spellEnd"/>
      <w:r w:rsidRPr="00991740">
        <w:rPr>
          <w:sz w:val="22"/>
          <w:szCs w:val="22"/>
        </w:rPr>
        <w:t xml:space="preserve"> yeterli olmaması halinde ise kalan bakiye, Yüklenicinin sözleşme akdedilirken vermiş olduğu kesin teminatı ile varsa ek kesin teminatlarından karşılanacak olup, teminatların kalan kısmı ise kesin kabul </w:t>
      </w:r>
      <w:r w:rsidRPr="00991740">
        <w:rPr>
          <w:sz w:val="22"/>
          <w:szCs w:val="22"/>
        </w:rPr>
        <w:lastRenderedPageBreak/>
        <w:t xml:space="preserve">işlemlerinin tamamlanmasına kadar Şirkette tutulacaktır. Şayet, bu imalatların tutarı ile gecikme cezası toplamı, teminatların toplam tutarından fazla ise kalan bakiye, Şirket tarafından Yükleniciden hükmen tahsil edilecektir. Gecikme cezası, asgari ASKŞPTG olarak hesap edilemez. </w:t>
      </w:r>
    </w:p>
    <w:p w14:paraId="3B20B4A1"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Kabul heyeti tarafından tespit edilen noksan ve kusurlu imalatların Şirket tarafından yaptırılması durumunda, sözleşme konusu işin Yüklenicisi, Şirket ihalelerine iştirak ettirilmeyecektir.</w:t>
      </w:r>
    </w:p>
    <w:p w14:paraId="70BE575B" w14:textId="77777777" w:rsidR="00991740" w:rsidRPr="00661811" w:rsidRDefault="00991740" w:rsidP="00AB3FB5">
      <w:pPr>
        <w:pStyle w:val="GvdeMetniGirintisi2"/>
        <w:ind w:left="0"/>
        <w:rPr>
          <w:rFonts w:ascii="Times New Roman" w:hAnsi="Times New Roman"/>
          <w:szCs w:val="22"/>
        </w:rPr>
      </w:pPr>
    </w:p>
    <w:p w14:paraId="512A3A37" w14:textId="77777777" w:rsidR="00AB3FB5" w:rsidRPr="00661811" w:rsidRDefault="00AB3FB5" w:rsidP="00AB3FB5">
      <w:pPr>
        <w:jc w:val="both"/>
        <w:rPr>
          <w:sz w:val="22"/>
          <w:szCs w:val="22"/>
        </w:rPr>
      </w:pPr>
      <w:r w:rsidRPr="00661811">
        <w:rPr>
          <w:sz w:val="22"/>
          <w:szCs w:val="22"/>
        </w:rPr>
        <w:t xml:space="preserve">Ayrıca, geçici kabul heyetince yapılan incelemede, teknik olarak kabulünde sakınca görülmeyen ve giderilmesi de mümkün olmayan veya fazla harcama ve zaman kaybını gerektiren kusur ve noksanlıklar görülecek olur ise bu kusur ve noksanlıklar için uygun görülecek bir nefaset bedeli, YPTG’ </w:t>
      </w:r>
      <w:proofErr w:type="spellStart"/>
      <w:r w:rsidRPr="00661811">
        <w:rPr>
          <w:sz w:val="22"/>
          <w:szCs w:val="22"/>
        </w:rPr>
        <w:t>nden</w:t>
      </w:r>
      <w:proofErr w:type="spellEnd"/>
      <w:r w:rsidRPr="00661811">
        <w:rPr>
          <w:sz w:val="22"/>
          <w:szCs w:val="22"/>
        </w:rPr>
        <w:t xml:space="preserve"> kesilecektir. YPTG’ </w:t>
      </w:r>
      <w:proofErr w:type="spellStart"/>
      <w:r w:rsidRPr="00661811">
        <w:rPr>
          <w:sz w:val="22"/>
          <w:szCs w:val="22"/>
        </w:rPr>
        <w:t>nin</w:t>
      </w:r>
      <w:proofErr w:type="spellEnd"/>
      <w:r w:rsidRPr="00661811">
        <w:rPr>
          <w:sz w:val="22"/>
          <w:szCs w:val="22"/>
        </w:rPr>
        <w:t xml:space="preserve"> yeterli olmaması halinde ise kalan bakiye, Yüklenicinin sözleşme akdedilirken vermiş olduğu kesin teminatı ile varsa ek kesin teminatlarından kesilecek olup, teminatların kalan kısmı ise sözleşmenin </w:t>
      </w:r>
      <w:r w:rsidRPr="00661811">
        <w:rPr>
          <w:b/>
          <w:sz w:val="22"/>
          <w:szCs w:val="22"/>
        </w:rPr>
        <w:t>“</w:t>
      </w:r>
      <w:r w:rsidRPr="00661811">
        <w:rPr>
          <w:sz w:val="22"/>
          <w:szCs w:val="22"/>
        </w:rPr>
        <w:t>Kesin Teminat ve İadesi</w:t>
      </w:r>
      <w:r w:rsidRPr="00661811">
        <w:rPr>
          <w:b/>
          <w:sz w:val="22"/>
          <w:szCs w:val="22"/>
        </w:rPr>
        <w:t>”</w:t>
      </w:r>
      <w:r w:rsidRPr="00661811">
        <w:rPr>
          <w:sz w:val="22"/>
          <w:szCs w:val="22"/>
        </w:rPr>
        <w:t xml:space="preserve"> başlıklı </w:t>
      </w:r>
      <w:r w:rsidRPr="00661811">
        <w:rPr>
          <w:b/>
          <w:sz w:val="22"/>
          <w:szCs w:val="22"/>
        </w:rPr>
        <w:t>8.</w:t>
      </w:r>
      <w:r w:rsidRPr="00661811">
        <w:rPr>
          <w:sz w:val="22"/>
          <w:szCs w:val="22"/>
        </w:rPr>
        <w:t xml:space="preserve"> maddesi çerçevesinde Yükleniciye iade edilecektir. Şayet, nefaset bedeli, teminatların toplam tutardan fazla ise kalan bakiye, Şirket tarafından Yükleniciden hükmen tahsil edilecektir. Şirket, işi bu hali ile de kabul edebilir. Bu gibi kusur ve noksanlıkların niteliği ve kesilecek nefaset bedeli, geçici kabul tutanağında belirtilecektir. Yüklenici bu işleme razı olmaz ise her türlü gideri kendisine ait olmak üzere kusur ve noksanlıkları verilen sürede düzeltmek ve gidermek zorundadır.</w:t>
      </w:r>
    </w:p>
    <w:p w14:paraId="5C082912" w14:textId="77777777" w:rsidR="00900543" w:rsidRPr="00661811" w:rsidRDefault="00AB3FB5" w:rsidP="00AB3FB5">
      <w:pPr>
        <w:jc w:val="both"/>
        <w:rPr>
          <w:sz w:val="22"/>
          <w:szCs w:val="22"/>
        </w:rPr>
      </w:pPr>
      <w:r w:rsidRPr="00661811">
        <w:rPr>
          <w:sz w:val="22"/>
          <w:szCs w:val="22"/>
        </w:rPr>
        <w:t xml:space="preserve"> </w:t>
      </w:r>
    </w:p>
    <w:p w14:paraId="401C7041"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İşin geçici kabule hazır olduğunu bildiren ve kontrollük teşkilatı t</w:t>
      </w:r>
      <w:r w:rsidR="001108B3" w:rsidRPr="00661811">
        <w:rPr>
          <w:rFonts w:ascii="Times New Roman" w:hAnsi="Times New Roman"/>
          <w:szCs w:val="22"/>
        </w:rPr>
        <w:t xml:space="preserve">arafından düzenlenmiş olan </w:t>
      </w:r>
      <w:r w:rsidRPr="00661811">
        <w:rPr>
          <w:rFonts w:ascii="Times New Roman" w:hAnsi="Times New Roman"/>
          <w:b/>
          <w:szCs w:val="22"/>
        </w:rPr>
        <w:t>“</w:t>
      </w:r>
      <w:r w:rsidRPr="00661811">
        <w:rPr>
          <w:rFonts w:ascii="Times New Roman" w:hAnsi="Times New Roman"/>
          <w:szCs w:val="22"/>
        </w:rPr>
        <w:t>Geçici Kabul Teklif Belgesi</w:t>
      </w:r>
      <w:r w:rsidRPr="00661811">
        <w:rPr>
          <w:rFonts w:ascii="Times New Roman" w:hAnsi="Times New Roman"/>
          <w:b/>
          <w:szCs w:val="22"/>
        </w:rPr>
        <w:t>”</w:t>
      </w:r>
      <w:r w:rsidRPr="00661811">
        <w:rPr>
          <w:rFonts w:ascii="Times New Roman" w:hAnsi="Times New Roman"/>
          <w:szCs w:val="22"/>
        </w:rPr>
        <w:t xml:space="preserve"> </w:t>
      </w:r>
      <w:proofErr w:type="spellStart"/>
      <w:r w:rsidRPr="00661811">
        <w:rPr>
          <w:rFonts w:ascii="Times New Roman" w:hAnsi="Times New Roman"/>
          <w:szCs w:val="22"/>
        </w:rPr>
        <w:t>ndeki</w:t>
      </w:r>
      <w:proofErr w:type="spellEnd"/>
      <w:r w:rsidRPr="00661811">
        <w:rPr>
          <w:rFonts w:ascii="Times New Roman" w:hAnsi="Times New Roman"/>
          <w:szCs w:val="22"/>
        </w:rPr>
        <w:t xml:space="preserve"> işin bitirilme tarihi, </w:t>
      </w:r>
      <w:r w:rsidRPr="00661811">
        <w:rPr>
          <w:rFonts w:ascii="Times New Roman" w:hAnsi="Times New Roman"/>
          <w:b/>
          <w:szCs w:val="22"/>
        </w:rPr>
        <w:t>“</w:t>
      </w:r>
      <w:r w:rsidRPr="00661811">
        <w:rPr>
          <w:rFonts w:ascii="Times New Roman" w:hAnsi="Times New Roman"/>
          <w:szCs w:val="22"/>
        </w:rPr>
        <w:t>Geçici Kabul İtibar Tarihi</w:t>
      </w:r>
      <w:r w:rsidRPr="00661811">
        <w:rPr>
          <w:rFonts w:ascii="Times New Roman" w:hAnsi="Times New Roman"/>
          <w:b/>
          <w:szCs w:val="22"/>
        </w:rPr>
        <w:t>”</w:t>
      </w:r>
      <w:r w:rsidRPr="00661811">
        <w:rPr>
          <w:rFonts w:ascii="Times New Roman" w:hAnsi="Times New Roman"/>
          <w:szCs w:val="22"/>
        </w:rPr>
        <w:t xml:space="preserve"> olarak esas alınacak olup, bu tarih geçici kabul heyeti tarafından geçici kabul tutanağına yazılacaktır. </w:t>
      </w:r>
    </w:p>
    <w:p w14:paraId="1E0B49DA" w14:textId="77777777" w:rsidR="00956841" w:rsidRPr="00661811" w:rsidRDefault="00956841" w:rsidP="00AB3FB5">
      <w:pPr>
        <w:pStyle w:val="GvdeMetniGirintisi2"/>
        <w:ind w:left="0"/>
        <w:rPr>
          <w:rFonts w:ascii="Times New Roman" w:hAnsi="Times New Roman"/>
          <w:szCs w:val="22"/>
        </w:rPr>
      </w:pPr>
    </w:p>
    <w:p w14:paraId="321CFAAD"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color w:val="000000"/>
          <w:szCs w:val="22"/>
        </w:rPr>
        <w:t xml:space="preserve">Geçici kabul tutanağı, </w:t>
      </w:r>
      <w:r w:rsidRPr="00661811">
        <w:rPr>
          <w:rFonts w:ascii="Times New Roman" w:hAnsi="Times New Roman"/>
          <w:b/>
          <w:szCs w:val="22"/>
        </w:rPr>
        <w:t>3 (üç)</w:t>
      </w:r>
      <w:r w:rsidRPr="00661811">
        <w:rPr>
          <w:rFonts w:ascii="Times New Roman" w:hAnsi="Times New Roman"/>
          <w:szCs w:val="22"/>
        </w:rPr>
        <w:t xml:space="preserve"> asıl nüsha olarak düzenlenecek, </w:t>
      </w:r>
      <w:r w:rsidRPr="00661811">
        <w:rPr>
          <w:rFonts w:ascii="Times New Roman" w:hAnsi="Times New Roman"/>
          <w:b/>
          <w:szCs w:val="22"/>
        </w:rPr>
        <w:t>2 (iki)</w:t>
      </w:r>
      <w:r w:rsidRPr="00661811">
        <w:rPr>
          <w:rFonts w:ascii="Times New Roman" w:hAnsi="Times New Roman"/>
          <w:szCs w:val="22"/>
        </w:rPr>
        <w:t xml:space="preserve"> adedi Şirkette ve </w:t>
      </w:r>
      <w:r w:rsidRPr="00661811">
        <w:rPr>
          <w:rFonts w:ascii="Times New Roman" w:hAnsi="Times New Roman"/>
          <w:b/>
          <w:szCs w:val="22"/>
        </w:rPr>
        <w:t>1 (bir)</w:t>
      </w:r>
      <w:r w:rsidRPr="00661811">
        <w:rPr>
          <w:rFonts w:ascii="Times New Roman" w:hAnsi="Times New Roman"/>
          <w:szCs w:val="22"/>
        </w:rPr>
        <w:t xml:space="preserve"> adedi de Yüklenicide kalacaktır.</w:t>
      </w:r>
    </w:p>
    <w:p w14:paraId="1CC98775" w14:textId="77777777" w:rsidR="000A6137" w:rsidRPr="00661811" w:rsidRDefault="000A6137" w:rsidP="00AB3FB5">
      <w:pPr>
        <w:pStyle w:val="GvdeMetniGirintisi2"/>
        <w:ind w:left="0"/>
        <w:rPr>
          <w:rFonts w:ascii="Times New Roman" w:hAnsi="Times New Roman"/>
          <w:szCs w:val="22"/>
        </w:rPr>
      </w:pPr>
    </w:p>
    <w:p w14:paraId="7A5E475A"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 xml:space="preserve">Geçici kabul tutanağı, Şirketin onay Makamınca onaylanmasından sonra yürürlüğe girecektir. </w:t>
      </w:r>
    </w:p>
    <w:p w14:paraId="0DE43C36" w14:textId="77777777" w:rsidR="00951332" w:rsidRPr="00661811" w:rsidRDefault="00951332" w:rsidP="00AB3FB5">
      <w:pPr>
        <w:pStyle w:val="GvdeMetniGirintisi2"/>
        <w:ind w:left="0"/>
        <w:rPr>
          <w:rFonts w:ascii="Times New Roman" w:hAnsi="Times New Roman"/>
          <w:szCs w:val="22"/>
        </w:rPr>
      </w:pPr>
    </w:p>
    <w:p w14:paraId="07E6A87B"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 xml:space="preserve">Geçici kabul, işin kesin kabulü anlamına gelmez. </w:t>
      </w:r>
    </w:p>
    <w:p w14:paraId="36DA2763" w14:textId="77777777" w:rsidR="00AB3FB5" w:rsidRPr="00661811" w:rsidRDefault="00AB3FB5" w:rsidP="00AB3FB5">
      <w:pPr>
        <w:pStyle w:val="GvdeMetniGirintisi2"/>
        <w:ind w:left="0"/>
        <w:rPr>
          <w:rFonts w:ascii="Times New Roman" w:hAnsi="Times New Roman"/>
          <w:szCs w:val="22"/>
        </w:rPr>
      </w:pPr>
    </w:p>
    <w:p w14:paraId="6A25DD59"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 xml:space="preserve">İşin erken bitirilmesi halinde, Şirket, geçici kabul işlemi yapabilir. Bu durumda bakım ve muhafaza dönemi, geçici kabulün itibar edildiği tarihten itibaren başlar. </w:t>
      </w:r>
    </w:p>
    <w:p w14:paraId="49A99E1C" w14:textId="77777777" w:rsidR="003020A5" w:rsidRPr="00661811" w:rsidRDefault="003020A5" w:rsidP="00AB3FB5">
      <w:pPr>
        <w:pStyle w:val="GvdeMetniGirintisi2"/>
        <w:ind w:left="0"/>
        <w:rPr>
          <w:rFonts w:ascii="Times New Roman" w:hAnsi="Times New Roman"/>
          <w:b/>
          <w:szCs w:val="22"/>
        </w:rPr>
      </w:pPr>
    </w:p>
    <w:p w14:paraId="0B237EE7" w14:textId="77777777" w:rsidR="00AB3FB5" w:rsidRPr="00661811" w:rsidRDefault="00AB3FB5" w:rsidP="00AB3FB5">
      <w:pPr>
        <w:pStyle w:val="GvdeMetniGirintisi2"/>
        <w:ind w:left="0"/>
        <w:rPr>
          <w:rFonts w:ascii="Times New Roman" w:hAnsi="Times New Roman"/>
          <w:b/>
          <w:szCs w:val="22"/>
        </w:rPr>
      </w:pPr>
      <w:r w:rsidRPr="00661811">
        <w:rPr>
          <w:rFonts w:ascii="Times New Roman" w:hAnsi="Times New Roman"/>
          <w:b/>
          <w:szCs w:val="22"/>
        </w:rPr>
        <w:t>Kısmi Geçici Kabul:</w:t>
      </w:r>
    </w:p>
    <w:p w14:paraId="6BC81884" w14:textId="77777777" w:rsidR="00AB3FB5" w:rsidRPr="00661811" w:rsidRDefault="00AB3FB5" w:rsidP="00AB3FB5">
      <w:pPr>
        <w:pStyle w:val="GvdeMetniGirintisi2"/>
        <w:ind w:left="0"/>
        <w:rPr>
          <w:rFonts w:ascii="Times New Roman" w:hAnsi="Times New Roman"/>
          <w:szCs w:val="22"/>
        </w:rPr>
      </w:pPr>
    </w:p>
    <w:p w14:paraId="76616D6C"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 xml:space="preserve">Yüklenicinin yazılı talebi ve Şirketinde uygun bulması halinde, yukarıdaki geçici kabul şartları dâhilinde kısmi geçici kabul yapılabilir. Kısmi geçici kabulü yapılan işlerde, kısmi geçici kabulü yapılan en son kısmın kısmi geçici kabul itibar tarihi, işin tümü için geçici kabul itibar tarihi olarak kabul edilecektir. Bu itibar tarihinden itibaren, bu tarih hariç </w:t>
      </w:r>
      <w:r w:rsidR="00D254C6" w:rsidRPr="00661811">
        <w:rPr>
          <w:rFonts w:ascii="Times New Roman" w:hAnsi="Times New Roman"/>
          <w:b/>
          <w:szCs w:val="22"/>
        </w:rPr>
        <w:t>365 (</w:t>
      </w:r>
      <w:proofErr w:type="spellStart"/>
      <w:r w:rsidR="00D254C6" w:rsidRPr="00661811">
        <w:rPr>
          <w:rFonts w:ascii="Times New Roman" w:hAnsi="Times New Roman"/>
          <w:b/>
          <w:szCs w:val="22"/>
        </w:rPr>
        <w:t>üçyüz</w:t>
      </w:r>
      <w:r w:rsidRPr="00661811">
        <w:rPr>
          <w:rFonts w:ascii="Times New Roman" w:hAnsi="Times New Roman"/>
          <w:b/>
          <w:szCs w:val="22"/>
        </w:rPr>
        <w:t>altmışbeş</w:t>
      </w:r>
      <w:proofErr w:type="spellEnd"/>
      <w:r w:rsidRPr="00661811">
        <w:rPr>
          <w:rFonts w:ascii="Times New Roman" w:hAnsi="Times New Roman"/>
          <w:b/>
          <w:szCs w:val="22"/>
        </w:rPr>
        <w:t>)</w:t>
      </w:r>
      <w:r w:rsidRPr="00661811">
        <w:rPr>
          <w:rFonts w:ascii="Times New Roman" w:hAnsi="Times New Roman"/>
          <w:szCs w:val="22"/>
        </w:rPr>
        <w:t xml:space="preserve"> gün sonra işin tümü için kesin kabul yapılabilecektir. Kısmi geçici kabulü yapılan kısımlar için ise Yüklenicinin yazılı talebi ve Şirketinde uygun bulması halinde, kısmi geçici kabul itibar tarihinden itibaren, bu tarih hariç </w:t>
      </w:r>
      <w:r w:rsidRPr="00661811">
        <w:rPr>
          <w:rFonts w:ascii="Times New Roman" w:hAnsi="Times New Roman"/>
          <w:b/>
          <w:szCs w:val="22"/>
        </w:rPr>
        <w:t>365 (</w:t>
      </w:r>
      <w:proofErr w:type="spellStart"/>
      <w:r w:rsidRPr="00661811">
        <w:rPr>
          <w:rFonts w:ascii="Times New Roman" w:hAnsi="Times New Roman"/>
          <w:b/>
          <w:szCs w:val="22"/>
        </w:rPr>
        <w:t>üçyüzaltmışbeş</w:t>
      </w:r>
      <w:proofErr w:type="spellEnd"/>
      <w:r w:rsidRPr="00661811">
        <w:rPr>
          <w:rFonts w:ascii="Times New Roman" w:hAnsi="Times New Roman"/>
          <w:b/>
          <w:szCs w:val="22"/>
        </w:rPr>
        <w:t>)</w:t>
      </w:r>
      <w:r w:rsidRPr="00661811">
        <w:rPr>
          <w:rFonts w:ascii="Times New Roman" w:hAnsi="Times New Roman"/>
          <w:szCs w:val="22"/>
        </w:rPr>
        <w:t xml:space="preserve"> gün sonra kısmi kesin kabul yapılabilecektir. </w:t>
      </w:r>
    </w:p>
    <w:p w14:paraId="12AFB09D" w14:textId="77777777" w:rsidR="002A602B" w:rsidRPr="00661811" w:rsidRDefault="002A602B" w:rsidP="00AB3FB5">
      <w:pPr>
        <w:pStyle w:val="GvdeMetniGirintisi2"/>
        <w:ind w:left="0"/>
        <w:rPr>
          <w:rFonts w:ascii="Times New Roman" w:hAnsi="Times New Roman"/>
          <w:szCs w:val="22"/>
        </w:rPr>
      </w:pPr>
    </w:p>
    <w:p w14:paraId="79172B8F"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Ayrıca, işin yapımı tamamlanmadan önce, işin bitmiş kısımları Şirketin isteği üzerine geçici kabulü tazammun etmemek şartıyla Yüklenici ile birlikte yapılacak bir tutanak ile Şirkete teslim edilir. Bu hususta Şirketçe yapılacak talebe Yüklenici itirazda bulunulamaz. Teslim sırasındaki eksik ve kusurlu işlerin tam bir listesi çıkartılarak tutanağa eklenecektir.</w:t>
      </w:r>
    </w:p>
    <w:p w14:paraId="08EEF374" w14:textId="77777777" w:rsidR="00951332" w:rsidRPr="00661811" w:rsidRDefault="00951332" w:rsidP="00AB3FB5">
      <w:pPr>
        <w:pStyle w:val="GvdeMetniGirintisi2"/>
        <w:ind w:left="0"/>
        <w:rPr>
          <w:rFonts w:ascii="Times New Roman" w:hAnsi="Times New Roman"/>
          <w:szCs w:val="22"/>
        </w:rPr>
      </w:pPr>
    </w:p>
    <w:p w14:paraId="51FE6F33" w14:textId="77777777" w:rsidR="006710FB" w:rsidRPr="00661811" w:rsidRDefault="00D378AE" w:rsidP="00BA0723">
      <w:pPr>
        <w:pStyle w:val="Balk1"/>
        <w:widowControl/>
        <w:ind w:left="1412" w:hanging="1412"/>
        <w:rPr>
          <w:rFonts w:ascii="Times New Roman" w:hAnsi="Times New Roman"/>
          <w:sz w:val="22"/>
          <w:szCs w:val="22"/>
          <w:u w:val="single"/>
        </w:rPr>
      </w:pPr>
      <w:r w:rsidRPr="00661811">
        <w:rPr>
          <w:rFonts w:ascii="Times New Roman" w:hAnsi="Times New Roman"/>
          <w:sz w:val="22"/>
          <w:szCs w:val="22"/>
          <w:u w:val="single"/>
        </w:rPr>
        <w:t>Mad</w:t>
      </w:r>
      <w:r w:rsidR="000F64D8" w:rsidRPr="00661811">
        <w:rPr>
          <w:rFonts w:ascii="Times New Roman" w:hAnsi="Times New Roman"/>
          <w:sz w:val="22"/>
          <w:szCs w:val="22"/>
          <w:u w:val="single"/>
        </w:rPr>
        <w:t>de 32</w:t>
      </w:r>
      <w:r w:rsidRPr="00661811">
        <w:rPr>
          <w:rFonts w:ascii="Times New Roman" w:hAnsi="Times New Roman"/>
          <w:sz w:val="22"/>
          <w:szCs w:val="22"/>
          <w:u w:val="single"/>
        </w:rPr>
        <w:t xml:space="preserve">- Kesin </w:t>
      </w:r>
      <w:bookmarkEnd w:id="19"/>
      <w:bookmarkEnd w:id="20"/>
      <w:bookmarkEnd w:id="21"/>
      <w:r w:rsidRPr="00661811">
        <w:rPr>
          <w:rFonts w:ascii="Times New Roman" w:hAnsi="Times New Roman"/>
          <w:sz w:val="22"/>
          <w:szCs w:val="22"/>
          <w:u w:val="single"/>
        </w:rPr>
        <w:t>Kabul</w:t>
      </w:r>
      <w:r w:rsidR="00B27364" w:rsidRPr="00661811">
        <w:rPr>
          <w:rFonts w:ascii="Times New Roman" w:hAnsi="Times New Roman"/>
          <w:sz w:val="22"/>
          <w:szCs w:val="22"/>
          <w:u w:val="single"/>
        </w:rPr>
        <w:t xml:space="preserve"> (Değ.:18.12.2015</w:t>
      </w:r>
      <w:r w:rsidR="00EF0DD7" w:rsidRPr="00661811">
        <w:rPr>
          <w:rFonts w:ascii="Times New Roman" w:hAnsi="Times New Roman"/>
          <w:sz w:val="22"/>
          <w:szCs w:val="22"/>
          <w:u w:val="single"/>
        </w:rPr>
        <w:t>/</w:t>
      </w:r>
      <w:r w:rsidR="00AB3FB5" w:rsidRPr="00661811">
        <w:rPr>
          <w:rFonts w:ascii="Times New Roman" w:hAnsi="Times New Roman"/>
          <w:sz w:val="22"/>
          <w:szCs w:val="22"/>
          <w:u w:val="single"/>
        </w:rPr>
        <w:t>73-188 YKK)</w:t>
      </w:r>
      <w:r w:rsidR="00CE75C0" w:rsidRPr="00661811">
        <w:rPr>
          <w:rFonts w:ascii="Times New Roman" w:hAnsi="Times New Roman"/>
          <w:sz w:val="22"/>
          <w:szCs w:val="22"/>
          <w:u w:val="single"/>
        </w:rPr>
        <w:t>:</w:t>
      </w:r>
    </w:p>
    <w:p w14:paraId="28FCCB00" w14:textId="77777777" w:rsidR="006710FB" w:rsidRPr="00661811" w:rsidRDefault="006710FB" w:rsidP="00AB3FB5">
      <w:pPr>
        <w:rPr>
          <w:sz w:val="22"/>
          <w:szCs w:val="22"/>
        </w:rPr>
      </w:pPr>
    </w:p>
    <w:p w14:paraId="05047FD1" w14:textId="77777777" w:rsidR="00AB3FB5" w:rsidRPr="00661811" w:rsidRDefault="00AB3FB5" w:rsidP="00AB3FB5">
      <w:pPr>
        <w:pStyle w:val="GvdeMetniGirintisi2"/>
        <w:ind w:left="0"/>
        <w:rPr>
          <w:rFonts w:ascii="Times New Roman" w:hAnsi="Times New Roman"/>
          <w:szCs w:val="22"/>
        </w:rPr>
      </w:pPr>
      <w:r w:rsidRPr="00661811">
        <w:rPr>
          <w:rFonts w:ascii="Times New Roman" w:hAnsi="Times New Roman"/>
          <w:szCs w:val="22"/>
        </w:rPr>
        <w:t xml:space="preserve">Geçici kabul itibar tarihinden itibaren, itibar tarihi hariç (Kısmi geçici kabul yapılması durumunda, en son kısmın geçici kabul itibar tarihinden) </w:t>
      </w:r>
      <w:r w:rsidRPr="00661811">
        <w:rPr>
          <w:rFonts w:ascii="Times New Roman" w:hAnsi="Times New Roman"/>
          <w:b/>
          <w:szCs w:val="22"/>
        </w:rPr>
        <w:t>365 (</w:t>
      </w:r>
      <w:proofErr w:type="spellStart"/>
      <w:r w:rsidRPr="00661811">
        <w:rPr>
          <w:rFonts w:ascii="Times New Roman" w:hAnsi="Times New Roman"/>
          <w:b/>
          <w:szCs w:val="22"/>
        </w:rPr>
        <w:t>üçyüzaltmışbeş</w:t>
      </w:r>
      <w:proofErr w:type="spellEnd"/>
      <w:r w:rsidRPr="00661811">
        <w:rPr>
          <w:rFonts w:ascii="Times New Roman" w:hAnsi="Times New Roman"/>
          <w:b/>
          <w:szCs w:val="22"/>
        </w:rPr>
        <w:t>)</w:t>
      </w:r>
      <w:r w:rsidRPr="00661811">
        <w:rPr>
          <w:rFonts w:ascii="Times New Roman" w:hAnsi="Times New Roman"/>
          <w:szCs w:val="22"/>
        </w:rPr>
        <w:t xml:space="preserve"> gün sonra, işin kesin kabule hazır olduğu, Yüklenici tarafından yazı ile Şirkete bildirilecektir. Şirket, Yüklenici yazısının Şirkete kayıt tarihinden </w:t>
      </w:r>
      <w:r w:rsidRPr="00661811">
        <w:rPr>
          <w:rFonts w:ascii="Times New Roman" w:hAnsi="Times New Roman"/>
          <w:szCs w:val="22"/>
        </w:rPr>
        <w:lastRenderedPageBreak/>
        <w:t xml:space="preserve">başlayarak en geç </w:t>
      </w:r>
      <w:r w:rsidRPr="00661811">
        <w:rPr>
          <w:rFonts w:ascii="Times New Roman" w:hAnsi="Times New Roman"/>
          <w:b/>
          <w:szCs w:val="22"/>
        </w:rPr>
        <w:t>10 (on)</w:t>
      </w:r>
      <w:r w:rsidRPr="00661811">
        <w:rPr>
          <w:rFonts w:ascii="Times New Roman" w:hAnsi="Times New Roman"/>
          <w:szCs w:val="22"/>
        </w:rPr>
        <w:t xml:space="preserve"> gün içerisinde oluşturacağı teknik heyet marifetiyle işin kesin kabule hazır olup olmadığına karar verir ve teknik heyet tarafından </w:t>
      </w:r>
      <w:r w:rsidRPr="00661811">
        <w:rPr>
          <w:rFonts w:ascii="Times New Roman" w:hAnsi="Times New Roman"/>
          <w:b/>
          <w:szCs w:val="22"/>
        </w:rPr>
        <w:t>“</w:t>
      </w:r>
      <w:r w:rsidRPr="00661811">
        <w:rPr>
          <w:rFonts w:ascii="Times New Roman" w:hAnsi="Times New Roman"/>
          <w:szCs w:val="22"/>
        </w:rPr>
        <w:t>Kesin Kabul Teklif Belgesi</w:t>
      </w:r>
      <w:r w:rsidRPr="00661811">
        <w:rPr>
          <w:rFonts w:ascii="Times New Roman" w:hAnsi="Times New Roman"/>
          <w:b/>
          <w:szCs w:val="22"/>
        </w:rPr>
        <w:t>”</w:t>
      </w:r>
      <w:r w:rsidRPr="00661811">
        <w:rPr>
          <w:rFonts w:ascii="Times New Roman" w:hAnsi="Times New Roman"/>
          <w:szCs w:val="22"/>
        </w:rPr>
        <w:t xml:space="preserve"> düzenlenir.</w:t>
      </w:r>
    </w:p>
    <w:p w14:paraId="18A82CFA" w14:textId="77777777" w:rsidR="001108B3" w:rsidRPr="00661811" w:rsidRDefault="001108B3" w:rsidP="00AB3FB5">
      <w:pPr>
        <w:pStyle w:val="GvdeMetniGirintisi2"/>
        <w:ind w:left="0"/>
        <w:rPr>
          <w:rFonts w:ascii="Times New Roman" w:hAnsi="Times New Roman"/>
          <w:szCs w:val="22"/>
        </w:rPr>
      </w:pPr>
    </w:p>
    <w:p w14:paraId="06D22134" w14:textId="77777777" w:rsidR="00AB3FB5" w:rsidRDefault="00AB3FB5" w:rsidP="00AB3FB5">
      <w:pPr>
        <w:pStyle w:val="GvdeMetniGirintisi2"/>
        <w:ind w:left="0"/>
        <w:rPr>
          <w:rFonts w:ascii="Times New Roman" w:hAnsi="Times New Roman"/>
          <w:szCs w:val="22"/>
        </w:rPr>
      </w:pPr>
      <w:r w:rsidRPr="00661811">
        <w:rPr>
          <w:rFonts w:ascii="Times New Roman" w:hAnsi="Times New Roman"/>
          <w:szCs w:val="22"/>
        </w:rPr>
        <w:t>İşin kesin kabule mani bir durumun bulunmadığı tespit edildiği</w:t>
      </w:r>
      <w:r w:rsidRPr="00F72674">
        <w:rPr>
          <w:rFonts w:ascii="Times New Roman" w:hAnsi="Times New Roman"/>
          <w:szCs w:val="22"/>
        </w:rPr>
        <w:t xml:space="preserve"> takdirde, </w:t>
      </w:r>
      <w:r w:rsidRPr="00F72674">
        <w:rPr>
          <w:rFonts w:ascii="Times New Roman" w:hAnsi="Times New Roman"/>
          <w:b/>
          <w:szCs w:val="22"/>
        </w:rPr>
        <w:t>“</w:t>
      </w:r>
      <w:r w:rsidRPr="00F72674">
        <w:rPr>
          <w:rFonts w:ascii="Times New Roman" w:hAnsi="Times New Roman"/>
          <w:szCs w:val="22"/>
        </w:rPr>
        <w:t>Kesin Kabul Teklif Belgesi</w:t>
      </w:r>
      <w:r w:rsidRPr="00F72674">
        <w:rPr>
          <w:rFonts w:ascii="Times New Roman" w:hAnsi="Times New Roman"/>
          <w:b/>
          <w:szCs w:val="22"/>
        </w:rPr>
        <w:t>”</w:t>
      </w:r>
      <w:r w:rsidRPr="00F72674">
        <w:rPr>
          <w:rFonts w:ascii="Times New Roman" w:hAnsi="Times New Roman"/>
          <w:szCs w:val="22"/>
        </w:rPr>
        <w:t xml:space="preserve"> tarihinden itibaren, bu belge tarihi hariç en geç </w:t>
      </w:r>
      <w:r w:rsidRPr="00F72674">
        <w:rPr>
          <w:rFonts w:ascii="Times New Roman" w:hAnsi="Times New Roman"/>
          <w:b/>
          <w:szCs w:val="22"/>
        </w:rPr>
        <w:t>20 (yirmi)</w:t>
      </w:r>
      <w:r w:rsidRPr="00F72674">
        <w:rPr>
          <w:rFonts w:ascii="Times New Roman" w:hAnsi="Times New Roman"/>
          <w:szCs w:val="22"/>
        </w:rPr>
        <w:t xml:space="preserve"> gün içerisinde, kabul heyetinin kimlerden oluştuğu ve kabul başlangıç tarihi, Şirket tarafından yazı ile Yükleniciye bildirilir ve bu süre içerisinde de kabule başlanır.</w:t>
      </w:r>
    </w:p>
    <w:p w14:paraId="46508C13" w14:textId="77777777" w:rsidR="00991740" w:rsidRPr="00F72674" w:rsidRDefault="00991740" w:rsidP="00AB3FB5">
      <w:pPr>
        <w:pStyle w:val="GvdeMetniGirintisi2"/>
        <w:ind w:left="0"/>
        <w:rPr>
          <w:rFonts w:ascii="Times New Roman" w:hAnsi="Times New Roman"/>
          <w:szCs w:val="22"/>
        </w:rPr>
      </w:pPr>
    </w:p>
    <w:p w14:paraId="1B1A99FC" w14:textId="77777777" w:rsidR="00AB3FB5" w:rsidRPr="00F72674" w:rsidRDefault="00AB3FB5" w:rsidP="00AB3FB5">
      <w:pPr>
        <w:pStyle w:val="GvdeMetniGirintisi2"/>
        <w:ind w:left="0"/>
        <w:rPr>
          <w:rFonts w:ascii="Times New Roman" w:hAnsi="Times New Roman"/>
          <w:szCs w:val="22"/>
        </w:rPr>
      </w:pPr>
      <w:r w:rsidRPr="00F72674">
        <w:rPr>
          <w:rFonts w:ascii="Times New Roman" w:hAnsi="Times New Roman"/>
          <w:szCs w:val="22"/>
        </w:rPr>
        <w:t xml:space="preserve">Yüklenici veya vekili veya temsilcisi yazılı bildiriye rağmen Şirket tarafından belirtilen tarihte işyerinde hazır bulunmaz ise kesin kabul ertelenmez. Ancak, bu durum kesin kabul tutanağında belirtilir. </w:t>
      </w:r>
    </w:p>
    <w:p w14:paraId="66920D4B" w14:textId="77777777" w:rsidR="00F72674" w:rsidRPr="00F72674" w:rsidRDefault="00F72674" w:rsidP="00AB3FB5">
      <w:pPr>
        <w:pStyle w:val="GvdeMetniGirintisi2"/>
        <w:ind w:left="0"/>
        <w:rPr>
          <w:rFonts w:ascii="Times New Roman" w:hAnsi="Times New Roman"/>
          <w:szCs w:val="22"/>
        </w:rPr>
      </w:pPr>
    </w:p>
    <w:p w14:paraId="0C14F1A8" w14:textId="77777777" w:rsidR="00AB3FB5" w:rsidRPr="00F72674" w:rsidRDefault="00AB3FB5" w:rsidP="00AB3FB5">
      <w:pPr>
        <w:pStyle w:val="GvdeMetniGirintisi2"/>
        <w:ind w:left="0"/>
        <w:rPr>
          <w:rFonts w:ascii="Times New Roman" w:hAnsi="Times New Roman"/>
          <w:szCs w:val="22"/>
        </w:rPr>
      </w:pPr>
      <w:r w:rsidRPr="00F72674">
        <w:rPr>
          <w:rFonts w:ascii="Times New Roman" w:hAnsi="Times New Roman"/>
          <w:szCs w:val="22"/>
        </w:rPr>
        <w:t xml:space="preserve">Kesin kabul heyeti, Şirket tarafından bildirilen tarihte Yüklenici veya vekili veya temsilcisi ile birlikte işleri kontrol etmek üzere işyerinde bulunur. Kesin kabul heyeti işlerin sözleşme, proje, şartname ve teknik gereklere göre yapılıp yapılmadığını, kabule elverişli olup olmadığını inceler ve bu hususta gerekirse bütün giderleri Yükleniciye ait olmak üzere her türlü muayene ve deneyi yaptırabilir. Bu inceleme sonunda, işin kesin kabule elverişli olduğu görülürse, usule uygun olarak </w:t>
      </w:r>
      <w:r w:rsidRPr="00F72674">
        <w:rPr>
          <w:rFonts w:ascii="Times New Roman" w:hAnsi="Times New Roman"/>
          <w:b/>
          <w:szCs w:val="22"/>
        </w:rPr>
        <w:t>“</w:t>
      </w:r>
      <w:r w:rsidRPr="00F72674">
        <w:rPr>
          <w:rFonts w:ascii="Times New Roman" w:hAnsi="Times New Roman"/>
          <w:szCs w:val="22"/>
        </w:rPr>
        <w:t>Kesin Kabul Tutanağı</w:t>
      </w:r>
      <w:r w:rsidRPr="00F72674">
        <w:rPr>
          <w:rFonts w:ascii="Times New Roman" w:hAnsi="Times New Roman"/>
          <w:b/>
          <w:szCs w:val="22"/>
        </w:rPr>
        <w:t>”</w:t>
      </w:r>
      <w:r w:rsidRPr="00F72674">
        <w:rPr>
          <w:rFonts w:ascii="Times New Roman" w:hAnsi="Times New Roman"/>
          <w:szCs w:val="22"/>
        </w:rPr>
        <w:t xml:space="preserve"> tanzim edilerek, heyet üyeleri ve Yüklenici veya vekili veya temsilcisi tarafından işyerinde imzalanır ve kesin kabul tamamlanmış olur. </w:t>
      </w:r>
    </w:p>
    <w:p w14:paraId="1A8773BB" w14:textId="77777777" w:rsidR="002C05AB" w:rsidRPr="00F72674" w:rsidRDefault="002C05AB" w:rsidP="00AB3FB5">
      <w:pPr>
        <w:pStyle w:val="GvdeMetniGirintisi2"/>
        <w:ind w:left="0"/>
        <w:rPr>
          <w:rFonts w:ascii="Times New Roman" w:hAnsi="Times New Roman"/>
          <w:szCs w:val="22"/>
        </w:rPr>
      </w:pPr>
    </w:p>
    <w:p w14:paraId="596F7B2A" w14:textId="77777777" w:rsidR="00AB3FB5" w:rsidRPr="00F72674" w:rsidRDefault="00AB3FB5" w:rsidP="00AB3FB5">
      <w:pPr>
        <w:pStyle w:val="GvdeMetniGirintisi2"/>
        <w:ind w:left="0"/>
        <w:rPr>
          <w:rFonts w:ascii="Times New Roman" w:hAnsi="Times New Roman"/>
          <w:szCs w:val="22"/>
        </w:rPr>
      </w:pPr>
      <w:r w:rsidRPr="00F72674">
        <w:rPr>
          <w:rFonts w:ascii="Times New Roman" w:hAnsi="Times New Roman"/>
          <w:szCs w:val="22"/>
        </w:rPr>
        <w:t>Kesin kabul heyeti tarafından yapılan incelemede, kullanım sonucu meydana gelen normal aşınma ve eksilmeden doğan durumlar dışındaki (böyle durumlar varsa bu husus tutanakla ayrıca belirtilir), işin kötü yapılmasından dolayı geçici kabul esnasında tespit edilememiş veya geçici kabul ile kesin kabul arasında geçen süre içinde ortaya çıkan noksan ve kusurlu imalatların olduğunun tespit edilmesi halinde, kesin kabul heyetince bu noksan ve kusurlu imalatların neler olduğunu gösteren bir liste hazırlanarak, kesin kabul tutanağına eklenir. Ayrıca, bu noksan ve kusurlu imalatların tamamlanması için uygun bir süre tayin edilir. Noksan ve kusurlu imalatların tamamlanması için verilen süre, tutanağın işyerinde imzalandığı tarihten başlayacaktır. Noksan ve kusurlu imalatların, verilen süre sonunda Yüklenici tarafından giderilmesinden sonra yapılacak inceleme sonunda, yapılan imalatların kesin kabule elverişli olduğu görülürse, kesin kabul tamamlanmış olur.</w:t>
      </w:r>
    </w:p>
    <w:p w14:paraId="24D4D6DF" w14:textId="77777777" w:rsidR="00AB3FB5" w:rsidRPr="00F72674" w:rsidRDefault="00AB3FB5" w:rsidP="00AB3FB5">
      <w:pPr>
        <w:pStyle w:val="GvdeMetniGirintisi2"/>
        <w:ind w:left="0"/>
        <w:rPr>
          <w:rFonts w:ascii="Times New Roman" w:hAnsi="Times New Roman"/>
          <w:szCs w:val="22"/>
        </w:rPr>
      </w:pPr>
    </w:p>
    <w:p w14:paraId="1443EFF9" w14:textId="77777777" w:rsidR="00AB3FB5" w:rsidRPr="00F72674" w:rsidRDefault="00AB3FB5" w:rsidP="00AB3FB5">
      <w:pPr>
        <w:pStyle w:val="GvdeMetniGirintisi2"/>
        <w:ind w:left="0"/>
        <w:rPr>
          <w:rFonts w:ascii="Times New Roman" w:hAnsi="Times New Roman"/>
          <w:szCs w:val="22"/>
        </w:rPr>
      </w:pPr>
      <w:r w:rsidRPr="00F72674">
        <w:rPr>
          <w:rFonts w:ascii="Times New Roman" w:hAnsi="Times New Roman"/>
          <w:szCs w:val="22"/>
        </w:rPr>
        <w:t xml:space="preserve">Kesin kabulün tamamlanmasından sonra, kesin teminatın iadesine ilişkin hususlarda, sözleşmenin </w:t>
      </w:r>
      <w:r w:rsidR="001108B3" w:rsidRPr="00F72674">
        <w:rPr>
          <w:rFonts w:ascii="Times New Roman" w:hAnsi="Times New Roman"/>
          <w:szCs w:val="22"/>
          <w:lang w:val="tr-TR"/>
        </w:rPr>
        <w:t xml:space="preserve">  </w:t>
      </w:r>
      <w:r w:rsidRPr="00F72674">
        <w:rPr>
          <w:rFonts w:ascii="Times New Roman" w:hAnsi="Times New Roman"/>
          <w:b/>
          <w:szCs w:val="22"/>
        </w:rPr>
        <w:t>“</w:t>
      </w:r>
      <w:r w:rsidRPr="00F72674">
        <w:rPr>
          <w:rFonts w:ascii="Times New Roman" w:hAnsi="Times New Roman"/>
          <w:szCs w:val="22"/>
        </w:rPr>
        <w:t>Kesin Teminat ve İadesi</w:t>
      </w:r>
      <w:r w:rsidRPr="00F72674">
        <w:rPr>
          <w:rFonts w:ascii="Times New Roman" w:hAnsi="Times New Roman"/>
          <w:b/>
          <w:szCs w:val="22"/>
        </w:rPr>
        <w:t>”</w:t>
      </w:r>
      <w:r w:rsidRPr="00F72674">
        <w:rPr>
          <w:rFonts w:ascii="Times New Roman" w:hAnsi="Times New Roman"/>
          <w:szCs w:val="22"/>
        </w:rPr>
        <w:t xml:space="preserve"> başlıklı </w:t>
      </w:r>
      <w:r w:rsidRPr="00F72674">
        <w:rPr>
          <w:rFonts w:ascii="Times New Roman" w:hAnsi="Times New Roman"/>
          <w:b/>
          <w:szCs w:val="22"/>
        </w:rPr>
        <w:t>8.</w:t>
      </w:r>
      <w:r w:rsidRPr="00F72674">
        <w:rPr>
          <w:rFonts w:ascii="Times New Roman" w:hAnsi="Times New Roman"/>
          <w:szCs w:val="22"/>
        </w:rPr>
        <w:t xml:space="preserve"> maddesi çerçevesinde uygulama yapılır.</w:t>
      </w:r>
    </w:p>
    <w:p w14:paraId="0D59D776"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Kabul heyeti tarafından tespit edilen noksan ve kusurlu imalatların;</w:t>
      </w:r>
    </w:p>
    <w:p w14:paraId="4AAB7F97" w14:textId="77777777" w:rsidR="00AB3FB5" w:rsidRPr="00991740" w:rsidRDefault="00AB3FB5" w:rsidP="00AB3FB5">
      <w:pPr>
        <w:pStyle w:val="GvdeMetniGirintisi2"/>
        <w:ind w:left="0"/>
        <w:rPr>
          <w:rFonts w:ascii="Times New Roman" w:hAnsi="Times New Roman"/>
          <w:szCs w:val="22"/>
        </w:rPr>
      </w:pPr>
    </w:p>
    <w:p w14:paraId="304AA6C3" w14:textId="77777777" w:rsidR="00AB3FB5" w:rsidRPr="00991740" w:rsidRDefault="00AB3FB5" w:rsidP="00A46D11">
      <w:pPr>
        <w:pStyle w:val="GvdeMetniGirintisi2"/>
        <w:widowControl/>
        <w:numPr>
          <w:ilvl w:val="0"/>
          <w:numId w:val="44"/>
        </w:numPr>
        <w:tabs>
          <w:tab w:val="clear" w:pos="851"/>
          <w:tab w:val="left" w:pos="709"/>
        </w:tabs>
        <w:ind w:left="709" w:hanging="284"/>
        <w:rPr>
          <w:rFonts w:ascii="Times New Roman" w:hAnsi="Times New Roman"/>
          <w:szCs w:val="22"/>
        </w:rPr>
      </w:pPr>
      <w:r w:rsidRPr="00991740">
        <w:rPr>
          <w:rFonts w:ascii="Times New Roman" w:hAnsi="Times New Roman"/>
          <w:szCs w:val="22"/>
        </w:rPr>
        <w:t>Verilen süre sonunda, Yüklenici tarafından giderilmediğinin Şirket tarafından tespit edilmesi halinde,</w:t>
      </w:r>
    </w:p>
    <w:p w14:paraId="3AEC57B0" w14:textId="77777777" w:rsidR="004F1C24" w:rsidRPr="00661811" w:rsidRDefault="004F1C24" w:rsidP="00152386">
      <w:pPr>
        <w:pStyle w:val="GvdeMetniGirintisi2"/>
        <w:tabs>
          <w:tab w:val="clear" w:pos="851"/>
          <w:tab w:val="left" w:pos="709"/>
          <w:tab w:val="left" w:pos="1134"/>
        </w:tabs>
        <w:ind w:left="709"/>
        <w:rPr>
          <w:rFonts w:ascii="Times New Roman" w:hAnsi="Times New Roman"/>
          <w:sz w:val="20"/>
        </w:rPr>
      </w:pPr>
    </w:p>
    <w:p w14:paraId="17ECD468" w14:textId="77777777" w:rsidR="00AB3FB5" w:rsidRPr="00991740" w:rsidRDefault="00661811" w:rsidP="00152386">
      <w:pPr>
        <w:pStyle w:val="GvdeMetniGirintisi2"/>
        <w:tabs>
          <w:tab w:val="clear" w:pos="851"/>
          <w:tab w:val="left" w:pos="709"/>
        </w:tabs>
        <w:ind w:left="709"/>
        <w:rPr>
          <w:rFonts w:ascii="Times New Roman" w:hAnsi="Times New Roman"/>
          <w:szCs w:val="22"/>
        </w:rPr>
      </w:pPr>
      <w:proofErr w:type="gramStart"/>
      <w:r>
        <w:rPr>
          <w:rFonts w:ascii="Times New Roman" w:hAnsi="Times New Roman"/>
          <w:szCs w:val="22"/>
          <w:lang w:val="tr-TR"/>
        </w:rPr>
        <w:t>v</w:t>
      </w:r>
      <w:proofErr w:type="spellStart"/>
      <w:r w:rsidR="00AB3FB5" w:rsidRPr="00991740">
        <w:rPr>
          <w:rFonts w:ascii="Times New Roman" w:hAnsi="Times New Roman"/>
          <w:szCs w:val="22"/>
        </w:rPr>
        <w:t>eya</w:t>
      </w:r>
      <w:proofErr w:type="spellEnd"/>
      <w:proofErr w:type="gramEnd"/>
    </w:p>
    <w:p w14:paraId="739D489C" w14:textId="77777777" w:rsidR="007A79E0" w:rsidRPr="00661811" w:rsidRDefault="007A79E0" w:rsidP="00152386">
      <w:pPr>
        <w:pStyle w:val="GvdeMetniGirintisi2"/>
        <w:tabs>
          <w:tab w:val="clear" w:pos="851"/>
          <w:tab w:val="left" w:pos="709"/>
        </w:tabs>
        <w:ind w:left="709"/>
        <w:rPr>
          <w:rFonts w:ascii="Times New Roman" w:hAnsi="Times New Roman"/>
          <w:sz w:val="20"/>
        </w:rPr>
      </w:pPr>
    </w:p>
    <w:p w14:paraId="73F776AA" w14:textId="77777777" w:rsidR="00AB3FB5" w:rsidRPr="00991740" w:rsidRDefault="00AB3FB5" w:rsidP="00A46D11">
      <w:pPr>
        <w:pStyle w:val="GvdeMetniGirintisi2"/>
        <w:widowControl/>
        <w:numPr>
          <w:ilvl w:val="0"/>
          <w:numId w:val="44"/>
        </w:numPr>
        <w:tabs>
          <w:tab w:val="clear" w:pos="851"/>
          <w:tab w:val="left" w:pos="709"/>
        </w:tabs>
        <w:ind w:left="709" w:hanging="284"/>
        <w:rPr>
          <w:rFonts w:ascii="Times New Roman" w:hAnsi="Times New Roman"/>
          <w:szCs w:val="22"/>
        </w:rPr>
      </w:pPr>
      <w:r w:rsidRPr="00991740">
        <w:rPr>
          <w:rFonts w:ascii="Times New Roman" w:hAnsi="Times New Roman"/>
          <w:szCs w:val="22"/>
        </w:rPr>
        <w:t>Verilen süre içerisinde, Yüklenici tarafından giderilemeyeceğinin Şirket tarafından anlaşılması halinde,</w:t>
      </w:r>
    </w:p>
    <w:p w14:paraId="77904A78" w14:textId="77777777" w:rsidR="00951332" w:rsidRPr="00661811" w:rsidRDefault="00951332" w:rsidP="00152386">
      <w:pPr>
        <w:pStyle w:val="GvdeMetniGirintisi2"/>
        <w:tabs>
          <w:tab w:val="clear" w:pos="851"/>
          <w:tab w:val="left" w:pos="709"/>
        </w:tabs>
        <w:ind w:left="709"/>
        <w:rPr>
          <w:rFonts w:ascii="Times New Roman" w:hAnsi="Times New Roman"/>
          <w:sz w:val="20"/>
        </w:rPr>
      </w:pPr>
    </w:p>
    <w:p w14:paraId="7585E164" w14:textId="77777777" w:rsidR="00AB3FB5" w:rsidRPr="00991740" w:rsidRDefault="00AB3FB5" w:rsidP="00152386">
      <w:pPr>
        <w:pStyle w:val="GvdeMetniGirintisi2"/>
        <w:tabs>
          <w:tab w:val="clear" w:pos="851"/>
          <w:tab w:val="left" w:pos="709"/>
        </w:tabs>
        <w:ind w:left="709"/>
        <w:rPr>
          <w:rFonts w:ascii="Times New Roman" w:hAnsi="Times New Roman"/>
          <w:szCs w:val="22"/>
        </w:rPr>
      </w:pPr>
      <w:r w:rsidRPr="00991740">
        <w:rPr>
          <w:rFonts w:ascii="Times New Roman" w:hAnsi="Times New Roman"/>
          <w:szCs w:val="22"/>
        </w:rPr>
        <w:t>veya</w:t>
      </w:r>
    </w:p>
    <w:p w14:paraId="2C24A6A6" w14:textId="77777777" w:rsidR="00AB3FB5" w:rsidRPr="00661811" w:rsidRDefault="00AB3FB5" w:rsidP="00152386">
      <w:pPr>
        <w:pStyle w:val="ListeParagraf"/>
        <w:tabs>
          <w:tab w:val="left" w:pos="709"/>
          <w:tab w:val="left" w:pos="1134"/>
        </w:tabs>
        <w:ind w:left="709" w:hanging="284"/>
        <w:jc w:val="both"/>
      </w:pPr>
    </w:p>
    <w:p w14:paraId="151A08BF" w14:textId="77777777" w:rsidR="00AB3FB5" w:rsidRPr="00991740" w:rsidRDefault="00AB3FB5" w:rsidP="00A46D11">
      <w:pPr>
        <w:pStyle w:val="GvdeMetniGirintisi2"/>
        <w:widowControl/>
        <w:numPr>
          <w:ilvl w:val="0"/>
          <w:numId w:val="44"/>
        </w:numPr>
        <w:tabs>
          <w:tab w:val="clear" w:pos="851"/>
          <w:tab w:val="left" w:pos="709"/>
        </w:tabs>
        <w:ind w:left="709" w:hanging="284"/>
        <w:rPr>
          <w:rFonts w:ascii="Times New Roman" w:hAnsi="Times New Roman"/>
          <w:szCs w:val="22"/>
        </w:rPr>
      </w:pPr>
      <w:r w:rsidRPr="00991740">
        <w:rPr>
          <w:rFonts w:ascii="Times New Roman" w:hAnsi="Times New Roman"/>
          <w:szCs w:val="22"/>
        </w:rPr>
        <w:t>Giderilemeyeceğinin Yüklenici tarafından yazı ile Şirkete bildirilmesi halinde,</w:t>
      </w:r>
    </w:p>
    <w:p w14:paraId="22CE4415" w14:textId="77777777" w:rsidR="001108B3" w:rsidRPr="00991740" w:rsidRDefault="001108B3" w:rsidP="00AB3FB5">
      <w:pPr>
        <w:jc w:val="both"/>
        <w:rPr>
          <w:sz w:val="22"/>
          <w:szCs w:val="22"/>
        </w:rPr>
      </w:pPr>
    </w:p>
    <w:p w14:paraId="5E16920C" w14:textId="77777777" w:rsidR="00AB3FB5" w:rsidRPr="00991740" w:rsidRDefault="00AB3FB5" w:rsidP="00AB3FB5">
      <w:pPr>
        <w:jc w:val="both"/>
        <w:rPr>
          <w:sz w:val="22"/>
          <w:szCs w:val="22"/>
        </w:rPr>
      </w:pPr>
      <w:proofErr w:type="gramStart"/>
      <w:r w:rsidRPr="00991740">
        <w:rPr>
          <w:sz w:val="22"/>
          <w:szCs w:val="22"/>
        </w:rPr>
        <w:t>bu</w:t>
      </w:r>
      <w:proofErr w:type="gramEnd"/>
      <w:r w:rsidRPr="00991740">
        <w:rPr>
          <w:sz w:val="22"/>
          <w:szCs w:val="22"/>
        </w:rPr>
        <w:t xml:space="preserve"> noksan ve kusurlu imalatlar Şirket tarafından yaptırılacak ve bu imalatların bedeli ile bu imalatların tamamlanmasına kadar geçecek süre için uygulanmak üzere, her bir gecikme günü için, Şirket tarafından yaptırılan imalatların bedelinin </w:t>
      </w:r>
      <w:r w:rsidRPr="00991740">
        <w:rPr>
          <w:b/>
          <w:bCs/>
          <w:i/>
          <w:color w:val="000099"/>
          <w:sz w:val="22"/>
          <w:szCs w:val="22"/>
        </w:rPr>
        <w:t>%</w:t>
      </w:r>
      <w:r w:rsidRPr="00991740">
        <w:rPr>
          <w:b/>
          <w:bCs/>
          <w:i/>
          <w:color w:val="003399"/>
          <w:sz w:val="22"/>
          <w:szCs w:val="22"/>
        </w:rPr>
        <w:t>0,05</w:t>
      </w:r>
      <w:r w:rsidRPr="00991740">
        <w:rPr>
          <w:b/>
          <w:bCs/>
          <w:i/>
          <w:sz w:val="22"/>
          <w:szCs w:val="22"/>
        </w:rPr>
        <w:t xml:space="preserve"> (</w:t>
      </w:r>
      <w:proofErr w:type="spellStart"/>
      <w:r w:rsidRPr="00991740">
        <w:rPr>
          <w:b/>
          <w:bCs/>
          <w:i/>
          <w:color w:val="003399"/>
          <w:sz w:val="22"/>
          <w:szCs w:val="22"/>
        </w:rPr>
        <w:t>onbindebeş</w:t>
      </w:r>
      <w:proofErr w:type="spellEnd"/>
      <w:r w:rsidRPr="00991740">
        <w:rPr>
          <w:b/>
          <w:bCs/>
          <w:i/>
          <w:sz w:val="22"/>
          <w:szCs w:val="22"/>
        </w:rPr>
        <w:t>)</w:t>
      </w:r>
      <w:r w:rsidRPr="00991740">
        <w:rPr>
          <w:sz w:val="22"/>
          <w:szCs w:val="22"/>
        </w:rPr>
        <w:t>’</w:t>
      </w:r>
      <w:r w:rsidRPr="00991740">
        <w:rPr>
          <w:b/>
          <w:sz w:val="22"/>
          <w:szCs w:val="22"/>
        </w:rPr>
        <w:t xml:space="preserve"> </w:t>
      </w:r>
      <w:r w:rsidRPr="00991740">
        <w:rPr>
          <w:sz w:val="22"/>
          <w:szCs w:val="22"/>
        </w:rPr>
        <w:t xml:space="preserve">i oranındaki gecikme cezası, YPTG’ </w:t>
      </w:r>
      <w:proofErr w:type="spellStart"/>
      <w:r w:rsidRPr="00991740">
        <w:rPr>
          <w:sz w:val="22"/>
          <w:szCs w:val="22"/>
        </w:rPr>
        <w:t>nden</w:t>
      </w:r>
      <w:proofErr w:type="spellEnd"/>
      <w:r w:rsidRPr="00991740">
        <w:rPr>
          <w:sz w:val="22"/>
          <w:szCs w:val="22"/>
        </w:rPr>
        <w:t xml:space="preserve"> kesilecektir. YPTG’ </w:t>
      </w:r>
      <w:proofErr w:type="spellStart"/>
      <w:r w:rsidRPr="00991740">
        <w:rPr>
          <w:sz w:val="22"/>
          <w:szCs w:val="22"/>
        </w:rPr>
        <w:t>nin</w:t>
      </w:r>
      <w:proofErr w:type="spellEnd"/>
      <w:r w:rsidRPr="00991740">
        <w:rPr>
          <w:sz w:val="22"/>
          <w:szCs w:val="22"/>
        </w:rPr>
        <w:t xml:space="preserve"> yeterli olmaması halinde ise kalan bakiye, Yüklenicinin sözleşme akdedilirken vermiş olduğu kesin teminatı ile varsa ek kesin teminatlarından karşılanacak olup, teminatların kalan kısmı ise sözleşmenin </w:t>
      </w:r>
      <w:r w:rsidRPr="00991740">
        <w:rPr>
          <w:b/>
          <w:sz w:val="22"/>
          <w:szCs w:val="22"/>
        </w:rPr>
        <w:t>“</w:t>
      </w:r>
      <w:r w:rsidRPr="00991740">
        <w:rPr>
          <w:sz w:val="22"/>
          <w:szCs w:val="22"/>
        </w:rPr>
        <w:t>Kesin Teminat ve İadesi</w:t>
      </w:r>
      <w:r w:rsidRPr="00991740">
        <w:rPr>
          <w:b/>
          <w:sz w:val="22"/>
          <w:szCs w:val="22"/>
        </w:rPr>
        <w:t>”</w:t>
      </w:r>
      <w:r w:rsidRPr="00991740">
        <w:rPr>
          <w:sz w:val="22"/>
          <w:szCs w:val="22"/>
        </w:rPr>
        <w:t xml:space="preserve"> başlıklı </w:t>
      </w:r>
      <w:r w:rsidRPr="00991740">
        <w:rPr>
          <w:b/>
          <w:sz w:val="22"/>
          <w:szCs w:val="22"/>
        </w:rPr>
        <w:t>8.</w:t>
      </w:r>
      <w:r w:rsidRPr="00991740">
        <w:rPr>
          <w:sz w:val="22"/>
          <w:szCs w:val="22"/>
        </w:rPr>
        <w:t xml:space="preserve"> maddesi çerçevesinde Yükleniciye iade edilecektir. Şayet, bu </w:t>
      </w:r>
      <w:r w:rsidRPr="00991740">
        <w:rPr>
          <w:sz w:val="22"/>
          <w:szCs w:val="22"/>
        </w:rPr>
        <w:lastRenderedPageBreak/>
        <w:t xml:space="preserve">imalatların tutarı ile gecikme cezası toplamı, teminatların toplam tutarından fazla ise kalan bakiye, Şirket tarafından Yükleniciden hükmen tahsil edilecektir. Gecikme cezası, asgari ASKŞPTG olarak hesap edilemez. </w:t>
      </w:r>
    </w:p>
    <w:p w14:paraId="22EDCDF2"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Kabul heyeti tarafından tespit edilen noksan ve kusurlu imalatların Şirket tarafından yaptırılması durumunda, sözleşme konusu işin Yüklenicisi, Şirket ihalelerine iştirak ettirilmeyecektir.</w:t>
      </w:r>
    </w:p>
    <w:p w14:paraId="180292DC" w14:textId="77777777" w:rsidR="00991740" w:rsidRPr="00991740" w:rsidRDefault="00991740" w:rsidP="00AB3FB5">
      <w:pPr>
        <w:pStyle w:val="GvdeMetniGirintisi2"/>
        <w:ind w:left="0"/>
        <w:rPr>
          <w:rFonts w:ascii="Times New Roman" w:hAnsi="Times New Roman"/>
          <w:szCs w:val="22"/>
        </w:rPr>
      </w:pPr>
    </w:p>
    <w:p w14:paraId="35C8C283" w14:textId="77777777" w:rsidR="00AB3FB5" w:rsidRPr="00991740" w:rsidRDefault="00AB3FB5" w:rsidP="00AB3FB5">
      <w:pPr>
        <w:jc w:val="both"/>
        <w:rPr>
          <w:sz w:val="22"/>
          <w:szCs w:val="22"/>
        </w:rPr>
      </w:pPr>
      <w:r w:rsidRPr="00991740">
        <w:rPr>
          <w:sz w:val="22"/>
          <w:szCs w:val="22"/>
        </w:rPr>
        <w:t xml:space="preserve">Ayrıca, kesin kabul heyetince yapılan incelemede, geçici kabulden tespit edilenlerin haricinde, teknik olarak kabulünde sakınca görülmeyen ve giderilmesi de mümkün olmayan veya fazla harcama ve zaman kaybını gerektiren kusur ve noksanlıklar görülecek olur ise bu kusur ve noksanlıklar için uygun görülecek bir nefaset bedeli, YPTG’ </w:t>
      </w:r>
      <w:proofErr w:type="spellStart"/>
      <w:r w:rsidRPr="00991740">
        <w:rPr>
          <w:sz w:val="22"/>
          <w:szCs w:val="22"/>
        </w:rPr>
        <w:t>nden</w:t>
      </w:r>
      <w:proofErr w:type="spellEnd"/>
      <w:r w:rsidRPr="00991740">
        <w:rPr>
          <w:sz w:val="22"/>
          <w:szCs w:val="22"/>
        </w:rPr>
        <w:t xml:space="preserve"> kesilecektir. YPTG’ </w:t>
      </w:r>
      <w:proofErr w:type="spellStart"/>
      <w:r w:rsidRPr="00991740">
        <w:rPr>
          <w:sz w:val="22"/>
          <w:szCs w:val="22"/>
        </w:rPr>
        <w:t>nin</w:t>
      </w:r>
      <w:proofErr w:type="spellEnd"/>
      <w:r w:rsidRPr="00991740">
        <w:rPr>
          <w:sz w:val="22"/>
          <w:szCs w:val="22"/>
        </w:rPr>
        <w:t xml:space="preserve"> yeterli olmaması halinde ise kalan bakiye, Yüklenicinin sözleşme akdedilirken vermiş olduğu kesin teminatı ile varsa ek kesin teminatlarından kesilecek olup, teminatların kalan kısmı ise sözleşmenin </w:t>
      </w:r>
      <w:r w:rsidRPr="00991740">
        <w:rPr>
          <w:b/>
          <w:sz w:val="22"/>
          <w:szCs w:val="22"/>
        </w:rPr>
        <w:t>“</w:t>
      </w:r>
      <w:r w:rsidRPr="00991740">
        <w:rPr>
          <w:sz w:val="22"/>
          <w:szCs w:val="22"/>
        </w:rPr>
        <w:t>Kesin Teminat ve İadesi</w:t>
      </w:r>
      <w:r w:rsidRPr="00991740">
        <w:rPr>
          <w:b/>
          <w:sz w:val="22"/>
          <w:szCs w:val="22"/>
        </w:rPr>
        <w:t>”</w:t>
      </w:r>
      <w:r w:rsidRPr="00991740">
        <w:rPr>
          <w:sz w:val="22"/>
          <w:szCs w:val="22"/>
        </w:rPr>
        <w:t xml:space="preserve"> başlıklı </w:t>
      </w:r>
      <w:r w:rsidRPr="00991740">
        <w:rPr>
          <w:b/>
          <w:sz w:val="22"/>
          <w:szCs w:val="22"/>
        </w:rPr>
        <w:t>8.</w:t>
      </w:r>
      <w:r w:rsidRPr="00991740">
        <w:rPr>
          <w:sz w:val="22"/>
          <w:szCs w:val="22"/>
        </w:rPr>
        <w:t xml:space="preserve"> maddesi çerçevesinde Yükleniciye iade edilecektir. Şayet, nefaset bedeli, teminatların toplam tutardan fazla ise kalan bakiye, Şirket tarafından Yükleniciden hükmen tahsil edilecektir. Şirket, işi bu hali ile de kabul edebilir. Bu gibi kusur ve noksanlıkların niteliği ve kesilecek nefaset bedeli, kesin</w:t>
      </w:r>
      <w:r w:rsidRPr="00991740">
        <w:rPr>
          <w:color w:val="FF0000"/>
          <w:sz w:val="22"/>
          <w:szCs w:val="22"/>
        </w:rPr>
        <w:t xml:space="preserve"> </w:t>
      </w:r>
      <w:r w:rsidRPr="00991740">
        <w:rPr>
          <w:sz w:val="22"/>
          <w:szCs w:val="22"/>
        </w:rPr>
        <w:t xml:space="preserve">kabul tutanağında belirtilecektir. Yüklenici bu işleme razı olmaz ise her türlü gideri kendisine ait olmak üzere kusur ve noksanlıkları verilen sürede düzeltmek ve gidermek zorundadır. </w:t>
      </w:r>
    </w:p>
    <w:p w14:paraId="71DAE517" w14:textId="77777777" w:rsidR="00956841" w:rsidRPr="00991740" w:rsidRDefault="00956841" w:rsidP="00AB3FB5">
      <w:pPr>
        <w:jc w:val="both"/>
        <w:rPr>
          <w:sz w:val="22"/>
          <w:szCs w:val="22"/>
        </w:rPr>
      </w:pPr>
    </w:p>
    <w:p w14:paraId="7593AAD3"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İşin kesin kabule hazır olduğunu bildiren ve teknik heyet tarafından düzenlenmiş olan </w:t>
      </w:r>
      <w:r w:rsidRPr="00991740">
        <w:rPr>
          <w:rFonts w:ascii="Times New Roman" w:hAnsi="Times New Roman"/>
          <w:b/>
          <w:szCs w:val="22"/>
        </w:rPr>
        <w:t>“</w:t>
      </w:r>
      <w:r w:rsidRPr="00991740">
        <w:rPr>
          <w:rFonts w:ascii="Times New Roman" w:hAnsi="Times New Roman"/>
          <w:szCs w:val="22"/>
        </w:rPr>
        <w:t>Kesin Kabul Teklif Belgesi</w:t>
      </w:r>
      <w:r w:rsidRPr="00991740">
        <w:rPr>
          <w:rFonts w:ascii="Times New Roman" w:hAnsi="Times New Roman"/>
          <w:b/>
          <w:szCs w:val="22"/>
        </w:rPr>
        <w:t>”</w:t>
      </w:r>
      <w:r w:rsidRPr="00991740">
        <w:rPr>
          <w:rFonts w:ascii="Times New Roman" w:hAnsi="Times New Roman"/>
          <w:szCs w:val="22"/>
        </w:rPr>
        <w:t xml:space="preserve"> </w:t>
      </w:r>
      <w:proofErr w:type="spellStart"/>
      <w:r w:rsidRPr="00991740">
        <w:rPr>
          <w:rFonts w:ascii="Times New Roman" w:hAnsi="Times New Roman"/>
          <w:szCs w:val="22"/>
        </w:rPr>
        <w:t>ndeki</w:t>
      </w:r>
      <w:proofErr w:type="spellEnd"/>
      <w:r w:rsidRPr="00991740">
        <w:rPr>
          <w:rFonts w:ascii="Times New Roman" w:hAnsi="Times New Roman"/>
          <w:szCs w:val="22"/>
        </w:rPr>
        <w:t xml:space="preserve"> işin kesin kabul tarihi, </w:t>
      </w:r>
      <w:r w:rsidRPr="00991740">
        <w:rPr>
          <w:rFonts w:ascii="Times New Roman" w:hAnsi="Times New Roman"/>
          <w:b/>
          <w:szCs w:val="22"/>
        </w:rPr>
        <w:t>“</w:t>
      </w:r>
      <w:r w:rsidRPr="00991740">
        <w:rPr>
          <w:rFonts w:ascii="Times New Roman" w:hAnsi="Times New Roman"/>
          <w:szCs w:val="22"/>
        </w:rPr>
        <w:t>Kesin Kabul İtibar Tarihi</w:t>
      </w:r>
      <w:r w:rsidRPr="00991740">
        <w:rPr>
          <w:rFonts w:ascii="Times New Roman" w:hAnsi="Times New Roman"/>
          <w:b/>
          <w:szCs w:val="22"/>
        </w:rPr>
        <w:t>”</w:t>
      </w:r>
      <w:r w:rsidRPr="00991740">
        <w:rPr>
          <w:rFonts w:ascii="Times New Roman" w:hAnsi="Times New Roman"/>
          <w:szCs w:val="22"/>
        </w:rPr>
        <w:t xml:space="preserve"> olarak esas alınacak olup, bu tarih kesin kabul heyeti tarafından kesin kabul tutanağına yazılacaktır. </w:t>
      </w:r>
    </w:p>
    <w:p w14:paraId="3D0D4A14" w14:textId="77777777" w:rsidR="00B27364" w:rsidRPr="00991740" w:rsidRDefault="00B27364" w:rsidP="00AB3FB5">
      <w:pPr>
        <w:pStyle w:val="GvdeMetniGirintisi2"/>
        <w:ind w:left="0"/>
        <w:rPr>
          <w:rFonts w:ascii="Times New Roman" w:hAnsi="Times New Roman"/>
          <w:szCs w:val="22"/>
        </w:rPr>
      </w:pPr>
    </w:p>
    <w:p w14:paraId="41DFAA9F"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color w:val="000000"/>
          <w:szCs w:val="22"/>
        </w:rPr>
        <w:t xml:space="preserve">Kesin kabul tutanağı, </w:t>
      </w:r>
      <w:r w:rsidRPr="00991740">
        <w:rPr>
          <w:rFonts w:ascii="Times New Roman" w:hAnsi="Times New Roman"/>
          <w:b/>
          <w:szCs w:val="22"/>
        </w:rPr>
        <w:t>3 (üç)</w:t>
      </w:r>
      <w:r w:rsidRPr="00991740">
        <w:rPr>
          <w:rFonts w:ascii="Times New Roman" w:hAnsi="Times New Roman"/>
          <w:szCs w:val="22"/>
        </w:rPr>
        <w:t xml:space="preserve"> asıl nüsha olarak düzenlenecek, </w:t>
      </w:r>
      <w:r w:rsidRPr="00991740">
        <w:rPr>
          <w:rFonts w:ascii="Times New Roman" w:hAnsi="Times New Roman"/>
          <w:b/>
          <w:szCs w:val="22"/>
        </w:rPr>
        <w:t>2 (iki)</w:t>
      </w:r>
      <w:r w:rsidRPr="00991740">
        <w:rPr>
          <w:rFonts w:ascii="Times New Roman" w:hAnsi="Times New Roman"/>
          <w:szCs w:val="22"/>
        </w:rPr>
        <w:t xml:space="preserve"> adedi Şirkette ve </w:t>
      </w:r>
      <w:r w:rsidRPr="00991740">
        <w:rPr>
          <w:rFonts w:ascii="Times New Roman" w:hAnsi="Times New Roman"/>
          <w:b/>
          <w:szCs w:val="22"/>
        </w:rPr>
        <w:t>1 (bir)</w:t>
      </w:r>
      <w:r w:rsidRPr="00991740">
        <w:rPr>
          <w:rFonts w:ascii="Times New Roman" w:hAnsi="Times New Roman"/>
          <w:szCs w:val="22"/>
        </w:rPr>
        <w:t xml:space="preserve"> adedi de Yüklenicide kalacaktır.</w:t>
      </w:r>
    </w:p>
    <w:p w14:paraId="3CA168EF" w14:textId="77777777" w:rsidR="00672452" w:rsidRPr="00991740" w:rsidRDefault="00672452" w:rsidP="00AB3FB5">
      <w:pPr>
        <w:pStyle w:val="GvdeMetniGirintisi2"/>
        <w:ind w:left="0"/>
        <w:rPr>
          <w:rFonts w:ascii="Times New Roman" w:hAnsi="Times New Roman"/>
          <w:szCs w:val="22"/>
        </w:rPr>
      </w:pPr>
    </w:p>
    <w:p w14:paraId="17436421"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Kesin kabul tutanağı, Şirketin onay Makamınca onaylanmasından sonra yürürlüğe girecektir. </w:t>
      </w:r>
    </w:p>
    <w:p w14:paraId="0F650E86" w14:textId="77777777" w:rsidR="00991740" w:rsidRPr="00991740" w:rsidRDefault="00991740" w:rsidP="00AB3FB5">
      <w:pPr>
        <w:pStyle w:val="GvdeMetniGirintisi2"/>
        <w:ind w:left="0"/>
        <w:rPr>
          <w:rFonts w:ascii="Times New Roman" w:hAnsi="Times New Roman"/>
          <w:b/>
          <w:szCs w:val="22"/>
        </w:rPr>
      </w:pPr>
    </w:p>
    <w:p w14:paraId="32EAD790" w14:textId="77777777" w:rsidR="00AB3FB5" w:rsidRPr="00991740" w:rsidRDefault="00AB3FB5" w:rsidP="00AB3FB5">
      <w:pPr>
        <w:pStyle w:val="GvdeMetniGirintisi2"/>
        <w:ind w:left="0"/>
        <w:rPr>
          <w:rFonts w:ascii="Times New Roman" w:hAnsi="Times New Roman"/>
          <w:b/>
          <w:szCs w:val="22"/>
        </w:rPr>
      </w:pPr>
      <w:r w:rsidRPr="00991740">
        <w:rPr>
          <w:rFonts w:ascii="Times New Roman" w:hAnsi="Times New Roman"/>
          <w:b/>
          <w:szCs w:val="22"/>
        </w:rPr>
        <w:t>Kısmi Kesin Kabul:</w:t>
      </w:r>
    </w:p>
    <w:p w14:paraId="765C8195" w14:textId="77777777" w:rsidR="00AB3FB5" w:rsidRPr="00991740" w:rsidRDefault="00AB3FB5" w:rsidP="00AB3FB5">
      <w:pPr>
        <w:pStyle w:val="GvdeMetniGirintisi2"/>
        <w:ind w:left="0"/>
        <w:rPr>
          <w:rFonts w:ascii="Times New Roman" w:hAnsi="Times New Roman"/>
          <w:szCs w:val="22"/>
        </w:rPr>
      </w:pPr>
    </w:p>
    <w:p w14:paraId="55E41BE7" w14:textId="77777777" w:rsidR="00AB3FB5" w:rsidRPr="00991740" w:rsidRDefault="00AB3FB5" w:rsidP="00AB3FB5">
      <w:pPr>
        <w:pStyle w:val="GvdeMetniGirintisi2"/>
        <w:ind w:left="0"/>
        <w:rPr>
          <w:rFonts w:ascii="Times New Roman" w:hAnsi="Times New Roman"/>
          <w:szCs w:val="22"/>
        </w:rPr>
      </w:pPr>
      <w:r w:rsidRPr="00991740">
        <w:rPr>
          <w:rFonts w:ascii="Times New Roman" w:hAnsi="Times New Roman"/>
          <w:szCs w:val="22"/>
        </w:rPr>
        <w:t xml:space="preserve">Kısmi geçici kabulü yapılan kısımlar için Yüklenicinin yazılı talebi ve Şirketinde uygun bulması halinde, kısmi geçici kabul itibar tarihinden itibaren, bu tarih hariç </w:t>
      </w:r>
      <w:r w:rsidR="008B7F21" w:rsidRPr="00991740">
        <w:rPr>
          <w:rFonts w:ascii="Times New Roman" w:hAnsi="Times New Roman"/>
          <w:b/>
          <w:szCs w:val="22"/>
        </w:rPr>
        <w:t>365 (</w:t>
      </w:r>
      <w:proofErr w:type="spellStart"/>
      <w:r w:rsidR="008B7F21" w:rsidRPr="00991740">
        <w:rPr>
          <w:rFonts w:ascii="Times New Roman" w:hAnsi="Times New Roman"/>
          <w:b/>
          <w:szCs w:val="22"/>
        </w:rPr>
        <w:t>üçyüzaltmış</w:t>
      </w:r>
      <w:r w:rsidRPr="00991740">
        <w:rPr>
          <w:rFonts w:ascii="Times New Roman" w:hAnsi="Times New Roman"/>
          <w:b/>
          <w:szCs w:val="22"/>
        </w:rPr>
        <w:t>beş</w:t>
      </w:r>
      <w:proofErr w:type="spellEnd"/>
      <w:r w:rsidRPr="00991740">
        <w:rPr>
          <w:rFonts w:ascii="Times New Roman" w:hAnsi="Times New Roman"/>
          <w:b/>
          <w:szCs w:val="22"/>
        </w:rPr>
        <w:t>)</w:t>
      </w:r>
      <w:r w:rsidRPr="00991740">
        <w:rPr>
          <w:rFonts w:ascii="Times New Roman" w:hAnsi="Times New Roman"/>
          <w:szCs w:val="22"/>
        </w:rPr>
        <w:t xml:space="preserve"> gün sonra yukarıdaki kesin kabul şartları dâhilinde kısmi kesin kabul yapılabilir. Kısmi kesin kabulü yapılan işlerde, kısmi kesin kabulü yapılan en son kısmın kısmi kesin kabul itibar tarihi, işin tümü için kesin kabul itibar tarihi olarak kabul edilecektir. </w:t>
      </w:r>
    </w:p>
    <w:p w14:paraId="2B0F409D" w14:textId="77777777" w:rsidR="00951332" w:rsidRPr="00991740" w:rsidRDefault="00951332" w:rsidP="00AB3FB5">
      <w:pPr>
        <w:pStyle w:val="GvdeMetniGirintisi2"/>
        <w:ind w:left="0"/>
        <w:rPr>
          <w:rFonts w:ascii="Times New Roman" w:hAnsi="Times New Roman"/>
          <w:szCs w:val="22"/>
        </w:rPr>
      </w:pPr>
    </w:p>
    <w:p w14:paraId="032E9CC2" w14:textId="77777777" w:rsidR="000B1469" w:rsidRPr="00991740" w:rsidRDefault="00D378AE" w:rsidP="000B1469">
      <w:pPr>
        <w:pStyle w:val="Balk1"/>
        <w:widowControl/>
        <w:ind w:left="1412" w:hanging="1412"/>
        <w:rPr>
          <w:rFonts w:ascii="Times New Roman" w:hAnsi="Times New Roman"/>
          <w:sz w:val="22"/>
          <w:szCs w:val="22"/>
          <w:u w:val="single"/>
        </w:rPr>
      </w:pPr>
      <w:r w:rsidRPr="00991740">
        <w:rPr>
          <w:rFonts w:ascii="Times New Roman" w:hAnsi="Times New Roman"/>
          <w:sz w:val="22"/>
          <w:szCs w:val="22"/>
          <w:u w:val="single"/>
        </w:rPr>
        <w:t>Madde 3</w:t>
      </w:r>
      <w:r w:rsidR="000F64D8" w:rsidRPr="00991740">
        <w:rPr>
          <w:rFonts w:ascii="Times New Roman" w:hAnsi="Times New Roman"/>
          <w:sz w:val="22"/>
          <w:szCs w:val="22"/>
          <w:u w:val="single"/>
        </w:rPr>
        <w:t>3</w:t>
      </w:r>
      <w:r w:rsidRPr="00991740">
        <w:rPr>
          <w:rFonts w:ascii="Times New Roman" w:hAnsi="Times New Roman"/>
          <w:sz w:val="22"/>
          <w:szCs w:val="22"/>
          <w:u w:val="single"/>
        </w:rPr>
        <w:t>- Kesin Hesap</w:t>
      </w:r>
      <w:r w:rsidR="000B1469" w:rsidRPr="00991740">
        <w:rPr>
          <w:rFonts w:ascii="Times New Roman" w:hAnsi="Times New Roman"/>
          <w:sz w:val="22"/>
          <w:szCs w:val="22"/>
          <w:u w:val="single"/>
        </w:rPr>
        <w:t>:</w:t>
      </w:r>
    </w:p>
    <w:p w14:paraId="2E406A29" w14:textId="77777777" w:rsidR="000B1469" w:rsidRPr="00991740" w:rsidRDefault="000B1469" w:rsidP="00B33837">
      <w:pPr>
        <w:pStyle w:val="GvdeMetniGirintisi2"/>
        <w:widowControl/>
        <w:ind w:left="0"/>
        <w:rPr>
          <w:rFonts w:ascii="Times New Roman" w:hAnsi="Times New Roman"/>
          <w:szCs w:val="22"/>
        </w:rPr>
      </w:pPr>
    </w:p>
    <w:p w14:paraId="78357CC3" w14:textId="77777777" w:rsidR="005802AD" w:rsidRPr="00991740" w:rsidRDefault="005802AD" w:rsidP="005802AD">
      <w:pPr>
        <w:pStyle w:val="GvdeMetniGirintisi2"/>
        <w:widowControl/>
        <w:ind w:left="0"/>
        <w:rPr>
          <w:rFonts w:ascii="Times New Roman" w:hAnsi="Times New Roman"/>
          <w:szCs w:val="22"/>
        </w:rPr>
      </w:pPr>
      <w:r w:rsidRPr="00991740">
        <w:rPr>
          <w:rFonts w:ascii="Times New Roman" w:hAnsi="Times New Roman"/>
          <w:szCs w:val="22"/>
        </w:rPr>
        <w:t>İşin kesin</w:t>
      </w:r>
      <w:r w:rsidR="00AB0A89" w:rsidRPr="00991740">
        <w:rPr>
          <w:rFonts w:ascii="Times New Roman" w:hAnsi="Times New Roman"/>
          <w:szCs w:val="22"/>
        </w:rPr>
        <w:t xml:space="preserve"> kabul tutanağının </w:t>
      </w:r>
      <w:r w:rsidR="008C0E15" w:rsidRPr="00991740">
        <w:rPr>
          <w:rFonts w:ascii="Times New Roman" w:hAnsi="Times New Roman"/>
          <w:szCs w:val="22"/>
        </w:rPr>
        <w:t>Şirketin</w:t>
      </w:r>
      <w:r w:rsidR="00AB0A89" w:rsidRPr="00991740">
        <w:rPr>
          <w:rFonts w:ascii="Times New Roman" w:hAnsi="Times New Roman"/>
          <w:szCs w:val="22"/>
        </w:rPr>
        <w:t xml:space="preserve"> onay Makamınca onaylanmasından </w:t>
      </w:r>
      <w:r w:rsidRPr="00991740">
        <w:rPr>
          <w:rFonts w:ascii="Times New Roman" w:hAnsi="Times New Roman"/>
          <w:szCs w:val="22"/>
        </w:rPr>
        <w:t>(Kısmi kesin kabul yapılan işlerde, kısmi kesin kabulü yapılan en son kısmın kısmi kesin kabul</w:t>
      </w:r>
      <w:r w:rsidR="00AB0A89" w:rsidRPr="00991740">
        <w:rPr>
          <w:rFonts w:ascii="Times New Roman" w:hAnsi="Times New Roman"/>
          <w:szCs w:val="22"/>
        </w:rPr>
        <w:t xml:space="preserve"> tutanağının </w:t>
      </w:r>
      <w:r w:rsidR="008C0E15" w:rsidRPr="00991740">
        <w:rPr>
          <w:rFonts w:ascii="Times New Roman" w:hAnsi="Times New Roman"/>
          <w:szCs w:val="22"/>
        </w:rPr>
        <w:t>Şirketin</w:t>
      </w:r>
      <w:r w:rsidR="00AB0A89" w:rsidRPr="00991740">
        <w:rPr>
          <w:rFonts w:ascii="Times New Roman" w:hAnsi="Times New Roman"/>
          <w:szCs w:val="22"/>
        </w:rPr>
        <w:t xml:space="preserve"> onay Makamınca onaylanmasından</w:t>
      </w:r>
      <w:r w:rsidRPr="00991740">
        <w:rPr>
          <w:rFonts w:ascii="Times New Roman" w:hAnsi="Times New Roman"/>
          <w:szCs w:val="22"/>
        </w:rPr>
        <w:t>)</w:t>
      </w:r>
      <w:r w:rsidR="00672452" w:rsidRPr="00991740">
        <w:rPr>
          <w:rFonts w:ascii="Times New Roman" w:hAnsi="Times New Roman"/>
          <w:szCs w:val="22"/>
        </w:rPr>
        <w:t xml:space="preserve">, </w:t>
      </w:r>
      <w:r w:rsidR="00B02310" w:rsidRPr="00991740">
        <w:rPr>
          <w:rFonts w:ascii="Times New Roman" w:hAnsi="Times New Roman"/>
          <w:szCs w:val="22"/>
        </w:rPr>
        <w:t>iş kapsamındaki tüm bağıms</w:t>
      </w:r>
      <w:r w:rsidR="006866C2" w:rsidRPr="00991740">
        <w:rPr>
          <w:rFonts w:ascii="Times New Roman" w:hAnsi="Times New Roman"/>
          <w:szCs w:val="22"/>
        </w:rPr>
        <w:t>ız bölümlerin satışlarının</w:t>
      </w:r>
      <w:r w:rsidR="00B02310" w:rsidRPr="00991740">
        <w:rPr>
          <w:rFonts w:ascii="Times New Roman" w:hAnsi="Times New Roman"/>
          <w:szCs w:val="22"/>
        </w:rPr>
        <w:t xml:space="preserve"> tamamlanmasından</w:t>
      </w:r>
      <w:r w:rsidRPr="00991740">
        <w:rPr>
          <w:rFonts w:ascii="Times New Roman" w:hAnsi="Times New Roman"/>
          <w:szCs w:val="22"/>
        </w:rPr>
        <w:t xml:space="preserve"> </w:t>
      </w:r>
      <w:r w:rsidR="006866C2" w:rsidRPr="00991740">
        <w:rPr>
          <w:rFonts w:ascii="Times New Roman" w:hAnsi="Times New Roman"/>
          <w:szCs w:val="22"/>
        </w:rPr>
        <w:t xml:space="preserve">veya satılamayan bağımsız bölümlerin Şirket ile Yüklenici arasında paylaşılmasından </w:t>
      </w:r>
      <w:r w:rsidR="00AB0A89" w:rsidRPr="00991740">
        <w:rPr>
          <w:rFonts w:ascii="Times New Roman" w:hAnsi="Times New Roman"/>
          <w:szCs w:val="22"/>
        </w:rPr>
        <w:t xml:space="preserve">ve tapu muamelelerinin </w:t>
      </w:r>
      <w:r w:rsidR="00B90A78" w:rsidRPr="00991740">
        <w:rPr>
          <w:rFonts w:ascii="Times New Roman" w:hAnsi="Times New Roman"/>
          <w:szCs w:val="22"/>
        </w:rPr>
        <w:t>tamamlanmasından sonra,</w:t>
      </w:r>
      <w:r w:rsidR="002B591B" w:rsidRPr="00991740">
        <w:rPr>
          <w:rFonts w:ascii="Times New Roman" w:hAnsi="Times New Roman"/>
          <w:szCs w:val="22"/>
        </w:rPr>
        <w:t xml:space="preserve"> Yüklenici tarafın</w:t>
      </w:r>
      <w:r w:rsidR="00B90A78" w:rsidRPr="00991740">
        <w:rPr>
          <w:rFonts w:ascii="Times New Roman" w:hAnsi="Times New Roman"/>
          <w:szCs w:val="22"/>
        </w:rPr>
        <w:t>dan</w:t>
      </w:r>
      <w:r w:rsidR="008D1425" w:rsidRPr="00991740">
        <w:rPr>
          <w:rFonts w:ascii="Times New Roman" w:hAnsi="Times New Roman"/>
          <w:szCs w:val="22"/>
        </w:rPr>
        <w:t xml:space="preserve"> </w:t>
      </w:r>
      <w:r w:rsidR="00B90A78" w:rsidRPr="00991740">
        <w:rPr>
          <w:rFonts w:ascii="Times New Roman" w:hAnsi="Times New Roman"/>
          <w:szCs w:val="22"/>
        </w:rPr>
        <w:t xml:space="preserve">kesin hesap </w:t>
      </w:r>
      <w:r w:rsidR="00FE2B69" w:rsidRPr="00991740">
        <w:rPr>
          <w:rFonts w:ascii="Times New Roman" w:hAnsi="Times New Roman"/>
          <w:szCs w:val="22"/>
        </w:rPr>
        <w:t xml:space="preserve">dosyası </w:t>
      </w:r>
      <w:r w:rsidR="00672535" w:rsidRPr="00991740">
        <w:rPr>
          <w:rFonts w:ascii="Times New Roman" w:hAnsi="Times New Roman"/>
          <w:b/>
          <w:szCs w:val="22"/>
        </w:rPr>
        <w:t>2 (iki)</w:t>
      </w:r>
      <w:r w:rsidR="00672535" w:rsidRPr="00991740">
        <w:rPr>
          <w:rFonts w:ascii="Times New Roman" w:hAnsi="Times New Roman"/>
          <w:szCs w:val="22"/>
        </w:rPr>
        <w:t xml:space="preserve"> nüsha olarak </w:t>
      </w:r>
      <w:r w:rsidR="00B90A78" w:rsidRPr="00991740">
        <w:rPr>
          <w:rFonts w:ascii="Times New Roman" w:hAnsi="Times New Roman"/>
          <w:szCs w:val="22"/>
        </w:rPr>
        <w:t>düzenlenecek ve Şirket</w:t>
      </w:r>
      <w:r w:rsidR="002B591B" w:rsidRPr="00991740">
        <w:rPr>
          <w:rFonts w:ascii="Times New Roman" w:hAnsi="Times New Roman"/>
          <w:szCs w:val="22"/>
        </w:rPr>
        <w:t xml:space="preserve"> </w:t>
      </w:r>
      <w:r w:rsidR="00FE2B69" w:rsidRPr="00991740">
        <w:rPr>
          <w:rFonts w:ascii="Times New Roman" w:hAnsi="Times New Roman"/>
          <w:szCs w:val="22"/>
        </w:rPr>
        <w:t>tarafından</w:t>
      </w:r>
      <w:r w:rsidR="00B90A78" w:rsidRPr="00991740">
        <w:rPr>
          <w:rFonts w:ascii="Times New Roman" w:hAnsi="Times New Roman"/>
          <w:szCs w:val="22"/>
        </w:rPr>
        <w:t xml:space="preserve"> onaylanacaktır.</w:t>
      </w:r>
    </w:p>
    <w:p w14:paraId="37003BD4" w14:textId="77777777" w:rsidR="00DE709C" w:rsidRPr="00991740" w:rsidRDefault="00DE709C" w:rsidP="005802AD">
      <w:pPr>
        <w:pStyle w:val="GvdeMetniGirintisi2"/>
        <w:widowControl/>
        <w:ind w:left="0"/>
        <w:rPr>
          <w:rFonts w:ascii="Times New Roman" w:hAnsi="Times New Roman"/>
          <w:szCs w:val="22"/>
        </w:rPr>
      </w:pPr>
    </w:p>
    <w:p w14:paraId="1F03F894" w14:textId="77777777" w:rsidR="00B160DF" w:rsidRPr="00991740" w:rsidRDefault="00B160DF" w:rsidP="00B33837">
      <w:pPr>
        <w:pStyle w:val="GvdeMetniGirintisi2"/>
        <w:widowControl/>
        <w:ind w:left="0"/>
        <w:rPr>
          <w:rFonts w:ascii="Times New Roman" w:hAnsi="Times New Roman"/>
          <w:szCs w:val="22"/>
        </w:rPr>
      </w:pPr>
      <w:r w:rsidRPr="00991740">
        <w:rPr>
          <w:rFonts w:ascii="Times New Roman" w:hAnsi="Times New Roman"/>
          <w:szCs w:val="22"/>
        </w:rPr>
        <w:t>Kesin hesap dosyasında aşağıdaki dokümanlar bulunacaktır.</w:t>
      </w:r>
    </w:p>
    <w:p w14:paraId="766400F5" w14:textId="77777777" w:rsidR="00503D55" w:rsidRPr="00463B04" w:rsidRDefault="00503D55" w:rsidP="00B33837">
      <w:pPr>
        <w:pStyle w:val="GvdeMetniGirintisi2"/>
        <w:widowControl/>
        <w:ind w:left="0"/>
        <w:rPr>
          <w:rFonts w:ascii="Times New Roman" w:hAnsi="Times New Roman"/>
          <w:sz w:val="20"/>
        </w:rPr>
      </w:pPr>
    </w:p>
    <w:p w14:paraId="7585A3DF" w14:textId="77777777" w:rsidR="00503D55" w:rsidRPr="00991740"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991740">
        <w:rPr>
          <w:rFonts w:ascii="Times New Roman" w:hAnsi="Times New Roman"/>
          <w:szCs w:val="22"/>
        </w:rPr>
        <w:t>Kesin hesap yapılması ile ilgili Yüklenici yazısı fotokopisi,</w:t>
      </w:r>
    </w:p>
    <w:p w14:paraId="22EC9F5E" w14:textId="77777777" w:rsidR="00A5217A" w:rsidRPr="00991740" w:rsidRDefault="00A5217A" w:rsidP="00C800E1">
      <w:pPr>
        <w:pStyle w:val="GvdeMetniGirintisi2"/>
        <w:widowControl/>
        <w:ind w:left="709" w:hanging="283"/>
        <w:rPr>
          <w:rFonts w:ascii="Times New Roman" w:hAnsi="Times New Roman"/>
          <w:szCs w:val="22"/>
        </w:rPr>
      </w:pPr>
    </w:p>
    <w:p w14:paraId="6AAAAEA4" w14:textId="77777777" w:rsidR="00503D55" w:rsidRPr="00991740"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991740">
        <w:rPr>
          <w:rFonts w:ascii="Times New Roman" w:hAnsi="Times New Roman"/>
          <w:szCs w:val="22"/>
        </w:rPr>
        <w:t>Kesin hesap raporu,</w:t>
      </w:r>
    </w:p>
    <w:p w14:paraId="30FAAD16" w14:textId="77777777" w:rsidR="00A74483" w:rsidRPr="00991740" w:rsidRDefault="00A74483" w:rsidP="00C800E1">
      <w:pPr>
        <w:pStyle w:val="ListeParagraf"/>
        <w:tabs>
          <w:tab w:val="left" w:pos="709"/>
        </w:tabs>
        <w:ind w:left="709" w:hanging="283"/>
        <w:rPr>
          <w:sz w:val="22"/>
          <w:szCs w:val="22"/>
        </w:rPr>
      </w:pPr>
    </w:p>
    <w:p w14:paraId="1BCEE0DD" w14:textId="77777777" w:rsidR="00503D55" w:rsidRPr="00991740"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991740">
        <w:rPr>
          <w:rFonts w:ascii="Times New Roman" w:hAnsi="Times New Roman"/>
          <w:szCs w:val="22"/>
          <w:lang w:eastAsia="tr-TR"/>
        </w:rPr>
        <w:t>Varsa kesin hesap ile ilgili Şirket Birimleri yazıları fotokopisi,</w:t>
      </w:r>
    </w:p>
    <w:p w14:paraId="6A9536C7" w14:textId="77777777" w:rsidR="003020A5" w:rsidRPr="00991740" w:rsidRDefault="003020A5" w:rsidP="003020A5">
      <w:pPr>
        <w:pStyle w:val="ListeParagraf"/>
        <w:rPr>
          <w:sz w:val="22"/>
          <w:szCs w:val="22"/>
        </w:rPr>
      </w:pPr>
    </w:p>
    <w:p w14:paraId="79636ED8" w14:textId="77777777" w:rsidR="00503D55" w:rsidRPr="00991740"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991740">
        <w:rPr>
          <w:rFonts w:ascii="Times New Roman" w:hAnsi="Times New Roman"/>
          <w:szCs w:val="22"/>
          <w:lang w:eastAsia="tr-TR"/>
        </w:rPr>
        <w:lastRenderedPageBreak/>
        <w:t>Varsa bağımsız bölümlerin paylaşım protokolü fotokopisi,</w:t>
      </w:r>
    </w:p>
    <w:p w14:paraId="76A04CA7" w14:textId="77777777" w:rsidR="00A5217A" w:rsidRPr="00463B04" w:rsidRDefault="00A5217A" w:rsidP="00C800E1">
      <w:pPr>
        <w:pStyle w:val="ListeParagraf"/>
        <w:tabs>
          <w:tab w:val="left" w:pos="709"/>
        </w:tabs>
        <w:ind w:left="709" w:hanging="283"/>
      </w:pPr>
    </w:p>
    <w:p w14:paraId="7EA989FE" w14:textId="77777777" w:rsidR="00503D55"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991740">
        <w:rPr>
          <w:rFonts w:ascii="Times New Roman" w:hAnsi="Times New Roman"/>
          <w:szCs w:val="22"/>
          <w:lang w:eastAsia="tr-TR"/>
        </w:rPr>
        <w:t>Geçici Kabul Tutanağı fotokopisi,</w:t>
      </w:r>
    </w:p>
    <w:p w14:paraId="491FC1B2" w14:textId="77777777" w:rsidR="00505C9C" w:rsidRPr="00991740" w:rsidRDefault="00505C9C" w:rsidP="00505C9C">
      <w:pPr>
        <w:pStyle w:val="GvdeMetniGirintisi2"/>
        <w:widowControl/>
        <w:tabs>
          <w:tab w:val="clear" w:pos="851"/>
          <w:tab w:val="left" w:pos="709"/>
        </w:tabs>
        <w:ind w:left="0"/>
        <w:rPr>
          <w:rFonts w:ascii="Times New Roman" w:hAnsi="Times New Roman"/>
          <w:szCs w:val="22"/>
        </w:rPr>
      </w:pPr>
    </w:p>
    <w:p w14:paraId="62569D35" w14:textId="77777777" w:rsidR="00503D55" w:rsidRPr="00463B04"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463B04">
        <w:rPr>
          <w:rFonts w:ascii="Times New Roman" w:hAnsi="Times New Roman"/>
          <w:szCs w:val="22"/>
          <w:lang w:eastAsia="tr-TR"/>
        </w:rPr>
        <w:t>Kesin Kabul Tutanağı fotokopisi,</w:t>
      </w:r>
    </w:p>
    <w:p w14:paraId="2FD9E866" w14:textId="77777777" w:rsidR="00991740" w:rsidRPr="00463B04" w:rsidRDefault="00991740" w:rsidP="00991740">
      <w:pPr>
        <w:pStyle w:val="GvdeMetniGirintisi2"/>
        <w:widowControl/>
        <w:tabs>
          <w:tab w:val="clear" w:pos="851"/>
          <w:tab w:val="left" w:pos="709"/>
        </w:tabs>
        <w:ind w:left="709"/>
        <w:rPr>
          <w:rFonts w:ascii="Times New Roman" w:hAnsi="Times New Roman"/>
          <w:szCs w:val="22"/>
        </w:rPr>
      </w:pPr>
    </w:p>
    <w:p w14:paraId="55B56B58" w14:textId="77777777" w:rsidR="00503D55" w:rsidRPr="00463B04"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463B04">
        <w:rPr>
          <w:rFonts w:ascii="Times New Roman" w:hAnsi="Times New Roman"/>
          <w:szCs w:val="22"/>
          <w:lang w:eastAsia="tr-TR"/>
        </w:rPr>
        <w:t>SGK İlişiksiz Belgesi fotokopisi,</w:t>
      </w:r>
    </w:p>
    <w:p w14:paraId="2BE3E417" w14:textId="77777777" w:rsidR="00E41C6E" w:rsidRPr="00463B04" w:rsidRDefault="00E41C6E" w:rsidP="00E41C6E">
      <w:pPr>
        <w:pStyle w:val="GvdeMetniGirintisi2"/>
        <w:widowControl/>
        <w:tabs>
          <w:tab w:val="clear" w:pos="851"/>
          <w:tab w:val="left" w:pos="709"/>
        </w:tabs>
        <w:ind w:left="709"/>
        <w:rPr>
          <w:rFonts w:ascii="Times New Roman" w:hAnsi="Times New Roman"/>
          <w:szCs w:val="22"/>
        </w:rPr>
      </w:pPr>
    </w:p>
    <w:p w14:paraId="60B20704" w14:textId="77777777" w:rsidR="00503D55" w:rsidRPr="00463B04"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463B04">
        <w:rPr>
          <w:rFonts w:ascii="Times New Roman" w:hAnsi="Times New Roman"/>
          <w:szCs w:val="22"/>
          <w:lang w:eastAsia="tr-TR"/>
        </w:rPr>
        <w:t>Vergi borcu yoktur yazısı fotokopisi,</w:t>
      </w:r>
    </w:p>
    <w:p w14:paraId="28C41B4B" w14:textId="77777777" w:rsidR="00A5217A" w:rsidRPr="00463B04" w:rsidRDefault="00A5217A" w:rsidP="00D378AE">
      <w:pPr>
        <w:pStyle w:val="ListeParagraf"/>
        <w:tabs>
          <w:tab w:val="left" w:pos="709"/>
        </w:tabs>
        <w:ind w:left="709" w:hanging="360"/>
        <w:rPr>
          <w:sz w:val="22"/>
          <w:szCs w:val="22"/>
        </w:rPr>
      </w:pPr>
    </w:p>
    <w:p w14:paraId="0657C2DF" w14:textId="77777777" w:rsidR="00503D55" w:rsidRPr="00463B04" w:rsidRDefault="00503D55" w:rsidP="00B02A1B">
      <w:pPr>
        <w:pStyle w:val="GvdeMetniGirintisi2"/>
        <w:widowControl/>
        <w:numPr>
          <w:ilvl w:val="0"/>
          <w:numId w:val="13"/>
        </w:numPr>
        <w:tabs>
          <w:tab w:val="clear" w:pos="851"/>
          <w:tab w:val="left" w:pos="709"/>
        </w:tabs>
        <w:ind w:left="709" w:hanging="283"/>
        <w:rPr>
          <w:rFonts w:ascii="Times New Roman" w:hAnsi="Times New Roman"/>
          <w:szCs w:val="22"/>
        </w:rPr>
      </w:pPr>
      <w:r w:rsidRPr="00463B04">
        <w:rPr>
          <w:rFonts w:ascii="Times New Roman" w:hAnsi="Times New Roman"/>
          <w:szCs w:val="22"/>
          <w:lang w:eastAsia="tr-TR"/>
        </w:rPr>
        <w:t>İlgili Yerel İdarelere teslim ve kabul tutanakları fotokopisi,</w:t>
      </w:r>
    </w:p>
    <w:p w14:paraId="6FDBA872" w14:textId="77777777" w:rsidR="00A5217A" w:rsidRPr="00463B04" w:rsidRDefault="00A5217A" w:rsidP="00A5217A">
      <w:pPr>
        <w:pStyle w:val="ListeParagraf"/>
        <w:rPr>
          <w:sz w:val="22"/>
          <w:szCs w:val="22"/>
        </w:rPr>
      </w:pPr>
    </w:p>
    <w:p w14:paraId="58DA0989" w14:textId="77777777" w:rsidR="00503D55" w:rsidRPr="00463B04" w:rsidRDefault="00BC3203" w:rsidP="00B02A1B">
      <w:pPr>
        <w:pStyle w:val="GvdeMetniGirintisi2"/>
        <w:widowControl/>
        <w:numPr>
          <w:ilvl w:val="0"/>
          <w:numId w:val="13"/>
        </w:numPr>
        <w:tabs>
          <w:tab w:val="clear" w:pos="851"/>
          <w:tab w:val="left" w:pos="709"/>
        </w:tabs>
        <w:ind w:left="709" w:hanging="425"/>
        <w:rPr>
          <w:rFonts w:ascii="Times New Roman" w:hAnsi="Times New Roman"/>
          <w:szCs w:val="22"/>
        </w:rPr>
      </w:pPr>
      <w:r w:rsidRPr="00463B04">
        <w:rPr>
          <w:rFonts w:ascii="Times New Roman" w:hAnsi="Times New Roman"/>
          <w:szCs w:val="22"/>
          <w:lang w:eastAsia="tr-TR"/>
        </w:rPr>
        <w:t>Yüklenici Payı Ödemeler Tablosu,</w:t>
      </w:r>
    </w:p>
    <w:p w14:paraId="3FACAACE" w14:textId="77777777" w:rsidR="00A5217A" w:rsidRPr="00463B04" w:rsidRDefault="00A5217A" w:rsidP="00D378AE">
      <w:pPr>
        <w:pStyle w:val="ListeParagraf"/>
        <w:tabs>
          <w:tab w:val="left" w:pos="709"/>
        </w:tabs>
        <w:ind w:left="709" w:hanging="425"/>
        <w:rPr>
          <w:sz w:val="22"/>
          <w:szCs w:val="22"/>
        </w:rPr>
      </w:pPr>
    </w:p>
    <w:p w14:paraId="5E21791A" w14:textId="77777777" w:rsidR="00BC3203" w:rsidRPr="00463B04" w:rsidRDefault="00BC3203" w:rsidP="00B02A1B">
      <w:pPr>
        <w:pStyle w:val="GvdeMetniGirintisi2"/>
        <w:widowControl/>
        <w:numPr>
          <w:ilvl w:val="0"/>
          <w:numId w:val="13"/>
        </w:numPr>
        <w:tabs>
          <w:tab w:val="clear" w:pos="851"/>
          <w:tab w:val="left" w:pos="709"/>
        </w:tabs>
        <w:ind w:left="709" w:hanging="425"/>
        <w:rPr>
          <w:rFonts w:ascii="Times New Roman" w:hAnsi="Times New Roman"/>
          <w:szCs w:val="22"/>
        </w:rPr>
      </w:pPr>
      <w:r w:rsidRPr="00463B04">
        <w:rPr>
          <w:rFonts w:ascii="Times New Roman" w:hAnsi="Times New Roman"/>
          <w:szCs w:val="22"/>
          <w:lang w:eastAsia="tr-TR"/>
        </w:rPr>
        <w:t>İnşaat İlerleme Durum Tespit Tutanakları kapakları fotokopisi,</w:t>
      </w:r>
    </w:p>
    <w:p w14:paraId="452FB33C" w14:textId="77777777" w:rsidR="00A650D7" w:rsidRPr="00463B04" w:rsidRDefault="00A650D7" w:rsidP="00A650D7">
      <w:pPr>
        <w:pStyle w:val="ListeParagraf"/>
        <w:rPr>
          <w:sz w:val="22"/>
          <w:szCs w:val="22"/>
        </w:rPr>
      </w:pPr>
    </w:p>
    <w:p w14:paraId="51FBE800" w14:textId="77777777" w:rsidR="00BC3203" w:rsidRPr="00463B04" w:rsidRDefault="00BC3203" w:rsidP="00B02A1B">
      <w:pPr>
        <w:pStyle w:val="GvdeMetniGirintisi2"/>
        <w:widowControl/>
        <w:numPr>
          <w:ilvl w:val="0"/>
          <w:numId w:val="13"/>
        </w:numPr>
        <w:tabs>
          <w:tab w:val="clear" w:pos="851"/>
          <w:tab w:val="left" w:pos="709"/>
        </w:tabs>
        <w:ind w:left="709" w:hanging="425"/>
        <w:rPr>
          <w:rFonts w:ascii="Times New Roman" w:hAnsi="Times New Roman"/>
          <w:szCs w:val="22"/>
        </w:rPr>
      </w:pPr>
      <w:r w:rsidRPr="00463B04">
        <w:rPr>
          <w:rFonts w:ascii="Times New Roman" w:hAnsi="Times New Roman"/>
          <w:szCs w:val="22"/>
          <w:lang w:eastAsia="tr-TR"/>
        </w:rPr>
        <w:t>Yapı Kullanma İzin Belgeleri (İskan) fotokopisi,</w:t>
      </w:r>
    </w:p>
    <w:p w14:paraId="480034B9" w14:textId="77777777" w:rsidR="00956841" w:rsidRPr="00463B04" w:rsidRDefault="00956841" w:rsidP="00956841">
      <w:pPr>
        <w:pStyle w:val="GvdeMetniGirintisi2"/>
        <w:widowControl/>
        <w:tabs>
          <w:tab w:val="clear" w:pos="851"/>
          <w:tab w:val="left" w:pos="709"/>
        </w:tabs>
        <w:ind w:left="709"/>
        <w:rPr>
          <w:rFonts w:ascii="Times New Roman" w:hAnsi="Times New Roman"/>
          <w:szCs w:val="22"/>
        </w:rPr>
      </w:pPr>
    </w:p>
    <w:p w14:paraId="4AF36630" w14:textId="77777777" w:rsidR="00A5217A" w:rsidRPr="00463B04" w:rsidRDefault="00A5217A" w:rsidP="00B02A1B">
      <w:pPr>
        <w:pStyle w:val="GvdeMetniGirintisi2"/>
        <w:widowControl/>
        <w:numPr>
          <w:ilvl w:val="0"/>
          <w:numId w:val="13"/>
        </w:numPr>
        <w:tabs>
          <w:tab w:val="clear" w:pos="851"/>
          <w:tab w:val="left" w:pos="709"/>
        </w:tabs>
        <w:ind w:left="709" w:hanging="425"/>
        <w:rPr>
          <w:rFonts w:ascii="Times New Roman" w:hAnsi="Times New Roman"/>
          <w:szCs w:val="22"/>
        </w:rPr>
      </w:pPr>
      <w:r w:rsidRPr="00463B04">
        <w:rPr>
          <w:rFonts w:ascii="Times New Roman" w:hAnsi="Times New Roman"/>
          <w:szCs w:val="22"/>
          <w:lang w:eastAsia="tr-TR"/>
        </w:rPr>
        <w:t>Yapı (Temel) Ruhsatları fotokopisi,</w:t>
      </w:r>
    </w:p>
    <w:p w14:paraId="76A41620" w14:textId="77777777" w:rsidR="00672452" w:rsidRPr="00463B04" w:rsidRDefault="00672452" w:rsidP="00672452">
      <w:pPr>
        <w:pStyle w:val="ListeParagraf"/>
        <w:rPr>
          <w:sz w:val="22"/>
          <w:szCs w:val="22"/>
        </w:rPr>
      </w:pPr>
    </w:p>
    <w:p w14:paraId="0FF1CFE6" w14:textId="77777777" w:rsidR="00BC3203" w:rsidRPr="00463B04" w:rsidRDefault="00BC3203" w:rsidP="00B02A1B">
      <w:pPr>
        <w:pStyle w:val="GvdeMetniGirintisi2"/>
        <w:widowControl/>
        <w:numPr>
          <w:ilvl w:val="0"/>
          <w:numId w:val="13"/>
        </w:numPr>
        <w:tabs>
          <w:tab w:val="clear" w:pos="851"/>
          <w:tab w:val="left" w:pos="709"/>
        </w:tabs>
        <w:ind w:left="709" w:hanging="425"/>
        <w:rPr>
          <w:rFonts w:ascii="Times New Roman" w:hAnsi="Times New Roman"/>
          <w:szCs w:val="22"/>
        </w:rPr>
      </w:pPr>
      <w:r w:rsidRPr="00463B04">
        <w:rPr>
          <w:rFonts w:ascii="Times New Roman" w:hAnsi="Times New Roman"/>
          <w:szCs w:val="22"/>
          <w:lang w:eastAsia="tr-TR"/>
        </w:rPr>
        <w:t>SGK İşyeri Bildirgesi</w:t>
      </w:r>
      <w:r w:rsidR="00A5217A" w:rsidRPr="00463B04">
        <w:rPr>
          <w:rFonts w:ascii="Times New Roman" w:hAnsi="Times New Roman"/>
          <w:szCs w:val="22"/>
          <w:lang w:eastAsia="tr-TR"/>
        </w:rPr>
        <w:t xml:space="preserve"> fotokopisi,</w:t>
      </w:r>
    </w:p>
    <w:p w14:paraId="4AC17136" w14:textId="77777777" w:rsidR="007A79E0" w:rsidRPr="00463B04" w:rsidRDefault="007A79E0" w:rsidP="007A79E0">
      <w:pPr>
        <w:pStyle w:val="GvdeMetniGirintisi2"/>
        <w:widowControl/>
        <w:tabs>
          <w:tab w:val="clear" w:pos="851"/>
          <w:tab w:val="left" w:pos="709"/>
        </w:tabs>
        <w:ind w:left="709"/>
        <w:rPr>
          <w:rFonts w:ascii="Times New Roman" w:hAnsi="Times New Roman"/>
          <w:szCs w:val="22"/>
        </w:rPr>
      </w:pPr>
    </w:p>
    <w:p w14:paraId="7A210978" w14:textId="77777777" w:rsidR="00A5217A" w:rsidRPr="00463B04" w:rsidRDefault="00A5217A" w:rsidP="00B02A1B">
      <w:pPr>
        <w:pStyle w:val="GvdeMetniGirintisi2"/>
        <w:widowControl/>
        <w:numPr>
          <w:ilvl w:val="0"/>
          <w:numId w:val="13"/>
        </w:numPr>
        <w:tabs>
          <w:tab w:val="clear" w:pos="851"/>
          <w:tab w:val="left" w:pos="709"/>
        </w:tabs>
        <w:ind w:left="709" w:hanging="425"/>
        <w:rPr>
          <w:rFonts w:ascii="Times New Roman" w:hAnsi="Times New Roman"/>
          <w:szCs w:val="22"/>
        </w:rPr>
      </w:pPr>
      <w:r w:rsidRPr="00463B04">
        <w:rPr>
          <w:rFonts w:ascii="Times New Roman" w:hAnsi="Times New Roman"/>
          <w:szCs w:val="22"/>
          <w:lang w:eastAsia="tr-TR"/>
        </w:rPr>
        <w:t>Yer Teslim Tutanağı fotokopisi,</w:t>
      </w:r>
    </w:p>
    <w:p w14:paraId="60752D2A" w14:textId="77777777" w:rsidR="00A5217A" w:rsidRPr="00463B04" w:rsidRDefault="00A5217A" w:rsidP="00D378AE">
      <w:pPr>
        <w:pStyle w:val="ListeParagraf"/>
        <w:tabs>
          <w:tab w:val="left" w:pos="709"/>
        </w:tabs>
        <w:ind w:left="709" w:hanging="425"/>
        <w:rPr>
          <w:sz w:val="22"/>
          <w:szCs w:val="22"/>
        </w:rPr>
      </w:pPr>
    </w:p>
    <w:p w14:paraId="0A5285BE" w14:textId="77777777" w:rsidR="00A5217A" w:rsidRPr="00463B04" w:rsidRDefault="00D32141" w:rsidP="00B02A1B">
      <w:pPr>
        <w:pStyle w:val="GvdeMetniGirintisi2"/>
        <w:widowControl/>
        <w:numPr>
          <w:ilvl w:val="0"/>
          <w:numId w:val="13"/>
        </w:numPr>
        <w:tabs>
          <w:tab w:val="clear" w:pos="851"/>
          <w:tab w:val="left" w:pos="709"/>
        </w:tabs>
        <w:ind w:left="709" w:hanging="425"/>
        <w:rPr>
          <w:rFonts w:ascii="Times New Roman" w:hAnsi="Times New Roman"/>
          <w:szCs w:val="22"/>
        </w:rPr>
      </w:pPr>
      <w:r w:rsidRPr="00463B04">
        <w:rPr>
          <w:rFonts w:ascii="Times New Roman" w:hAnsi="Times New Roman"/>
          <w:szCs w:val="22"/>
          <w:lang w:eastAsia="tr-TR"/>
        </w:rPr>
        <w:t xml:space="preserve">Sözleşme dosyasının, </w:t>
      </w:r>
      <w:r w:rsidRPr="00463B04">
        <w:rPr>
          <w:rFonts w:ascii="Times New Roman" w:hAnsi="Times New Roman"/>
          <w:b/>
          <w:szCs w:val="22"/>
          <w:lang w:eastAsia="tr-TR"/>
        </w:rPr>
        <w:t>“</w:t>
      </w:r>
      <w:r w:rsidRPr="00463B04">
        <w:rPr>
          <w:rFonts w:ascii="Times New Roman" w:hAnsi="Times New Roman"/>
          <w:szCs w:val="22"/>
          <w:lang w:eastAsia="tr-TR"/>
        </w:rPr>
        <w:t>S</w:t>
      </w:r>
      <w:r w:rsidR="00A5217A" w:rsidRPr="00463B04">
        <w:rPr>
          <w:rFonts w:ascii="Times New Roman" w:hAnsi="Times New Roman"/>
          <w:szCs w:val="22"/>
          <w:lang w:eastAsia="tr-TR"/>
        </w:rPr>
        <w:t>özleşme</w:t>
      </w:r>
      <w:r w:rsidRPr="00463B04">
        <w:rPr>
          <w:rFonts w:ascii="Times New Roman" w:hAnsi="Times New Roman"/>
          <w:szCs w:val="22"/>
          <w:lang w:eastAsia="tr-TR"/>
        </w:rPr>
        <w:t xml:space="preserve"> Bölümü</w:t>
      </w:r>
      <w:r w:rsidRPr="00463B04">
        <w:rPr>
          <w:rFonts w:ascii="Times New Roman" w:hAnsi="Times New Roman"/>
          <w:b/>
          <w:szCs w:val="22"/>
          <w:lang w:eastAsia="tr-TR"/>
        </w:rPr>
        <w:t>”</w:t>
      </w:r>
      <w:r w:rsidR="00A5217A" w:rsidRPr="00463B04">
        <w:rPr>
          <w:rFonts w:ascii="Times New Roman" w:hAnsi="Times New Roman"/>
          <w:szCs w:val="22"/>
          <w:lang w:eastAsia="tr-TR"/>
        </w:rPr>
        <w:t xml:space="preserve"> ve varsa Ek Protokollerin fotokopisi,</w:t>
      </w:r>
    </w:p>
    <w:p w14:paraId="1AE18991" w14:textId="77777777" w:rsidR="007A79E0" w:rsidRPr="00463B04" w:rsidRDefault="007A79E0" w:rsidP="003C66BC">
      <w:pPr>
        <w:rPr>
          <w:sz w:val="22"/>
          <w:szCs w:val="22"/>
        </w:rPr>
      </w:pPr>
    </w:p>
    <w:p w14:paraId="59673459" w14:textId="77777777" w:rsidR="00254B8D" w:rsidRPr="00463B04" w:rsidRDefault="00D378AE" w:rsidP="00CC3586">
      <w:pPr>
        <w:pStyle w:val="Balk1"/>
        <w:widowControl/>
        <w:ind w:left="0" w:firstLine="0"/>
        <w:rPr>
          <w:rFonts w:ascii="Times New Roman" w:hAnsi="Times New Roman"/>
          <w:sz w:val="22"/>
          <w:szCs w:val="22"/>
          <w:u w:val="single"/>
        </w:rPr>
      </w:pPr>
      <w:r w:rsidRPr="00463B04">
        <w:rPr>
          <w:rFonts w:ascii="Times New Roman" w:hAnsi="Times New Roman"/>
          <w:sz w:val="22"/>
          <w:szCs w:val="22"/>
          <w:u w:val="single"/>
        </w:rPr>
        <w:t>Madde 3</w:t>
      </w:r>
      <w:r w:rsidR="000F64D8" w:rsidRPr="00463B04">
        <w:rPr>
          <w:rFonts w:ascii="Times New Roman" w:hAnsi="Times New Roman"/>
          <w:sz w:val="22"/>
          <w:szCs w:val="22"/>
          <w:u w:val="single"/>
        </w:rPr>
        <w:t>4</w:t>
      </w:r>
      <w:r w:rsidRPr="00463B04">
        <w:rPr>
          <w:rFonts w:ascii="Times New Roman" w:hAnsi="Times New Roman"/>
          <w:sz w:val="22"/>
          <w:szCs w:val="22"/>
          <w:u w:val="single"/>
        </w:rPr>
        <w:t>- Bakım ve Muhafaza Dönemi</w:t>
      </w:r>
      <w:r w:rsidR="005619E8" w:rsidRPr="00463B04">
        <w:rPr>
          <w:rFonts w:ascii="Times New Roman" w:hAnsi="Times New Roman"/>
          <w:sz w:val="22"/>
          <w:szCs w:val="22"/>
          <w:u w:val="single"/>
        </w:rPr>
        <w:t xml:space="preserve"> </w:t>
      </w:r>
      <w:r w:rsidR="00B27364" w:rsidRPr="00463B04">
        <w:rPr>
          <w:rFonts w:ascii="Times New Roman" w:hAnsi="Times New Roman"/>
          <w:sz w:val="22"/>
          <w:szCs w:val="22"/>
          <w:u w:val="single"/>
        </w:rPr>
        <w:t>(Değ.:18.12.2015</w:t>
      </w:r>
      <w:r w:rsidR="00EF0DD7" w:rsidRPr="00463B04">
        <w:rPr>
          <w:rFonts w:ascii="Times New Roman" w:hAnsi="Times New Roman"/>
          <w:sz w:val="22"/>
          <w:szCs w:val="22"/>
          <w:u w:val="single"/>
        </w:rPr>
        <w:t>/</w:t>
      </w:r>
      <w:r w:rsidR="005619E8" w:rsidRPr="00463B04">
        <w:rPr>
          <w:rFonts w:ascii="Times New Roman" w:hAnsi="Times New Roman"/>
          <w:sz w:val="22"/>
          <w:szCs w:val="22"/>
          <w:u w:val="single"/>
        </w:rPr>
        <w:t>73-188 YKK)</w:t>
      </w:r>
      <w:r w:rsidR="00254B8D" w:rsidRPr="00463B04">
        <w:rPr>
          <w:rFonts w:ascii="Times New Roman" w:hAnsi="Times New Roman"/>
          <w:sz w:val="22"/>
          <w:szCs w:val="22"/>
          <w:u w:val="single"/>
        </w:rPr>
        <w:t>:</w:t>
      </w:r>
    </w:p>
    <w:p w14:paraId="67502EC5" w14:textId="77777777" w:rsidR="007B624A" w:rsidRPr="00463B04" w:rsidRDefault="007B624A" w:rsidP="005619E8">
      <w:pPr>
        <w:rPr>
          <w:sz w:val="22"/>
          <w:szCs w:val="22"/>
          <w:highlight w:val="cyan"/>
        </w:rPr>
      </w:pPr>
    </w:p>
    <w:p w14:paraId="0A1F1FC0" w14:textId="77777777" w:rsidR="005619E8" w:rsidRPr="00463B04" w:rsidRDefault="005619E8" w:rsidP="005619E8">
      <w:pPr>
        <w:pStyle w:val="GvdeMetniGirintisi2"/>
        <w:ind w:left="0"/>
        <w:rPr>
          <w:rFonts w:ascii="Times New Roman" w:hAnsi="Times New Roman"/>
          <w:szCs w:val="22"/>
        </w:rPr>
      </w:pPr>
      <w:r w:rsidRPr="00463B04">
        <w:rPr>
          <w:rFonts w:ascii="Times New Roman" w:hAnsi="Times New Roman"/>
          <w:szCs w:val="22"/>
        </w:rPr>
        <w:t>Yüklenici, yapımı tamamlanarak geçici kabulü yapılan, sözleşme kapsamındaki tüm işlerin bakım ve muhafazası ile ortaya çıkabilecek kusurların giderilmesinden, kesin kabul tutanağının Şirketin onay Makamınca onaylanacağı tarihe kadar sorumludur (Kısmi kesin kabul yapılması durumunda, en son kısmın kısmi kesin kabul tutanağının Şirketin onay Makamınca onaylanacağı tarihe kadar).</w:t>
      </w:r>
    </w:p>
    <w:p w14:paraId="6711B69B" w14:textId="77777777" w:rsidR="005619E8" w:rsidRPr="00463B04" w:rsidRDefault="005619E8" w:rsidP="005619E8">
      <w:pPr>
        <w:pStyle w:val="GvdeMetniGirintisi2"/>
        <w:ind w:left="0"/>
        <w:rPr>
          <w:rFonts w:ascii="Times New Roman" w:hAnsi="Times New Roman"/>
          <w:szCs w:val="22"/>
        </w:rPr>
      </w:pPr>
    </w:p>
    <w:p w14:paraId="2D973871" w14:textId="77777777" w:rsidR="005619E8" w:rsidRPr="00463B04" w:rsidRDefault="005619E8" w:rsidP="005619E8">
      <w:pPr>
        <w:pStyle w:val="GvdeMetniGirintisi2"/>
        <w:ind w:left="0"/>
        <w:rPr>
          <w:rFonts w:ascii="Times New Roman" w:hAnsi="Times New Roman"/>
          <w:szCs w:val="22"/>
        </w:rPr>
      </w:pPr>
      <w:r w:rsidRPr="00463B04">
        <w:rPr>
          <w:rFonts w:ascii="Times New Roman" w:hAnsi="Times New Roman"/>
          <w:szCs w:val="22"/>
        </w:rPr>
        <w:t>Yüklenici, sözleşme kapsamındaki işler içerisinde yer alan, cami, okul vb. sosyal donatılar ile teknik altyapı alanlarının bakım ve muhafazası ile ortaya çıkabilecek kusurların giderilmes</w:t>
      </w:r>
      <w:r w:rsidR="00B27364" w:rsidRPr="00463B04">
        <w:rPr>
          <w:rFonts w:ascii="Times New Roman" w:hAnsi="Times New Roman"/>
          <w:szCs w:val="22"/>
        </w:rPr>
        <w:t>inden de, bunların ilgili Kurum/</w:t>
      </w:r>
      <w:r w:rsidR="00131F2D" w:rsidRPr="00463B04">
        <w:rPr>
          <w:rFonts w:ascii="Times New Roman" w:hAnsi="Times New Roman"/>
          <w:szCs w:val="22"/>
          <w:lang w:val="tr-TR"/>
        </w:rPr>
        <w:t xml:space="preserve"> </w:t>
      </w:r>
      <w:r w:rsidRPr="00463B04">
        <w:rPr>
          <w:rFonts w:ascii="Times New Roman" w:hAnsi="Times New Roman"/>
          <w:szCs w:val="22"/>
        </w:rPr>
        <w:t>Kuruluşlara bir tutanakla devredileceği tarihe kadar sorumludur. Tutanaklar, Şirketin kendi personel kadrosundan görevlendirdiği kişinin veya teknik müşavirin imzası ile geçerli olacaktır. Her türlü sorumluluk Yükleniciye aittir.</w:t>
      </w:r>
    </w:p>
    <w:p w14:paraId="1D5D229E" w14:textId="77777777" w:rsidR="00736829" w:rsidRPr="00463B04" w:rsidRDefault="00736829" w:rsidP="005619E8">
      <w:pPr>
        <w:pStyle w:val="GvdeMetniGirintisi2"/>
        <w:ind w:left="0"/>
        <w:rPr>
          <w:rFonts w:ascii="Times New Roman" w:hAnsi="Times New Roman"/>
          <w:szCs w:val="22"/>
        </w:rPr>
      </w:pPr>
    </w:p>
    <w:p w14:paraId="1905B987" w14:textId="77777777" w:rsidR="005619E8" w:rsidRPr="00463B04" w:rsidRDefault="005619E8" w:rsidP="005619E8">
      <w:pPr>
        <w:pStyle w:val="GvdeMetniGirintisi2"/>
        <w:ind w:left="0"/>
        <w:rPr>
          <w:rFonts w:ascii="Times New Roman" w:hAnsi="Times New Roman"/>
          <w:szCs w:val="22"/>
        </w:rPr>
      </w:pPr>
      <w:r w:rsidRPr="00463B04">
        <w:rPr>
          <w:rFonts w:ascii="Times New Roman" w:hAnsi="Times New Roman"/>
          <w:bCs/>
          <w:noProof/>
          <w:szCs w:val="22"/>
        </w:rPr>
        <w:t xml:space="preserve">Yüklenici, aşağıda belirtilen ve </w:t>
      </w:r>
      <w:r w:rsidRPr="00463B04">
        <w:rPr>
          <w:rFonts w:ascii="Times New Roman" w:hAnsi="Times New Roman"/>
          <w:szCs w:val="22"/>
        </w:rPr>
        <w:t xml:space="preserve">konularında vasıflı olan teknik elemanları, yapımı tamamlanarak geçici kabulü yapılan sözleşme kapsamındaki tüm işlerde ortaya çıkabilecek kusurların giderilebilmesi için, </w:t>
      </w:r>
      <w:r w:rsidR="00B27364" w:rsidRPr="00463B04">
        <w:rPr>
          <w:rFonts w:ascii="Times New Roman" w:hAnsi="Times New Roman"/>
          <w:bCs/>
          <w:noProof/>
          <w:szCs w:val="22"/>
        </w:rPr>
        <w:t>kesin kabul/</w:t>
      </w:r>
      <w:r w:rsidRPr="00463B04">
        <w:rPr>
          <w:rFonts w:ascii="Times New Roman" w:hAnsi="Times New Roman"/>
          <w:bCs/>
          <w:noProof/>
          <w:szCs w:val="22"/>
        </w:rPr>
        <w:t xml:space="preserve">en son kısmın kısmi kesin kabul tutanağının Şirketin onay Makamınca onaylandığı tarihe kadar, </w:t>
      </w:r>
      <w:r w:rsidRPr="00463B04">
        <w:rPr>
          <w:rFonts w:ascii="Times New Roman" w:hAnsi="Times New Roman"/>
          <w:szCs w:val="22"/>
        </w:rPr>
        <w:t>Şirketin site yönetimlerinden sorumlu biriminin emrinde çalışmak üzere görevlendirecektir. Yüklenici görevlendireceği bu teknik elemanların isimleri i</w:t>
      </w:r>
      <w:r w:rsidR="00B27364" w:rsidRPr="00463B04">
        <w:rPr>
          <w:rFonts w:ascii="Times New Roman" w:hAnsi="Times New Roman"/>
          <w:szCs w:val="22"/>
        </w:rPr>
        <w:t>le özgeçmişlerini, geçici kabul/</w:t>
      </w:r>
      <w:r w:rsidRPr="00463B04">
        <w:rPr>
          <w:rFonts w:ascii="Times New Roman" w:hAnsi="Times New Roman"/>
          <w:szCs w:val="22"/>
        </w:rPr>
        <w:t>en son kısmın geçici kabul yapılmasına ilişkin yazısı ile birlikte Şirkete verecektir.</w:t>
      </w:r>
    </w:p>
    <w:p w14:paraId="0BAB3761" w14:textId="77777777" w:rsidR="003020A5" w:rsidRPr="00463B04" w:rsidRDefault="003020A5" w:rsidP="005619E8">
      <w:pPr>
        <w:pStyle w:val="GvdeMetniGirintisi2"/>
        <w:ind w:left="0"/>
        <w:rPr>
          <w:rFonts w:ascii="Times New Roman" w:hAnsi="Times New Roman"/>
          <w:szCs w:val="22"/>
        </w:rPr>
      </w:pPr>
    </w:p>
    <w:tbl>
      <w:tblPr>
        <w:tblW w:w="538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4535"/>
      </w:tblGrid>
      <w:tr w:rsidR="005619E8" w:rsidRPr="00463B04" w14:paraId="30E2DAEF" w14:textId="77777777" w:rsidTr="00E41C6E">
        <w:trPr>
          <w:trHeight w:val="397"/>
        </w:trPr>
        <w:tc>
          <w:tcPr>
            <w:tcW w:w="851" w:type="dxa"/>
            <w:vAlign w:val="center"/>
          </w:tcPr>
          <w:p w14:paraId="427834B8" w14:textId="77777777" w:rsidR="005619E8" w:rsidRPr="00463B04" w:rsidRDefault="005619E8" w:rsidP="005619E8">
            <w:pPr>
              <w:pStyle w:val="GvdeMetniGirintisi2"/>
              <w:ind w:left="0"/>
              <w:rPr>
                <w:rFonts w:ascii="Times New Roman" w:hAnsi="Times New Roman"/>
                <w:bCs/>
                <w:i/>
                <w:color w:val="000099"/>
                <w:szCs w:val="22"/>
              </w:rPr>
            </w:pPr>
            <w:r w:rsidRPr="00463B04">
              <w:rPr>
                <w:rFonts w:ascii="Times New Roman" w:hAnsi="Times New Roman"/>
                <w:bCs/>
                <w:i/>
                <w:color w:val="000099"/>
                <w:szCs w:val="22"/>
              </w:rPr>
              <w:t>.. Kişi</w:t>
            </w:r>
          </w:p>
        </w:tc>
        <w:tc>
          <w:tcPr>
            <w:tcW w:w="4535" w:type="dxa"/>
            <w:vAlign w:val="center"/>
          </w:tcPr>
          <w:p w14:paraId="188B3E54" w14:textId="77777777" w:rsidR="005619E8" w:rsidRPr="00463B04" w:rsidRDefault="005619E8" w:rsidP="005619E8">
            <w:pPr>
              <w:pStyle w:val="GvdeMetniGirintisi2"/>
              <w:ind w:left="0"/>
              <w:rPr>
                <w:rFonts w:ascii="Times New Roman" w:hAnsi="Times New Roman"/>
                <w:bCs/>
                <w:i/>
                <w:color w:val="000099"/>
                <w:szCs w:val="22"/>
              </w:rPr>
            </w:pPr>
            <w:r w:rsidRPr="00463B04">
              <w:rPr>
                <w:rFonts w:ascii="Times New Roman" w:hAnsi="Times New Roman"/>
                <w:i/>
                <w:color w:val="000099"/>
                <w:szCs w:val="22"/>
              </w:rPr>
              <w:t>Ekip Sorumlusu</w:t>
            </w:r>
          </w:p>
        </w:tc>
      </w:tr>
      <w:tr w:rsidR="005619E8" w:rsidRPr="00991740" w14:paraId="34F9792A" w14:textId="77777777" w:rsidTr="00E41C6E">
        <w:trPr>
          <w:trHeight w:val="397"/>
        </w:trPr>
        <w:tc>
          <w:tcPr>
            <w:tcW w:w="851" w:type="dxa"/>
            <w:vAlign w:val="center"/>
          </w:tcPr>
          <w:p w14:paraId="09F5C211" w14:textId="77777777" w:rsidR="005619E8" w:rsidRPr="00991740" w:rsidRDefault="005619E8" w:rsidP="005619E8">
            <w:pPr>
              <w:pStyle w:val="GvdeMetniGirintisi2"/>
              <w:ind w:left="0"/>
              <w:rPr>
                <w:rFonts w:ascii="Times New Roman" w:hAnsi="Times New Roman"/>
                <w:bCs/>
                <w:i/>
                <w:color w:val="000099"/>
                <w:szCs w:val="22"/>
              </w:rPr>
            </w:pPr>
            <w:r w:rsidRPr="00991740">
              <w:rPr>
                <w:rFonts w:ascii="Times New Roman" w:hAnsi="Times New Roman"/>
                <w:bCs/>
                <w:i/>
                <w:color w:val="000099"/>
                <w:szCs w:val="22"/>
              </w:rPr>
              <w:t>.. Kişi</w:t>
            </w:r>
          </w:p>
        </w:tc>
        <w:tc>
          <w:tcPr>
            <w:tcW w:w="4535" w:type="dxa"/>
            <w:vAlign w:val="center"/>
          </w:tcPr>
          <w:p w14:paraId="3422C557" w14:textId="77777777" w:rsidR="005619E8" w:rsidRPr="00991740" w:rsidRDefault="005619E8" w:rsidP="005619E8">
            <w:pPr>
              <w:pStyle w:val="GvdeMetniGirintisi2"/>
              <w:ind w:left="0"/>
              <w:rPr>
                <w:rFonts w:ascii="Times New Roman" w:hAnsi="Times New Roman"/>
                <w:bCs/>
                <w:i/>
                <w:color w:val="000099"/>
                <w:szCs w:val="22"/>
              </w:rPr>
            </w:pPr>
            <w:r w:rsidRPr="00991740">
              <w:rPr>
                <w:rFonts w:ascii="Times New Roman" w:hAnsi="Times New Roman"/>
                <w:i/>
                <w:color w:val="000099"/>
                <w:szCs w:val="22"/>
              </w:rPr>
              <w:t xml:space="preserve">İnşaat İşleri Teknik Elemanı </w:t>
            </w:r>
          </w:p>
        </w:tc>
      </w:tr>
      <w:tr w:rsidR="005619E8" w:rsidRPr="00991740" w14:paraId="63C34E99" w14:textId="77777777" w:rsidTr="00E41C6E">
        <w:trPr>
          <w:trHeight w:val="397"/>
        </w:trPr>
        <w:tc>
          <w:tcPr>
            <w:tcW w:w="851" w:type="dxa"/>
            <w:vAlign w:val="center"/>
          </w:tcPr>
          <w:p w14:paraId="61AA22F0" w14:textId="77777777" w:rsidR="005619E8" w:rsidRPr="00991740" w:rsidRDefault="005619E8" w:rsidP="005619E8">
            <w:pPr>
              <w:pStyle w:val="GvdeMetniGirintisi2"/>
              <w:ind w:left="0"/>
              <w:rPr>
                <w:rFonts w:ascii="Times New Roman" w:hAnsi="Times New Roman"/>
                <w:bCs/>
                <w:i/>
                <w:color w:val="000099"/>
                <w:szCs w:val="22"/>
              </w:rPr>
            </w:pPr>
            <w:r w:rsidRPr="00991740">
              <w:rPr>
                <w:rFonts w:ascii="Times New Roman" w:hAnsi="Times New Roman"/>
                <w:bCs/>
                <w:i/>
                <w:color w:val="000099"/>
                <w:szCs w:val="22"/>
              </w:rPr>
              <w:t>.. Kişi</w:t>
            </w:r>
          </w:p>
        </w:tc>
        <w:tc>
          <w:tcPr>
            <w:tcW w:w="4535" w:type="dxa"/>
            <w:vAlign w:val="center"/>
          </w:tcPr>
          <w:p w14:paraId="570B337E" w14:textId="77777777" w:rsidR="005619E8" w:rsidRPr="00991740" w:rsidRDefault="005619E8" w:rsidP="005619E8">
            <w:pPr>
              <w:pStyle w:val="GvdeMetniGirintisi2"/>
              <w:ind w:left="0"/>
              <w:rPr>
                <w:rFonts w:ascii="Times New Roman" w:hAnsi="Times New Roman"/>
                <w:bCs/>
                <w:i/>
                <w:color w:val="000099"/>
                <w:szCs w:val="22"/>
              </w:rPr>
            </w:pPr>
            <w:r w:rsidRPr="00991740">
              <w:rPr>
                <w:rFonts w:ascii="Times New Roman" w:hAnsi="Times New Roman"/>
                <w:i/>
                <w:color w:val="000099"/>
                <w:szCs w:val="22"/>
              </w:rPr>
              <w:t>Mekanik İşleri Teknik Elemanı</w:t>
            </w:r>
          </w:p>
        </w:tc>
      </w:tr>
      <w:tr w:rsidR="005619E8" w:rsidRPr="00991740" w14:paraId="2821511C" w14:textId="77777777" w:rsidTr="00E41C6E">
        <w:trPr>
          <w:trHeight w:val="397"/>
        </w:trPr>
        <w:tc>
          <w:tcPr>
            <w:tcW w:w="851" w:type="dxa"/>
            <w:vAlign w:val="center"/>
          </w:tcPr>
          <w:p w14:paraId="56AB3E04" w14:textId="77777777" w:rsidR="005619E8" w:rsidRPr="00991740" w:rsidRDefault="005619E8" w:rsidP="005619E8">
            <w:pPr>
              <w:pStyle w:val="GvdeMetniGirintisi2"/>
              <w:ind w:left="0"/>
              <w:rPr>
                <w:rFonts w:ascii="Times New Roman" w:hAnsi="Times New Roman"/>
                <w:bCs/>
                <w:i/>
                <w:color w:val="000099"/>
                <w:szCs w:val="22"/>
              </w:rPr>
            </w:pPr>
            <w:r w:rsidRPr="00991740">
              <w:rPr>
                <w:rFonts w:ascii="Times New Roman" w:hAnsi="Times New Roman"/>
                <w:bCs/>
                <w:i/>
                <w:color w:val="000099"/>
                <w:szCs w:val="22"/>
              </w:rPr>
              <w:lastRenderedPageBreak/>
              <w:t>.. Kişi</w:t>
            </w:r>
          </w:p>
        </w:tc>
        <w:tc>
          <w:tcPr>
            <w:tcW w:w="4535" w:type="dxa"/>
            <w:vAlign w:val="center"/>
          </w:tcPr>
          <w:p w14:paraId="0276F1A7" w14:textId="77777777" w:rsidR="005619E8" w:rsidRPr="00991740" w:rsidRDefault="005619E8" w:rsidP="005619E8">
            <w:pPr>
              <w:pStyle w:val="GvdeMetniGirintisi2"/>
              <w:ind w:left="0"/>
              <w:rPr>
                <w:rFonts w:ascii="Times New Roman" w:hAnsi="Times New Roman"/>
                <w:bCs/>
                <w:i/>
                <w:color w:val="000099"/>
                <w:szCs w:val="22"/>
              </w:rPr>
            </w:pPr>
            <w:r w:rsidRPr="00991740">
              <w:rPr>
                <w:rFonts w:ascii="Times New Roman" w:hAnsi="Times New Roman"/>
                <w:i/>
                <w:color w:val="000099"/>
                <w:szCs w:val="22"/>
              </w:rPr>
              <w:t>Elektrik ve Asansör İşleri Teknik Elemanı</w:t>
            </w:r>
          </w:p>
        </w:tc>
      </w:tr>
      <w:tr w:rsidR="005619E8" w:rsidRPr="00991740" w14:paraId="37FFAA97" w14:textId="77777777" w:rsidTr="00E41C6E">
        <w:trPr>
          <w:trHeight w:val="397"/>
        </w:trPr>
        <w:tc>
          <w:tcPr>
            <w:tcW w:w="851" w:type="dxa"/>
            <w:vAlign w:val="center"/>
          </w:tcPr>
          <w:p w14:paraId="213176EB" w14:textId="77777777" w:rsidR="005619E8" w:rsidRPr="00991740" w:rsidRDefault="005619E8" w:rsidP="005619E8">
            <w:pPr>
              <w:pStyle w:val="GvdeMetniGirintisi2"/>
              <w:ind w:left="0"/>
              <w:rPr>
                <w:rFonts w:ascii="Times New Roman" w:hAnsi="Times New Roman"/>
                <w:bCs/>
                <w:i/>
                <w:color w:val="000099"/>
                <w:szCs w:val="22"/>
              </w:rPr>
            </w:pPr>
            <w:r w:rsidRPr="00991740">
              <w:rPr>
                <w:rFonts w:ascii="Times New Roman" w:hAnsi="Times New Roman"/>
                <w:bCs/>
                <w:i/>
                <w:color w:val="000099"/>
                <w:szCs w:val="22"/>
              </w:rPr>
              <w:t>.. Kişi</w:t>
            </w:r>
          </w:p>
        </w:tc>
        <w:tc>
          <w:tcPr>
            <w:tcW w:w="4535" w:type="dxa"/>
            <w:vAlign w:val="center"/>
          </w:tcPr>
          <w:p w14:paraId="01ABD464" w14:textId="77777777" w:rsidR="005619E8" w:rsidRPr="00991740" w:rsidRDefault="005619E8" w:rsidP="005619E8">
            <w:pPr>
              <w:pStyle w:val="GvdeMetniGirintisi2"/>
              <w:ind w:left="0"/>
              <w:rPr>
                <w:rFonts w:ascii="Times New Roman" w:hAnsi="Times New Roman"/>
                <w:bCs/>
                <w:i/>
                <w:color w:val="000099"/>
                <w:szCs w:val="22"/>
              </w:rPr>
            </w:pPr>
            <w:r w:rsidRPr="00991740">
              <w:rPr>
                <w:rFonts w:ascii="Times New Roman" w:hAnsi="Times New Roman"/>
                <w:i/>
                <w:color w:val="000099"/>
                <w:szCs w:val="22"/>
              </w:rPr>
              <w:t>Ahşap / Marangozluk İşleri Teknik Elemanı</w:t>
            </w:r>
          </w:p>
        </w:tc>
      </w:tr>
    </w:tbl>
    <w:p w14:paraId="6640276A" w14:textId="77777777" w:rsidR="00E41C6E" w:rsidRPr="00991740" w:rsidRDefault="00E41C6E" w:rsidP="005619E8">
      <w:pPr>
        <w:pStyle w:val="GvdeMetniGirintisi2"/>
        <w:ind w:left="0"/>
        <w:rPr>
          <w:rFonts w:ascii="Times New Roman" w:hAnsi="Times New Roman"/>
          <w:bCs/>
          <w:noProof/>
          <w:szCs w:val="22"/>
        </w:rPr>
      </w:pPr>
    </w:p>
    <w:p w14:paraId="46350611" w14:textId="77777777" w:rsidR="005619E8" w:rsidRPr="007064BD" w:rsidRDefault="004D7930" w:rsidP="005619E8">
      <w:pPr>
        <w:pStyle w:val="GvdeMetniGirintisi2"/>
        <w:ind w:left="0"/>
        <w:rPr>
          <w:rFonts w:ascii="Times New Roman" w:hAnsi="Times New Roman"/>
          <w:noProof/>
          <w:szCs w:val="22"/>
        </w:rPr>
      </w:pPr>
      <w:r w:rsidRPr="00505C9C">
        <w:rPr>
          <w:rFonts w:ascii="Times New Roman" w:hAnsi="Times New Roman"/>
          <w:b/>
          <w:spacing w:val="1"/>
          <w:szCs w:val="22"/>
          <w:lang w:val="tr-TR"/>
        </w:rPr>
        <w:t>(Değ.:05.01.2024/10000003-020.01-1 olur)</w:t>
      </w:r>
      <w:r w:rsidRPr="00505C9C">
        <w:rPr>
          <w:rFonts w:ascii="Times New Roman" w:hAnsi="Times New Roman"/>
          <w:bCs/>
          <w:noProof/>
          <w:szCs w:val="22"/>
        </w:rPr>
        <w:t xml:space="preserve"> </w:t>
      </w:r>
      <w:r w:rsidR="005619E8" w:rsidRPr="00505C9C">
        <w:rPr>
          <w:rFonts w:ascii="Times New Roman" w:hAnsi="Times New Roman"/>
          <w:bCs/>
          <w:noProof/>
          <w:szCs w:val="22"/>
        </w:rPr>
        <w:t xml:space="preserve">Yapılan kontrollerde, iş başında bulunmayan teknik elemanlar için Şirket görevlileri tarafından tutanak tanzim edilecek olup, Şirket, bulunmayan her bir teknik eleman için </w:t>
      </w:r>
      <w:r w:rsidR="005619E8" w:rsidRPr="00505C9C">
        <w:rPr>
          <w:rFonts w:ascii="Times New Roman" w:hAnsi="Times New Roman"/>
          <w:noProof/>
          <w:szCs w:val="22"/>
        </w:rPr>
        <w:t>günlük</w:t>
      </w:r>
      <w:r w:rsidR="005619E8" w:rsidRPr="00505C9C">
        <w:rPr>
          <w:rFonts w:ascii="Times New Roman" w:hAnsi="Times New Roman"/>
          <w:szCs w:val="22"/>
        </w:rPr>
        <w:t xml:space="preserve"> </w:t>
      </w:r>
      <w:r w:rsidRPr="00505C9C">
        <w:rPr>
          <w:rFonts w:ascii="Times New Roman" w:hAnsi="Times New Roman"/>
          <w:b/>
          <w:i/>
          <w:color w:val="000099"/>
          <w:szCs w:val="22"/>
          <w:lang w:val="tr-TR"/>
        </w:rPr>
        <w:t>5.775</w:t>
      </w:r>
      <w:r w:rsidR="008B1C26" w:rsidRPr="00505C9C">
        <w:rPr>
          <w:rFonts w:ascii="Times New Roman" w:hAnsi="Times New Roman"/>
          <w:b/>
          <w:i/>
          <w:color w:val="000099"/>
          <w:szCs w:val="22"/>
        </w:rPr>
        <w:t xml:space="preserve"> TL (</w:t>
      </w:r>
      <w:r w:rsidRPr="00505C9C">
        <w:rPr>
          <w:rFonts w:ascii="Times New Roman" w:hAnsi="Times New Roman"/>
          <w:b/>
          <w:i/>
          <w:color w:val="000099"/>
          <w:szCs w:val="22"/>
          <w:lang w:val="tr-TR"/>
        </w:rPr>
        <w:t>beş</w:t>
      </w:r>
      <w:proofErr w:type="spellStart"/>
      <w:r w:rsidR="008B1C26" w:rsidRPr="00505C9C">
        <w:rPr>
          <w:rFonts w:ascii="Times New Roman" w:hAnsi="Times New Roman"/>
          <w:b/>
          <w:i/>
          <w:color w:val="000099"/>
          <w:szCs w:val="22"/>
        </w:rPr>
        <w:t>bin</w:t>
      </w:r>
      <w:r w:rsidRPr="00505C9C">
        <w:rPr>
          <w:rFonts w:ascii="Times New Roman" w:hAnsi="Times New Roman"/>
          <w:b/>
          <w:i/>
          <w:color w:val="000099"/>
          <w:szCs w:val="22"/>
          <w:lang w:val="tr-TR"/>
        </w:rPr>
        <w:t>yedi</w:t>
      </w:r>
      <w:r w:rsidR="008B1C26" w:rsidRPr="00505C9C">
        <w:rPr>
          <w:rFonts w:ascii="Times New Roman" w:hAnsi="Times New Roman"/>
          <w:b/>
          <w:i/>
          <w:color w:val="000099"/>
          <w:szCs w:val="22"/>
        </w:rPr>
        <w:t>yüz</w:t>
      </w:r>
      <w:r w:rsidRPr="00505C9C">
        <w:rPr>
          <w:rFonts w:ascii="Times New Roman" w:hAnsi="Times New Roman"/>
          <w:b/>
          <w:i/>
          <w:color w:val="000099"/>
          <w:szCs w:val="22"/>
          <w:lang w:val="tr-TR"/>
        </w:rPr>
        <w:t>yetmişbeş</w:t>
      </w:r>
      <w:r w:rsidR="008B1C26" w:rsidRPr="00505C9C">
        <w:rPr>
          <w:rFonts w:ascii="Times New Roman" w:hAnsi="Times New Roman"/>
          <w:b/>
          <w:i/>
          <w:color w:val="000099"/>
          <w:szCs w:val="22"/>
        </w:rPr>
        <w:t>TürkLirası</w:t>
      </w:r>
      <w:proofErr w:type="spellEnd"/>
      <w:r w:rsidR="008B1C26" w:rsidRPr="00505C9C">
        <w:rPr>
          <w:rFonts w:ascii="Times New Roman" w:hAnsi="Times New Roman"/>
          <w:b/>
          <w:i/>
          <w:color w:val="000099"/>
          <w:szCs w:val="22"/>
        </w:rPr>
        <w:t>)</w:t>
      </w:r>
      <w:r w:rsidR="005619E8" w:rsidRPr="00505C9C">
        <w:rPr>
          <w:rFonts w:ascii="Times New Roman" w:hAnsi="Times New Roman"/>
          <w:szCs w:val="22"/>
        </w:rPr>
        <w:t>’</w:t>
      </w:r>
      <w:r w:rsidR="005619E8" w:rsidRPr="007064BD">
        <w:rPr>
          <w:rFonts w:ascii="Times New Roman" w:hAnsi="Times New Roman"/>
          <w:szCs w:val="22"/>
        </w:rPr>
        <w:t xml:space="preserve"> </w:t>
      </w:r>
      <w:proofErr w:type="spellStart"/>
      <w:r w:rsidR="005619E8" w:rsidRPr="007064BD">
        <w:rPr>
          <w:rFonts w:ascii="Times New Roman" w:hAnsi="Times New Roman"/>
          <w:szCs w:val="22"/>
        </w:rPr>
        <w:t>lık</w:t>
      </w:r>
      <w:proofErr w:type="spellEnd"/>
      <w:r w:rsidR="005619E8" w:rsidRPr="007064BD">
        <w:rPr>
          <w:rFonts w:ascii="Times New Roman" w:hAnsi="Times New Roman"/>
          <w:b/>
          <w:szCs w:val="22"/>
        </w:rPr>
        <w:t xml:space="preserve"> </w:t>
      </w:r>
      <w:r w:rsidR="005619E8" w:rsidRPr="007064BD">
        <w:rPr>
          <w:rFonts w:ascii="Times New Roman" w:hAnsi="Times New Roman"/>
          <w:szCs w:val="22"/>
        </w:rPr>
        <w:t xml:space="preserve">cezayı, Yüklenicinin alacağından </w:t>
      </w:r>
      <w:r w:rsidR="005619E8" w:rsidRPr="007064BD">
        <w:rPr>
          <w:rFonts w:ascii="Times New Roman" w:hAnsi="Times New Roman"/>
          <w:noProof/>
          <w:szCs w:val="22"/>
        </w:rPr>
        <w:t xml:space="preserve">veya kesin teminatından kesmeye veya hükmen tahsil etmeye yetkilidir. Uygulanan bu ceza, asgari ASKŞPTG olarak kabul edilemez. </w:t>
      </w:r>
    </w:p>
    <w:p w14:paraId="7B369DFA" w14:textId="77777777" w:rsidR="00E41C6E" w:rsidRPr="007064BD" w:rsidRDefault="00E41C6E" w:rsidP="005619E8">
      <w:pPr>
        <w:pStyle w:val="GvdeMetniGirintisi2"/>
        <w:ind w:left="0"/>
        <w:rPr>
          <w:rFonts w:ascii="Times New Roman" w:hAnsi="Times New Roman"/>
          <w:noProof/>
          <w:szCs w:val="22"/>
        </w:rPr>
      </w:pPr>
    </w:p>
    <w:p w14:paraId="79577DEC" w14:textId="77777777" w:rsidR="007C3F68" w:rsidRPr="007064BD" w:rsidRDefault="005619E8" w:rsidP="007C3F68">
      <w:pPr>
        <w:pStyle w:val="Balk1"/>
        <w:ind w:left="0" w:firstLine="6"/>
        <w:rPr>
          <w:rFonts w:ascii="Times New Roman" w:hAnsi="Times New Roman"/>
          <w:b w:val="0"/>
          <w:sz w:val="22"/>
          <w:szCs w:val="22"/>
        </w:rPr>
      </w:pPr>
      <w:r w:rsidRPr="007064BD">
        <w:rPr>
          <w:rFonts w:ascii="Times New Roman" w:hAnsi="Times New Roman"/>
          <w:b w:val="0"/>
          <w:sz w:val="22"/>
          <w:szCs w:val="22"/>
        </w:rPr>
        <w:t xml:space="preserve">Yüklenici ayrıca, bu sözleşmenin </w:t>
      </w:r>
      <w:r w:rsidRPr="007064BD">
        <w:rPr>
          <w:rFonts w:ascii="Times New Roman" w:hAnsi="Times New Roman"/>
          <w:sz w:val="22"/>
          <w:szCs w:val="22"/>
        </w:rPr>
        <w:t>“</w:t>
      </w:r>
      <w:r w:rsidRPr="007064BD">
        <w:rPr>
          <w:rFonts w:ascii="Times New Roman" w:hAnsi="Times New Roman"/>
          <w:b w:val="0"/>
          <w:sz w:val="22"/>
          <w:szCs w:val="22"/>
        </w:rPr>
        <w:t>Yüklenicinin Genel Sorumlulukları</w:t>
      </w:r>
      <w:r w:rsidRPr="007064BD">
        <w:rPr>
          <w:rFonts w:ascii="Times New Roman" w:hAnsi="Times New Roman"/>
          <w:sz w:val="22"/>
          <w:szCs w:val="22"/>
        </w:rPr>
        <w:t>”</w:t>
      </w:r>
      <w:r w:rsidRPr="007064BD">
        <w:rPr>
          <w:rFonts w:ascii="Times New Roman" w:hAnsi="Times New Roman"/>
          <w:b w:val="0"/>
          <w:sz w:val="22"/>
          <w:szCs w:val="22"/>
        </w:rPr>
        <w:t xml:space="preserve"> başlıklı </w:t>
      </w:r>
      <w:r w:rsidRPr="007064BD">
        <w:rPr>
          <w:rFonts w:ascii="Times New Roman" w:hAnsi="Times New Roman"/>
          <w:sz w:val="22"/>
          <w:szCs w:val="22"/>
        </w:rPr>
        <w:t>38.</w:t>
      </w:r>
      <w:r w:rsidRPr="007064BD">
        <w:rPr>
          <w:rFonts w:ascii="Times New Roman" w:hAnsi="Times New Roman"/>
          <w:b w:val="0"/>
          <w:sz w:val="22"/>
          <w:szCs w:val="22"/>
        </w:rPr>
        <w:t xml:space="preserve"> maddesinde de belirtildiği gibi, sözleşme konusu işlerin fen ve sanat kurallarına uygun olarak yapılmaması, hileli malzeme kullanılması vb. nedenlerle ortaya çıkabilecek zarar ve ziyandan, kesin kabul tutanağının Şirketin onay Makamınca onaylandığı tarihten itibaren </w:t>
      </w:r>
      <w:r w:rsidRPr="007064BD">
        <w:rPr>
          <w:rFonts w:ascii="Times New Roman" w:hAnsi="Times New Roman"/>
          <w:b w:val="0"/>
          <w:iCs/>
          <w:noProof/>
          <w:sz w:val="22"/>
          <w:szCs w:val="22"/>
        </w:rPr>
        <w:t xml:space="preserve">(Kısmi kesin kabul yapılması durumunda, en son kısmın kısmi kesin kabul tutanağının Şirketin onay Makamınca onaylandığı tarihden itibaren) </w:t>
      </w:r>
      <w:r w:rsidRPr="007064BD">
        <w:rPr>
          <w:rFonts w:ascii="Times New Roman" w:hAnsi="Times New Roman"/>
          <w:sz w:val="22"/>
          <w:szCs w:val="22"/>
        </w:rPr>
        <w:t>15 (</w:t>
      </w:r>
      <w:proofErr w:type="spellStart"/>
      <w:r w:rsidRPr="007064BD">
        <w:rPr>
          <w:rFonts w:ascii="Times New Roman" w:hAnsi="Times New Roman"/>
          <w:sz w:val="22"/>
          <w:szCs w:val="22"/>
        </w:rPr>
        <w:t>onbeş</w:t>
      </w:r>
      <w:proofErr w:type="spellEnd"/>
      <w:r w:rsidRPr="007064BD">
        <w:rPr>
          <w:rFonts w:ascii="Times New Roman" w:hAnsi="Times New Roman"/>
          <w:sz w:val="22"/>
          <w:szCs w:val="22"/>
        </w:rPr>
        <w:t>)</w:t>
      </w:r>
      <w:r w:rsidRPr="007064BD">
        <w:rPr>
          <w:rFonts w:ascii="Times New Roman" w:hAnsi="Times New Roman"/>
          <w:b w:val="0"/>
          <w:sz w:val="22"/>
          <w:szCs w:val="22"/>
        </w:rPr>
        <w:t xml:space="preserve"> yıl süreyle sorumludur. </w:t>
      </w:r>
    </w:p>
    <w:p w14:paraId="2C86BB8D" w14:textId="77777777" w:rsidR="007C3F68" w:rsidRPr="007064BD" w:rsidRDefault="007C3F68" w:rsidP="007C3F68">
      <w:pPr>
        <w:rPr>
          <w:sz w:val="22"/>
          <w:szCs w:val="22"/>
        </w:rPr>
      </w:pPr>
    </w:p>
    <w:p w14:paraId="47D5CA97" w14:textId="77777777" w:rsidR="00710CFE" w:rsidRPr="007064BD" w:rsidRDefault="00D378AE" w:rsidP="00710CFE">
      <w:pPr>
        <w:pStyle w:val="Balk1"/>
        <w:widowControl/>
        <w:ind w:left="1412" w:hanging="1412"/>
        <w:rPr>
          <w:rFonts w:ascii="Times New Roman" w:hAnsi="Times New Roman"/>
          <w:sz w:val="22"/>
          <w:szCs w:val="22"/>
          <w:u w:val="single"/>
        </w:rPr>
      </w:pPr>
      <w:bookmarkStart w:id="22" w:name="_Toc479648896"/>
      <w:bookmarkStart w:id="23" w:name="_Toc490377760"/>
      <w:bookmarkStart w:id="24" w:name="_Toc42938079"/>
      <w:r w:rsidRPr="007064BD">
        <w:rPr>
          <w:rFonts w:ascii="Times New Roman" w:hAnsi="Times New Roman"/>
          <w:sz w:val="22"/>
          <w:szCs w:val="22"/>
          <w:u w:val="single"/>
        </w:rPr>
        <w:t>Madde 3</w:t>
      </w:r>
      <w:r w:rsidR="000F64D8" w:rsidRPr="007064BD">
        <w:rPr>
          <w:rFonts w:ascii="Times New Roman" w:hAnsi="Times New Roman"/>
          <w:sz w:val="22"/>
          <w:szCs w:val="22"/>
          <w:u w:val="single"/>
        </w:rPr>
        <w:t>5</w:t>
      </w:r>
      <w:r w:rsidRPr="007064BD">
        <w:rPr>
          <w:rFonts w:ascii="Times New Roman" w:hAnsi="Times New Roman"/>
          <w:sz w:val="22"/>
          <w:szCs w:val="22"/>
          <w:u w:val="single"/>
        </w:rPr>
        <w:t>- Süre Uzatımı Verilebilecek Haller ve</w:t>
      </w:r>
      <w:bookmarkEnd w:id="22"/>
      <w:bookmarkEnd w:id="23"/>
      <w:bookmarkEnd w:id="24"/>
      <w:r w:rsidRPr="007064BD">
        <w:rPr>
          <w:rFonts w:ascii="Times New Roman" w:hAnsi="Times New Roman"/>
          <w:sz w:val="22"/>
          <w:szCs w:val="22"/>
          <w:u w:val="single"/>
        </w:rPr>
        <w:t xml:space="preserve"> Şartları</w:t>
      </w:r>
      <w:r w:rsidR="00710CFE" w:rsidRPr="007064BD">
        <w:rPr>
          <w:rFonts w:ascii="Times New Roman" w:hAnsi="Times New Roman"/>
          <w:sz w:val="22"/>
          <w:szCs w:val="22"/>
          <w:u w:val="single"/>
        </w:rPr>
        <w:t>:</w:t>
      </w:r>
    </w:p>
    <w:p w14:paraId="6FC9EFCC" w14:textId="77777777" w:rsidR="00710CFE" w:rsidRPr="007064BD" w:rsidRDefault="00710CFE" w:rsidP="00710CFE">
      <w:pPr>
        <w:pStyle w:val="BalloonText"/>
        <w:rPr>
          <w:rFonts w:ascii="Times New Roman" w:hAnsi="Times New Roman" w:cs="Times New Roman"/>
          <w:sz w:val="22"/>
          <w:szCs w:val="22"/>
          <w:highlight w:val="cyan"/>
        </w:rPr>
      </w:pPr>
    </w:p>
    <w:p w14:paraId="3101695C" w14:textId="77777777" w:rsidR="00710CFE" w:rsidRPr="007064BD" w:rsidRDefault="00710CFE" w:rsidP="00710CFE">
      <w:pPr>
        <w:pStyle w:val="GvdeMetniGirintisi2"/>
        <w:widowControl/>
        <w:ind w:left="0"/>
        <w:rPr>
          <w:rFonts w:ascii="Times New Roman" w:hAnsi="Times New Roman"/>
          <w:szCs w:val="22"/>
        </w:rPr>
      </w:pPr>
      <w:r w:rsidRPr="007064BD">
        <w:rPr>
          <w:rFonts w:ascii="Times New Roman" w:hAnsi="Times New Roman"/>
          <w:szCs w:val="22"/>
        </w:rPr>
        <w:t xml:space="preserve">Sözleşmenin </w:t>
      </w:r>
      <w:r w:rsidR="005435DB" w:rsidRPr="007064BD">
        <w:rPr>
          <w:rFonts w:ascii="Times New Roman" w:hAnsi="Times New Roman"/>
          <w:b/>
          <w:szCs w:val="22"/>
        </w:rPr>
        <w:t>5</w:t>
      </w:r>
      <w:r w:rsidRPr="007064BD">
        <w:rPr>
          <w:rFonts w:ascii="Times New Roman" w:hAnsi="Times New Roman"/>
          <w:b/>
          <w:szCs w:val="22"/>
        </w:rPr>
        <w:t>.</w:t>
      </w:r>
      <w:r w:rsidRPr="007064BD">
        <w:rPr>
          <w:rFonts w:ascii="Times New Roman" w:hAnsi="Times New Roman"/>
          <w:szCs w:val="22"/>
        </w:rPr>
        <w:t>maddesinde belirtilmiş olan sözleşme konusu işin süresi, aşağıda belirtilmiş olan zorlayıcı haller söz konusu ise zorlayıcı hallerin iş üzerindeki tesir derecesine göre uzatılabilir.</w:t>
      </w:r>
    </w:p>
    <w:p w14:paraId="1E33B8D4" w14:textId="77777777" w:rsidR="002C05AB" w:rsidRPr="007064BD" w:rsidRDefault="002C05AB" w:rsidP="00710CFE">
      <w:pPr>
        <w:pStyle w:val="GvdeMetniGirintisi2"/>
        <w:widowControl/>
        <w:ind w:left="0"/>
        <w:rPr>
          <w:rFonts w:ascii="Times New Roman" w:hAnsi="Times New Roman"/>
          <w:szCs w:val="22"/>
        </w:rPr>
      </w:pPr>
    </w:p>
    <w:p w14:paraId="41465EA7" w14:textId="77777777" w:rsidR="00710CFE" w:rsidRPr="007064BD" w:rsidRDefault="008C0E15" w:rsidP="00B02A1B">
      <w:pPr>
        <w:pStyle w:val="GvdeMetniGirintisi2"/>
        <w:widowControl/>
        <w:numPr>
          <w:ilvl w:val="0"/>
          <w:numId w:val="14"/>
        </w:numPr>
        <w:tabs>
          <w:tab w:val="clear" w:pos="851"/>
          <w:tab w:val="left" w:pos="709"/>
        </w:tabs>
        <w:ind w:left="709"/>
        <w:rPr>
          <w:rFonts w:ascii="Times New Roman" w:hAnsi="Times New Roman"/>
          <w:szCs w:val="22"/>
        </w:rPr>
      </w:pPr>
      <w:r w:rsidRPr="007064BD">
        <w:rPr>
          <w:rFonts w:ascii="Times New Roman" w:hAnsi="Times New Roman"/>
          <w:szCs w:val="22"/>
        </w:rPr>
        <w:t>Yüklenicinin</w:t>
      </w:r>
      <w:r w:rsidR="00710CFE" w:rsidRPr="007064BD">
        <w:rPr>
          <w:rFonts w:ascii="Times New Roman" w:hAnsi="Times New Roman"/>
          <w:szCs w:val="22"/>
        </w:rPr>
        <w:t xml:space="preserve"> kusuru dışında, </w:t>
      </w:r>
      <w:r w:rsidRPr="007064BD">
        <w:rPr>
          <w:rFonts w:ascii="Times New Roman" w:hAnsi="Times New Roman"/>
          <w:szCs w:val="22"/>
        </w:rPr>
        <w:t>Şirketin</w:t>
      </w:r>
      <w:r w:rsidR="00710CFE" w:rsidRPr="007064BD">
        <w:rPr>
          <w:rFonts w:ascii="Times New Roman" w:hAnsi="Times New Roman"/>
          <w:szCs w:val="22"/>
        </w:rPr>
        <w:t xml:space="preserve"> de kabul edebileceği gecikme sebepleri,</w:t>
      </w:r>
    </w:p>
    <w:p w14:paraId="43AA0B01" w14:textId="77777777" w:rsidR="00671740" w:rsidRPr="007064BD" w:rsidRDefault="00671740" w:rsidP="00D378AE">
      <w:pPr>
        <w:pStyle w:val="GvdeMetniGirintisi2"/>
        <w:widowControl/>
        <w:tabs>
          <w:tab w:val="clear" w:pos="851"/>
          <w:tab w:val="left" w:pos="567"/>
        </w:tabs>
        <w:ind w:left="709" w:hanging="360"/>
        <w:rPr>
          <w:rFonts w:ascii="Times New Roman" w:hAnsi="Times New Roman"/>
          <w:szCs w:val="22"/>
        </w:rPr>
      </w:pPr>
    </w:p>
    <w:p w14:paraId="6D74F323" w14:textId="77777777" w:rsidR="00D378AE" w:rsidRPr="007064BD" w:rsidRDefault="00F008D2" w:rsidP="00B02A1B">
      <w:pPr>
        <w:pStyle w:val="GvdeMetniGirintisi2"/>
        <w:widowControl/>
        <w:numPr>
          <w:ilvl w:val="0"/>
          <w:numId w:val="14"/>
        </w:numPr>
        <w:tabs>
          <w:tab w:val="clear" w:pos="851"/>
          <w:tab w:val="left" w:pos="709"/>
        </w:tabs>
        <w:ind w:left="709"/>
        <w:rPr>
          <w:rFonts w:ascii="Times New Roman" w:hAnsi="Times New Roman"/>
          <w:szCs w:val="22"/>
        </w:rPr>
      </w:pPr>
      <w:r w:rsidRPr="007064BD">
        <w:rPr>
          <w:rFonts w:ascii="Times New Roman" w:hAnsi="Times New Roman"/>
          <w:szCs w:val="22"/>
        </w:rPr>
        <w:t xml:space="preserve"> </w:t>
      </w:r>
      <w:r w:rsidR="00710CFE" w:rsidRPr="007064BD">
        <w:rPr>
          <w:rFonts w:ascii="Times New Roman" w:hAnsi="Times New Roman"/>
          <w:szCs w:val="22"/>
        </w:rPr>
        <w:t>Olağanüstü doğal afetlerden doğan hasar neticesinde işte gerileme olması,</w:t>
      </w:r>
    </w:p>
    <w:p w14:paraId="3AA07462" w14:textId="77777777" w:rsidR="00F44205" w:rsidRPr="007064BD" w:rsidRDefault="00F44205" w:rsidP="00F44205">
      <w:pPr>
        <w:pStyle w:val="ListeParagraf"/>
        <w:rPr>
          <w:sz w:val="22"/>
          <w:szCs w:val="22"/>
        </w:rPr>
      </w:pPr>
    </w:p>
    <w:p w14:paraId="389DB862" w14:textId="77777777" w:rsidR="00D378AE" w:rsidRPr="007064BD" w:rsidRDefault="00710CFE" w:rsidP="00B02A1B">
      <w:pPr>
        <w:pStyle w:val="GvdeMetniGirintisi2"/>
        <w:widowControl/>
        <w:numPr>
          <w:ilvl w:val="0"/>
          <w:numId w:val="14"/>
        </w:numPr>
        <w:tabs>
          <w:tab w:val="clear" w:pos="851"/>
          <w:tab w:val="left" w:pos="709"/>
        </w:tabs>
        <w:ind w:left="709"/>
        <w:rPr>
          <w:rFonts w:ascii="Times New Roman" w:hAnsi="Times New Roman"/>
          <w:szCs w:val="22"/>
        </w:rPr>
      </w:pPr>
      <w:r w:rsidRPr="007064BD">
        <w:rPr>
          <w:rFonts w:ascii="Times New Roman" w:hAnsi="Times New Roman"/>
          <w:szCs w:val="22"/>
        </w:rPr>
        <w:t xml:space="preserve"> Kanuni grev vuku bulması,</w:t>
      </w:r>
    </w:p>
    <w:p w14:paraId="15B746D8" w14:textId="77777777" w:rsidR="00D378AE" w:rsidRPr="007064BD" w:rsidRDefault="00D378AE" w:rsidP="00D378AE">
      <w:pPr>
        <w:pStyle w:val="ListeParagraf"/>
        <w:rPr>
          <w:sz w:val="22"/>
          <w:szCs w:val="22"/>
        </w:rPr>
      </w:pPr>
    </w:p>
    <w:p w14:paraId="33258BA2" w14:textId="77777777" w:rsidR="00D378AE" w:rsidRPr="007064BD" w:rsidRDefault="00710CFE" w:rsidP="00B02A1B">
      <w:pPr>
        <w:pStyle w:val="GvdeMetniGirintisi2"/>
        <w:widowControl/>
        <w:numPr>
          <w:ilvl w:val="0"/>
          <w:numId w:val="14"/>
        </w:numPr>
        <w:tabs>
          <w:tab w:val="clear" w:pos="851"/>
          <w:tab w:val="left" w:pos="709"/>
        </w:tabs>
        <w:ind w:left="709"/>
        <w:rPr>
          <w:rFonts w:ascii="Times New Roman" w:hAnsi="Times New Roman"/>
          <w:szCs w:val="22"/>
        </w:rPr>
      </w:pPr>
      <w:r w:rsidRPr="007064BD">
        <w:rPr>
          <w:rFonts w:ascii="Times New Roman" w:hAnsi="Times New Roman"/>
          <w:szCs w:val="22"/>
        </w:rPr>
        <w:t xml:space="preserve"> Genel veya kısmi seferberlik ilan edilmesi,</w:t>
      </w:r>
    </w:p>
    <w:p w14:paraId="426AA469" w14:textId="77777777" w:rsidR="00D378AE" w:rsidRPr="007064BD" w:rsidRDefault="00D378AE" w:rsidP="00D378AE">
      <w:pPr>
        <w:pStyle w:val="ListeParagraf"/>
        <w:rPr>
          <w:sz w:val="22"/>
          <w:szCs w:val="22"/>
        </w:rPr>
      </w:pPr>
    </w:p>
    <w:p w14:paraId="103232D4" w14:textId="77777777" w:rsidR="00710CFE" w:rsidRPr="007064BD" w:rsidRDefault="00710CFE" w:rsidP="00B02A1B">
      <w:pPr>
        <w:pStyle w:val="GvdeMetniGirintisi2"/>
        <w:widowControl/>
        <w:numPr>
          <w:ilvl w:val="0"/>
          <w:numId w:val="14"/>
        </w:numPr>
        <w:tabs>
          <w:tab w:val="clear" w:pos="851"/>
          <w:tab w:val="left" w:pos="709"/>
        </w:tabs>
        <w:ind w:left="709"/>
        <w:rPr>
          <w:rFonts w:ascii="Times New Roman" w:hAnsi="Times New Roman"/>
          <w:szCs w:val="22"/>
        </w:rPr>
      </w:pPr>
      <w:r w:rsidRPr="007064BD">
        <w:rPr>
          <w:rFonts w:ascii="Times New Roman" w:hAnsi="Times New Roman"/>
          <w:szCs w:val="22"/>
        </w:rPr>
        <w:t xml:space="preserve"> Bulaşıcı ve salgın hastalık çıkması ve bu yüzden işçi çalıştırılamaması dolayısıyla işin önemli derecede aksaması,</w:t>
      </w:r>
    </w:p>
    <w:p w14:paraId="70D4AAF5" w14:textId="77777777" w:rsidR="0085536E" w:rsidRPr="007064BD" w:rsidRDefault="0085536E" w:rsidP="00710CFE">
      <w:pPr>
        <w:pStyle w:val="GvdeMetniGirintisi2"/>
        <w:widowControl/>
        <w:tabs>
          <w:tab w:val="left" w:pos="2127"/>
        </w:tabs>
        <w:ind w:left="0"/>
        <w:rPr>
          <w:rFonts w:ascii="Times New Roman" w:hAnsi="Times New Roman"/>
          <w:szCs w:val="22"/>
        </w:rPr>
      </w:pPr>
    </w:p>
    <w:p w14:paraId="29AF5ED5" w14:textId="77777777" w:rsidR="00710CFE" w:rsidRPr="007064BD" w:rsidRDefault="00710CFE" w:rsidP="00710CFE">
      <w:pPr>
        <w:pStyle w:val="GvdeMetniGirintisi2"/>
        <w:widowControl/>
        <w:tabs>
          <w:tab w:val="left" w:pos="2127"/>
        </w:tabs>
        <w:ind w:left="0"/>
        <w:rPr>
          <w:rFonts w:ascii="Times New Roman" w:hAnsi="Times New Roman"/>
          <w:szCs w:val="22"/>
        </w:rPr>
      </w:pPr>
      <w:r w:rsidRPr="007064BD">
        <w:rPr>
          <w:rFonts w:ascii="Times New Roman" w:hAnsi="Times New Roman"/>
          <w:szCs w:val="22"/>
        </w:rPr>
        <w:t>Yukarıda belirtilen hallerin zorlayıcı sebep olarak kabul edilmesi ve süre uzatımı verilebilmesi için, zorlayıcı sebep olarak kabul edilecek durumun;</w:t>
      </w:r>
    </w:p>
    <w:p w14:paraId="47D5E586" w14:textId="77777777" w:rsidR="00710CFE" w:rsidRPr="007064BD" w:rsidRDefault="00710CFE" w:rsidP="00710CFE">
      <w:pPr>
        <w:pStyle w:val="GvdeMetniGirintisi2"/>
        <w:widowControl/>
        <w:tabs>
          <w:tab w:val="left" w:pos="2127"/>
        </w:tabs>
        <w:ind w:left="0"/>
        <w:rPr>
          <w:rFonts w:ascii="Times New Roman" w:hAnsi="Times New Roman"/>
          <w:szCs w:val="22"/>
        </w:rPr>
      </w:pPr>
    </w:p>
    <w:p w14:paraId="73D31ED7" w14:textId="77777777" w:rsidR="00710CFE" w:rsidRPr="007064BD" w:rsidRDefault="008C0E15" w:rsidP="00B02A1B">
      <w:pPr>
        <w:pStyle w:val="GvdeMetniGirintisi2"/>
        <w:widowControl/>
        <w:numPr>
          <w:ilvl w:val="0"/>
          <w:numId w:val="15"/>
        </w:numPr>
        <w:tabs>
          <w:tab w:val="clear" w:pos="851"/>
          <w:tab w:val="left" w:pos="567"/>
        </w:tabs>
        <w:ind w:left="567" w:hanging="141"/>
        <w:rPr>
          <w:rFonts w:ascii="Times New Roman" w:hAnsi="Times New Roman"/>
          <w:szCs w:val="22"/>
        </w:rPr>
      </w:pPr>
      <w:r w:rsidRPr="007064BD">
        <w:rPr>
          <w:rFonts w:ascii="Times New Roman" w:hAnsi="Times New Roman"/>
          <w:szCs w:val="22"/>
        </w:rPr>
        <w:t>Yüklenicinin</w:t>
      </w:r>
      <w:r w:rsidR="00710CFE" w:rsidRPr="007064BD">
        <w:rPr>
          <w:rFonts w:ascii="Times New Roman" w:hAnsi="Times New Roman"/>
          <w:szCs w:val="22"/>
        </w:rPr>
        <w:t xml:space="preserve"> kusurundan kaynaklanmamış olması, </w:t>
      </w:r>
    </w:p>
    <w:p w14:paraId="05532428" w14:textId="77777777" w:rsidR="00710CFE" w:rsidRPr="007064BD" w:rsidRDefault="00710CFE" w:rsidP="00D378AE">
      <w:pPr>
        <w:pStyle w:val="GvdeMetniGirintisi2"/>
        <w:widowControl/>
        <w:tabs>
          <w:tab w:val="clear" w:pos="851"/>
          <w:tab w:val="left" w:pos="709"/>
        </w:tabs>
        <w:ind w:left="567" w:hanging="141"/>
        <w:rPr>
          <w:rFonts w:ascii="Times New Roman" w:hAnsi="Times New Roman"/>
          <w:szCs w:val="22"/>
        </w:rPr>
      </w:pPr>
    </w:p>
    <w:p w14:paraId="619EC45B" w14:textId="77777777" w:rsidR="00710CFE" w:rsidRPr="007064BD" w:rsidRDefault="00710CFE" w:rsidP="00B02A1B">
      <w:pPr>
        <w:pStyle w:val="GvdeMetniGirintisi2"/>
        <w:widowControl/>
        <w:numPr>
          <w:ilvl w:val="0"/>
          <w:numId w:val="15"/>
        </w:numPr>
        <w:tabs>
          <w:tab w:val="clear" w:pos="851"/>
          <w:tab w:val="left" w:pos="567"/>
        </w:tabs>
        <w:ind w:left="567" w:hanging="141"/>
        <w:rPr>
          <w:rFonts w:ascii="Times New Roman" w:hAnsi="Times New Roman"/>
          <w:szCs w:val="22"/>
        </w:rPr>
      </w:pPr>
      <w:r w:rsidRPr="007064BD">
        <w:rPr>
          <w:rFonts w:ascii="Times New Roman" w:hAnsi="Times New Roman"/>
          <w:szCs w:val="22"/>
        </w:rPr>
        <w:t>İşlerin yerine getirilmesine engel teşkil edecek nitelikte olması,</w:t>
      </w:r>
    </w:p>
    <w:p w14:paraId="22DFCF3F" w14:textId="77777777" w:rsidR="00450009" w:rsidRPr="007064BD" w:rsidRDefault="00450009" w:rsidP="00450009">
      <w:pPr>
        <w:pStyle w:val="ListeParagraf"/>
        <w:rPr>
          <w:sz w:val="22"/>
          <w:szCs w:val="22"/>
        </w:rPr>
      </w:pPr>
    </w:p>
    <w:p w14:paraId="7F1E64D9" w14:textId="77777777" w:rsidR="00710CFE" w:rsidRPr="007064BD" w:rsidRDefault="008C0E15" w:rsidP="00B02A1B">
      <w:pPr>
        <w:pStyle w:val="GvdeMetniGirintisi2"/>
        <w:widowControl/>
        <w:numPr>
          <w:ilvl w:val="0"/>
          <w:numId w:val="15"/>
        </w:numPr>
        <w:tabs>
          <w:tab w:val="clear" w:pos="851"/>
          <w:tab w:val="left" w:pos="567"/>
        </w:tabs>
        <w:ind w:left="709" w:hanging="283"/>
        <w:rPr>
          <w:rFonts w:ascii="Times New Roman" w:hAnsi="Times New Roman"/>
          <w:szCs w:val="22"/>
        </w:rPr>
      </w:pPr>
      <w:r w:rsidRPr="007064BD">
        <w:rPr>
          <w:rFonts w:ascii="Times New Roman" w:hAnsi="Times New Roman"/>
          <w:szCs w:val="22"/>
        </w:rPr>
        <w:t>Yüklenicinin</w:t>
      </w:r>
      <w:r w:rsidR="00710CFE" w:rsidRPr="007064BD">
        <w:rPr>
          <w:rFonts w:ascii="Times New Roman" w:hAnsi="Times New Roman"/>
          <w:szCs w:val="22"/>
        </w:rPr>
        <w:t>, engelleri önlenmeye veya ortadan kaldırılmaya gücünün yetmemiş olması,</w:t>
      </w:r>
    </w:p>
    <w:p w14:paraId="4C0FC52E" w14:textId="77777777" w:rsidR="00C46BE4" w:rsidRPr="007064BD" w:rsidRDefault="00C46BE4" w:rsidP="00C46BE4">
      <w:pPr>
        <w:pStyle w:val="ListeParagraf"/>
        <w:rPr>
          <w:sz w:val="22"/>
          <w:szCs w:val="22"/>
        </w:rPr>
      </w:pPr>
    </w:p>
    <w:p w14:paraId="140C425E" w14:textId="77777777" w:rsidR="00710CFE" w:rsidRPr="007064BD" w:rsidRDefault="00710CFE" w:rsidP="00B02A1B">
      <w:pPr>
        <w:pStyle w:val="GvdeMetniGirintisi2"/>
        <w:widowControl/>
        <w:numPr>
          <w:ilvl w:val="0"/>
          <w:numId w:val="15"/>
        </w:numPr>
        <w:tabs>
          <w:tab w:val="clear" w:pos="851"/>
          <w:tab w:val="left" w:pos="567"/>
        </w:tabs>
        <w:ind w:left="709" w:hanging="283"/>
        <w:rPr>
          <w:rFonts w:ascii="Times New Roman" w:hAnsi="Times New Roman"/>
          <w:szCs w:val="22"/>
        </w:rPr>
      </w:pPr>
      <w:r w:rsidRPr="007064BD">
        <w:rPr>
          <w:rFonts w:ascii="Times New Roman" w:hAnsi="Times New Roman"/>
          <w:szCs w:val="22"/>
        </w:rPr>
        <w:t xml:space="preserve">Zorlayıcı sebebin meydana geldiği tarihten başlayarak en geç </w:t>
      </w:r>
      <w:r w:rsidRPr="007064BD">
        <w:rPr>
          <w:rFonts w:ascii="Times New Roman" w:hAnsi="Times New Roman"/>
          <w:b/>
          <w:szCs w:val="22"/>
        </w:rPr>
        <w:t>10 (on)</w:t>
      </w:r>
      <w:r w:rsidRPr="007064BD">
        <w:rPr>
          <w:rFonts w:ascii="Times New Roman" w:hAnsi="Times New Roman"/>
          <w:szCs w:val="22"/>
        </w:rPr>
        <w:t xml:space="preserve"> g</w:t>
      </w:r>
      <w:r w:rsidR="00B27364" w:rsidRPr="007064BD">
        <w:rPr>
          <w:rFonts w:ascii="Times New Roman" w:hAnsi="Times New Roman"/>
          <w:szCs w:val="22"/>
        </w:rPr>
        <w:t>ün içerisinde, ilgili İdare/</w:t>
      </w:r>
      <w:r w:rsidR="007064BD" w:rsidRPr="007064BD">
        <w:rPr>
          <w:rFonts w:ascii="Times New Roman" w:hAnsi="Times New Roman"/>
          <w:szCs w:val="22"/>
          <w:lang w:val="tr-TR"/>
        </w:rPr>
        <w:t xml:space="preserve"> </w:t>
      </w:r>
      <w:r w:rsidRPr="007064BD">
        <w:rPr>
          <w:rFonts w:ascii="Times New Roman" w:hAnsi="Times New Roman"/>
          <w:szCs w:val="22"/>
        </w:rPr>
        <w:t xml:space="preserve">İdareler tarafından da onaylanmış şekilde Yüklenici tarafından yazılı olarak </w:t>
      </w:r>
      <w:r w:rsidR="008C0E15" w:rsidRPr="007064BD">
        <w:rPr>
          <w:rFonts w:ascii="Times New Roman" w:hAnsi="Times New Roman"/>
          <w:szCs w:val="22"/>
        </w:rPr>
        <w:t>Şirkete</w:t>
      </w:r>
      <w:r w:rsidRPr="007064BD">
        <w:rPr>
          <w:rFonts w:ascii="Times New Roman" w:hAnsi="Times New Roman"/>
          <w:szCs w:val="22"/>
        </w:rPr>
        <w:t xml:space="preserve"> bildirilmesi,</w:t>
      </w:r>
    </w:p>
    <w:p w14:paraId="355ABCA8" w14:textId="77777777" w:rsidR="00672535" w:rsidRPr="007064BD" w:rsidRDefault="00672535" w:rsidP="00710CFE">
      <w:pPr>
        <w:pStyle w:val="GvdeMetniGirintisi2"/>
        <w:widowControl/>
        <w:tabs>
          <w:tab w:val="left" w:pos="2127"/>
        </w:tabs>
        <w:ind w:left="0"/>
        <w:rPr>
          <w:rFonts w:ascii="Times New Roman" w:hAnsi="Times New Roman"/>
          <w:szCs w:val="22"/>
        </w:rPr>
      </w:pPr>
    </w:p>
    <w:p w14:paraId="75044ED2" w14:textId="77777777" w:rsidR="00710CFE" w:rsidRPr="007064BD" w:rsidRDefault="00710CFE" w:rsidP="00710CFE">
      <w:pPr>
        <w:pStyle w:val="GvdeMetniGirintisi2"/>
        <w:widowControl/>
        <w:tabs>
          <w:tab w:val="left" w:pos="2127"/>
        </w:tabs>
        <w:ind w:left="0"/>
        <w:rPr>
          <w:rFonts w:ascii="Times New Roman" w:hAnsi="Times New Roman"/>
          <w:szCs w:val="22"/>
        </w:rPr>
      </w:pPr>
      <w:r w:rsidRPr="007064BD">
        <w:rPr>
          <w:rFonts w:ascii="Times New Roman" w:hAnsi="Times New Roman"/>
          <w:szCs w:val="22"/>
        </w:rPr>
        <w:t xml:space="preserve">Bu hususların takdiri ile süre uzatımı verilmesi yetkisi tamamen </w:t>
      </w:r>
      <w:r w:rsidR="008C0E15" w:rsidRPr="007064BD">
        <w:rPr>
          <w:rFonts w:ascii="Times New Roman" w:hAnsi="Times New Roman"/>
          <w:szCs w:val="22"/>
        </w:rPr>
        <w:t>Şirkete</w:t>
      </w:r>
      <w:r w:rsidRPr="007064BD">
        <w:rPr>
          <w:rFonts w:ascii="Times New Roman" w:hAnsi="Times New Roman"/>
          <w:szCs w:val="22"/>
        </w:rPr>
        <w:t xml:space="preserve"> aittir. </w:t>
      </w:r>
      <w:r w:rsidR="008C0E15" w:rsidRPr="007064BD">
        <w:rPr>
          <w:rFonts w:ascii="Times New Roman" w:hAnsi="Times New Roman"/>
          <w:szCs w:val="22"/>
        </w:rPr>
        <w:t>Yüklenicinin</w:t>
      </w:r>
      <w:r w:rsidRPr="007064BD">
        <w:rPr>
          <w:rFonts w:ascii="Times New Roman" w:hAnsi="Times New Roman"/>
          <w:szCs w:val="22"/>
        </w:rPr>
        <w:t xml:space="preserve"> süre uzatımına hak kazanması, kendisine zarar ve tazminat gibi başkaca he</w:t>
      </w:r>
      <w:r w:rsidR="00FB723F" w:rsidRPr="007064BD">
        <w:rPr>
          <w:rFonts w:ascii="Times New Roman" w:hAnsi="Times New Roman"/>
          <w:szCs w:val="22"/>
        </w:rPr>
        <w:t>rhangi bir hak tanınmasına ve ASKŞPGO ile a</w:t>
      </w:r>
      <w:r w:rsidRPr="007064BD">
        <w:rPr>
          <w:rFonts w:ascii="Times New Roman" w:hAnsi="Times New Roman"/>
          <w:szCs w:val="22"/>
        </w:rPr>
        <w:t xml:space="preserve">sgari </w:t>
      </w:r>
      <w:r w:rsidR="00FB723F" w:rsidRPr="007064BD">
        <w:rPr>
          <w:rFonts w:ascii="Times New Roman" w:hAnsi="Times New Roman"/>
          <w:szCs w:val="22"/>
        </w:rPr>
        <w:t xml:space="preserve">ASKŞPTG’ </w:t>
      </w:r>
      <w:proofErr w:type="spellStart"/>
      <w:r w:rsidRPr="007064BD">
        <w:rPr>
          <w:rFonts w:ascii="Times New Roman" w:hAnsi="Times New Roman"/>
          <w:szCs w:val="22"/>
        </w:rPr>
        <w:t>nin</w:t>
      </w:r>
      <w:proofErr w:type="spellEnd"/>
      <w:r w:rsidRPr="007064BD">
        <w:rPr>
          <w:rFonts w:ascii="Times New Roman" w:hAnsi="Times New Roman"/>
          <w:szCs w:val="22"/>
        </w:rPr>
        <w:t xml:space="preserve"> değiştirilmesine yönelik bir talepte bulunması için sebep teşkil etmez.</w:t>
      </w:r>
    </w:p>
    <w:p w14:paraId="4150CDAB" w14:textId="77777777" w:rsidR="00710CFE" w:rsidRPr="007064BD" w:rsidRDefault="00710CFE" w:rsidP="00710CFE">
      <w:pPr>
        <w:pStyle w:val="GvdeMetniGirintisi2"/>
        <w:widowControl/>
        <w:tabs>
          <w:tab w:val="left" w:pos="2127"/>
        </w:tabs>
        <w:ind w:left="0"/>
        <w:rPr>
          <w:rFonts w:ascii="Times New Roman" w:hAnsi="Times New Roman"/>
          <w:szCs w:val="22"/>
        </w:rPr>
      </w:pPr>
    </w:p>
    <w:p w14:paraId="53EEEADE" w14:textId="77777777" w:rsidR="00A375DB" w:rsidRPr="0036125D" w:rsidRDefault="00710CFE" w:rsidP="0036125D">
      <w:pPr>
        <w:pStyle w:val="GvdeMetni"/>
        <w:tabs>
          <w:tab w:val="clear" w:pos="1776"/>
        </w:tabs>
        <w:spacing w:before="0" w:after="0"/>
        <w:rPr>
          <w:rFonts w:ascii="Times New Roman" w:hAnsi="Times New Roman"/>
          <w:color w:val="auto"/>
          <w:sz w:val="22"/>
          <w:szCs w:val="22"/>
        </w:rPr>
      </w:pPr>
      <w:r w:rsidRPr="007064BD">
        <w:rPr>
          <w:rFonts w:ascii="Times New Roman" w:hAnsi="Times New Roman"/>
          <w:color w:val="auto"/>
          <w:sz w:val="22"/>
          <w:szCs w:val="22"/>
        </w:rPr>
        <w:lastRenderedPageBreak/>
        <w:t xml:space="preserve">Çalışılmayan kış süreleri, verilen iş süresinde göz önüne alınmış olup kışın sert ve yağışlı geçmesi gibi nedenlerle süre </w:t>
      </w:r>
      <w:r w:rsidR="007E2AA3" w:rsidRPr="007064BD">
        <w:rPr>
          <w:rFonts w:ascii="Times New Roman" w:hAnsi="Times New Roman"/>
          <w:color w:val="auto"/>
          <w:sz w:val="22"/>
          <w:szCs w:val="22"/>
        </w:rPr>
        <w:t>uzatımı verilmez. Süre uzat</w:t>
      </w:r>
      <w:r w:rsidRPr="007064BD">
        <w:rPr>
          <w:rFonts w:ascii="Times New Roman" w:hAnsi="Times New Roman"/>
          <w:color w:val="auto"/>
          <w:sz w:val="22"/>
          <w:szCs w:val="22"/>
        </w:rPr>
        <w:t>ı</w:t>
      </w:r>
      <w:r w:rsidR="007E2AA3" w:rsidRPr="007064BD">
        <w:rPr>
          <w:rFonts w:ascii="Times New Roman" w:hAnsi="Times New Roman"/>
          <w:color w:val="auto"/>
          <w:sz w:val="22"/>
          <w:szCs w:val="22"/>
        </w:rPr>
        <w:t>mı</w:t>
      </w:r>
      <w:r w:rsidRPr="007064BD">
        <w:rPr>
          <w:rFonts w:ascii="Times New Roman" w:hAnsi="Times New Roman"/>
          <w:color w:val="auto"/>
          <w:sz w:val="22"/>
          <w:szCs w:val="22"/>
        </w:rPr>
        <w:t xml:space="preserve">nda </w:t>
      </w:r>
      <w:r w:rsidR="009D399E" w:rsidRPr="007064BD">
        <w:rPr>
          <w:rFonts w:ascii="Times New Roman" w:hAnsi="Times New Roman"/>
          <w:sz w:val="22"/>
          <w:szCs w:val="22"/>
        </w:rPr>
        <w:t xml:space="preserve">4734 ve 4735 sayılı Kamu ihale ve sözleşme Mevzuatı’ </w:t>
      </w:r>
      <w:proofErr w:type="spellStart"/>
      <w:r w:rsidR="009D399E" w:rsidRPr="007064BD">
        <w:rPr>
          <w:rFonts w:ascii="Times New Roman" w:hAnsi="Times New Roman"/>
          <w:sz w:val="22"/>
          <w:szCs w:val="22"/>
        </w:rPr>
        <w:t>nın</w:t>
      </w:r>
      <w:proofErr w:type="spellEnd"/>
      <w:r w:rsidR="009D399E" w:rsidRPr="007064BD">
        <w:rPr>
          <w:rFonts w:ascii="Times New Roman" w:hAnsi="Times New Roman"/>
          <w:sz w:val="22"/>
          <w:szCs w:val="22"/>
        </w:rPr>
        <w:t xml:space="preserve"> Yapım işleri Genel</w:t>
      </w:r>
      <w:r w:rsidR="009D399E" w:rsidRPr="007064BD">
        <w:rPr>
          <w:rFonts w:ascii="Times New Roman" w:hAnsi="Times New Roman"/>
          <w:color w:val="auto"/>
          <w:sz w:val="22"/>
          <w:szCs w:val="22"/>
        </w:rPr>
        <w:t xml:space="preserve"> </w:t>
      </w:r>
      <w:r w:rsidR="003D5586" w:rsidRPr="007064BD">
        <w:rPr>
          <w:rFonts w:ascii="Times New Roman" w:hAnsi="Times New Roman"/>
          <w:color w:val="auto"/>
          <w:sz w:val="22"/>
          <w:szCs w:val="22"/>
        </w:rPr>
        <w:t xml:space="preserve">Şartnamesinin </w:t>
      </w:r>
      <w:r w:rsidR="001E67D7" w:rsidRPr="007064BD">
        <w:rPr>
          <w:rFonts w:ascii="Times New Roman" w:hAnsi="Times New Roman"/>
          <w:color w:val="auto"/>
          <w:sz w:val="22"/>
          <w:szCs w:val="22"/>
        </w:rPr>
        <w:t>ilgili</w:t>
      </w:r>
      <w:r w:rsidRPr="007064BD">
        <w:rPr>
          <w:rFonts w:ascii="Times New Roman" w:hAnsi="Times New Roman"/>
          <w:color w:val="auto"/>
          <w:sz w:val="22"/>
          <w:szCs w:val="22"/>
        </w:rPr>
        <w:t xml:space="preserve"> hükümlerine uyulur. </w:t>
      </w:r>
      <w:bookmarkStart w:id="25" w:name="_Toc490377759"/>
      <w:bookmarkStart w:id="26" w:name="_Toc42938078"/>
    </w:p>
    <w:p w14:paraId="0FB52702" w14:textId="77777777" w:rsidR="007064BD" w:rsidRPr="007064BD" w:rsidRDefault="007064BD" w:rsidP="00A375DB">
      <w:pPr>
        <w:rPr>
          <w:sz w:val="22"/>
          <w:szCs w:val="22"/>
        </w:rPr>
      </w:pPr>
    </w:p>
    <w:p w14:paraId="33A641D5" w14:textId="77777777" w:rsidR="00710CFE" w:rsidRPr="007064BD" w:rsidRDefault="000F64D8" w:rsidP="00710CFE">
      <w:pPr>
        <w:pStyle w:val="Balk1"/>
        <w:widowControl/>
        <w:ind w:left="1412" w:hanging="1412"/>
        <w:rPr>
          <w:rFonts w:ascii="Times New Roman" w:hAnsi="Times New Roman"/>
          <w:sz w:val="22"/>
          <w:szCs w:val="22"/>
          <w:u w:val="single"/>
        </w:rPr>
      </w:pPr>
      <w:r w:rsidRPr="007064BD">
        <w:rPr>
          <w:rFonts w:ascii="Times New Roman" w:hAnsi="Times New Roman"/>
          <w:sz w:val="22"/>
          <w:szCs w:val="22"/>
          <w:u w:val="single"/>
        </w:rPr>
        <w:t>Madde 36</w:t>
      </w:r>
      <w:r w:rsidR="00F937F8" w:rsidRPr="007064BD">
        <w:rPr>
          <w:rFonts w:ascii="Times New Roman" w:hAnsi="Times New Roman"/>
          <w:sz w:val="22"/>
          <w:szCs w:val="22"/>
          <w:u w:val="single"/>
        </w:rPr>
        <w:t xml:space="preserve">- Genel Gecikme Süresi ve Gecikme </w:t>
      </w:r>
      <w:bookmarkEnd w:id="25"/>
      <w:bookmarkEnd w:id="26"/>
      <w:r w:rsidR="00F937F8" w:rsidRPr="007064BD">
        <w:rPr>
          <w:rFonts w:ascii="Times New Roman" w:hAnsi="Times New Roman"/>
          <w:sz w:val="22"/>
          <w:szCs w:val="22"/>
          <w:u w:val="single"/>
        </w:rPr>
        <w:t>Cezası</w:t>
      </w:r>
      <w:r w:rsidR="00710CFE" w:rsidRPr="007064BD">
        <w:rPr>
          <w:rFonts w:ascii="Times New Roman" w:hAnsi="Times New Roman"/>
          <w:sz w:val="22"/>
          <w:szCs w:val="22"/>
          <w:u w:val="single"/>
        </w:rPr>
        <w:t>:</w:t>
      </w:r>
    </w:p>
    <w:p w14:paraId="0C385482" w14:textId="77777777" w:rsidR="00710CFE" w:rsidRPr="007064BD" w:rsidRDefault="00710CFE" w:rsidP="00710CFE">
      <w:pPr>
        <w:rPr>
          <w:sz w:val="22"/>
          <w:szCs w:val="22"/>
          <w:highlight w:val="cyan"/>
        </w:rPr>
      </w:pPr>
    </w:p>
    <w:p w14:paraId="680EC7AE" w14:textId="77777777" w:rsidR="0024538C" w:rsidRPr="007064BD" w:rsidRDefault="00710CFE" w:rsidP="00710CFE">
      <w:pPr>
        <w:pStyle w:val="GvdeMetniGirintisi2"/>
        <w:widowControl/>
        <w:ind w:left="0"/>
        <w:rPr>
          <w:rFonts w:ascii="Times New Roman" w:hAnsi="Times New Roman"/>
          <w:szCs w:val="22"/>
        </w:rPr>
      </w:pPr>
      <w:r w:rsidRPr="007064BD">
        <w:rPr>
          <w:rFonts w:ascii="Times New Roman" w:hAnsi="Times New Roman"/>
          <w:szCs w:val="22"/>
        </w:rPr>
        <w:t xml:space="preserve">Sözleşmenin </w:t>
      </w:r>
      <w:r w:rsidR="004167B9" w:rsidRPr="007064BD">
        <w:rPr>
          <w:rFonts w:ascii="Times New Roman" w:hAnsi="Times New Roman"/>
          <w:b/>
          <w:szCs w:val="22"/>
        </w:rPr>
        <w:t>35</w:t>
      </w:r>
      <w:r w:rsidRPr="007064BD">
        <w:rPr>
          <w:rFonts w:ascii="Times New Roman" w:hAnsi="Times New Roman"/>
          <w:b/>
          <w:szCs w:val="22"/>
        </w:rPr>
        <w:t>.</w:t>
      </w:r>
      <w:r w:rsidR="0058799C" w:rsidRPr="007064BD">
        <w:rPr>
          <w:rFonts w:ascii="Times New Roman" w:hAnsi="Times New Roman"/>
          <w:b/>
          <w:szCs w:val="22"/>
        </w:rPr>
        <w:t xml:space="preserve"> </w:t>
      </w:r>
      <w:r w:rsidRPr="007064BD">
        <w:rPr>
          <w:rFonts w:ascii="Times New Roman" w:hAnsi="Times New Roman"/>
          <w:szCs w:val="22"/>
        </w:rPr>
        <w:t xml:space="preserve">maddesinde kabul edilen zorlayıcı haller dışında, </w:t>
      </w:r>
      <w:r w:rsidR="008C0E15" w:rsidRPr="007064BD">
        <w:rPr>
          <w:rFonts w:ascii="Times New Roman" w:hAnsi="Times New Roman"/>
          <w:szCs w:val="22"/>
        </w:rPr>
        <w:t>Yüklenicinin</w:t>
      </w:r>
      <w:r w:rsidR="007A1ADF" w:rsidRPr="007064BD">
        <w:rPr>
          <w:rFonts w:ascii="Times New Roman" w:hAnsi="Times New Roman"/>
          <w:szCs w:val="22"/>
        </w:rPr>
        <w:t xml:space="preserve"> sözleşme konusu işleri, </w:t>
      </w:r>
      <w:r w:rsidRPr="007064BD">
        <w:rPr>
          <w:rFonts w:ascii="Times New Roman" w:hAnsi="Times New Roman"/>
          <w:szCs w:val="22"/>
        </w:rPr>
        <w:t xml:space="preserve">sözleşmenin </w:t>
      </w:r>
      <w:r w:rsidR="005435DB" w:rsidRPr="007064BD">
        <w:rPr>
          <w:rFonts w:ascii="Times New Roman" w:hAnsi="Times New Roman"/>
          <w:b/>
          <w:szCs w:val="22"/>
        </w:rPr>
        <w:t>5</w:t>
      </w:r>
      <w:r w:rsidRPr="007064BD">
        <w:rPr>
          <w:rFonts w:ascii="Times New Roman" w:hAnsi="Times New Roman"/>
          <w:b/>
          <w:szCs w:val="22"/>
        </w:rPr>
        <w:t>.</w:t>
      </w:r>
      <w:r w:rsidR="003F48FA" w:rsidRPr="007064BD">
        <w:rPr>
          <w:rFonts w:ascii="Times New Roman" w:hAnsi="Times New Roman"/>
          <w:b/>
          <w:szCs w:val="22"/>
        </w:rPr>
        <w:t xml:space="preserve"> </w:t>
      </w:r>
      <w:r w:rsidRPr="007064BD">
        <w:rPr>
          <w:rFonts w:ascii="Times New Roman" w:hAnsi="Times New Roman"/>
          <w:szCs w:val="22"/>
        </w:rPr>
        <w:t>maddesinde belirtilmiş olan süre iç</w:t>
      </w:r>
      <w:r w:rsidR="007A1ADF" w:rsidRPr="007064BD">
        <w:rPr>
          <w:rFonts w:ascii="Times New Roman" w:hAnsi="Times New Roman"/>
          <w:szCs w:val="22"/>
        </w:rPr>
        <w:t>erisinde bitirememesi halinde,</w:t>
      </w:r>
      <w:r w:rsidR="000C4B9D" w:rsidRPr="007064BD">
        <w:rPr>
          <w:rFonts w:ascii="Times New Roman" w:hAnsi="Times New Roman"/>
          <w:szCs w:val="22"/>
        </w:rPr>
        <w:t xml:space="preserve"> </w:t>
      </w:r>
      <w:r w:rsidRPr="007064BD">
        <w:rPr>
          <w:rFonts w:ascii="Times New Roman" w:hAnsi="Times New Roman"/>
          <w:b/>
          <w:szCs w:val="22"/>
        </w:rPr>
        <w:t>“</w:t>
      </w:r>
      <w:r w:rsidRPr="007064BD">
        <w:rPr>
          <w:rFonts w:ascii="Times New Roman" w:hAnsi="Times New Roman"/>
          <w:szCs w:val="22"/>
        </w:rPr>
        <w:t>Taahhüt Konusu İşlerin</w:t>
      </w:r>
      <w:r w:rsidRPr="007064BD">
        <w:rPr>
          <w:rFonts w:ascii="Times New Roman" w:hAnsi="Times New Roman"/>
          <w:b/>
          <w:szCs w:val="22"/>
        </w:rPr>
        <w:t xml:space="preserve"> </w:t>
      </w:r>
      <w:r w:rsidRPr="007064BD">
        <w:rPr>
          <w:rFonts w:ascii="Times New Roman" w:hAnsi="Times New Roman"/>
          <w:szCs w:val="22"/>
        </w:rPr>
        <w:t xml:space="preserve">Genel </w:t>
      </w:r>
      <w:proofErr w:type="spellStart"/>
      <w:r w:rsidRPr="007064BD">
        <w:rPr>
          <w:rFonts w:ascii="Times New Roman" w:hAnsi="Times New Roman"/>
          <w:szCs w:val="22"/>
        </w:rPr>
        <w:t>Pursantaj</w:t>
      </w:r>
      <w:proofErr w:type="spellEnd"/>
      <w:r w:rsidRPr="007064BD">
        <w:rPr>
          <w:rFonts w:ascii="Times New Roman" w:hAnsi="Times New Roman"/>
          <w:szCs w:val="22"/>
        </w:rPr>
        <w:t xml:space="preserve"> Oranları</w:t>
      </w:r>
      <w:r w:rsidRPr="007064BD">
        <w:rPr>
          <w:rFonts w:ascii="Times New Roman" w:hAnsi="Times New Roman"/>
          <w:b/>
          <w:szCs w:val="22"/>
        </w:rPr>
        <w:t xml:space="preserve">” </w:t>
      </w:r>
      <w:r w:rsidRPr="007064BD">
        <w:rPr>
          <w:rFonts w:ascii="Times New Roman" w:hAnsi="Times New Roman"/>
          <w:szCs w:val="22"/>
        </w:rPr>
        <w:t>ile</w:t>
      </w:r>
      <w:r w:rsidR="00257D1A" w:rsidRPr="007064BD">
        <w:rPr>
          <w:rFonts w:ascii="Times New Roman" w:hAnsi="Times New Roman"/>
          <w:b/>
          <w:szCs w:val="22"/>
        </w:rPr>
        <w:t xml:space="preserve"> </w:t>
      </w:r>
      <w:r w:rsidRPr="007064BD">
        <w:rPr>
          <w:rFonts w:ascii="Times New Roman" w:hAnsi="Times New Roman"/>
          <w:b/>
          <w:szCs w:val="22"/>
        </w:rPr>
        <w:t>“</w:t>
      </w:r>
      <w:r w:rsidRPr="007064BD">
        <w:rPr>
          <w:rFonts w:ascii="Times New Roman" w:hAnsi="Times New Roman"/>
          <w:szCs w:val="22"/>
        </w:rPr>
        <w:t xml:space="preserve">İş Kalemleri Genel </w:t>
      </w:r>
      <w:proofErr w:type="spellStart"/>
      <w:r w:rsidRPr="007064BD">
        <w:rPr>
          <w:rFonts w:ascii="Times New Roman" w:hAnsi="Times New Roman"/>
          <w:szCs w:val="22"/>
        </w:rPr>
        <w:t>Pursantajı</w:t>
      </w:r>
      <w:proofErr w:type="spellEnd"/>
      <w:r w:rsidRPr="007064BD">
        <w:rPr>
          <w:rFonts w:ascii="Times New Roman" w:hAnsi="Times New Roman"/>
          <w:b/>
          <w:szCs w:val="22"/>
        </w:rPr>
        <w:t xml:space="preserve">” </w:t>
      </w:r>
      <w:r w:rsidRPr="007064BD">
        <w:rPr>
          <w:rFonts w:ascii="Times New Roman" w:hAnsi="Times New Roman"/>
          <w:szCs w:val="22"/>
        </w:rPr>
        <w:t xml:space="preserve">kullanılarak, kalan her iş kaleminin </w:t>
      </w:r>
      <w:r w:rsidRPr="007064BD">
        <w:rPr>
          <w:rFonts w:ascii="Times New Roman" w:hAnsi="Times New Roman"/>
          <w:b/>
          <w:szCs w:val="22"/>
        </w:rPr>
        <w:t>“</w:t>
      </w:r>
      <w:r w:rsidRPr="007064BD">
        <w:rPr>
          <w:rFonts w:ascii="Times New Roman" w:hAnsi="Times New Roman"/>
          <w:szCs w:val="22"/>
        </w:rPr>
        <w:t xml:space="preserve">Taahhüt Konusu İşlerin Genel </w:t>
      </w:r>
      <w:proofErr w:type="spellStart"/>
      <w:r w:rsidRPr="007064BD">
        <w:rPr>
          <w:rFonts w:ascii="Times New Roman" w:hAnsi="Times New Roman"/>
          <w:szCs w:val="22"/>
        </w:rPr>
        <w:t>Pursantaj</w:t>
      </w:r>
      <w:proofErr w:type="spellEnd"/>
      <w:r w:rsidRPr="007064BD">
        <w:rPr>
          <w:rFonts w:ascii="Times New Roman" w:hAnsi="Times New Roman"/>
          <w:szCs w:val="22"/>
        </w:rPr>
        <w:t xml:space="preserve"> Oranları</w:t>
      </w:r>
      <w:r w:rsidRPr="007064BD">
        <w:rPr>
          <w:rFonts w:ascii="Times New Roman" w:hAnsi="Times New Roman"/>
          <w:b/>
          <w:szCs w:val="22"/>
        </w:rPr>
        <w:t>”</w:t>
      </w:r>
      <w:r w:rsidRPr="007064BD">
        <w:rPr>
          <w:rFonts w:ascii="Times New Roman" w:hAnsi="Times New Roman"/>
          <w:szCs w:val="22"/>
        </w:rPr>
        <w:t xml:space="preserve"> </w:t>
      </w:r>
      <w:proofErr w:type="spellStart"/>
      <w:r w:rsidRPr="007064BD">
        <w:rPr>
          <w:rFonts w:ascii="Times New Roman" w:hAnsi="Times New Roman"/>
          <w:szCs w:val="22"/>
        </w:rPr>
        <w:t>nda</w:t>
      </w:r>
      <w:proofErr w:type="spellEnd"/>
      <w:r w:rsidRPr="007064BD">
        <w:rPr>
          <w:rFonts w:ascii="Times New Roman" w:hAnsi="Times New Roman"/>
          <w:szCs w:val="22"/>
        </w:rPr>
        <w:t xml:space="preserve"> ve </w:t>
      </w:r>
      <w:r w:rsidRPr="007064BD">
        <w:rPr>
          <w:rFonts w:ascii="Times New Roman" w:hAnsi="Times New Roman"/>
          <w:b/>
          <w:szCs w:val="22"/>
        </w:rPr>
        <w:t>“</w:t>
      </w:r>
      <w:r w:rsidRPr="007064BD">
        <w:rPr>
          <w:rFonts w:ascii="Times New Roman" w:hAnsi="Times New Roman"/>
          <w:szCs w:val="22"/>
        </w:rPr>
        <w:t xml:space="preserve">İş Kalemleri Genel </w:t>
      </w:r>
      <w:proofErr w:type="spellStart"/>
      <w:r w:rsidRPr="007064BD">
        <w:rPr>
          <w:rFonts w:ascii="Times New Roman" w:hAnsi="Times New Roman"/>
          <w:szCs w:val="22"/>
        </w:rPr>
        <w:t>Pursantajı</w:t>
      </w:r>
      <w:proofErr w:type="spellEnd"/>
      <w:r w:rsidRPr="007064BD">
        <w:rPr>
          <w:rFonts w:ascii="Times New Roman" w:hAnsi="Times New Roman"/>
          <w:b/>
          <w:szCs w:val="22"/>
        </w:rPr>
        <w:t xml:space="preserve">” </w:t>
      </w:r>
      <w:proofErr w:type="spellStart"/>
      <w:r w:rsidRPr="007064BD">
        <w:rPr>
          <w:rFonts w:ascii="Times New Roman" w:hAnsi="Times New Roman"/>
          <w:szCs w:val="22"/>
        </w:rPr>
        <w:t>nda</w:t>
      </w:r>
      <w:proofErr w:type="spellEnd"/>
      <w:r w:rsidRPr="007064BD">
        <w:rPr>
          <w:rFonts w:ascii="Times New Roman" w:hAnsi="Times New Roman"/>
          <w:b/>
          <w:szCs w:val="22"/>
        </w:rPr>
        <w:t xml:space="preserve"> </w:t>
      </w:r>
      <w:r w:rsidRPr="007064BD">
        <w:rPr>
          <w:rFonts w:ascii="Times New Roman" w:hAnsi="Times New Roman"/>
          <w:szCs w:val="22"/>
        </w:rPr>
        <w:t>yazılı kendi iş kalemine oranı hesaplanır.</w:t>
      </w:r>
      <w:r w:rsidR="00F44205" w:rsidRPr="007064BD">
        <w:rPr>
          <w:rFonts w:ascii="Times New Roman" w:hAnsi="Times New Roman"/>
          <w:szCs w:val="22"/>
          <w:lang w:val="tr-TR"/>
        </w:rPr>
        <w:t xml:space="preserve"> </w:t>
      </w:r>
      <w:r w:rsidRPr="007064BD">
        <w:rPr>
          <w:rFonts w:ascii="Times New Roman" w:hAnsi="Times New Roman"/>
          <w:szCs w:val="22"/>
        </w:rPr>
        <w:t>Hes</w:t>
      </w:r>
      <w:r w:rsidR="00B27364" w:rsidRPr="007064BD">
        <w:rPr>
          <w:rFonts w:ascii="Times New Roman" w:hAnsi="Times New Roman"/>
          <w:szCs w:val="22"/>
        </w:rPr>
        <w:t xml:space="preserve">aplamalarda, her iş kalemi için </w:t>
      </w:r>
      <w:r w:rsidRPr="007064BD">
        <w:rPr>
          <w:rFonts w:ascii="Times New Roman" w:hAnsi="Times New Roman"/>
          <w:b/>
          <w:szCs w:val="22"/>
        </w:rPr>
        <w:t>“</w:t>
      </w:r>
      <w:r w:rsidRPr="007064BD">
        <w:rPr>
          <w:rFonts w:ascii="Times New Roman" w:hAnsi="Times New Roman"/>
          <w:szCs w:val="22"/>
        </w:rPr>
        <w:t>İmalatların Yapılması</w:t>
      </w:r>
      <w:r w:rsidRPr="007064BD">
        <w:rPr>
          <w:rFonts w:ascii="Times New Roman" w:hAnsi="Times New Roman"/>
          <w:b/>
          <w:szCs w:val="22"/>
        </w:rPr>
        <w:t xml:space="preserve">” </w:t>
      </w:r>
      <w:proofErr w:type="spellStart"/>
      <w:r w:rsidRPr="007064BD">
        <w:rPr>
          <w:rFonts w:ascii="Times New Roman" w:hAnsi="Times New Roman"/>
          <w:szCs w:val="22"/>
        </w:rPr>
        <w:t>pursantaj</w:t>
      </w:r>
      <w:proofErr w:type="spellEnd"/>
      <w:r w:rsidRPr="007064BD">
        <w:rPr>
          <w:rFonts w:ascii="Times New Roman" w:hAnsi="Times New Roman"/>
          <w:szCs w:val="22"/>
        </w:rPr>
        <w:t xml:space="preserve"> oranı dikkate alınacak olup, diğer </w:t>
      </w:r>
      <w:proofErr w:type="spellStart"/>
      <w:r w:rsidRPr="007064BD">
        <w:rPr>
          <w:rFonts w:ascii="Times New Roman" w:hAnsi="Times New Roman"/>
          <w:szCs w:val="22"/>
        </w:rPr>
        <w:t>pursantaj</w:t>
      </w:r>
      <w:proofErr w:type="spellEnd"/>
      <w:r w:rsidRPr="007064BD">
        <w:rPr>
          <w:rFonts w:ascii="Times New Roman" w:hAnsi="Times New Roman"/>
          <w:szCs w:val="22"/>
        </w:rPr>
        <w:t xml:space="preserve"> oranları dikkate alınmayacaktır.</w:t>
      </w:r>
    </w:p>
    <w:p w14:paraId="1A0F50DB" w14:textId="77777777" w:rsidR="00E41C6E" w:rsidRPr="007064BD" w:rsidRDefault="00E41C6E" w:rsidP="00710CFE">
      <w:pPr>
        <w:pStyle w:val="GvdeMetniGirintisi2"/>
        <w:widowControl/>
        <w:ind w:left="0"/>
        <w:rPr>
          <w:rFonts w:ascii="Times New Roman" w:hAnsi="Times New Roman"/>
          <w:szCs w:val="22"/>
        </w:rPr>
      </w:pPr>
    </w:p>
    <w:p w14:paraId="589D9196" w14:textId="77777777" w:rsidR="00C05462" w:rsidRPr="007064BD" w:rsidRDefault="00710CFE" w:rsidP="00710CFE">
      <w:pPr>
        <w:pStyle w:val="GvdeMetniGirintisi2"/>
        <w:widowControl/>
        <w:ind w:left="0"/>
        <w:rPr>
          <w:rFonts w:ascii="Times New Roman" w:hAnsi="Times New Roman"/>
          <w:szCs w:val="22"/>
        </w:rPr>
      </w:pPr>
      <w:r w:rsidRPr="007064BD">
        <w:rPr>
          <w:rFonts w:ascii="Times New Roman" w:hAnsi="Times New Roman"/>
          <w:szCs w:val="22"/>
        </w:rPr>
        <w:t xml:space="preserve">Kalan </w:t>
      </w:r>
      <w:bookmarkStart w:id="27" w:name="OLE_LINK1"/>
      <w:bookmarkStart w:id="28" w:name="OLE_LINK2"/>
      <w:r w:rsidRPr="007064BD">
        <w:rPr>
          <w:rFonts w:ascii="Times New Roman" w:hAnsi="Times New Roman"/>
          <w:szCs w:val="22"/>
        </w:rPr>
        <w:t xml:space="preserve">her iş kalemine </w:t>
      </w:r>
      <w:bookmarkEnd w:id="27"/>
      <w:bookmarkEnd w:id="28"/>
      <w:r w:rsidRPr="007064BD">
        <w:rPr>
          <w:rFonts w:ascii="Times New Roman" w:hAnsi="Times New Roman"/>
          <w:szCs w:val="22"/>
        </w:rPr>
        <w:t xml:space="preserve">ayrı ayrı uygulanmak üzere her bir gecikme günü için hesaplanan bu oran ile tespit olunan tarihteki her iş kalemine düşen YPTG’ </w:t>
      </w:r>
      <w:proofErr w:type="spellStart"/>
      <w:r w:rsidRPr="007064BD">
        <w:rPr>
          <w:rFonts w:ascii="Times New Roman" w:hAnsi="Times New Roman"/>
          <w:szCs w:val="22"/>
        </w:rPr>
        <w:t>nin</w:t>
      </w:r>
      <w:proofErr w:type="spellEnd"/>
      <w:r w:rsidRPr="007064BD">
        <w:rPr>
          <w:rFonts w:ascii="Times New Roman" w:hAnsi="Times New Roman"/>
          <w:szCs w:val="22"/>
        </w:rPr>
        <w:t xml:space="preserve"> çarpımının </w:t>
      </w:r>
      <w:r w:rsidR="003F48FA" w:rsidRPr="007064BD">
        <w:rPr>
          <w:rFonts w:ascii="Times New Roman" w:hAnsi="Times New Roman"/>
          <w:b/>
          <w:szCs w:val="22"/>
        </w:rPr>
        <w:t>%</w:t>
      </w:r>
      <w:r w:rsidR="007A51C7" w:rsidRPr="007064BD">
        <w:rPr>
          <w:rFonts w:ascii="Times New Roman" w:hAnsi="Times New Roman"/>
          <w:b/>
          <w:szCs w:val="22"/>
        </w:rPr>
        <w:t>0,05 (</w:t>
      </w:r>
      <w:proofErr w:type="spellStart"/>
      <w:r w:rsidR="007A51C7" w:rsidRPr="007064BD">
        <w:rPr>
          <w:rFonts w:ascii="Times New Roman" w:hAnsi="Times New Roman"/>
          <w:b/>
          <w:szCs w:val="22"/>
        </w:rPr>
        <w:t>onbinde</w:t>
      </w:r>
      <w:r w:rsidR="00CF43AF" w:rsidRPr="007064BD">
        <w:rPr>
          <w:rFonts w:ascii="Times New Roman" w:hAnsi="Times New Roman"/>
          <w:b/>
          <w:szCs w:val="22"/>
        </w:rPr>
        <w:t>beş</w:t>
      </w:r>
      <w:proofErr w:type="spellEnd"/>
      <w:r w:rsidRPr="007064BD">
        <w:rPr>
          <w:rFonts w:ascii="Times New Roman" w:hAnsi="Times New Roman"/>
          <w:b/>
          <w:szCs w:val="22"/>
        </w:rPr>
        <w:t>)</w:t>
      </w:r>
      <w:r w:rsidRPr="007064BD">
        <w:rPr>
          <w:rFonts w:ascii="Times New Roman" w:hAnsi="Times New Roman"/>
          <w:szCs w:val="22"/>
        </w:rPr>
        <w:t>’</w:t>
      </w:r>
      <w:r w:rsidRPr="007064BD">
        <w:rPr>
          <w:rFonts w:ascii="Times New Roman" w:hAnsi="Times New Roman"/>
          <w:b/>
          <w:szCs w:val="22"/>
        </w:rPr>
        <w:t xml:space="preserve"> </w:t>
      </w:r>
      <w:r w:rsidRPr="007064BD">
        <w:rPr>
          <w:rFonts w:ascii="Times New Roman" w:hAnsi="Times New Roman"/>
          <w:szCs w:val="22"/>
        </w:rPr>
        <w:t xml:space="preserve">i oranında gecikme cezası YPTG’ </w:t>
      </w:r>
      <w:proofErr w:type="spellStart"/>
      <w:r w:rsidRPr="007064BD">
        <w:rPr>
          <w:rFonts w:ascii="Times New Roman" w:hAnsi="Times New Roman"/>
          <w:szCs w:val="22"/>
        </w:rPr>
        <w:t>nden</w:t>
      </w:r>
      <w:proofErr w:type="spellEnd"/>
      <w:r w:rsidRPr="007064BD">
        <w:rPr>
          <w:rFonts w:ascii="Times New Roman" w:hAnsi="Times New Roman"/>
          <w:szCs w:val="22"/>
        </w:rPr>
        <w:t xml:space="preserve"> veya kesin teminatı</w:t>
      </w:r>
      <w:r w:rsidR="00FA2E5A" w:rsidRPr="007064BD">
        <w:rPr>
          <w:rFonts w:ascii="Times New Roman" w:hAnsi="Times New Roman"/>
          <w:szCs w:val="22"/>
        </w:rPr>
        <w:t>ndan kesilir. Gecikme cezası a</w:t>
      </w:r>
      <w:r w:rsidRPr="007064BD">
        <w:rPr>
          <w:rFonts w:ascii="Times New Roman" w:hAnsi="Times New Roman"/>
          <w:szCs w:val="22"/>
        </w:rPr>
        <w:t xml:space="preserve">sgari </w:t>
      </w:r>
      <w:r w:rsidR="00FA2E5A" w:rsidRPr="007064BD">
        <w:rPr>
          <w:rFonts w:ascii="Times New Roman" w:hAnsi="Times New Roman"/>
          <w:szCs w:val="22"/>
        </w:rPr>
        <w:t>ASK</w:t>
      </w:r>
      <w:r w:rsidR="00D15568" w:rsidRPr="007064BD">
        <w:rPr>
          <w:rFonts w:ascii="Times New Roman" w:hAnsi="Times New Roman"/>
          <w:szCs w:val="22"/>
        </w:rPr>
        <w:t>ŞPTG</w:t>
      </w:r>
      <w:r w:rsidRPr="007064BD">
        <w:rPr>
          <w:rFonts w:ascii="Times New Roman" w:hAnsi="Times New Roman"/>
          <w:szCs w:val="22"/>
        </w:rPr>
        <w:t xml:space="preserve"> olarak kabul edilemez.</w:t>
      </w:r>
      <w:r w:rsidR="00C05462" w:rsidRPr="007064BD">
        <w:rPr>
          <w:rFonts w:ascii="Times New Roman" w:hAnsi="Times New Roman"/>
          <w:szCs w:val="22"/>
        </w:rPr>
        <w:t xml:space="preserve"> </w:t>
      </w:r>
    </w:p>
    <w:p w14:paraId="2FE711E4" w14:textId="77777777" w:rsidR="00951332" w:rsidRPr="007064BD" w:rsidRDefault="00951332" w:rsidP="00710CFE">
      <w:pPr>
        <w:pStyle w:val="GvdeMetniGirintisi2"/>
        <w:widowControl/>
        <w:ind w:left="0"/>
        <w:rPr>
          <w:rFonts w:ascii="Times New Roman" w:hAnsi="Times New Roman"/>
          <w:szCs w:val="22"/>
        </w:rPr>
      </w:pPr>
    </w:p>
    <w:p w14:paraId="4EA62EF8" w14:textId="77777777" w:rsidR="00710CFE" w:rsidRPr="007064BD" w:rsidRDefault="00710CFE" w:rsidP="00710CFE">
      <w:pPr>
        <w:pStyle w:val="GvdeMetniGirintisi2"/>
        <w:widowControl/>
        <w:ind w:left="0"/>
        <w:rPr>
          <w:rFonts w:ascii="Times New Roman" w:hAnsi="Times New Roman"/>
          <w:szCs w:val="22"/>
        </w:rPr>
      </w:pPr>
      <w:r w:rsidRPr="007064BD">
        <w:rPr>
          <w:rFonts w:ascii="Times New Roman" w:hAnsi="Times New Roman"/>
          <w:szCs w:val="22"/>
        </w:rPr>
        <w:t xml:space="preserve">Bu gecikme </w:t>
      </w:r>
      <w:r w:rsidRPr="007064BD">
        <w:rPr>
          <w:rFonts w:ascii="Times New Roman" w:hAnsi="Times New Roman"/>
          <w:b/>
          <w:szCs w:val="22"/>
        </w:rPr>
        <w:t>30 (otuz)</w:t>
      </w:r>
      <w:r w:rsidRPr="007064BD">
        <w:rPr>
          <w:rFonts w:ascii="Times New Roman" w:hAnsi="Times New Roman"/>
          <w:szCs w:val="22"/>
        </w:rPr>
        <w:t xml:space="preserve"> günü geçerse, Şirket, her gün için bu cezayı alarak </w:t>
      </w:r>
      <w:r w:rsidRPr="007064BD">
        <w:rPr>
          <w:rFonts w:ascii="Times New Roman" w:hAnsi="Times New Roman"/>
          <w:b/>
          <w:szCs w:val="22"/>
        </w:rPr>
        <w:t>30 (otuz)</w:t>
      </w:r>
      <w:r w:rsidRPr="007064BD">
        <w:rPr>
          <w:rFonts w:ascii="Times New Roman" w:hAnsi="Times New Roman"/>
          <w:szCs w:val="22"/>
        </w:rPr>
        <w:t xml:space="preserve"> gün daha beklemek ve bu süre sonunda da iş bitmediği takdirde, sözleşmeyi bozup </w:t>
      </w:r>
      <w:r w:rsidR="008C0E15" w:rsidRPr="007064BD">
        <w:rPr>
          <w:rFonts w:ascii="Times New Roman" w:hAnsi="Times New Roman"/>
          <w:szCs w:val="22"/>
        </w:rPr>
        <w:t>Yüklenicinin</w:t>
      </w:r>
      <w:r w:rsidRPr="007064BD">
        <w:rPr>
          <w:rFonts w:ascii="Times New Roman" w:hAnsi="Times New Roman"/>
          <w:szCs w:val="22"/>
        </w:rPr>
        <w:t xml:space="preserve"> teminatı gelir kaydetmek veya cezalı sürenin devamına müsaade edip etmemek yetkisine sahiptir. </w:t>
      </w:r>
    </w:p>
    <w:p w14:paraId="5864C373" w14:textId="77777777" w:rsidR="003959E8" w:rsidRPr="007064BD" w:rsidRDefault="003959E8" w:rsidP="00710CFE">
      <w:pPr>
        <w:pStyle w:val="GvdeMetniGirintisi2"/>
        <w:widowControl/>
        <w:ind w:left="0"/>
        <w:rPr>
          <w:rFonts w:ascii="Times New Roman" w:hAnsi="Times New Roman"/>
          <w:szCs w:val="22"/>
        </w:rPr>
      </w:pPr>
    </w:p>
    <w:p w14:paraId="2CAAE713" w14:textId="77777777" w:rsidR="00710CFE" w:rsidRPr="007064BD" w:rsidRDefault="000F64D8" w:rsidP="00710CFE">
      <w:pPr>
        <w:pStyle w:val="Balk1"/>
        <w:widowControl/>
        <w:ind w:left="1412" w:hanging="1412"/>
        <w:rPr>
          <w:rFonts w:ascii="Times New Roman" w:hAnsi="Times New Roman"/>
          <w:sz w:val="22"/>
          <w:szCs w:val="22"/>
          <w:u w:val="single"/>
        </w:rPr>
      </w:pPr>
      <w:r w:rsidRPr="007064BD">
        <w:rPr>
          <w:rFonts w:ascii="Times New Roman" w:hAnsi="Times New Roman"/>
          <w:sz w:val="22"/>
          <w:szCs w:val="22"/>
          <w:u w:val="single"/>
        </w:rPr>
        <w:t>Madde 37</w:t>
      </w:r>
      <w:r w:rsidR="00F937F8" w:rsidRPr="007064BD">
        <w:rPr>
          <w:rFonts w:ascii="Times New Roman" w:hAnsi="Times New Roman"/>
          <w:sz w:val="22"/>
          <w:szCs w:val="22"/>
          <w:u w:val="single"/>
        </w:rPr>
        <w:t>- Fiyat, Ücret, Vergi ve Resimlerdeki Artışlar</w:t>
      </w:r>
      <w:r w:rsidR="00710CFE" w:rsidRPr="007064BD">
        <w:rPr>
          <w:rFonts w:ascii="Times New Roman" w:hAnsi="Times New Roman"/>
          <w:sz w:val="22"/>
          <w:szCs w:val="22"/>
          <w:u w:val="single"/>
        </w:rPr>
        <w:t>:</w:t>
      </w:r>
    </w:p>
    <w:p w14:paraId="336F84A4" w14:textId="77777777" w:rsidR="00710CFE" w:rsidRPr="007064BD" w:rsidRDefault="00710CFE" w:rsidP="00710CFE">
      <w:pPr>
        <w:rPr>
          <w:sz w:val="22"/>
          <w:szCs w:val="22"/>
        </w:rPr>
      </w:pPr>
    </w:p>
    <w:p w14:paraId="58405F05" w14:textId="77777777" w:rsidR="00710CFE" w:rsidRPr="007064BD" w:rsidRDefault="00710CFE" w:rsidP="00710CFE">
      <w:pPr>
        <w:pStyle w:val="GvdeMetniGirintisi2"/>
        <w:widowControl/>
        <w:ind w:left="0"/>
        <w:rPr>
          <w:rFonts w:ascii="Times New Roman" w:hAnsi="Times New Roman"/>
          <w:szCs w:val="22"/>
        </w:rPr>
      </w:pPr>
      <w:r w:rsidRPr="007064BD">
        <w:rPr>
          <w:rFonts w:ascii="Times New Roman" w:hAnsi="Times New Roman"/>
          <w:szCs w:val="22"/>
        </w:rPr>
        <w:t>Yü</w:t>
      </w:r>
      <w:r w:rsidR="00B27364" w:rsidRPr="007064BD">
        <w:rPr>
          <w:rFonts w:ascii="Times New Roman" w:hAnsi="Times New Roman"/>
          <w:szCs w:val="22"/>
        </w:rPr>
        <w:t>klenici, inşaatın maliyetine ve/</w:t>
      </w:r>
      <w:r w:rsidRPr="007064BD">
        <w:rPr>
          <w:rFonts w:ascii="Times New Roman" w:hAnsi="Times New Roman"/>
          <w:szCs w:val="22"/>
        </w:rPr>
        <w:t xml:space="preserve">veya bağımsız bölümlerin satışına tesir eden, vergi, resim, harç, fon, SGK primleri, malzeme, taşıma ve işçi ücretleri vb. giderlerinin artması ve yeni vergi vb. giderler nedeniyle </w:t>
      </w:r>
      <w:r w:rsidR="00F07C1D" w:rsidRPr="007064BD">
        <w:rPr>
          <w:rFonts w:ascii="Times New Roman" w:hAnsi="Times New Roman"/>
          <w:szCs w:val="22"/>
        </w:rPr>
        <w:t>Şirketten</w:t>
      </w:r>
      <w:r w:rsidRPr="007064BD">
        <w:rPr>
          <w:rFonts w:ascii="Times New Roman" w:hAnsi="Times New Roman"/>
          <w:szCs w:val="22"/>
        </w:rPr>
        <w:t xml:space="preserve">, sözleşme şartlarında değişiklik, süre uzatımı vb. herhangi bir hak ve alacak talebinde bulunamaz. </w:t>
      </w:r>
    </w:p>
    <w:p w14:paraId="388A1BAF" w14:textId="77777777" w:rsidR="007064BD" w:rsidRPr="007064BD" w:rsidRDefault="007064BD" w:rsidP="00710CFE">
      <w:pPr>
        <w:pStyle w:val="Balk1"/>
        <w:widowControl/>
        <w:ind w:left="1412" w:hanging="1412"/>
        <w:rPr>
          <w:rFonts w:ascii="Times New Roman" w:hAnsi="Times New Roman"/>
          <w:sz w:val="22"/>
          <w:szCs w:val="22"/>
          <w:u w:val="single"/>
        </w:rPr>
      </w:pPr>
      <w:bookmarkStart w:id="29" w:name="_Hlk496099450"/>
    </w:p>
    <w:p w14:paraId="2554CC63" w14:textId="77777777" w:rsidR="00710CFE" w:rsidRPr="007064BD" w:rsidRDefault="000F64D8" w:rsidP="00710CFE">
      <w:pPr>
        <w:pStyle w:val="Balk1"/>
        <w:widowControl/>
        <w:ind w:left="1412" w:hanging="1412"/>
        <w:rPr>
          <w:rFonts w:ascii="Times New Roman" w:hAnsi="Times New Roman"/>
          <w:sz w:val="22"/>
          <w:szCs w:val="22"/>
          <w:u w:val="single"/>
        </w:rPr>
      </w:pPr>
      <w:r w:rsidRPr="007064BD">
        <w:rPr>
          <w:rFonts w:ascii="Times New Roman" w:hAnsi="Times New Roman"/>
          <w:sz w:val="22"/>
          <w:szCs w:val="22"/>
          <w:u w:val="single"/>
        </w:rPr>
        <w:t>Madde 38</w:t>
      </w:r>
      <w:r w:rsidR="00F937F8" w:rsidRPr="007064BD">
        <w:rPr>
          <w:rFonts w:ascii="Times New Roman" w:hAnsi="Times New Roman"/>
          <w:sz w:val="22"/>
          <w:szCs w:val="22"/>
          <w:u w:val="single"/>
        </w:rPr>
        <w:t>- Yüklenicinin Genel Sorumlulukları</w:t>
      </w:r>
      <w:r w:rsidR="00710CFE" w:rsidRPr="007064BD">
        <w:rPr>
          <w:rFonts w:ascii="Times New Roman" w:hAnsi="Times New Roman"/>
          <w:sz w:val="22"/>
          <w:szCs w:val="22"/>
          <w:u w:val="single"/>
        </w:rPr>
        <w:t>:</w:t>
      </w:r>
    </w:p>
    <w:bookmarkEnd w:id="29"/>
    <w:p w14:paraId="4131B434" w14:textId="77777777" w:rsidR="00710CFE" w:rsidRPr="007064BD" w:rsidRDefault="00710CFE" w:rsidP="00710CFE">
      <w:pPr>
        <w:rPr>
          <w:sz w:val="22"/>
          <w:szCs w:val="22"/>
        </w:rPr>
      </w:pPr>
    </w:p>
    <w:p w14:paraId="2ADAF83F" w14:textId="77777777" w:rsidR="00710CFE" w:rsidRPr="007064BD" w:rsidRDefault="00710CFE" w:rsidP="00710CFE">
      <w:pPr>
        <w:ind w:hanging="588"/>
        <w:jc w:val="both"/>
        <w:rPr>
          <w:sz w:val="22"/>
          <w:szCs w:val="22"/>
        </w:rPr>
      </w:pPr>
      <w:r w:rsidRPr="007064BD">
        <w:rPr>
          <w:sz w:val="22"/>
          <w:szCs w:val="22"/>
        </w:rPr>
        <w:tab/>
        <w:t xml:space="preserve">Yüklenici, sözleşme konusu işlerin gerçekleşmesi sırasında, bu sözleşme ve eklerinde maddeler halinde belirtilmiş olan hususlar </w:t>
      </w:r>
      <w:proofErr w:type="gramStart"/>
      <w:r w:rsidRPr="007064BD">
        <w:rPr>
          <w:sz w:val="22"/>
          <w:szCs w:val="22"/>
        </w:rPr>
        <w:t>ile birlikte</w:t>
      </w:r>
      <w:proofErr w:type="gramEnd"/>
      <w:r w:rsidRPr="007064BD">
        <w:rPr>
          <w:sz w:val="22"/>
          <w:szCs w:val="22"/>
        </w:rPr>
        <w:t xml:space="preserve">, aşağıda belirtilmiş olan iş ve işlemler ile ilgili sorumluluklarını yerine getirecektir. </w:t>
      </w:r>
    </w:p>
    <w:p w14:paraId="2D725C0F" w14:textId="77777777" w:rsidR="00710CFE" w:rsidRPr="007064BD" w:rsidRDefault="00710CFE" w:rsidP="00710CFE">
      <w:pPr>
        <w:ind w:hanging="588"/>
        <w:jc w:val="both"/>
        <w:rPr>
          <w:sz w:val="22"/>
          <w:szCs w:val="22"/>
        </w:rPr>
      </w:pPr>
    </w:p>
    <w:p w14:paraId="174276C1" w14:textId="77777777" w:rsidR="00EA57BD" w:rsidRPr="007064BD" w:rsidRDefault="00EA57BD" w:rsidP="00B02A1B">
      <w:pPr>
        <w:numPr>
          <w:ilvl w:val="0"/>
          <w:numId w:val="20"/>
        </w:numPr>
        <w:ind w:left="709" w:hanging="283"/>
        <w:jc w:val="both"/>
        <w:rPr>
          <w:sz w:val="22"/>
          <w:szCs w:val="22"/>
        </w:rPr>
      </w:pPr>
      <w:r w:rsidRPr="007064BD">
        <w:rPr>
          <w:sz w:val="22"/>
          <w:szCs w:val="22"/>
        </w:rPr>
        <w:t>Yüklenici, bağımsız bölüm satışlarının yetersiz olduğunu öne sürerek işi yavaşlatamaz ve durduramaz. İşe, kendi mali kaynakları ile devam etmek zorundadır.</w:t>
      </w:r>
    </w:p>
    <w:p w14:paraId="6BD292A4" w14:textId="77777777" w:rsidR="00EA57BD" w:rsidRPr="007064BD" w:rsidRDefault="00EA57BD" w:rsidP="00710CFE">
      <w:pPr>
        <w:ind w:hanging="588"/>
        <w:jc w:val="both"/>
        <w:rPr>
          <w:sz w:val="22"/>
          <w:szCs w:val="22"/>
        </w:rPr>
      </w:pPr>
    </w:p>
    <w:p w14:paraId="08509731" w14:textId="77777777" w:rsidR="003A3E6F" w:rsidRPr="007064BD" w:rsidRDefault="001D0AE5" w:rsidP="003A3E6F">
      <w:pPr>
        <w:numPr>
          <w:ilvl w:val="0"/>
          <w:numId w:val="20"/>
        </w:numPr>
        <w:ind w:hanging="294"/>
        <w:jc w:val="both"/>
        <w:rPr>
          <w:sz w:val="22"/>
          <w:szCs w:val="22"/>
        </w:rPr>
      </w:pPr>
      <w:r w:rsidRPr="007064BD">
        <w:rPr>
          <w:b/>
          <w:sz w:val="22"/>
          <w:szCs w:val="22"/>
        </w:rPr>
        <w:t>(Değ.:24.01.2018/3-016 YKK)</w:t>
      </w:r>
      <w:r w:rsidRPr="007064BD">
        <w:rPr>
          <w:sz w:val="22"/>
          <w:szCs w:val="22"/>
        </w:rPr>
        <w:t xml:space="preserve"> </w:t>
      </w:r>
      <w:r w:rsidR="003A3E6F" w:rsidRPr="007064BD">
        <w:rPr>
          <w:sz w:val="22"/>
          <w:szCs w:val="22"/>
        </w:rPr>
        <w:t>Yüklenici, arsa satışı karşılığı olarak Şirkete taahhüt ettiği</w:t>
      </w:r>
      <w:r w:rsidR="00615960" w:rsidRPr="007064BD">
        <w:rPr>
          <w:sz w:val="22"/>
          <w:szCs w:val="22"/>
        </w:rPr>
        <w:t xml:space="preserve"> asgari ASKŞPTG’ </w:t>
      </w:r>
      <w:proofErr w:type="spellStart"/>
      <w:r w:rsidR="00615960" w:rsidRPr="007064BD">
        <w:rPr>
          <w:sz w:val="22"/>
          <w:szCs w:val="22"/>
        </w:rPr>
        <w:t>ni</w:t>
      </w:r>
      <w:proofErr w:type="spellEnd"/>
      <w:r w:rsidR="00615960" w:rsidRPr="007064BD">
        <w:rPr>
          <w:sz w:val="22"/>
          <w:szCs w:val="22"/>
        </w:rPr>
        <w:t xml:space="preserve"> sağlamak ve</w:t>
      </w:r>
      <w:r w:rsidR="003A3E6F" w:rsidRPr="007064BD">
        <w:rPr>
          <w:sz w:val="22"/>
          <w:szCs w:val="22"/>
        </w:rPr>
        <w:t xml:space="preserve">/veya </w:t>
      </w:r>
      <w:r w:rsidR="003A3E6F" w:rsidRPr="007064BD">
        <w:rPr>
          <w:b/>
          <w:sz w:val="22"/>
          <w:szCs w:val="22"/>
        </w:rPr>
        <w:t>“</w:t>
      </w:r>
      <w:r w:rsidR="003A3E6F" w:rsidRPr="007064BD">
        <w:rPr>
          <w:sz w:val="22"/>
          <w:szCs w:val="22"/>
        </w:rPr>
        <w:t>Asgari ASKŞPTG Ödeme Planı</w:t>
      </w:r>
      <w:r w:rsidR="003A3E6F" w:rsidRPr="007064BD">
        <w:rPr>
          <w:b/>
          <w:sz w:val="22"/>
          <w:szCs w:val="22"/>
        </w:rPr>
        <w:t>”</w:t>
      </w:r>
      <w:r w:rsidR="003A3E6F" w:rsidRPr="007064BD">
        <w:rPr>
          <w:sz w:val="22"/>
          <w:szCs w:val="22"/>
        </w:rPr>
        <w:t xml:space="preserve"> doğrultusunda ödemekle yükümlüdür (Bu sözleşmenin 14. maddesinin, A fıkrasının, </w:t>
      </w:r>
      <w:r w:rsidR="003A3E6F" w:rsidRPr="007064BD">
        <w:rPr>
          <w:b/>
          <w:sz w:val="22"/>
          <w:szCs w:val="22"/>
        </w:rPr>
        <w:t>“</w:t>
      </w:r>
      <w:r w:rsidR="003A3E6F" w:rsidRPr="007064BD">
        <w:rPr>
          <w:sz w:val="22"/>
          <w:szCs w:val="22"/>
        </w:rPr>
        <w:t>Pazarlama ve Satışa İlişkin Hususlar</w:t>
      </w:r>
      <w:r w:rsidR="003A3E6F" w:rsidRPr="007064BD">
        <w:rPr>
          <w:b/>
          <w:sz w:val="22"/>
          <w:szCs w:val="22"/>
        </w:rPr>
        <w:t>”</w:t>
      </w:r>
      <w:r w:rsidR="003A3E6F" w:rsidRPr="007064BD">
        <w:rPr>
          <w:sz w:val="22"/>
          <w:szCs w:val="22"/>
        </w:rPr>
        <w:t xml:space="preserve"> başlıklı 6. bendinin 6.20. alt bendinde belirtilen husus saklı kalmak kaydıyla),</w:t>
      </w:r>
    </w:p>
    <w:p w14:paraId="16C4DEC9" w14:textId="77777777" w:rsidR="00EA57BD" w:rsidRPr="007064BD" w:rsidRDefault="00EA57BD" w:rsidP="00EA57BD">
      <w:pPr>
        <w:ind w:left="720" w:hanging="294"/>
        <w:jc w:val="both"/>
        <w:rPr>
          <w:sz w:val="22"/>
          <w:szCs w:val="22"/>
        </w:rPr>
      </w:pPr>
    </w:p>
    <w:p w14:paraId="19A39066" w14:textId="77777777" w:rsidR="00EA57BD" w:rsidRPr="007064BD" w:rsidRDefault="00EA57BD" w:rsidP="00B02A1B">
      <w:pPr>
        <w:numPr>
          <w:ilvl w:val="0"/>
          <w:numId w:val="20"/>
        </w:numPr>
        <w:ind w:hanging="294"/>
        <w:jc w:val="both"/>
        <w:rPr>
          <w:sz w:val="22"/>
          <w:szCs w:val="22"/>
        </w:rPr>
      </w:pPr>
      <w:r w:rsidRPr="007064BD">
        <w:rPr>
          <w:sz w:val="22"/>
          <w:szCs w:val="22"/>
        </w:rPr>
        <w:t>Gerekli her türlü kroki, plan, proje, rapor vb. evrak ve dokümanın hazırlanması,</w:t>
      </w:r>
      <w:r w:rsidRPr="007064BD">
        <w:rPr>
          <w:b/>
          <w:sz w:val="22"/>
          <w:szCs w:val="22"/>
        </w:rPr>
        <w:t xml:space="preserve"> </w:t>
      </w:r>
      <w:r w:rsidRPr="007064BD">
        <w:rPr>
          <w:sz w:val="22"/>
          <w:szCs w:val="22"/>
        </w:rPr>
        <w:t>ilgili Makam ve Merciler nezdinde her türlü onay, tasdik, ruhsat ve müsaade alınması iş ve işlemleri, Şirketin onayı alınarak Yüklenici tarafından yapılacaktır.</w:t>
      </w:r>
    </w:p>
    <w:p w14:paraId="32E7688E" w14:textId="77777777" w:rsidR="00EA57BD" w:rsidRPr="007064BD" w:rsidRDefault="00EA57BD" w:rsidP="00EA57BD">
      <w:pPr>
        <w:ind w:left="720" w:hanging="294"/>
        <w:jc w:val="both"/>
        <w:rPr>
          <w:sz w:val="22"/>
          <w:szCs w:val="22"/>
        </w:rPr>
      </w:pPr>
    </w:p>
    <w:p w14:paraId="72A2DEB5" w14:textId="77777777" w:rsidR="00EA57BD" w:rsidRPr="007064BD" w:rsidRDefault="00EA57BD" w:rsidP="00B02A1B">
      <w:pPr>
        <w:numPr>
          <w:ilvl w:val="0"/>
          <w:numId w:val="20"/>
        </w:numPr>
        <w:ind w:hanging="294"/>
        <w:jc w:val="both"/>
        <w:rPr>
          <w:sz w:val="22"/>
          <w:szCs w:val="22"/>
        </w:rPr>
      </w:pPr>
      <w:r w:rsidRPr="007064BD">
        <w:rPr>
          <w:sz w:val="22"/>
          <w:szCs w:val="22"/>
        </w:rPr>
        <w:t>Satışı söz konusu olmayan trafo vb. yapıların inşaat işleri de konutların inşaat işleri ile aynı sürede tamamlanacak, Şirket veya Şirketin göstereceği kurum veya kuruluşlara devir ve teslimi Şirketin onayı ile Yüklenici tarafından yapılacaktır.</w:t>
      </w:r>
    </w:p>
    <w:p w14:paraId="6D46BEC3" w14:textId="77777777" w:rsidR="007C3F68" w:rsidRPr="007064BD" w:rsidRDefault="007C3F68" w:rsidP="007C3F68">
      <w:pPr>
        <w:pStyle w:val="ListeParagraf"/>
        <w:rPr>
          <w:sz w:val="22"/>
          <w:szCs w:val="22"/>
        </w:rPr>
      </w:pPr>
    </w:p>
    <w:p w14:paraId="4E11262A" w14:textId="77777777" w:rsidR="00450009" w:rsidRPr="0036125D" w:rsidRDefault="00EA57BD" w:rsidP="0036125D">
      <w:pPr>
        <w:numPr>
          <w:ilvl w:val="0"/>
          <w:numId w:val="20"/>
        </w:numPr>
        <w:ind w:hanging="294"/>
        <w:jc w:val="both"/>
        <w:rPr>
          <w:sz w:val="22"/>
          <w:szCs w:val="22"/>
        </w:rPr>
      </w:pPr>
      <w:r w:rsidRPr="007064BD">
        <w:rPr>
          <w:sz w:val="22"/>
          <w:szCs w:val="22"/>
        </w:rPr>
        <w:t>Yüklenici, iş programına göre her ay gerçekleştirdiği iş ilerleme raporlarını Şirkete verecektir.</w:t>
      </w:r>
    </w:p>
    <w:p w14:paraId="02F205AF" w14:textId="77777777" w:rsidR="00EA57BD" w:rsidRPr="007064BD" w:rsidRDefault="00EA57BD" w:rsidP="00B02A1B">
      <w:pPr>
        <w:numPr>
          <w:ilvl w:val="0"/>
          <w:numId w:val="20"/>
        </w:numPr>
        <w:ind w:hanging="294"/>
        <w:jc w:val="both"/>
        <w:rPr>
          <w:sz w:val="22"/>
          <w:szCs w:val="22"/>
        </w:rPr>
      </w:pPr>
      <w:r w:rsidRPr="007064BD">
        <w:rPr>
          <w:sz w:val="22"/>
          <w:szCs w:val="22"/>
        </w:rPr>
        <w:lastRenderedPageBreak/>
        <w:t>Yüklenici, üstlenmiş olduğu işi, sorumlu bir meslek adamı olarak sözleşme ve ekleri ile fen ve sanat kurallarına uygun şekilde yapmak zorundadır.</w:t>
      </w:r>
      <w:r w:rsidRPr="007064BD">
        <w:rPr>
          <w:b/>
          <w:sz w:val="22"/>
          <w:szCs w:val="22"/>
        </w:rPr>
        <w:t xml:space="preserve"> </w:t>
      </w:r>
    </w:p>
    <w:p w14:paraId="19D0B7AF" w14:textId="77777777" w:rsidR="006D336A" w:rsidRPr="007064BD" w:rsidRDefault="006D336A" w:rsidP="006D336A">
      <w:pPr>
        <w:pStyle w:val="ListeParagraf"/>
        <w:rPr>
          <w:sz w:val="22"/>
          <w:szCs w:val="22"/>
        </w:rPr>
      </w:pPr>
    </w:p>
    <w:p w14:paraId="77237563" w14:textId="77777777" w:rsidR="006D336A" w:rsidRPr="00991740" w:rsidRDefault="00EB6C0E" w:rsidP="006D336A">
      <w:pPr>
        <w:numPr>
          <w:ilvl w:val="0"/>
          <w:numId w:val="20"/>
        </w:numPr>
        <w:ind w:hanging="294"/>
        <w:jc w:val="both"/>
        <w:rPr>
          <w:sz w:val="22"/>
          <w:szCs w:val="22"/>
        </w:rPr>
      </w:pPr>
      <w:r w:rsidRPr="007064BD">
        <w:rPr>
          <w:b/>
          <w:spacing w:val="1"/>
          <w:sz w:val="22"/>
          <w:szCs w:val="22"/>
        </w:rPr>
        <w:t>(Değ.:01.11.2017/58-187 YKK</w:t>
      </w:r>
      <w:r w:rsidRPr="00991740">
        <w:rPr>
          <w:b/>
          <w:spacing w:val="1"/>
          <w:sz w:val="22"/>
          <w:szCs w:val="22"/>
        </w:rPr>
        <w:t xml:space="preserve">) </w:t>
      </w:r>
      <w:r w:rsidR="006D336A" w:rsidRPr="00991740">
        <w:rPr>
          <w:sz w:val="22"/>
          <w:szCs w:val="22"/>
        </w:rPr>
        <w:t>Bağımsız bölümlere ait emlak vergileri, ek emlak vergileri, çevre temizlik vergileri ve ek çevre temizlik vergileri, bağımsız bölümlerin tapu devrinin yapılmasına kadar Yüklenici tarafından ödenecektir.</w:t>
      </w:r>
    </w:p>
    <w:p w14:paraId="265B4C61" w14:textId="77777777" w:rsidR="00871828" w:rsidRPr="00991740" w:rsidRDefault="00871828" w:rsidP="003A3E6F">
      <w:pPr>
        <w:pStyle w:val="ListeParagraf"/>
        <w:rPr>
          <w:sz w:val="22"/>
          <w:szCs w:val="22"/>
        </w:rPr>
      </w:pPr>
    </w:p>
    <w:p w14:paraId="178DF0FE" w14:textId="77777777" w:rsidR="00EA57BD" w:rsidRPr="00991740" w:rsidRDefault="00EA57BD" w:rsidP="00B02A1B">
      <w:pPr>
        <w:numPr>
          <w:ilvl w:val="0"/>
          <w:numId w:val="20"/>
        </w:numPr>
        <w:ind w:hanging="294"/>
        <w:jc w:val="both"/>
        <w:rPr>
          <w:sz w:val="22"/>
          <w:szCs w:val="22"/>
        </w:rPr>
      </w:pPr>
      <w:r w:rsidRPr="00991740">
        <w:rPr>
          <w:sz w:val="22"/>
          <w:szCs w:val="22"/>
        </w:rPr>
        <w:t>Gerek bu işin ihalesi ile ilgili, gerekse bu sözleşme konusundan doğan ve sözleşmenin imzalanmasından kesin kabul tutanağının Şirketin onay Makamınca onaylanmasına kadar geçen süre içerisindeki, sözleşmenin düzenlenmesi, uygulanması, yürütülmesi, hizmete girmesi, kabulünün yapılması vb. ile ilgili;</w:t>
      </w:r>
    </w:p>
    <w:p w14:paraId="3B630C40" w14:textId="77777777" w:rsidR="001D782F" w:rsidRPr="00991740" w:rsidRDefault="001D782F" w:rsidP="001D782F">
      <w:pPr>
        <w:pStyle w:val="ListeParagraf"/>
        <w:rPr>
          <w:sz w:val="22"/>
          <w:szCs w:val="22"/>
        </w:rPr>
      </w:pPr>
    </w:p>
    <w:p w14:paraId="61D9D421" w14:textId="77777777" w:rsidR="00EA57BD" w:rsidRPr="00991740" w:rsidRDefault="00EA57BD" w:rsidP="00B02A1B">
      <w:pPr>
        <w:numPr>
          <w:ilvl w:val="0"/>
          <w:numId w:val="5"/>
        </w:numPr>
        <w:tabs>
          <w:tab w:val="left" w:pos="1134"/>
        </w:tabs>
        <w:ind w:left="1134"/>
        <w:jc w:val="both"/>
        <w:rPr>
          <w:sz w:val="22"/>
          <w:szCs w:val="22"/>
        </w:rPr>
      </w:pPr>
      <w:r w:rsidRPr="00991740">
        <w:rPr>
          <w:sz w:val="22"/>
          <w:szCs w:val="22"/>
        </w:rPr>
        <w:t>Toprak döküm yerleri bedel ve harçları,</w:t>
      </w:r>
    </w:p>
    <w:p w14:paraId="7CABF0DE" w14:textId="77777777" w:rsidR="00E41C6E" w:rsidRPr="007064BD" w:rsidRDefault="00E41C6E" w:rsidP="00E41C6E">
      <w:pPr>
        <w:tabs>
          <w:tab w:val="left" w:pos="1134"/>
        </w:tabs>
        <w:ind w:left="1134"/>
        <w:jc w:val="both"/>
      </w:pPr>
    </w:p>
    <w:p w14:paraId="6B4470A7" w14:textId="77777777" w:rsidR="00EA57BD" w:rsidRPr="00991740" w:rsidRDefault="00EA57BD" w:rsidP="00B02A1B">
      <w:pPr>
        <w:numPr>
          <w:ilvl w:val="0"/>
          <w:numId w:val="5"/>
        </w:numPr>
        <w:tabs>
          <w:tab w:val="left" w:pos="916"/>
          <w:tab w:val="left" w:pos="1134"/>
        </w:tabs>
        <w:ind w:left="1134"/>
        <w:jc w:val="both"/>
        <w:rPr>
          <w:sz w:val="22"/>
          <w:szCs w:val="22"/>
        </w:rPr>
      </w:pPr>
      <w:r w:rsidRPr="00991740">
        <w:rPr>
          <w:sz w:val="22"/>
          <w:szCs w:val="22"/>
        </w:rPr>
        <w:t>ÇED raporu, zemin etüt raporu, uygulama projeleri vb. her türlü hizmet karşılığı giderler,</w:t>
      </w:r>
    </w:p>
    <w:p w14:paraId="3BA2A82F" w14:textId="77777777" w:rsidR="00EA57BD" w:rsidRPr="007064BD" w:rsidRDefault="00EA57BD" w:rsidP="00EA57BD">
      <w:pPr>
        <w:tabs>
          <w:tab w:val="left" w:pos="1134"/>
        </w:tabs>
        <w:ind w:left="1134" w:hanging="360"/>
        <w:jc w:val="both"/>
      </w:pPr>
    </w:p>
    <w:p w14:paraId="6A1AF41B" w14:textId="77777777" w:rsidR="00EA57BD" w:rsidRPr="00991740" w:rsidRDefault="00EA57BD" w:rsidP="00B02A1B">
      <w:pPr>
        <w:numPr>
          <w:ilvl w:val="0"/>
          <w:numId w:val="5"/>
        </w:numPr>
        <w:tabs>
          <w:tab w:val="left" w:pos="1134"/>
        </w:tabs>
        <w:ind w:left="1134"/>
        <w:jc w:val="both"/>
        <w:rPr>
          <w:sz w:val="22"/>
          <w:szCs w:val="22"/>
        </w:rPr>
      </w:pPr>
      <w:r w:rsidRPr="00991740">
        <w:rPr>
          <w:sz w:val="22"/>
          <w:szCs w:val="22"/>
        </w:rPr>
        <w:t>Noter masrafları,</w:t>
      </w:r>
    </w:p>
    <w:p w14:paraId="27139244" w14:textId="77777777" w:rsidR="00EA57BD" w:rsidRPr="007064BD" w:rsidRDefault="00EA57BD" w:rsidP="00EA57BD">
      <w:pPr>
        <w:tabs>
          <w:tab w:val="left" w:pos="1134"/>
        </w:tabs>
        <w:ind w:left="1134" w:hanging="360"/>
        <w:jc w:val="both"/>
      </w:pPr>
    </w:p>
    <w:p w14:paraId="34DF081B" w14:textId="77777777" w:rsidR="00EA57BD" w:rsidRPr="00991740" w:rsidRDefault="00EA57BD" w:rsidP="00B02A1B">
      <w:pPr>
        <w:numPr>
          <w:ilvl w:val="0"/>
          <w:numId w:val="5"/>
        </w:numPr>
        <w:tabs>
          <w:tab w:val="left" w:pos="1134"/>
        </w:tabs>
        <w:ind w:left="1134"/>
        <w:jc w:val="both"/>
        <w:rPr>
          <w:sz w:val="22"/>
          <w:szCs w:val="22"/>
        </w:rPr>
      </w:pPr>
      <w:r w:rsidRPr="00991740">
        <w:rPr>
          <w:sz w:val="22"/>
          <w:szCs w:val="22"/>
        </w:rPr>
        <w:t>SGK primleri,</w:t>
      </w:r>
    </w:p>
    <w:p w14:paraId="6B46BFA2" w14:textId="77777777" w:rsidR="004C19A0" w:rsidRPr="007064BD" w:rsidRDefault="004C19A0" w:rsidP="004C19A0">
      <w:pPr>
        <w:pStyle w:val="ListeParagraf"/>
      </w:pPr>
    </w:p>
    <w:p w14:paraId="1432A32A" w14:textId="77777777" w:rsidR="006D336A" w:rsidRPr="00991740" w:rsidRDefault="00EB6C0E" w:rsidP="006D336A">
      <w:pPr>
        <w:numPr>
          <w:ilvl w:val="0"/>
          <w:numId w:val="5"/>
        </w:numPr>
        <w:tabs>
          <w:tab w:val="left" w:pos="1134"/>
        </w:tabs>
        <w:ind w:left="1134"/>
        <w:jc w:val="both"/>
        <w:rPr>
          <w:sz w:val="22"/>
          <w:szCs w:val="22"/>
        </w:rPr>
      </w:pPr>
      <w:r w:rsidRPr="00991740">
        <w:rPr>
          <w:b/>
          <w:spacing w:val="1"/>
          <w:sz w:val="22"/>
          <w:szCs w:val="22"/>
        </w:rPr>
        <w:t>(Değ.:01.11.2017/58-187 YKK)</w:t>
      </w:r>
      <w:r w:rsidRPr="00991740">
        <w:rPr>
          <w:b/>
          <w:sz w:val="22"/>
          <w:szCs w:val="22"/>
        </w:rPr>
        <w:t xml:space="preserve"> </w:t>
      </w:r>
      <w:r w:rsidR="00B144ED" w:rsidRPr="00991740">
        <w:rPr>
          <w:sz w:val="22"/>
          <w:szCs w:val="22"/>
        </w:rPr>
        <w:t xml:space="preserve">Sözleşme konusu işe ait </w:t>
      </w:r>
      <w:r w:rsidR="006D336A" w:rsidRPr="00991740">
        <w:rPr>
          <w:sz w:val="22"/>
          <w:szCs w:val="22"/>
        </w:rPr>
        <w:t xml:space="preserve">kat irtifakı için plan proje suret harçları, ifraz, </w:t>
      </w:r>
      <w:proofErr w:type="spellStart"/>
      <w:r w:rsidR="006D336A" w:rsidRPr="00991740">
        <w:rPr>
          <w:sz w:val="22"/>
          <w:szCs w:val="22"/>
        </w:rPr>
        <w:t>tevhid</w:t>
      </w:r>
      <w:proofErr w:type="spellEnd"/>
      <w:r w:rsidR="006D336A" w:rsidRPr="00991740">
        <w:rPr>
          <w:sz w:val="22"/>
          <w:szCs w:val="22"/>
        </w:rPr>
        <w:t xml:space="preserve">, trampa, irtifak, taksim, tashih harçları, cins tashih harçları, yapı kullanım harçları, 2 </w:t>
      </w:r>
      <w:proofErr w:type="spellStart"/>
      <w:r w:rsidR="006D336A" w:rsidRPr="00991740">
        <w:rPr>
          <w:sz w:val="22"/>
          <w:szCs w:val="22"/>
        </w:rPr>
        <w:t>nolu</w:t>
      </w:r>
      <w:proofErr w:type="spellEnd"/>
      <w:r w:rsidR="006D336A" w:rsidRPr="00991740">
        <w:rPr>
          <w:sz w:val="22"/>
          <w:szCs w:val="22"/>
        </w:rPr>
        <w:t xml:space="preserve"> beyanname harçları, ilgili idarelere ödenecek katılım bedel ve harçları, </w:t>
      </w:r>
    </w:p>
    <w:p w14:paraId="75AA38BA" w14:textId="77777777" w:rsidR="003959E8" w:rsidRPr="007064BD" w:rsidRDefault="003959E8" w:rsidP="003959E8">
      <w:pPr>
        <w:tabs>
          <w:tab w:val="left" w:pos="1134"/>
        </w:tabs>
        <w:ind w:left="1134"/>
        <w:jc w:val="both"/>
      </w:pPr>
    </w:p>
    <w:p w14:paraId="1E4F39CC" w14:textId="77777777" w:rsidR="00EA57BD" w:rsidRPr="00991740" w:rsidRDefault="00EA57BD" w:rsidP="00B02A1B">
      <w:pPr>
        <w:numPr>
          <w:ilvl w:val="0"/>
          <w:numId w:val="5"/>
        </w:numPr>
        <w:tabs>
          <w:tab w:val="left" w:pos="1134"/>
        </w:tabs>
        <w:ind w:left="1134"/>
        <w:jc w:val="both"/>
        <w:rPr>
          <w:sz w:val="22"/>
          <w:szCs w:val="22"/>
        </w:rPr>
      </w:pPr>
      <w:r w:rsidRPr="00991740">
        <w:rPr>
          <w:sz w:val="22"/>
          <w:szCs w:val="22"/>
        </w:rPr>
        <w:t>Sözleşmenin Noterce tasdik tarihinden sonra yeniden konacak vergi, resim ve harçlar,</w:t>
      </w:r>
    </w:p>
    <w:p w14:paraId="60691542" w14:textId="77777777" w:rsidR="00EA57BD" w:rsidRPr="007064BD" w:rsidRDefault="00EA57BD" w:rsidP="00EA57BD">
      <w:pPr>
        <w:tabs>
          <w:tab w:val="left" w:pos="1134"/>
        </w:tabs>
        <w:ind w:left="1134" w:hanging="360"/>
        <w:jc w:val="both"/>
      </w:pPr>
    </w:p>
    <w:p w14:paraId="3A617020" w14:textId="77777777" w:rsidR="00EA57BD" w:rsidRDefault="00EA57BD" w:rsidP="00B02A1B">
      <w:pPr>
        <w:numPr>
          <w:ilvl w:val="0"/>
          <w:numId w:val="5"/>
        </w:numPr>
        <w:tabs>
          <w:tab w:val="left" w:pos="1134"/>
        </w:tabs>
        <w:ind w:left="1134"/>
        <w:jc w:val="both"/>
        <w:rPr>
          <w:sz w:val="22"/>
          <w:szCs w:val="22"/>
        </w:rPr>
      </w:pPr>
      <w:r w:rsidRPr="00991740">
        <w:rPr>
          <w:sz w:val="22"/>
          <w:szCs w:val="22"/>
        </w:rPr>
        <w:t>Katılım payları (yol, kanal,</w:t>
      </w:r>
      <w:r w:rsidRPr="000051E3">
        <w:rPr>
          <w:sz w:val="22"/>
          <w:szCs w:val="22"/>
        </w:rPr>
        <w:t xml:space="preserve"> su, doğalgaz, Telekom vb.), ilgili kurum ve kuruluşlara verilecek olan teknik altyapı yapım teminatı bedelleri,</w:t>
      </w:r>
    </w:p>
    <w:p w14:paraId="47174BB9" w14:textId="77777777" w:rsidR="007064BD" w:rsidRPr="007064BD" w:rsidRDefault="007064BD" w:rsidP="007064BD">
      <w:pPr>
        <w:tabs>
          <w:tab w:val="left" w:pos="1134"/>
        </w:tabs>
        <w:ind w:left="1134"/>
        <w:jc w:val="both"/>
      </w:pPr>
    </w:p>
    <w:p w14:paraId="63C0D8B6" w14:textId="77777777" w:rsidR="00EA57BD" w:rsidRPr="000051E3" w:rsidRDefault="00EA57BD" w:rsidP="00B02A1B">
      <w:pPr>
        <w:numPr>
          <w:ilvl w:val="0"/>
          <w:numId w:val="5"/>
        </w:numPr>
        <w:tabs>
          <w:tab w:val="left" w:pos="1134"/>
        </w:tabs>
        <w:ind w:left="1134"/>
        <w:jc w:val="both"/>
        <w:rPr>
          <w:sz w:val="22"/>
          <w:szCs w:val="22"/>
        </w:rPr>
      </w:pPr>
      <w:r w:rsidRPr="000051E3">
        <w:rPr>
          <w:sz w:val="22"/>
          <w:szCs w:val="22"/>
        </w:rPr>
        <w:t>Sözleşme ve eklerinde belirtilmediği halde sözleşme konusu işler ile ilgili olarak, ilgili İdarelere ödenmesi gereken diğer her türlü vergi, resim ve harçlar,</w:t>
      </w:r>
    </w:p>
    <w:p w14:paraId="7846BC85" w14:textId="77777777" w:rsidR="00EA57BD" w:rsidRPr="007064BD" w:rsidRDefault="00EA57BD" w:rsidP="00EA57BD">
      <w:pPr>
        <w:tabs>
          <w:tab w:val="left" w:pos="1134"/>
        </w:tabs>
        <w:ind w:left="1134" w:hanging="360"/>
        <w:jc w:val="both"/>
      </w:pPr>
      <w:r w:rsidRPr="000051E3">
        <w:rPr>
          <w:sz w:val="22"/>
          <w:szCs w:val="22"/>
        </w:rPr>
        <w:t xml:space="preserve"> </w:t>
      </w:r>
    </w:p>
    <w:p w14:paraId="4CBB2490" w14:textId="77777777" w:rsidR="00EA57BD" w:rsidRPr="000051E3" w:rsidRDefault="00EA57BD" w:rsidP="00B02A1B">
      <w:pPr>
        <w:numPr>
          <w:ilvl w:val="0"/>
          <w:numId w:val="5"/>
        </w:numPr>
        <w:tabs>
          <w:tab w:val="left" w:pos="1134"/>
        </w:tabs>
        <w:ind w:left="1134"/>
        <w:jc w:val="both"/>
        <w:rPr>
          <w:sz w:val="22"/>
          <w:szCs w:val="22"/>
        </w:rPr>
      </w:pPr>
      <w:r w:rsidRPr="000051E3">
        <w:rPr>
          <w:sz w:val="22"/>
          <w:szCs w:val="22"/>
        </w:rPr>
        <w:t>Sözleşme ve eklerinde belirtilmediği halde sözleşme konusu işler ile ilgili diğer her türlü masraflar,</w:t>
      </w:r>
    </w:p>
    <w:p w14:paraId="42769808" w14:textId="77777777" w:rsidR="004167B9" w:rsidRPr="00991740" w:rsidRDefault="004167B9" w:rsidP="004167B9">
      <w:pPr>
        <w:widowControl/>
        <w:numPr>
          <w:ilvl w:val="12"/>
          <w:numId w:val="0"/>
        </w:numPr>
        <w:tabs>
          <w:tab w:val="left" w:pos="284"/>
          <w:tab w:val="left" w:pos="851"/>
        </w:tabs>
        <w:ind w:left="709"/>
        <w:jc w:val="both"/>
      </w:pPr>
    </w:p>
    <w:p w14:paraId="5AB33E13" w14:textId="77777777" w:rsidR="00EA57BD" w:rsidRPr="000051E3" w:rsidRDefault="00EA57BD" w:rsidP="004167B9">
      <w:pPr>
        <w:widowControl/>
        <w:numPr>
          <w:ilvl w:val="12"/>
          <w:numId w:val="0"/>
        </w:numPr>
        <w:tabs>
          <w:tab w:val="left" w:pos="284"/>
          <w:tab w:val="left" w:pos="851"/>
        </w:tabs>
        <w:ind w:left="709"/>
        <w:jc w:val="both"/>
        <w:rPr>
          <w:sz w:val="22"/>
          <w:szCs w:val="22"/>
        </w:rPr>
      </w:pPr>
      <w:r w:rsidRPr="000051E3">
        <w:rPr>
          <w:sz w:val="22"/>
          <w:szCs w:val="22"/>
        </w:rPr>
        <w:t xml:space="preserve">Yüklenici tarafından karşılanacak olup, sözleşme konusu iş ile ilgili olarak her ne ad altında olursa olsun </w:t>
      </w:r>
      <w:r w:rsidR="005A25D1" w:rsidRPr="000051E3">
        <w:rPr>
          <w:sz w:val="22"/>
          <w:szCs w:val="22"/>
        </w:rPr>
        <w:t>hiçbir</w:t>
      </w:r>
      <w:r w:rsidRPr="000051E3">
        <w:rPr>
          <w:sz w:val="22"/>
          <w:szCs w:val="22"/>
        </w:rPr>
        <w:t xml:space="preserve"> gider Şirketçe karşılanmayacaktır.</w:t>
      </w:r>
    </w:p>
    <w:p w14:paraId="29615092" w14:textId="77777777" w:rsidR="0049156D" w:rsidRPr="007064BD" w:rsidRDefault="0049156D" w:rsidP="004167B9">
      <w:pPr>
        <w:widowControl/>
        <w:numPr>
          <w:ilvl w:val="12"/>
          <w:numId w:val="0"/>
        </w:numPr>
        <w:tabs>
          <w:tab w:val="left" w:pos="284"/>
          <w:tab w:val="left" w:pos="851"/>
        </w:tabs>
        <w:ind w:left="709"/>
        <w:jc w:val="both"/>
      </w:pPr>
    </w:p>
    <w:p w14:paraId="155CB993" w14:textId="77777777" w:rsidR="00EA57BD" w:rsidRPr="000051E3" w:rsidRDefault="00EA57BD" w:rsidP="00B02A1B">
      <w:pPr>
        <w:widowControl/>
        <w:numPr>
          <w:ilvl w:val="0"/>
          <w:numId w:val="20"/>
        </w:numPr>
        <w:tabs>
          <w:tab w:val="left" w:pos="426"/>
          <w:tab w:val="left" w:pos="709"/>
        </w:tabs>
        <w:ind w:hanging="294"/>
        <w:jc w:val="both"/>
        <w:rPr>
          <w:sz w:val="22"/>
          <w:szCs w:val="22"/>
        </w:rPr>
      </w:pPr>
      <w:r w:rsidRPr="000051E3">
        <w:rPr>
          <w:sz w:val="22"/>
          <w:szCs w:val="22"/>
        </w:rPr>
        <w:t>Sözleşme kapsamında yapılacak tüm işler ile ilgili olarak, ilgili İdareler ile yapılacak yazışmalar Şirket tarafından yapılacak olup, Yüklenici bu yazışmaları takip etmekle yükümlüdür.</w:t>
      </w:r>
    </w:p>
    <w:p w14:paraId="2147E949" w14:textId="77777777" w:rsidR="00A650D7" w:rsidRPr="007064BD" w:rsidRDefault="00A650D7" w:rsidP="00A650D7">
      <w:pPr>
        <w:widowControl/>
        <w:tabs>
          <w:tab w:val="left" w:pos="426"/>
          <w:tab w:val="left" w:pos="709"/>
        </w:tabs>
        <w:ind w:left="720"/>
        <w:jc w:val="both"/>
      </w:pPr>
    </w:p>
    <w:p w14:paraId="5ECD67CA" w14:textId="77777777" w:rsidR="00EF10DE" w:rsidRPr="000051E3" w:rsidRDefault="00EF10DE" w:rsidP="006D336A">
      <w:pPr>
        <w:widowControl/>
        <w:numPr>
          <w:ilvl w:val="0"/>
          <w:numId w:val="20"/>
        </w:numPr>
        <w:tabs>
          <w:tab w:val="left" w:pos="284"/>
        </w:tabs>
        <w:overflowPunct/>
        <w:autoSpaceDE/>
        <w:autoSpaceDN/>
        <w:adjustRightInd/>
        <w:ind w:hanging="436"/>
        <w:jc w:val="both"/>
        <w:textAlignment w:val="auto"/>
        <w:rPr>
          <w:sz w:val="22"/>
          <w:szCs w:val="22"/>
        </w:rPr>
      </w:pPr>
      <w:r w:rsidRPr="000051E3">
        <w:rPr>
          <w:sz w:val="22"/>
          <w:szCs w:val="22"/>
        </w:rPr>
        <w:t>Yüklenici, bu sözleşme kapsamında yükümlülüğünde bulunan proje, inşaat yapım ve satışı işlerini gerçekleştirmesi için, gereken her türlü kadro ve teçhizatları iş yerinde bulunduracaktır.</w:t>
      </w:r>
    </w:p>
    <w:p w14:paraId="09139B29" w14:textId="77777777" w:rsidR="00F44205" w:rsidRPr="007064BD" w:rsidRDefault="00F44205" w:rsidP="00F44205">
      <w:pPr>
        <w:pStyle w:val="ListeParagraf"/>
      </w:pPr>
    </w:p>
    <w:p w14:paraId="50342127" w14:textId="77777777" w:rsidR="00EF10DE" w:rsidRPr="000051E3" w:rsidRDefault="00EF10DE" w:rsidP="00B02A1B">
      <w:pPr>
        <w:numPr>
          <w:ilvl w:val="0"/>
          <w:numId w:val="20"/>
        </w:numPr>
        <w:ind w:hanging="436"/>
        <w:jc w:val="both"/>
        <w:rPr>
          <w:sz w:val="22"/>
          <w:szCs w:val="22"/>
        </w:rPr>
      </w:pPr>
      <w:r w:rsidRPr="000051E3">
        <w:rPr>
          <w:sz w:val="22"/>
          <w:szCs w:val="22"/>
        </w:rPr>
        <w:t>İnşaat sırasında mevcut tesislerde (yol, köprü, altyapı vb.) meydana gelebilecek hasardan Yüklenici sorumlu olacaktır.</w:t>
      </w:r>
    </w:p>
    <w:p w14:paraId="7AE8A3EA" w14:textId="77777777" w:rsidR="00871828" w:rsidRPr="007064BD" w:rsidRDefault="00871828" w:rsidP="00871828">
      <w:pPr>
        <w:ind w:left="720"/>
        <w:jc w:val="both"/>
      </w:pPr>
    </w:p>
    <w:p w14:paraId="49E5448A" w14:textId="77777777" w:rsidR="00EF10DE" w:rsidRPr="000051E3" w:rsidRDefault="00EF10DE" w:rsidP="00B02A1B">
      <w:pPr>
        <w:numPr>
          <w:ilvl w:val="0"/>
          <w:numId w:val="20"/>
        </w:numPr>
        <w:ind w:hanging="436"/>
        <w:jc w:val="both"/>
        <w:rPr>
          <w:sz w:val="22"/>
          <w:szCs w:val="22"/>
        </w:rPr>
      </w:pPr>
      <w:r w:rsidRPr="000051E3">
        <w:rPr>
          <w:sz w:val="22"/>
          <w:szCs w:val="22"/>
        </w:rPr>
        <w:t>Ocaklardan her cins malzeme çekilmesi için gerekli yol, köprü, tesisler, servis yolları ve servis köprüleri, Yüklenicinin sorumluluğundadır. Mevcut yol, köprü, altyapı vb. şeylerde oluşacak hasar, zarar ve ziyanlar Yüklenici sorumluluğunda olup bunlar nedeniyle istenecek maddi ve manevi tazminatlardan Şirket sorumlu olmayacaktır.</w:t>
      </w:r>
    </w:p>
    <w:p w14:paraId="7B8337C6" w14:textId="77777777" w:rsidR="000051E3" w:rsidRPr="000051E3" w:rsidRDefault="000051E3" w:rsidP="00951332">
      <w:pPr>
        <w:ind w:left="720"/>
        <w:jc w:val="both"/>
        <w:rPr>
          <w:sz w:val="22"/>
          <w:szCs w:val="22"/>
        </w:rPr>
      </w:pPr>
    </w:p>
    <w:p w14:paraId="73FF985E" w14:textId="77777777" w:rsidR="00EF10DE" w:rsidRDefault="00EF10DE" w:rsidP="00B02A1B">
      <w:pPr>
        <w:widowControl/>
        <w:numPr>
          <w:ilvl w:val="0"/>
          <w:numId w:val="20"/>
        </w:numPr>
        <w:tabs>
          <w:tab w:val="left" w:pos="284"/>
        </w:tabs>
        <w:overflowPunct/>
        <w:autoSpaceDE/>
        <w:autoSpaceDN/>
        <w:adjustRightInd/>
        <w:ind w:hanging="436"/>
        <w:jc w:val="both"/>
        <w:textAlignment w:val="auto"/>
        <w:rPr>
          <w:sz w:val="22"/>
          <w:szCs w:val="22"/>
        </w:rPr>
      </w:pPr>
      <w:r w:rsidRPr="000051E3">
        <w:rPr>
          <w:sz w:val="22"/>
          <w:szCs w:val="22"/>
        </w:rPr>
        <w:lastRenderedPageBreak/>
        <w:t>Geçici Site Yönetiminin kurulup faaliyete geçmesi ve Site Yönetimi ortak giderlerinin oluşmasına rağmen Yükleniciden kaynaklanan nedenlerden dolayı konut teslimleri gecikirse, konutların teslimine kadar geçen süre boyunca Site Yönetimi ortak gider katılım payları Yüklenici tarafından karşılanacaktır.</w:t>
      </w:r>
    </w:p>
    <w:p w14:paraId="2F854EA7" w14:textId="77777777" w:rsidR="0036125D" w:rsidRDefault="0036125D" w:rsidP="0036125D">
      <w:pPr>
        <w:widowControl/>
        <w:tabs>
          <w:tab w:val="left" w:pos="284"/>
        </w:tabs>
        <w:overflowPunct/>
        <w:autoSpaceDE/>
        <w:autoSpaceDN/>
        <w:adjustRightInd/>
        <w:jc w:val="both"/>
        <w:textAlignment w:val="auto"/>
        <w:rPr>
          <w:sz w:val="22"/>
          <w:szCs w:val="22"/>
        </w:rPr>
      </w:pPr>
    </w:p>
    <w:p w14:paraId="282723ED" w14:textId="77777777" w:rsidR="00EF10DE" w:rsidRPr="007064BD" w:rsidRDefault="00EF10DE" w:rsidP="00B02A1B">
      <w:pPr>
        <w:widowControl/>
        <w:numPr>
          <w:ilvl w:val="0"/>
          <w:numId w:val="20"/>
        </w:numPr>
        <w:tabs>
          <w:tab w:val="left" w:pos="284"/>
        </w:tabs>
        <w:overflowPunct/>
        <w:autoSpaceDE/>
        <w:autoSpaceDN/>
        <w:adjustRightInd/>
        <w:ind w:hanging="436"/>
        <w:jc w:val="both"/>
        <w:textAlignment w:val="auto"/>
        <w:rPr>
          <w:sz w:val="22"/>
          <w:szCs w:val="22"/>
        </w:rPr>
      </w:pPr>
      <w:r w:rsidRPr="007064BD">
        <w:rPr>
          <w:sz w:val="22"/>
          <w:szCs w:val="22"/>
        </w:rPr>
        <w:t xml:space="preserve">Şirketin kabulünün yanı sıra, </w:t>
      </w:r>
      <w:r w:rsidR="00F87FA4" w:rsidRPr="007064BD">
        <w:rPr>
          <w:sz w:val="22"/>
          <w:szCs w:val="22"/>
        </w:rPr>
        <w:t xml:space="preserve">ilgili Belediye ile </w:t>
      </w:r>
      <w:r w:rsidRPr="007064BD">
        <w:rPr>
          <w:sz w:val="22"/>
          <w:szCs w:val="22"/>
        </w:rPr>
        <w:t>diğer ilgili Kurum ve Kuruluşlarca yapılması gereken kabul işlemlerinin de yaptırılması ve bununla ilgili her türlü masraflar</w:t>
      </w:r>
      <w:r w:rsidR="00F87FA4" w:rsidRPr="007064BD">
        <w:rPr>
          <w:sz w:val="22"/>
          <w:szCs w:val="22"/>
        </w:rPr>
        <w:t xml:space="preserve">ın </w:t>
      </w:r>
      <w:r w:rsidRPr="007064BD">
        <w:rPr>
          <w:sz w:val="22"/>
          <w:szCs w:val="22"/>
        </w:rPr>
        <w:t>Yüklenici</w:t>
      </w:r>
      <w:r w:rsidR="00F87FA4" w:rsidRPr="007064BD">
        <w:rPr>
          <w:sz w:val="22"/>
          <w:szCs w:val="22"/>
        </w:rPr>
        <w:t xml:space="preserve"> tarafından karşılanması</w:t>
      </w:r>
      <w:r w:rsidRPr="007064BD">
        <w:rPr>
          <w:sz w:val="22"/>
          <w:szCs w:val="22"/>
        </w:rPr>
        <w:t>.</w:t>
      </w:r>
    </w:p>
    <w:p w14:paraId="009A0AFA" w14:textId="77777777" w:rsidR="00B770E4" w:rsidRPr="007064BD" w:rsidRDefault="00B770E4" w:rsidP="00B770E4">
      <w:pPr>
        <w:pStyle w:val="ListeParagraf"/>
        <w:rPr>
          <w:sz w:val="22"/>
          <w:szCs w:val="22"/>
        </w:rPr>
      </w:pPr>
    </w:p>
    <w:p w14:paraId="30A3BE10" w14:textId="77777777" w:rsidR="00EF10DE" w:rsidRPr="007064BD" w:rsidRDefault="00EF10DE" w:rsidP="00B02A1B">
      <w:pPr>
        <w:numPr>
          <w:ilvl w:val="0"/>
          <w:numId w:val="20"/>
        </w:numPr>
        <w:ind w:hanging="436"/>
        <w:jc w:val="both"/>
        <w:rPr>
          <w:sz w:val="22"/>
          <w:szCs w:val="22"/>
        </w:rPr>
      </w:pPr>
      <w:r w:rsidRPr="007064BD">
        <w:rPr>
          <w:sz w:val="22"/>
          <w:szCs w:val="22"/>
        </w:rPr>
        <w:t>Bağımsız bölüm sahiplerinin bireysel elektrik, su ve benzeri hususlarda gereken abonelik işlemleri ve bununla ilgili evrak takipleri Yüklenici tarafından bedelsiz olarak hazır hale getirilecektir.</w:t>
      </w:r>
    </w:p>
    <w:p w14:paraId="14BF29DB" w14:textId="77777777" w:rsidR="00D826AE" w:rsidRPr="007064BD" w:rsidRDefault="00D826AE" w:rsidP="00D826AE">
      <w:pPr>
        <w:pStyle w:val="ListeParagraf"/>
        <w:rPr>
          <w:sz w:val="22"/>
          <w:szCs w:val="22"/>
        </w:rPr>
      </w:pPr>
    </w:p>
    <w:p w14:paraId="04B584D3" w14:textId="77777777" w:rsidR="006E7431" w:rsidRPr="007064BD" w:rsidRDefault="000F5AB5" w:rsidP="00D826AE">
      <w:pPr>
        <w:numPr>
          <w:ilvl w:val="0"/>
          <w:numId w:val="20"/>
        </w:numPr>
        <w:ind w:hanging="436"/>
        <w:jc w:val="both"/>
        <w:rPr>
          <w:sz w:val="22"/>
          <w:szCs w:val="22"/>
        </w:rPr>
      </w:pPr>
      <w:r w:rsidRPr="007064BD">
        <w:rPr>
          <w:sz w:val="22"/>
          <w:szCs w:val="22"/>
        </w:rPr>
        <w:t xml:space="preserve">Yüklenici, </w:t>
      </w:r>
      <w:r w:rsidR="00EF10DE" w:rsidRPr="007064BD">
        <w:rPr>
          <w:sz w:val="22"/>
          <w:szCs w:val="22"/>
        </w:rPr>
        <w:t xml:space="preserve">Sermaye Piyasası Kurulu’ </w:t>
      </w:r>
      <w:proofErr w:type="spellStart"/>
      <w:r w:rsidR="00EF10DE" w:rsidRPr="007064BD">
        <w:rPr>
          <w:sz w:val="22"/>
          <w:szCs w:val="22"/>
        </w:rPr>
        <w:t>nun</w:t>
      </w:r>
      <w:proofErr w:type="spellEnd"/>
      <w:r w:rsidR="00EF10DE" w:rsidRPr="007064BD">
        <w:rPr>
          <w:sz w:val="22"/>
          <w:szCs w:val="22"/>
        </w:rPr>
        <w:t xml:space="preserve"> Gayrimenkul Yatırım Ortaklık</w:t>
      </w:r>
      <w:r w:rsidR="00F87FA4" w:rsidRPr="007064BD">
        <w:rPr>
          <w:sz w:val="22"/>
          <w:szCs w:val="22"/>
        </w:rPr>
        <w:t>larına İlişkin Esaslar Tebliği v</w:t>
      </w:r>
      <w:r w:rsidR="00EF10DE" w:rsidRPr="007064BD">
        <w:rPr>
          <w:sz w:val="22"/>
          <w:szCs w:val="22"/>
        </w:rPr>
        <w:t>e Sermaye Piyasası Kurulu ile ilgili mevzuatın amir hükümlerine ve düzenlemelere uymayı kabul eder.</w:t>
      </w:r>
    </w:p>
    <w:p w14:paraId="42B54EB5" w14:textId="77777777" w:rsidR="00E41C6E" w:rsidRPr="007064BD" w:rsidRDefault="00E41C6E" w:rsidP="00E41C6E">
      <w:pPr>
        <w:ind w:left="720"/>
        <w:jc w:val="both"/>
        <w:rPr>
          <w:sz w:val="22"/>
          <w:szCs w:val="22"/>
        </w:rPr>
      </w:pPr>
    </w:p>
    <w:p w14:paraId="409952DA" w14:textId="77777777" w:rsidR="00EA57BD" w:rsidRPr="007064BD" w:rsidRDefault="00EF10DE" w:rsidP="00B02A1B">
      <w:pPr>
        <w:numPr>
          <w:ilvl w:val="0"/>
          <w:numId w:val="20"/>
        </w:numPr>
        <w:ind w:hanging="436"/>
        <w:jc w:val="both"/>
        <w:rPr>
          <w:sz w:val="22"/>
          <w:szCs w:val="22"/>
        </w:rPr>
      </w:pPr>
      <w:r w:rsidRPr="007064BD">
        <w:rPr>
          <w:sz w:val="22"/>
          <w:szCs w:val="22"/>
        </w:rPr>
        <w:t>Yüklenici, sözleşme konusu işlerin fen ve sanat kurallarına uygun olarak yapılmaması,</w:t>
      </w:r>
      <w:r w:rsidR="00E529BB" w:rsidRPr="007064BD">
        <w:rPr>
          <w:sz w:val="22"/>
          <w:szCs w:val="22"/>
        </w:rPr>
        <w:t xml:space="preserve"> hileli malzeme kullanılması v</w:t>
      </w:r>
      <w:r w:rsidRPr="007064BD">
        <w:rPr>
          <w:sz w:val="22"/>
          <w:szCs w:val="22"/>
        </w:rPr>
        <w:t>b</w:t>
      </w:r>
      <w:r w:rsidR="00E529BB" w:rsidRPr="007064BD">
        <w:rPr>
          <w:sz w:val="22"/>
          <w:szCs w:val="22"/>
        </w:rPr>
        <w:t>.</w:t>
      </w:r>
      <w:r w:rsidRPr="007064BD">
        <w:rPr>
          <w:sz w:val="22"/>
          <w:szCs w:val="22"/>
        </w:rPr>
        <w:t xml:space="preserve"> nedenlerle ortaya çıkabilecek zarar ve ziyandan, kesin kabul tutanağının Şirketin onay Makamınca onaylandığı tarihten itibaren </w:t>
      </w:r>
      <w:r w:rsidRPr="007064BD">
        <w:rPr>
          <w:iCs/>
          <w:noProof/>
          <w:sz w:val="22"/>
          <w:szCs w:val="22"/>
        </w:rPr>
        <w:t>(Kısmi kesin kabul yapılması durumunda, en son kısmın kısmi kesin kabul tutanağının Şirketin onay Ma</w:t>
      </w:r>
      <w:r w:rsidR="007956EB" w:rsidRPr="007064BD">
        <w:rPr>
          <w:iCs/>
          <w:noProof/>
          <w:sz w:val="22"/>
          <w:szCs w:val="22"/>
        </w:rPr>
        <w:t>kamınca onaylandığı tarihten itibaren</w:t>
      </w:r>
      <w:r w:rsidRPr="007064BD">
        <w:rPr>
          <w:iCs/>
          <w:noProof/>
          <w:sz w:val="22"/>
          <w:szCs w:val="22"/>
        </w:rPr>
        <w:t xml:space="preserve">) </w:t>
      </w:r>
      <w:r w:rsidRPr="007064BD">
        <w:rPr>
          <w:b/>
          <w:sz w:val="22"/>
          <w:szCs w:val="22"/>
        </w:rPr>
        <w:t>15 (</w:t>
      </w:r>
      <w:proofErr w:type="spellStart"/>
      <w:r w:rsidRPr="007064BD">
        <w:rPr>
          <w:b/>
          <w:sz w:val="22"/>
          <w:szCs w:val="22"/>
        </w:rPr>
        <w:t>onbeş</w:t>
      </w:r>
      <w:proofErr w:type="spellEnd"/>
      <w:r w:rsidRPr="007064BD">
        <w:rPr>
          <w:b/>
          <w:sz w:val="22"/>
          <w:szCs w:val="22"/>
        </w:rPr>
        <w:t>)</w:t>
      </w:r>
      <w:r w:rsidRPr="007064BD">
        <w:rPr>
          <w:sz w:val="22"/>
          <w:szCs w:val="22"/>
        </w:rPr>
        <w:t xml:space="preserve"> yıl süreyle sorumludur. Bu zarar ve ziyan genel hükümlere göre Yükleniciye ikmal ve tazmin ettirilir.</w:t>
      </w:r>
    </w:p>
    <w:p w14:paraId="550C564D" w14:textId="77777777" w:rsidR="00A87B19" w:rsidRPr="007064BD" w:rsidRDefault="00A87B19" w:rsidP="00A87B19">
      <w:pPr>
        <w:pStyle w:val="ListeParagraf"/>
        <w:rPr>
          <w:sz w:val="22"/>
          <w:szCs w:val="22"/>
        </w:rPr>
      </w:pPr>
    </w:p>
    <w:p w14:paraId="5557B165" w14:textId="77777777" w:rsidR="00A87B19" w:rsidRPr="007064BD" w:rsidRDefault="00A87B19" w:rsidP="00A87B19">
      <w:pPr>
        <w:numPr>
          <w:ilvl w:val="0"/>
          <w:numId w:val="20"/>
        </w:numPr>
        <w:ind w:hanging="436"/>
        <w:jc w:val="both"/>
        <w:rPr>
          <w:sz w:val="22"/>
          <w:szCs w:val="22"/>
        </w:rPr>
      </w:pPr>
      <w:r w:rsidRPr="007064BD">
        <w:rPr>
          <w:b/>
          <w:spacing w:val="1"/>
          <w:sz w:val="22"/>
          <w:szCs w:val="22"/>
        </w:rPr>
        <w:t xml:space="preserve">(Değ.:01.11.2017/58-187 YKK) </w:t>
      </w:r>
      <w:r w:rsidRPr="007064BD">
        <w:rPr>
          <w:snapToGrid w:val="0"/>
          <w:sz w:val="22"/>
          <w:szCs w:val="22"/>
        </w:rPr>
        <w:t xml:space="preserve">Yüklenicinin veya Yüklenicinin </w:t>
      </w:r>
      <w:r w:rsidRPr="007064BD">
        <w:rPr>
          <w:sz w:val="22"/>
          <w:szCs w:val="22"/>
        </w:rPr>
        <w:t xml:space="preserve">iş ortaklığı olması halinde ortakların tümünün, bu işe ait </w:t>
      </w:r>
      <w:r w:rsidRPr="007064BD">
        <w:rPr>
          <w:b/>
          <w:sz w:val="22"/>
          <w:szCs w:val="22"/>
        </w:rPr>
        <w:t>“</w:t>
      </w:r>
      <w:r w:rsidRPr="007064BD">
        <w:rPr>
          <w:sz w:val="22"/>
          <w:szCs w:val="22"/>
        </w:rPr>
        <w:t>Teklif Alma Şartnamesi</w:t>
      </w:r>
      <w:r w:rsidRPr="007064BD">
        <w:rPr>
          <w:b/>
          <w:sz w:val="22"/>
          <w:szCs w:val="22"/>
        </w:rPr>
        <w:t>”</w:t>
      </w:r>
      <w:r w:rsidRPr="007064BD">
        <w:rPr>
          <w:sz w:val="22"/>
          <w:szCs w:val="22"/>
        </w:rPr>
        <w:t xml:space="preserve"> </w:t>
      </w:r>
      <w:proofErr w:type="spellStart"/>
      <w:r w:rsidRPr="007064BD">
        <w:rPr>
          <w:sz w:val="22"/>
          <w:szCs w:val="22"/>
        </w:rPr>
        <w:t>nin</w:t>
      </w:r>
      <w:proofErr w:type="spellEnd"/>
      <w:r w:rsidRPr="007064BD">
        <w:rPr>
          <w:sz w:val="22"/>
          <w:szCs w:val="22"/>
        </w:rPr>
        <w:t xml:space="preserve"> </w:t>
      </w:r>
      <w:r w:rsidRPr="007064BD">
        <w:rPr>
          <w:b/>
          <w:sz w:val="22"/>
          <w:szCs w:val="22"/>
        </w:rPr>
        <w:t>“</w:t>
      </w:r>
      <w:r w:rsidRPr="007064BD">
        <w:rPr>
          <w:sz w:val="22"/>
          <w:szCs w:val="22"/>
        </w:rPr>
        <w:t>İhaleye Katılamayacak Olanlar, Yasak Fiil veya Davranışlar ve İhale Dışı Bırakılma Nedenleri</w:t>
      </w:r>
      <w:r w:rsidRPr="007064BD">
        <w:rPr>
          <w:b/>
          <w:sz w:val="22"/>
          <w:szCs w:val="22"/>
        </w:rPr>
        <w:t xml:space="preserve">” </w:t>
      </w:r>
      <w:r w:rsidRPr="007064BD">
        <w:rPr>
          <w:sz w:val="22"/>
          <w:szCs w:val="22"/>
        </w:rPr>
        <w:t>başlıklı</w:t>
      </w:r>
      <w:r w:rsidRPr="007064BD">
        <w:rPr>
          <w:b/>
          <w:sz w:val="22"/>
          <w:szCs w:val="22"/>
        </w:rPr>
        <w:t xml:space="preserve"> 11.</w:t>
      </w:r>
      <w:r w:rsidRPr="007064BD">
        <w:rPr>
          <w:sz w:val="22"/>
          <w:szCs w:val="22"/>
        </w:rPr>
        <w:t xml:space="preserve"> maddesinin</w:t>
      </w:r>
      <w:r w:rsidRPr="007064BD">
        <w:rPr>
          <w:snapToGrid w:val="0"/>
          <w:sz w:val="22"/>
          <w:szCs w:val="22"/>
        </w:rPr>
        <w:t xml:space="preserve"> </w:t>
      </w:r>
      <w:r w:rsidRPr="007064BD">
        <w:rPr>
          <w:b/>
          <w:snapToGrid w:val="0"/>
          <w:sz w:val="22"/>
          <w:szCs w:val="22"/>
        </w:rPr>
        <w:t>5.</w:t>
      </w:r>
      <w:r w:rsidRPr="007064BD">
        <w:rPr>
          <w:snapToGrid w:val="0"/>
          <w:sz w:val="22"/>
          <w:szCs w:val="22"/>
        </w:rPr>
        <w:t xml:space="preserve"> fıkrasında belirtilen durumlarda olmadıklarını, </w:t>
      </w:r>
      <w:r w:rsidRPr="007064BD">
        <w:rPr>
          <w:sz w:val="22"/>
          <w:szCs w:val="22"/>
        </w:rPr>
        <w:t xml:space="preserve">sözleşme tarihinden başlayarak işin İnşaat ilerleme seviyesi </w:t>
      </w:r>
      <w:r w:rsidRPr="007064BD">
        <w:rPr>
          <w:b/>
          <w:sz w:val="22"/>
          <w:szCs w:val="22"/>
        </w:rPr>
        <w:t>%80</w:t>
      </w:r>
      <w:r w:rsidRPr="007064BD">
        <w:rPr>
          <w:sz w:val="22"/>
          <w:szCs w:val="22"/>
        </w:rPr>
        <w:t xml:space="preserve"> </w:t>
      </w:r>
      <w:r w:rsidRPr="007064BD">
        <w:rPr>
          <w:b/>
          <w:sz w:val="22"/>
          <w:szCs w:val="22"/>
        </w:rPr>
        <w:t>(</w:t>
      </w:r>
      <w:proofErr w:type="spellStart"/>
      <w:r w:rsidRPr="007064BD">
        <w:rPr>
          <w:b/>
          <w:sz w:val="22"/>
          <w:szCs w:val="22"/>
        </w:rPr>
        <w:t>yüzdeseksen</w:t>
      </w:r>
      <w:proofErr w:type="spellEnd"/>
      <w:r w:rsidRPr="007064BD">
        <w:rPr>
          <w:b/>
          <w:sz w:val="22"/>
          <w:szCs w:val="22"/>
        </w:rPr>
        <w:t xml:space="preserve">) </w:t>
      </w:r>
      <w:r w:rsidRPr="007064BD">
        <w:rPr>
          <w:sz w:val="22"/>
          <w:szCs w:val="22"/>
        </w:rPr>
        <w:t>olana kadar, her yılın şubat ve temmuz ayları içerisinde,</w:t>
      </w:r>
      <w:r w:rsidRPr="007064BD">
        <w:rPr>
          <w:snapToGrid w:val="0"/>
          <w:sz w:val="22"/>
          <w:szCs w:val="22"/>
        </w:rPr>
        <w:t xml:space="preserve"> ilgili idarelerden alınan belgeleri Şirkete vermek suretiyle tevsik etmeleri şarttır. </w:t>
      </w:r>
    </w:p>
    <w:p w14:paraId="203D5F56" w14:textId="77777777" w:rsidR="008B1C26" w:rsidRPr="007064BD" w:rsidRDefault="008B1C26" w:rsidP="00A87B19">
      <w:pPr>
        <w:pStyle w:val="ListeParagraf"/>
        <w:ind w:left="709"/>
        <w:jc w:val="both"/>
        <w:rPr>
          <w:b/>
          <w:spacing w:val="1"/>
          <w:sz w:val="22"/>
          <w:szCs w:val="22"/>
        </w:rPr>
      </w:pPr>
    </w:p>
    <w:p w14:paraId="6D7F3271" w14:textId="77777777" w:rsidR="00A87B19" w:rsidRPr="007064BD" w:rsidRDefault="00DA152B" w:rsidP="00A87B19">
      <w:pPr>
        <w:pStyle w:val="ListeParagraf"/>
        <w:ind w:left="709"/>
        <w:jc w:val="both"/>
        <w:rPr>
          <w:sz w:val="22"/>
          <w:szCs w:val="22"/>
        </w:rPr>
      </w:pPr>
      <w:r w:rsidRPr="0036125D">
        <w:rPr>
          <w:b/>
          <w:spacing w:val="1"/>
          <w:sz w:val="22"/>
          <w:szCs w:val="22"/>
        </w:rPr>
        <w:t>(Değ.:05.01.2024/10000003-020.01-1 olur</w:t>
      </w:r>
      <w:r w:rsidR="008B1C26" w:rsidRPr="0036125D">
        <w:rPr>
          <w:b/>
          <w:bCs/>
          <w:spacing w:val="4"/>
          <w:sz w:val="22"/>
          <w:szCs w:val="22"/>
        </w:rPr>
        <w:t xml:space="preserve">) </w:t>
      </w:r>
      <w:r w:rsidR="00A87B19" w:rsidRPr="0036125D">
        <w:rPr>
          <w:snapToGrid w:val="0"/>
          <w:sz w:val="22"/>
          <w:szCs w:val="22"/>
        </w:rPr>
        <w:t xml:space="preserve">Bu belgelerin Şirkete verilmemesi veya verilen belgelerin Şirket tarafından incelenmesi neticesinde, Yüklenicinin veya Yüklenicinin </w:t>
      </w:r>
      <w:r w:rsidR="00A87B19" w:rsidRPr="0036125D">
        <w:rPr>
          <w:sz w:val="22"/>
          <w:szCs w:val="22"/>
        </w:rPr>
        <w:t xml:space="preserve">iş ortaklığı olması halinde ortaklarından herhangi birisinin, bu işe ait </w:t>
      </w:r>
      <w:r w:rsidR="00A87B19" w:rsidRPr="0036125D">
        <w:rPr>
          <w:b/>
          <w:sz w:val="22"/>
          <w:szCs w:val="22"/>
        </w:rPr>
        <w:t>“</w:t>
      </w:r>
      <w:r w:rsidR="00A87B19" w:rsidRPr="0036125D">
        <w:rPr>
          <w:sz w:val="22"/>
          <w:szCs w:val="22"/>
        </w:rPr>
        <w:t>Teklif Alma Şartnamesi</w:t>
      </w:r>
      <w:r w:rsidR="00A87B19" w:rsidRPr="0036125D">
        <w:rPr>
          <w:b/>
          <w:sz w:val="22"/>
          <w:szCs w:val="22"/>
        </w:rPr>
        <w:t>”</w:t>
      </w:r>
      <w:r w:rsidR="00A87B19" w:rsidRPr="0036125D">
        <w:rPr>
          <w:sz w:val="22"/>
          <w:szCs w:val="22"/>
        </w:rPr>
        <w:t xml:space="preserve"> </w:t>
      </w:r>
      <w:proofErr w:type="spellStart"/>
      <w:r w:rsidR="00A87B19" w:rsidRPr="0036125D">
        <w:rPr>
          <w:sz w:val="22"/>
          <w:szCs w:val="22"/>
        </w:rPr>
        <w:t>nin</w:t>
      </w:r>
      <w:proofErr w:type="spellEnd"/>
      <w:r w:rsidR="00A87B19" w:rsidRPr="0036125D">
        <w:rPr>
          <w:sz w:val="22"/>
          <w:szCs w:val="22"/>
        </w:rPr>
        <w:t xml:space="preserve"> </w:t>
      </w:r>
      <w:r w:rsidR="00A87B19" w:rsidRPr="0036125D">
        <w:rPr>
          <w:b/>
          <w:sz w:val="22"/>
          <w:szCs w:val="22"/>
        </w:rPr>
        <w:t>“</w:t>
      </w:r>
      <w:r w:rsidR="00A87B19" w:rsidRPr="0036125D">
        <w:rPr>
          <w:sz w:val="22"/>
          <w:szCs w:val="22"/>
        </w:rPr>
        <w:t>İhaleye Katılamayacak Olanlar, Yasak Fiil veya Davranışlar ve İhale Dışı Bırakılma Nedenleri</w:t>
      </w:r>
      <w:r w:rsidR="00A87B19" w:rsidRPr="0036125D">
        <w:rPr>
          <w:b/>
          <w:sz w:val="22"/>
          <w:szCs w:val="22"/>
        </w:rPr>
        <w:t xml:space="preserve">” </w:t>
      </w:r>
      <w:r w:rsidR="00A87B19" w:rsidRPr="0036125D">
        <w:rPr>
          <w:sz w:val="22"/>
          <w:szCs w:val="22"/>
        </w:rPr>
        <w:t>başlıklı</w:t>
      </w:r>
      <w:r w:rsidR="00A87B19" w:rsidRPr="0036125D">
        <w:rPr>
          <w:b/>
          <w:sz w:val="22"/>
          <w:szCs w:val="22"/>
        </w:rPr>
        <w:t xml:space="preserve"> 11.</w:t>
      </w:r>
      <w:r w:rsidR="00A87B19" w:rsidRPr="0036125D">
        <w:rPr>
          <w:sz w:val="22"/>
          <w:szCs w:val="22"/>
        </w:rPr>
        <w:t xml:space="preserve"> maddesinin</w:t>
      </w:r>
      <w:r w:rsidR="00A87B19" w:rsidRPr="0036125D">
        <w:rPr>
          <w:snapToGrid w:val="0"/>
          <w:sz w:val="22"/>
          <w:szCs w:val="22"/>
        </w:rPr>
        <w:t xml:space="preserve"> </w:t>
      </w:r>
      <w:r w:rsidR="00A87B19" w:rsidRPr="0036125D">
        <w:rPr>
          <w:b/>
          <w:snapToGrid w:val="0"/>
          <w:sz w:val="22"/>
          <w:szCs w:val="22"/>
        </w:rPr>
        <w:t>5.</w:t>
      </w:r>
      <w:r w:rsidR="00A87B19" w:rsidRPr="0036125D">
        <w:rPr>
          <w:snapToGrid w:val="0"/>
          <w:sz w:val="22"/>
          <w:szCs w:val="22"/>
        </w:rPr>
        <w:t xml:space="preserve"> fıkrasında belirtilen durumlarda olduğunun tespit edilmesi halinde, b</w:t>
      </w:r>
      <w:r w:rsidR="00A87B19" w:rsidRPr="0036125D">
        <w:rPr>
          <w:sz w:val="22"/>
          <w:szCs w:val="22"/>
        </w:rPr>
        <w:t xml:space="preserve">u durumu düzeltmesi hususu, Şirket tarafından Yükleniciye yazılı olarak bildirilir ve Yüklenici bu durumu düzeltene kadar, her bir gün için </w:t>
      </w:r>
      <w:r w:rsidR="00A87B19" w:rsidRPr="0036125D">
        <w:rPr>
          <w:snapToGrid w:val="0"/>
          <w:sz w:val="22"/>
          <w:szCs w:val="22"/>
        </w:rPr>
        <w:t xml:space="preserve">Yükleniciye </w:t>
      </w:r>
      <w:r w:rsidRPr="0036125D">
        <w:rPr>
          <w:b/>
          <w:i/>
          <w:snapToGrid w:val="0"/>
          <w:color w:val="000099"/>
          <w:sz w:val="22"/>
          <w:szCs w:val="22"/>
        </w:rPr>
        <w:t>46.860</w:t>
      </w:r>
      <w:r w:rsidR="004E7A07" w:rsidRPr="0036125D">
        <w:rPr>
          <w:b/>
          <w:i/>
          <w:snapToGrid w:val="0"/>
          <w:color w:val="000099"/>
          <w:sz w:val="22"/>
          <w:szCs w:val="22"/>
        </w:rPr>
        <w:t xml:space="preserve"> TL (</w:t>
      </w:r>
      <w:proofErr w:type="spellStart"/>
      <w:r w:rsidRPr="0036125D">
        <w:rPr>
          <w:b/>
          <w:i/>
          <w:snapToGrid w:val="0"/>
          <w:color w:val="000099"/>
          <w:sz w:val="22"/>
          <w:szCs w:val="22"/>
        </w:rPr>
        <w:t>kırkaltı</w:t>
      </w:r>
      <w:r w:rsidR="008B1C26" w:rsidRPr="0036125D">
        <w:rPr>
          <w:b/>
          <w:i/>
          <w:snapToGrid w:val="0"/>
          <w:color w:val="000099"/>
          <w:sz w:val="22"/>
          <w:szCs w:val="22"/>
        </w:rPr>
        <w:t>bin</w:t>
      </w:r>
      <w:r w:rsidRPr="0036125D">
        <w:rPr>
          <w:b/>
          <w:i/>
          <w:snapToGrid w:val="0"/>
          <w:color w:val="000099"/>
          <w:sz w:val="22"/>
          <w:szCs w:val="22"/>
        </w:rPr>
        <w:t>sekiz</w:t>
      </w:r>
      <w:r w:rsidR="008B1C26" w:rsidRPr="0036125D">
        <w:rPr>
          <w:b/>
          <w:i/>
          <w:snapToGrid w:val="0"/>
          <w:color w:val="000099"/>
          <w:sz w:val="22"/>
          <w:szCs w:val="22"/>
        </w:rPr>
        <w:t>yüz</w:t>
      </w:r>
      <w:r w:rsidRPr="0036125D">
        <w:rPr>
          <w:b/>
          <w:i/>
          <w:snapToGrid w:val="0"/>
          <w:color w:val="000099"/>
          <w:sz w:val="22"/>
          <w:szCs w:val="22"/>
        </w:rPr>
        <w:t>altmış</w:t>
      </w:r>
      <w:r w:rsidR="00A87B19" w:rsidRPr="0036125D">
        <w:rPr>
          <w:b/>
          <w:i/>
          <w:snapToGrid w:val="0"/>
          <w:color w:val="000099"/>
          <w:sz w:val="22"/>
          <w:szCs w:val="22"/>
        </w:rPr>
        <w:t>Türklirası</w:t>
      </w:r>
      <w:proofErr w:type="spellEnd"/>
      <w:r w:rsidR="00A87B19" w:rsidRPr="0036125D">
        <w:rPr>
          <w:b/>
          <w:i/>
          <w:snapToGrid w:val="0"/>
          <w:color w:val="000099"/>
          <w:sz w:val="22"/>
          <w:szCs w:val="22"/>
        </w:rPr>
        <w:t>)</w:t>
      </w:r>
      <w:r w:rsidR="00A87B19" w:rsidRPr="0036125D">
        <w:rPr>
          <w:snapToGrid w:val="0"/>
          <w:sz w:val="22"/>
          <w:szCs w:val="22"/>
        </w:rPr>
        <w:t xml:space="preserve"> </w:t>
      </w:r>
      <w:r w:rsidR="00A87B19" w:rsidRPr="0036125D">
        <w:rPr>
          <w:sz w:val="22"/>
          <w:szCs w:val="22"/>
        </w:rPr>
        <w:t xml:space="preserve">ceza uygulanır. Bu ceza, Şirket yazısından sonraki ilk İİDTT’ </w:t>
      </w:r>
      <w:proofErr w:type="spellStart"/>
      <w:r w:rsidR="00A87B19" w:rsidRPr="0036125D">
        <w:rPr>
          <w:sz w:val="22"/>
          <w:szCs w:val="22"/>
        </w:rPr>
        <w:t>ndan</w:t>
      </w:r>
      <w:proofErr w:type="spellEnd"/>
      <w:r w:rsidR="00A87B19" w:rsidRPr="0036125D">
        <w:rPr>
          <w:sz w:val="22"/>
          <w:szCs w:val="22"/>
        </w:rPr>
        <w:t xml:space="preserve"> başlayarak, her İİDTT’ </w:t>
      </w:r>
      <w:proofErr w:type="spellStart"/>
      <w:r w:rsidR="00A87B19" w:rsidRPr="0036125D">
        <w:rPr>
          <w:sz w:val="22"/>
          <w:szCs w:val="22"/>
        </w:rPr>
        <w:t>nda</w:t>
      </w:r>
      <w:proofErr w:type="spellEnd"/>
      <w:r w:rsidR="00A87B19" w:rsidRPr="0036125D">
        <w:rPr>
          <w:sz w:val="22"/>
          <w:szCs w:val="22"/>
        </w:rPr>
        <w:t xml:space="preserve"> YPTG’ </w:t>
      </w:r>
      <w:proofErr w:type="spellStart"/>
      <w:r w:rsidR="00A87B19" w:rsidRPr="0036125D">
        <w:rPr>
          <w:sz w:val="22"/>
          <w:szCs w:val="22"/>
        </w:rPr>
        <w:t>nden</w:t>
      </w:r>
      <w:proofErr w:type="spellEnd"/>
      <w:r w:rsidR="00A87B19" w:rsidRPr="0036125D">
        <w:rPr>
          <w:sz w:val="22"/>
          <w:szCs w:val="22"/>
        </w:rPr>
        <w:t xml:space="preserve"> düşülür.</w:t>
      </w:r>
    </w:p>
    <w:p w14:paraId="43BF0ED7" w14:textId="77777777" w:rsidR="00871828" w:rsidRPr="007064BD" w:rsidRDefault="00871828" w:rsidP="00A87B19">
      <w:pPr>
        <w:pStyle w:val="ListeParagraf"/>
        <w:ind w:left="709"/>
        <w:jc w:val="both"/>
        <w:rPr>
          <w:sz w:val="22"/>
          <w:szCs w:val="22"/>
        </w:rPr>
      </w:pPr>
    </w:p>
    <w:p w14:paraId="13A91644" w14:textId="77777777" w:rsidR="00A87B19" w:rsidRPr="007064BD" w:rsidRDefault="00A87B19" w:rsidP="00A87B19">
      <w:pPr>
        <w:pStyle w:val="GvdeMetniGirintisi2"/>
        <w:ind w:left="709"/>
        <w:rPr>
          <w:rFonts w:ascii="Times New Roman" w:hAnsi="Times New Roman"/>
          <w:szCs w:val="22"/>
        </w:rPr>
      </w:pPr>
      <w:r w:rsidRPr="007064BD">
        <w:rPr>
          <w:rFonts w:ascii="Times New Roman" w:hAnsi="Times New Roman"/>
          <w:szCs w:val="22"/>
        </w:rPr>
        <w:t xml:space="preserve">Şirket, her bir gün için bu cezayı uygulayarak </w:t>
      </w:r>
      <w:r w:rsidRPr="007064BD">
        <w:rPr>
          <w:rFonts w:ascii="Times New Roman" w:hAnsi="Times New Roman"/>
          <w:b/>
          <w:szCs w:val="22"/>
        </w:rPr>
        <w:t>180 (</w:t>
      </w:r>
      <w:proofErr w:type="spellStart"/>
      <w:r w:rsidRPr="007064BD">
        <w:rPr>
          <w:rFonts w:ascii="Times New Roman" w:hAnsi="Times New Roman"/>
          <w:b/>
          <w:szCs w:val="22"/>
        </w:rPr>
        <w:t>yüzseksen</w:t>
      </w:r>
      <w:proofErr w:type="spellEnd"/>
      <w:r w:rsidRPr="007064BD">
        <w:rPr>
          <w:rFonts w:ascii="Times New Roman" w:hAnsi="Times New Roman"/>
          <w:b/>
          <w:szCs w:val="22"/>
        </w:rPr>
        <w:t>)</w:t>
      </w:r>
      <w:r w:rsidRPr="007064BD">
        <w:rPr>
          <w:rFonts w:ascii="Times New Roman" w:hAnsi="Times New Roman"/>
          <w:szCs w:val="22"/>
        </w:rPr>
        <w:t xml:space="preserve"> gün daha beklemek ve bu süre sonunda da durumun düzeltilmemesi halinde, sözleşmeyi bozup Yüklenicinin kesin teminatını gelir kaydetmek yetkisine sahiptir. </w:t>
      </w:r>
    </w:p>
    <w:p w14:paraId="58C7DF1B" w14:textId="77777777" w:rsidR="00A87B19" w:rsidRPr="007064BD" w:rsidRDefault="00A87B19" w:rsidP="00A87B19">
      <w:pPr>
        <w:pStyle w:val="GvdeMetniGirintisi2"/>
        <w:ind w:left="0"/>
        <w:rPr>
          <w:rFonts w:ascii="Times New Roman" w:hAnsi="Times New Roman"/>
          <w:szCs w:val="22"/>
        </w:rPr>
      </w:pPr>
    </w:p>
    <w:p w14:paraId="06C6F5B0" w14:textId="77777777" w:rsidR="00A87B19" w:rsidRPr="007064BD" w:rsidRDefault="00A87B19" w:rsidP="00A87B19">
      <w:pPr>
        <w:pStyle w:val="ListeParagraf"/>
        <w:ind w:left="709"/>
        <w:jc w:val="both"/>
        <w:rPr>
          <w:sz w:val="22"/>
          <w:szCs w:val="22"/>
        </w:rPr>
      </w:pPr>
      <w:r w:rsidRPr="007064BD">
        <w:rPr>
          <w:sz w:val="22"/>
          <w:szCs w:val="22"/>
        </w:rPr>
        <w:t xml:space="preserve">Cezalar, asgari ASKŞPTG olarak hesap edilemez. </w:t>
      </w:r>
    </w:p>
    <w:p w14:paraId="19CC237A" w14:textId="77777777" w:rsidR="00951332" w:rsidRPr="007064BD" w:rsidRDefault="00951332" w:rsidP="00A87B19">
      <w:pPr>
        <w:pStyle w:val="ListeParagraf"/>
        <w:ind w:left="709"/>
        <w:jc w:val="both"/>
        <w:rPr>
          <w:sz w:val="22"/>
          <w:szCs w:val="22"/>
        </w:rPr>
      </w:pPr>
    </w:p>
    <w:p w14:paraId="4779BE2F" w14:textId="77777777" w:rsidR="00DC7B79" w:rsidRPr="007064BD" w:rsidRDefault="00E43823" w:rsidP="00B02A1B">
      <w:pPr>
        <w:numPr>
          <w:ilvl w:val="0"/>
          <w:numId w:val="20"/>
        </w:numPr>
        <w:ind w:hanging="436"/>
        <w:jc w:val="both"/>
        <w:rPr>
          <w:sz w:val="22"/>
          <w:szCs w:val="22"/>
        </w:rPr>
      </w:pPr>
      <w:bookmarkStart w:id="30" w:name="_Hlk508347670"/>
      <w:r w:rsidRPr="007064BD">
        <w:rPr>
          <w:b/>
          <w:sz w:val="22"/>
          <w:szCs w:val="22"/>
        </w:rPr>
        <w:t xml:space="preserve">(Değ.:24.01.2018/3-016 YKK) </w:t>
      </w:r>
      <w:r w:rsidR="00DC7B79" w:rsidRPr="007064BD">
        <w:rPr>
          <w:sz w:val="22"/>
          <w:szCs w:val="22"/>
        </w:rPr>
        <w:t>Sözleşme konusu iş kapsamında bulunan site, blok vb. yapıların, Şirket tarafından belirlenen yerlerine, işin geçici k</w:t>
      </w:r>
      <w:r w:rsidR="005A25D1" w:rsidRPr="007064BD">
        <w:rPr>
          <w:sz w:val="22"/>
          <w:szCs w:val="22"/>
        </w:rPr>
        <w:t>abulü yapılmadan önce, projenin</w:t>
      </w:r>
      <w:r w:rsidR="00DC7B79" w:rsidRPr="007064BD">
        <w:rPr>
          <w:sz w:val="22"/>
          <w:szCs w:val="22"/>
        </w:rPr>
        <w:t xml:space="preserve">/işin Şirket tarafından yaptırıldığını belirten bir ifade ile Şirket adı ve logosu, yine Şirket tarafından belirlenen malzeme ve şartlar dahilinde Yüklenici tarafından konulacaktır. Bu işlerin Yüklenici tarafından yapılmaması durumunda, </w:t>
      </w:r>
      <w:r w:rsidR="00DC7B79" w:rsidRPr="007064BD">
        <w:rPr>
          <w:noProof/>
          <w:sz w:val="22"/>
          <w:szCs w:val="22"/>
        </w:rPr>
        <w:t xml:space="preserve">Şirket, bu işleri yaparak bedelini, </w:t>
      </w:r>
      <w:r w:rsidR="0084202D" w:rsidRPr="007064BD">
        <w:rPr>
          <w:sz w:val="22"/>
          <w:szCs w:val="22"/>
        </w:rPr>
        <w:t xml:space="preserve">Merkez Bankası avans işlemlerinde </w:t>
      </w:r>
      <w:r w:rsidR="0084202D" w:rsidRPr="007064BD">
        <w:rPr>
          <w:sz w:val="22"/>
          <w:szCs w:val="22"/>
        </w:rPr>
        <w:lastRenderedPageBreak/>
        <w:t xml:space="preserve">uygulanan faiz oranını uygulamak suretiyle </w:t>
      </w:r>
      <w:r w:rsidR="00DC7B79" w:rsidRPr="007064BD">
        <w:rPr>
          <w:sz w:val="22"/>
          <w:szCs w:val="22"/>
        </w:rPr>
        <w:t xml:space="preserve">Yüklenicinin alacağından </w:t>
      </w:r>
      <w:r w:rsidR="00DC7B79" w:rsidRPr="007064BD">
        <w:rPr>
          <w:noProof/>
          <w:sz w:val="22"/>
          <w:szCs w:val="22"/>
        </w:rPr>
        <w:t>düşecek olup, aksi bir durumda ise kesin teminatından kesecektir.</w:t>
      </w:r>
    </w:p>
    <w:p w14:paraId="2481FA20" w14:textId="77777777" w:rsidR="007064BD" w:rsidRPr="007064BD" w:rsidRDefault="007064BD" w:rsidP="00B51F55">
      <w:pPr>
        <w:jc w:val="both"/>
        <w:rPr>
          <w:sz w:val="22"/>
          <w:szCs w:val="22"/>
        </w:rPr>
      </w:pPr>
    </w:p>
    <w:bookmarkEnd w:id="30"/>
    <w:p w14:paraId="29656A6E" w14:textId="77777777" w:rsidR="001E0400" w:rsidRPr="007834BF" w:rsidRDefault="00466E0C" w:rsidP="001E0400">
      <w:pPr>
        <w:numPr>
          <w:ilvl w:val="0"/>
          <w:numId w:val="20"/>
        </w:numPr>
        <w:ind w:hanging="436"/>
        <w:jc w:val="both"/>
        <w:rPr>
          <w:sz w:val="22"/>
          <w:szCs w:val="22"/>
        </w:rPr>
      </w:pPr>
      <w:r w:rsidRPr="007064BD">
        <w:rPr>
          <w:b/>
          <w:sz w:val="22"/>
          <w:szCs w:val="22"/>
        </w:rPr>
        <w:t xml:space="preserve">(Değ.:25.10.2021/48-111 YKK) </w:t>
      </w:r>
      <w:r w:rsidR="001E0400" w:rsidRPr="007064BD">
        <w:rPr>
          <w:bCs/>
          <w:sz w:val="22"/>
          <w:szCs w:val="22"/>
        </w:rPr>
        <w:t xml:space="preserve">Yüklenici, 6698 Sayılı </w:t>
      </w:r>
      <w:r w:rsidR="001E0400" w:rsidRPr="007064BD">
        <w:rPr>
          <w:sz w:val="22"/>
          <w:szCs w:val="22"/>
        </w:rPr>
        <w:t xml:space="preserve">Kişisel Verilerin Korunması Kanunu’ </w:t>
      </w:r>
      <w:proofErr w:type="spellStart"/>
      <w:r w:rsidR="001E0400" w:rsidRPr="007064BD">
        <w:rPr>
          <w:sz w:val="22"/>
          <w:szCs w:val="22"/>
        </w:rPr>
        <w:t>na</w:t>
      </w:r>
      <w:proofErr w:type="spellEnd"/>
      <w:r w:rsidR="001E0400" w:rsidRPr="007064BD">
        <w:rPr>
          <w:sz w:val="22"/>
          <w:szCs w:val="22"/>
        </w:rPr>
        <w:t xml:space="preserve"> uyacak ve kanunun getirdiği yükümlülükleri de yerine getirecektir</w:t>
      </w:r>
      <w:r w:rsidR="001E0400" w:rsidRPr="007834BF">
        <w:rPr>
          <w:sz w:val="22"/>
          <w:szCs w:val="22"/>
        </w:rPr>
        <w:t xml:space="preserve">. </w:t>
      </w:r>
      <w:r w:rsidR="001E0400" w:rsidRPr="007834BF">
        <w:rPr>
          <w:color w:val="000000"/>
          <w:sz w:val="22"/>
          <w:szCs w:val="22"/>
        </w:rPr>
        <w:t>Yüklenici, bu sözleşmenin imza tarihten itibaren, çalışanlar, alt yükleniciler, irtibatta olduğu potansiyel alıcılar, müşteriler ve</w:t>
      </w:r>
      <w:r w:rsidR="001E0400" w:rsidRPr="007834BF">
        <w:rPr>
          <w:sz w:val="22"/>
          <w:szCs w:val="22"/>
        </w:rPr>
        <w:t xml:space="preserve"> iş ilişkisi içinde olduğu diğer üçüncü kişilere ait olarak </w:t>
      </w:r>
      <w:r w:rsidR="001E0400" w:rsidRPr="007834BF">
        <w:rPr>
          <w:color w:val="000000"/>
          <w:sz w:val="22"/>
          <w:szCs w:val="22"/>
        </w:rPr>
        <w:t xml:space="preserve">elde ettiği ad </w:t>
      </w:r>
      <w:proofErr w:type="spellStart"/>
      <w:r w:rsidR="001E0400" w:rsidRPr="007834BF">
        <w:rPr>
          <w:color w:val="000000"/>
          <w:sz w:val="22"/>
          <w:szCs w:val="22"/>
        </w:rPr>
        <w:t>soyad</w:t>
      </w:r>
      <w:proofErr w:type="spellEnd"/>
      <w:r w:rsidR="001E0400" w:rsidRPr="007834BF">
        <w:rPr>
          <w:color w:val="000000"/>
          <w:sz w:val="22"/>
          <w:szCs w:val="22"/>
        </w:rPr>
        <w:t xml:space="preserve">, T.C. </w:t>
      </w:r>
      <w:proofErr w:type="spellStart"/>
      <w:r w:rsidR="001E0400" w:rsidRPr="007834BF">
        <w:rPr>
          <w:color w:val="000000"/>
          <w:sz w:val="22"/>
          <w:szCs w:val="22"/>
        </w:rPr>
        <w:t>no</w:t>
      </w:r>
      <w:proofErr w:type="spellEnd"/>
      <w:r w:rsidR="001E0400" w:rsidRPr="007834BF">
        <w:rPr>
          <w:color w:val="000000"/>
          <w:sz w:val="22"/>
          <w:szCs w:val="22"/>
        </w:rPr>
        <w:t xml:space="preserve">, telefon, adres, </w:t>
      </w:r>
      <w:proofErr w:type="gramStart"/>
      <w:r w:rsidR="001E0400" w:rsidRPr="007834BF">
        <w:rPr>
          <w:color w:val="000000"/>
          <w:sz w:val="22"/>
          <w:szCs w:val="22"/>
        </w:rPr>
        <w:t>mail</w:t>
      </w:r>
      <w:proofErr w:type="gramEnd"/>
      <w:r w:rsidR="001E0400" w:rsidRPr="007834BF">
        <w:rPr>
          <w:color w:val="000000"/>
          <w:sz w:val="22"/>
          <w:szCs w:val="22"/>
        </w:rPr>
        <w:t xml:space="preserve">, e-posta, adres, banka bilgileri, satış veya kira sözleşmesi vb. tüm kişisel verileri/bilgileri, söz konusu kanun gereğince saklamakla yükümlüdür. Bu verilerin/bilgilerin, bu kişilerin rızası olmadan üçüncü şahıslarla paylaşması halinde tüm sorumluluk ve cezai yükümlülük Yükleniciye ait olup, Şirketin herhangi bir sorumluluğu ve cezai yükümlülüğü yoktur. Ayrıca Şirket, bu kapsamda Yükleniciye cezai işlem uygulama yetkisine de sahiptir. </w:t>
      </w:r>
    </w:p>
    <w:p w14:paraId="32B0B868" w14:textId="77777777" w:rsidR="0084202D" w:rsidRPr="007834BF" w:rsidRDefault="0084202D" w:rsidP="00710CFE">
      <w:pPr>
        <w:pStyle w:val="Balk1"/>
        <w:widowControl/>
        <w:ind w:left="1412" w:hanging="1412"/>
        <w:rPr>
          <w:rFonts w:ascii="Times New Roman" w:hAnsi="Times New Roman"/>
          <w:sz w:val="22"/>
          <w:szCs w:val="22"/>
          <w:u w:val="single"/>
        </w:rPr>
      </w:pPr>
    </w:p>
    <w:p w14:paraId="409F3B55" w14:textId="77777777" w:rsidR="00710CFE" w:rsidRPr="007834BF" w:rsidRDefault="00F937F8" w:rsidP="00710CFE">
      <w:pPr>
        <w:pStyle w:val="Balk1"/>
        <w:widowControl/>
        <w:ind w:left="1412" w:hanging="1412"/>
        <w:rPr>
          <w:rFonts w:ascii="Times New Roman" w:hAnsi="Times New Roman"/>
          <w:sz w:val="22"/>
          <w:szCs w:val="22"/>
          <w:u w:val="single"/>
        </w:rPr>
      </w:pPr>
      <w:r w:rsidRPr="007834BF">
        <w:rPr>
          <w:rFonts w:ascii="Times New Roman" w:hAnsi="Times New Roman"/>
          <w:sz w:val="22"/>
          <w:szCs w:val="22"/>
          <w:u w:val="single"/>
        </w:rPr>
        <w:t>Madde</w:t>
      </w:r>
      <w:r w:rsidR="000F64D8" w:rsidRPr="007834BF">
        <w:rPr>
          <w:rFonts w:ascii="Times New Roman" w:hAnsi="Times New Roman"/>
          <w:sz w:val="22"/>
          <w:szCs w:val="22"/>
          <w:u w:val="single"/>
        </w:rPr>
        <w:t xml:space="preserve"> 39</w:t>
      </w:r>
      <w:r w:rsidRPr="007834BF">
        <w:rPr>
          <w:rFonts w:ascii="Times New Roman" w:hAnsi="Times New Roman"/>
          <w:sz w:val="22"/>
          <w:szCs w:val="22"/>
          <w:u w:val="single"/>
        </w:rPr>
        <w:t>- Şirketin Genel Görevleri</w:t>
      </w:r>
      <w:r w:rsidR="00710CFE" w:rsidRPr="007834BF">
        <w:rPr>
          <w:rFonts w:ascii="Times New Roman" w:hAnsi="Times New Roman"/>
          <w:sz w:val="22"/>
          <w:szCs w:val="22"/>
        </w:rPr>
        <w:t>:</w:t>
      </w:r>
    </w:p>
    <w:p w14:paraId="37B405A5" w14:textId="77777777" w:rsidR="00E7306F" w:rsidRPr="007834BF" w:rsidRDefault="00E7306F" w:rsidP="00710CFE">
      <w:pPr>
        <w:rPr>
          <w:sz w:val="22"/>
          <w:szCs w:val="22"/>
        </w:rPr>
      </w:pPr>
    </w:p>
    <w:p w14:paraId="104955A6" w14:textId="77777777" w:rsidR="00710CFE" w:rsidRPr="007834BF" w:rsidRDefault="00DB1079" w:rsidP="00B02A1B">
      <w:pPr>
        <w:numPr>
          <w:ilvl w:val="0"/>
          <w:numId w:val="26"/>
        </w:numPr>
        <w:jc w:val="both"/>
        <w:rPr>
          <w:sz w:val="22"/>
          <w:szCs w:val="22"/>
        </w:rPr>
      </w:pPr>
      <w:r w:rsidRPr="007834BF">
        <w:rPr>
          <w:sz w:val="22"/>
          <w:szCs w:val="22"/>
        </w:rPr>
        <w:t>Yüklenicinin s</w:t>
      </w:r>
      <w:r w:rsidR="00E7306F" w:rsidRPr="007834BF">
        <w:rPr>
          <w:sz w:val="22"/>
          <w:szCs w:val="22"/>
        </w:rPr>
        <w:t>özleşme konusu işlere ilişkin olarak, ilgili makam ve mer</w:t>
      </w:r>
      <w:r w:rsidR="005A25D1" w:rsidRPr="007834BF">
        <w:rPr>
          <w:sz w:val="22"/>
          <w:szCs w:val="22"/>
        </w:rPr>
        <w:t>ciler nezdinde çap, röperli çap</w:t>
      </w:r>
      <w:r w:rsidR="00E7306F" w:rsidRPr="007834BF">
        <w:rPr>
          <w:sz w:val="22"/>
          <w:szCs w:val="22"/>
        </w:rPr>
        <w:t>/kroki, imar durumu ve projelerin tasdiki istemlerinde bulunabilmesi</w:t>
      </w:r>
      <w:r w:rsidRPr="007834BF">
        <w:rPr>
          <w:sz w:val="22"/>
          <w:szCs w:val="22"/>
        </w:rPr>
        <w:t xml:space="preserve"> ve </w:t>
      </w:r>
      <w:r w:rsidR="00E7306F" w:rsidRPr="007834BF">
        <w:rPr>
          <w:sz w:val="22"/>
          <w:szCs w:val="22"/>
        </w:rPr>
        <w:t>imar, inşaat, ruhsat vb. işleri</w:t>
      </w:r>
      <w:r w:rsidRPr="007834BF">
        <w:rPr>
          <w:sz w:val="22"/>
          <w:szCs w:val="22"/>
        </w:rPr>
        <w:t xml:space="preserve"> takip ve intaç edebilmesi</w:t>
      </w:r>
      <w:r w:rsidR="00E7306F" w:rsidRPr="007834BF">
        <w:rPr>
          <w:sz w:val="22"/>
          <w:szCs w:val="22"/>
        </w:rPr>
        <w:t xml:space="preserve"> için</w:t>
      </w:r>
      <w:r w:rsidRPr="007834BF">
        <w:rPr>
          <w:sz w:val="22"/>
          <w:szCs w:val="22"/>
        </w:rPr>
        <w:t xml:space="preserve">, Yüklenicinin talep edeceği </w:t>
      </w:r>
      <w:r w:rsidR="00E7306F" w:rsidRPr="007834BF">
        <w:rPr>
          <w:sz w:val="22"/>
          <w:szCs w:val="22"/>
        </w:rPr>
        <w:t>tevk</w:t>
      </w:r>
      <w:r w:rsidRPr="007834BF">
        <w:rPr>
          <w:sz w:val="22"/>
          <w:szCs w:val="22"/>
        </w:rPr>
        <w:t>il yetkisini içeren vekâlet</w:t>
      </w:r>
      <w:r w:rsidR="000F5AB5" w:rsidRPr="007834BF">
        <w:rPr>
          <w:sz w:val="22"/>
          <w:szCs w:val="22"/>
        </w:rPr>
        <w:t xml:space="preserve">name, </w:t>
      </w:r>
      <w:r w:rsidRPr="007834BF">
        <w:rPr>
          <w:sz w:val="22"/>
          <w:szCs w:val="22"/>
        </w:rPr>
        <w:t xml:space="preserve">Şirket tarafından Yüklenici adına düzenlenerek </w:t>
      </w:r>
      <w:r w:rsidR="00E7306F" w:rsidRPr="007834BF">
        <w:rPr>
          <w:sz w:val="22"/>
          <w:szCs w:val="22"/>
        </w:rPr>
        <w:t>tevdi ed</w:t>
      </w:r>
      <w:r w:rsidRPr="007834BF">
        <w:rPr>
          <w:sz w:val="22"/>
          <w:szCs w:val="22"/>
        </w:rPr>
        <w:t>il</w:t>
      </w:r>
      <w:r w:rsidR="00E7306F" w:rsidRPr="007834BF">
        <w:rPr>
          <w:sz w:val="22"/>
          <w:szCs w:val="22"/>
        </w:rPr>
        <w:t>ecektir.</w:t>
      </w:r>
    </w:p>
    <w:p w14:paraId="68677873" w14:textId="77777777" w:rsidR="000051E3" w:rsidRPr="007834BF" w:rsidRDefault="000051E3" w:rsidP="000051E3">
      <w:pPr>
        <w:ind w:left="720"/>
        <w:jc w:val="both"/>
        <w:rPr>
          <w:sz w:val="22"/>
          <w:szCs w:val="22"/>
        </w:rPr>
      </w:pPr>
    </w:p>
    <w:p w14:paraId="6484C7FD" w14:textId="77777777" w:rsidR="00710CFE" w:rsidRPr="007834BF" w:rsidRDefault="00710CFE" w:rsidP="00B02A1B">
      <w:pPr>
        <w:numPr>
          <w:ilvl w:val="0"/>
          <w:numId w:val="26"/>
        </w:numPr>
        <w:jc w:val="both"/>
        <w:rPr>
          <w:sz w:val="22"/>
          <w:szCs w:val="22"/>
        </w:rPr>
      </w:pPr>
      <w:r w:rsidRPr="007834BF">
        <w:rPr>
          <w:sz w:val="22"/>
          <w:szCs w:val="22"/>
        </w:rPr>
        <w:t xml:space="preserve">Yüklenici tarafından, </w:t>
      </w:r>
      <w:r w:rsidR="008C0E15" w:rsidRPr="007834BF">
        <w:rPr>
          <w:sz w:val="22"/>
          <w:szCs w:val="22"/>
        </w:rPr>
        <w:t>Şirkete</w:t>
      </w:r>
      <w:r w:rsidRPr="007834BF">
        <w:rPr>
          <w:sz w:val="22"/>
          <w:szCs w:val="22"/>
        </w:rPr>
        <w:t xml:space="preserve"> onay için teslim edilen proje, rapor, iş programı vb. dokümanlar üzerinde yapılan teknik kontroller aksi yönde bir hüküm bulunmadıkça en fazla </w:t>
      </w:r>
      <w:r w:rsidRPr="007834BF">
        <w:rPr>
          <w:b/>
          <w:sz w:val="22"/>
          <w:szCs w:val="22"/>
        </w:rPr>
        <w:t>15 (</w:t>
      </w:r>
      <w:proofErr w:type="spellStart"/>
      <w:r w:rsidRPr="007834BF">
        <w:rPr>
          <w:b/>
          <w:sz w:val="22"/>
          <w:szCs w:val="22"/>
        </w:rPr>
        <w:t>onbeş</w:t>
      </w:r>
      <w:proofErr w:type="spellEnd"/>
      <w:r w:rsidRPr="007834BF">
        <w:rPr>
          <w:b/>
          <w:sz w:val="22"/>
          <w:szCs w:val="22"/>
        </w:rPr>
        <w:t>)</w:t>
      </w:r>
      <w:r w:rsidRPr="007834BF">
        <w:rPr>
          <w:sz w:val="22"/>
          <w:szCs w:val="22"/>
        </w:rPr>
        <w:t xml:space="preserve"> iş günü içinde tamamlanır. Ancak belgelerde eksiklik bulunması halinde, eksik belgenin tamamlanması talep tarihi ile bu belgenin tamamlandığı tarih arasında geçece</w:t>
      </w:r>
      <w:r w:rsidR="000F5AB5" w:rsidRPr="007834BF">
        <w:rPr>
          <w:sz w:val="22"/>
          <w:szCs w:val="22"/>
        </w:rPr>
        <w:t xml:space="preserve">k süre, bu süreye ilave edilir. </w:t>
      </w:r>
      <w:r w:rsidRPr="007834BF">
        <w:rPr>
          <w:sz w:val="22"/>
          <w:szCs w:val="22"/>
        </w:rPr>
        <w:t>Bundan dolayı Yüklenici herhangi bir süre uzatımı talebinde bulunamaz.</w:t>
      </w:r>
    </w:p>
    <w:p w14:paraId="54F92A8C" w14:textId="77777777" w:rsidR="0052640B" w:rsidRPr="007834BF" w:rsidRDefault="0052640B" w:rsidP="0052640B">
      <w:pPr>
        <w:pStyle w:val="ListeParagraf"/>
        <w:rPr>
          <w:sz w:val="22"/>
          <w:szCs w:val="22"/>
        </w:rPr>
      </w:pPr>
    </w:p>
    <w:p w14:paraId="75E21D70" w14:textId="77777777" w:rsidR="00710CFE" w:rsidRPr="007834BF" w:rsidRDefault="00710CFE" w:rsidP="00B02A1B">
      <w:pPr>
        <w:numPr>
          <w:ilvl w:val="0"/>
          <w:numId w:val="26"/>
        </w:numPr>
        <w:jc w:val="both"/>
        <w:rPr>
          <w:sz w:val="22"/>
          <w:szCs w:val="22"/>
        </w:rPr>
      </w:pPr>
      <w:r w:rsidRPr="007834BF">
        <w:rPr>
          <w:sz w:val="22"/>
          <w:szCs w:val="22"/>
        </w:rPr>
        <w:t>Şirket</w:t>
      </w:r>
      <w:r w:rsidR="00DE45B5" w:rsidRPr="007834BF">
        <w:rPr>
          <w:sz w:val="22"/>
          <w:szCs w:val="22"/>
        </w:rPr>
        <w:t>,</w:t>
      </w:r>
      <w:r w:rsidR="00D475C6" w:rsidRPr="007834BF">
        <w:rPr>
          <w:sz w:val="22"/>
          <w:szCs w:val="22"/>
        </w:rPr>
        <w:t xml:space="preserve"> ilgili mevzuattan</w:t>
      </w:r>
      <w:r w:rsidRPr="007834BF">
        <w:rPr>
          <w:sz w:val="22"/>
          <w:szCs w:val="22"/>
        </w:rPr>
        <w:t xml:space="preserve"> ve sözleşmeden doğan yetki ve görevlerini resen kullanmakta serbesttir.</w:t>
      </w:r>
    </w:p>
    <w:p w14:paraId="7E90570E" w14:textId="77777777" w:rsidR="007834BF" w:rsidRPr="007834BF" w:rsidRDefault="007834BF" w:rsidP="007834BF"/>
    <w:p w14:paraId="0268C095" w14:textId="77777777" w:rsidR="00710CFE" w:rsidRPr="005F596F" w:rsidRDefault="000F64D8" w:rsidP="00710CFE">
      <w:pPr>
        <w:pStyle w:val="Balk1"/>
        <w:widowControl/>
        <w:ind w:left="1412" w:hanging="1412"/>
        <w:rPr>
          <w:rFonts w:ascii="Times New Roman" w:hAnsi="Times New Roman"/>
          <w:sz w:val="22"/>
          <w:szCs w:val="22"/>
          <w:u w:val="single"/>
        </w:rPr>
      </w:pPr>
      <w:r w:rsidRPr="005F596F">
        <w:rPr>
          <w:rFonts w:ascii="Times New Roman" w:hAnsi="Times New Roman"/>
          <w:sz w:val="22"/>
          <w:szCs w:val="22"/>
          <w:u w:val="single"/>
        </w:rPr>
        <w:t>Madde 40</w:t>
      </w:r>
      <w:r w:rsidR="00F937F8" w:rsidRPr="005F596F">
        <w:rPr>
          <w:rFonts w:ascii="Times New Roman" w:hAnsi="Times New Roman"/>
          <w:sz w:val="22"/>
          <w:szCs w:val="22"/>
          <w:u w:val="single"/>
        </w:rPr>
        <w:t>- Devir ve Temlik</w:t>
      </w:r>
      <w:r w:rsidR="00EE0931" w:rsidRPr="005F596F">
        <w:rPr>
          <w:rFonts w:ascii="Times New Roman" w:hAnsi="Times New Roman"/>
          <w:sz w:val="22"/>
          <w:szCs w:val="22"/>
          <w:u w:val="single"/>
        </w:rPr>
        <w:t xml:space="preserve"> (Değ.:10.05.2022/</w:t>
      </w:r>
      <w:r w:rsidR="005F596F" w:rsidRPr="005F596F">
        <w:rPr>
          <w:rFonts w:ascii="Times New Roman" w:hAnsi="Times New Roman"/>
          <w:sz w:val="22"/>
          <w:szCs w:val="22"/>
          <w:u w:val="single"/>
        </w:rPr>
        <w:t>26</w:t>
      </w:r>
      <w:r w:rsidR="00EE0931" w:rsidRPr="005F596F">
        <w:rPr>
          <w:rFonts w:ascii="Times New Roman" w:hAnsi="Times New Roman"/>
          <w:sz w:val="22"/>
          <w:szCs w:val="22"/>
          <w:u w:val="single"/>
        </w:rPr>
        <w:t>-0</w:t>
      </w:r>
      <w:r w:rsidR="005F596F" w:rsidRPr="005F596F">
        <w:rPr>
          <w:rFonts w:ascii="Times New Roman" w:hAnsi="Times New Roman"/>
          <w:sz w:val="22"/>
          <w:szCs w:val="22"/>
          <w:u w:val="single"/>
        </w:rPr>
        <w:t>65</w:t>
      </w:r>
      <w:r w:rsidR="00EE0931" w:rsidRPr="005F596F">
        <w:rPr>
          <w:rFonts w:ascii="Times New Roman" w:hAnsi="Times New Roman"/>
          <w:sz w:val="22"/>
          <w:szCs w:val="22"/>
          <w:u w:val="single"/>
        </w:rPr>
        <w:t xml:space="preserve"> YKK)</w:t>
      </w:r>
      <w:r w:rsidR="00710CFE" w:rsidRPr="005F596F">
        <w:rPr>
          <w:rFonts w:ascii="Times New Roman" w:hAnsi="Times New Roman"/>
          <w:sz w:val="22"/>
          <w:szCs w:val="22"/>
          <w:u w:val="single"/>
        </w:rPr>
        <w:t>:</w:t>
      </w:r>
    </w:p>
    <w:p w14:paraId="07B0B76D" w14:textId="77777777" w:rsidR="00710CFE" w:rsidRPr="007064BD" w:rsidRDefault="00710CFE" w:rsidP="00710CFE"/>
    <w:p w14:paraId="217972EB" w14:textId="77777777" w:rsidR="00EE0931" w:rsidRPr="007834BF" w:rsidRDefault="00EE0931" w:rsidP="00EE0931">
      <w:pPr>
        <w:jc w:val="both"/>
        <w:rPr>
          <w:sz w:val="22"/>
          <w:szCs w:val="22"/>
        </w:rPr>
      </w:pPr>
      <w:r w:rsidRPr="005F596F">
        <w:rPr>
          <w:sz w:val="22"/>
          <w:szCs w:val="22"/>
        </w:rPr>
        <w:t>Yüklenici, bu sözleşmede öngörülen her türlü hak ve menfaatlerini Şirketin yazılı izni olmadan üçüncü kişilere kısmen veya tamamen devir ve temlik edemez. Sözleşmenin izinsiz devri veya Yüklenicinin sözleşmeden kaynaklanan hak ve menfaatlerinin izinsiz temliki veya Yüklenicinin izinsiz iş ortaklığı oluşturulması</w:t>
      </w:r>
      <w:r w:rsidRPr="007834BF">
        <w:rPr>
          <w:sz w:val="22"/>
          <w:szCs w:val="22"/>
        </w:rPr>
        <w:t xml:space="preserve"> veya iş ortaklığı olan Yüklenicinin kendi aralarında hisse devri yapması veya yeni ortak alınması halinde, Şirket, sözleşmeyi tek taraflı fesih hakkına sahip olur. Şirketin fesih hakkını kullanması halinde sözleşme konusu iş sözleşmenin </w:t>
      </w:r>
      <w:r w:rsidRPr="007834BF">
        <w:rPr>
          <w:b/>
          <w:sz w:val="22"/>
          <w:szCs w:val="22"/>
        </w:rPr>
        <w:t xml:space="preserve">44. </w:t>
      </w:r>
      <w:r w:rsidRPr="007834BF">
        <w:rPr>
          <w:sz w:val="22"/>
          <w:szCs w:val="22"/>
        </w:rPr>
        <w:t>maddesindeki hükümlere göre tasfiye edilerek Yüklenicinin kesin teminatı gelir kaydedilir. Yüklenici sözleşmenin bu nedenle feshedilmesi halinde her ne ad altında olursa olsun hiçbir hak ve talepte bulunmayacağını</w:t>
      </w:r>
      <w:r w:rsidRPr="007834BF">
        <w:rPr>
          <w:color w:val="FF0000"/>
          <w:sz w:val="22"/>
          <w:szCs w:val="22"/>
        </w:rPr>
        <w:t xml:space="preserve"> </w:t>
      </w:r>
      <w:r w:rsidRPr="007834BF">
        <w:rPr>
          <w:sz w:val="22"/>
          <w:szCs w:val="22"/>
        </w:rPr>
        <w:t xml:space="preserve">şimdiden gayri kabili rücu olarak kabul ve taahhüt eder. </w:t>
      </w:r>
    </w:p>
    <w:p w14:paraId="4B3A732F" w14:textId="77777777" w:rsidR="00EE0931" w:rsidRPr="007834BF" w:rsidRDefault="00EE0931" w:rsidP="00EE0931">
      <w:pPr>
        <w:jc w:val="both"/>
        <w:rPr>
          <w:sz w:val="22"/>
          <w:szCs w:val="22"/>
        </w:rPr>
      </w:pPr>
    </w:p>
    <w:p w14:paraId="1C61AA28" w14:textId="77777777" w:rsidR="00EE0931" w:rsidRPr="007834BF" w:rsidRDefault="00EE0931" w:rsidP="00EE0931">
      <w:pPr>
        <w:jc w:val="both"/>
        <w:rPr>
          <w:b/>
          <w:bCs/>
          <w:sz w:val="22"/>
          <w:szCs w:val="22"/>
          <w:u w:val="single"/>
        </w:rPr>
      </w:pPr>
      <w:r w:rsidRPr="007834BF">
        <w:rPr>
          <w:b/>
          <w:bCs/>
          <w:sz w:val="22"/>
          <w:szCs w:val="22"/>
          <w:u w:val="single"/>
        </w:rPr>
        <w:t>Devir:</w:t>
      </w:r>
    </w:p>
    <w:p w14:paraId="69C974AE" w14:textId="77777777" w:rsidR="00EE0931" w:rsidRPr="007064BD" w:rsidRDefault="00EE0931" w:rsidP="00EE0931">
      <w:pPr>
        <w:jc w:val="both"/>
      </w:pPr>
    </w:p>
    <w:p w14:paraId="708E213B" w14:textId="77777777" w:rsidR="00EE0931" w:rsidRPr="007834BF" w:rsidRDefault="00EE0931" w:rsidP="00EE0931">
      <w:pPr>
        <w:jc w:val="both"/>
        <w:rPr>
          <w:sz w:val="22"/>
          <w:szCs w:val="22"/>
        </w:rPr>
      </w:pPr>
      <w:r w:rsidRPr="007834BF">
        <w:rPr>
          <w:sz w:val="22"/>
          <w:szCs w:val="22"/>
        </w:rPr>
        <w:t xml:space="preserve">Sözleşme konusu iş, kısmen dahi olsa Şirketin onayı ile üçüncü şahıslara devredilebilir. Ancak, devralacakların devir talep tarihi itibariyle bu işin Teklif Alma Şartnamesinde belirtilen şartlara haiz olmaları zorunludur. </w:t>
      </w:r>
    </w:p>
    <w:p w14:paraId="179DD577" w14:textId="77777777" w:rsidR="00EE0931" w:rsidRPr="007834BF" w:rsidRDefault="00EE0931" w:rsidP="00EE0931">
      <w:pPr>
        <w:rPr>
          <w:bCs/>
          <w:sz w:val="22"/>
          <w:szCs w:val="22"/>
        </w:rPr>
      </w:pPr>
    </w:p>
    <w:p w14:paraId="1D12E19E" w14:textId="77777777" w:rsidR="00EE0931" w:rsidRPr="007834BF" w:rsidRDefault="00EE0931" w:rsidP="00EE0931">
      <w:pPr>
        <w:jc w:val="both"/>
        <w:rPr>
          <w:sz w:val="22"/>
          <w:szCs w:val="22"/>
        </w:rPr>
      </w:pPr>
      <w:r w:rsidRPr="007834BF">
        <w:rPr>
          <w:sz w:val="22"/>
          <w:szCs w:val="22"/>
        </w:rPr>
        <w:t xml:space="preserve">Yüklenicinin ortak almak suretiyle iş ortaklığı oluşturması durumu ile iş ortaklığı olan Yüklenicinin hissedarlarının kendi aralarındaki hisse devri ve/veya yeni ortak alınması durumu da bu madde kapsamında mütalaa edilecektir. </w:t>
      </w:r>
    </w:p>
    <w:p w14:paraId="78662464" w14:textId="77777777" w:rsidR="00EE0931" w:rsidRPr="007834BF" w:rsidRDefault="00EE0931" w:rsidP="00EE0931">
      <w:pPr>
        <w:ind w:left="709"/>
        <w:jc w:val="both"/>
        <w:rPr>
          <w:sz w:val="22"/>
          <w:szCs w:val="22"/>
        </w:rPr>
      </w:pPr>
    </w:p>
    <w:p w14:paraId="018F00CD" w14:textId="77777777" w:rsidR="00EE0931" w:rsidRPr="007834BF" w:rsidRDefault="00EE0931" w:rsidP="00EE0931">
      <w:pPr>
        <w:jc w:val="both"/>
        <w:rPr>
          <w:sz w:val="22"/>
          <w:szCs w:val="22"/>
        </w:rPr>
      </w:pPr>
      <w:r w:rsidRPr="007834BF">
        <w:rPr>
          <w:sz w:val="22"/>
          <w:szCs w:val="22"/>
        </w:rPr>
        <w:t>İş ortaklığı olan Yüklenicinin, ihale aşamasında daha önce kurulmuş olan bu iş ortaklığının gerçekleştirdiği bir işten elde ettiği iş deneyim belgesini sunmuş olması halinde;</w:t>
      </w:r>
    </w:p>
    <w:p w14:paraId="661E5E4F" w14:textId="77777777" w:rsidR="00EE0931" w:rsidRPr="007064BD" w:rsidRDefault="00EE0931" w:rsidP="00EE0931">
      <w:pPr>
        <w:ind w:left="709"/>
        <w:jc w:val="both"/>
      </w:pPr>
      <w:r w:rsidRPr="007834BF">
        <w:rPr>
          <w:sz w:val="22"/>
          <w:szCs w:val="22"/>
        </w:rPr>
        <w:t xml:space="preserve"> </w:t>
      </w:r>
    </w:p>
    <w:p w14:paraId="3614F27D" w14:textId="77777777" w:rsidR="00EE0931" w:rsidRDefault="00EE0931" w:rsidP="005F596F">
      <w:pPr>
        <w:pStyle w:val="ListeParagraf"/>
        <w:widowControl/>
        <w:numPr>
          <w:ilvl w:val="0"/>
          <w:numId w:val="60"/>
        </w:numPr>
        <w:overflowPunct/>
        <w:autoSpaceDE/>
        <w:autoSpaceDN/>
        <w:adjustRightInd/>
        <w:ind w:left="709"/>
        <w:jc w:val="both"/>
        <w:textAlignment w:val="auto"/>
        <w:rPr>
          <w:sz w:val="22"/>
          <w:szCs w:val="22"/>
        </w:rPr>
      </w:pPr>
      <w:r w:rsidRPr="007834BF">
        <w:rPr>
          <w:sz w:val="22"/>
          <w:szCs w:val="22"/>
        </w:rPr>
        <w:lastRenderedPageBreak/>
        <w:t>İş deneyimi sahibi ortaklardan herhangi birinin ortaklıktan ayrılabilmesi için yeni ortak alınması ve bu ortağın talep tarihi itibariyle bu işin Teklif Alma Şartnamesinde belirtilen şartlara haiz ve ihalede istenilen iş deneyim belgesine sahip olması,</w:t>
      </w:r>
    </w:p>
    <w:p w14:paraId="5CA77907" w14:textId="77777777" w:rsidR="00B51F55" w:rsidRPr="007834BF" w:rsidRDefault="00B51F55" w:rsidP="00B51F55">
      <w:pPr>
        <w:pStyle w:val="ListeParagraf"/>
        <w:widowControl/>
        <w:overflowPunct/>
        <w:autoSpaceDE/>
        <w:autoSpaceDN/>
        <w:adjustRightInd/>
        <w:ind w:left="709"/>
        <w:jc w:val="both"/>
        <w:textAlignment w:val="auto"/>
        <w:rPr>
          <w:sz w:val="22"/>
          <w:szCs w:val="22"/>
        </w:rPr>
      </w:pPr>
    </w:p>
    <w:p w14:paraId="1FDAF6A8" w14:textId="77777777" w:rsidR="00EE0931" w:rsidRPr="007064BD" w:rsidRDefault="00EE0931" w:rsidP="005F596F">
      <w:pPr>
        <w:pStyle w:val="ListeParagraf"/>
        <w:widowControl/>
        <w:numPr>
          <w:ilvl w:val="0"/>
          <w:numId w:val="60"/>
        </w:numPr>
        <w:overflowPunct/>
        <w:autoSpaceDE/>
        <w:autoSpaceDN/>
        <w:adjustRightInd/>
        <w:ind w:left="709"/>
        <w:jc w:val="both"/>
        <w:textAlignment w:val="auto"/>
        <w:rPr>
          <w:sz w:val="22"/>
          <w:szCs w:val="22"/>
        </w:rPr>
      </w:pPr>
      <w:r w:rsidRPr="007064BD">
        <w:rPr>
          <w:sz w:val="22"/>
          <w:szCs w:val="22"/>
        </w:rPr>
        <w:t xml:space="preserve">Mevcut oluşuma yeni ortak almak istemeleri halinde de yeni ortağın talep tarihi itibariyle bu işin Teklif Alma Şartnamesinde belirtilen şartlara haiz olması </w:t>
      </w:r>
      <w:proofErr w:type="gramStart"/>
      <w:r w:rsidRPr="007064BD">
        <w:rPr>
          <w:sz w:val="22"/>
          <w:szCs w:val="22"/>
        </w:rPr>
        <w:t>ile birlikte</w:t>
      </w:r>
      <w:proofErr w:type="gramEnd"/>
      <w:r w:rsidRPr="007064BD">
        <w:rPr>
          <w:sz w:val="22"/>
          <w:szCs w:val="22"/>
        </w:rPr>
        <w:t xml:space="preserve"> ihalede istenilen iş deneyim belgesine sahip olması,</w:t>
      </w:r>
    </w:p>
    <w:p w14:paraId="2E356133" w14:textId="77777777" w:rsidR="00EE0931" w:rsidRPr="007064BD" w:rsidRDefault="00EE0931" w:rsidP="00EE0931">
      <w:pPr>
        <w:ind w:left="709"/>
        <w:jc w:val="both"/>
        <w:rPr>
          <w:sz w:val="22"/>
          <w:szCs w:val="22"/>
        </w:rPr>
      </w:pPr>
    </w:p>
    <w:p w14:paraId="50DEB705" w14:textId="77777777" w:rsidR="00EE0931" w:rsidRPr="007064BD" w:rsidRDefault="00EE0931" w:rsidP="00EE0931">
      <w:pPr>
        <w:jc w:val="both"/>
        <w:rPr>
          <w:sz w:val="22"/>
          <w:szCs w:val="22"/>
        </w:rPr>
      </w:pPr>
      <w:proofErr w:type="gramStart"/>
      <w:r w:rsidRPr="007064BD">
        <w:rPr>
          <w:sz w:val="22"/>
          <w:szCs w:val="22"/>
        </w:rPr>
        <w:t>gereklidir</w:t>
      </w:r>
      <w:proofErr w:type="gramEnd"/>
      <w:r w:rsidRPr="007064BD">
        <w:rPr>
          <w:sz w:val="22"/>
          <w:szCs w:val="22"/>
        </w:rPr>
        <w:t xml:space="preserve">. Aksi halde Şirket, sözleşmeyi tek taraflı fesih hakkına sahip olur. Ayrıca, bu işin </w:t>
      </w:r>
      <w:r w:rsidRPr="007064BD">
        <w:rPr>
          <w:b/>
          <w:sz w:val="22"/>
          <w:szCs w:val="22"/>
        </w:rPr>
        <w:t>“</w:t>
      </w:r>
      <w:r w:rsidRPr="007064BD">
        <w:rPr>
          <w:sz w:val="22"/>
          <w:szCs w:val="22"/>
        </w:rPr>
        <w:t>Teklif Alma Şartnamesi</w:t>
      </w:r>
      <w:r w:rsidRPr="007064BD">
        <w:rPr>
          <w:b/>
          <w:sz w:val="22"/>
          <w:szCs w:val="22"/>
        </w:rPr>
        <w:t>”</w:t>
      </w:r>
      <w:r w:rsidRPr="007064BD">
        <w:rPr>
          <w:sz w:val="22"/>
          <w:szCs w:val="22"/>
        </w:rPr>
        <w:t xml:space="preserve"> </w:t>
      </w:r>
      <w:proofErr w:type="spellStart"/>
      <w:r w:rsidRPr="007064BD">
        <w:rPr>
          <w:sz w:val="22"/>
          <w:szCs w:val="22"/>
        </w:rPr>
        <w:t>nin</w:t>
      </w:r>
      <w:proofErr w:type="spellEnd"/>
      <w:r w:rsidRPr="007064BD">
        <w:rPr>
          <w:sz w:val="22"/>
          <w:szCs w:val="22"/>
        </w:rPr>
        <w:t xml:space="preserve"> </w:t>
      </w:r>
      <w:r w:rsidRPr="007064BD">
        <w:rPr>
          <w:b/>
          <w:sz w:val="22"/>
          <w:szCs w:val="22"/>
        </w:rPr>
        <w:t>11.</w:t>
      </w:r>
      <w:r w:rsidRPr="007064BD">
        <w:rPr>
          <w:sz w:val="22"/>
          <w:szCs w:val="22"/>
        </w:rPr>
        <w:t xml:space="preserve"> maddesinde belirtilen durumlarda olanlar, bu işin Yüklenicisi ile iş ortaklığı oluşturmak suretiyle bu işe ortak olamazlar veya Yüklenici iş ortaklığı ise bu iş ortaklığına ortak olamazlar veya bu işin sözleşmesini devir alamazlar. Aksi halde Şirket, sözleşmeyi tek taraflı fesih hakkına sahip olur.</w:t>
      </w:r>
    </w:p>
    <w:p w14:paraId="0B201E53" w14:textId="77777777" w:rsidR="00EE0931" w:rsidRPr="007064BD" w:rsidRDefault="00EE0931" w:rsidP="00EE0931">
      <w:pPr>
        <w:jc w:val="both"/>
        <w:rPr>
          <w:sz w:val="22"/>
          <w:szCs w:val="22"/>
        </w:rPr>
      </w:pPr>
    </w:p>
    <w:p w14:paraId="6A381205" w14:textId="77777777" w:rsidR="00EE0931" w:rsidRPr="007064BD" w:rsidRDefault="00EE0931" w:rsidP="00EE0931">
      <w:pPr>
        <w:jc w:val="both"/>
        <w:rPr>
          <w:b/>
          <w:bCs/>
          <w:sz w:val="22"/>
          <w:szCs w:val="22"/>
          <w:u w:val="single"/>
        </w:rPr>
      </w:pPr>
      <w:r w:rsidRPr="007064BD">
        <w:rPr>
          <w:b/>
          <w:bCs/>
          <w:sz w:val="22"/>
          <w:szCs w:val="22"/>
          <w:u w:val="single"/>
        </w:rPr>
        <w:t>Temlik:</w:t>
      </w:r>
    </w:p>
    <w:p w14:paraId="041828AE" w14:textId="77777777" w:rsidR="00EE0931" w:rsidRPr="007064BD" w:rsidRDefault="00EE0931" w:rsidP="00EE0931">
      <w:pPr>
        <w:jc w:val="both"/>
        <w:rPr>
          <w:sz w:val="22"/>
          <w:szCs w:val="22"/>
        </w:rPr>
      </w:pPr>
    </w:p>
    <w:p w14:paraId="2DDD4D0A" w14:textId="77777777" w:rsidR="00EE0931" w:rsidRPr="007064BD" w:rsidRDefault="00EE0931" w:rsidP="00EE0931">
      <w:pPr>
        <w:jc w:val="both"/>
        <w:rPr>
          <w:sz w:val="22"/>
          <w:szCs w:val="22"/>
        </w:rPr>
      </w:pPr>
      <w:r w:rsidRPr="007064BD">
        <w:rPr>
          <w:sz w:val="22"/>
          <w:szCs w:val="22"/>
        </w:rPr>
        <w:t xml:space="preserve">Yüklenici, sözleşmenin </w:t>
      </w:r>
      <w:r w:rsidRPr="007064BD">
        <w:rPr>
          <w:b/>
          <w:sz w:val="22"/>
          <w:szCs w:val="22"/>
        </w:rPr>
        <w:t xml:space="preserve">4. </w:t>
      </w:r>
      <w:r w:rsidRPr="007064BD">
        <w:rPr>
          <w:sz w:val="22"/>
          <w:szCs w:val="22"/>
        </w:rPr>
        <w:t xml:space="preserve">maddesinde belirtilmiş olan YPTG’ </w:t>
      </w:r>
      <w:proofErr w:type="spellStart"/>
      <w:r w:rsidRPr="007064BD">
        <w:rPr>
          <w:sz w:val="22"/>
          <w:szCs w:val="22"/>
        </w:rPr>
        <w:t>nin</w:t>
      </w:r>
      <w:proofErr w:type="spellEnd"/>
      <w:r w:rsidRPr="007064BD">
        <w:rPr>
          <w:sz w:val="22"/>
          <w:szCs w:val="22"/>
        </w:rPr>
        <w:t xml:space="preserve">, en fazla </w:t>
      </w:r>
      <w:proofErr w:type="gramStart"/>
      <w:r w:rsidRPr="007064BD">
        <w:rPr>
          <w:b/>
          <w:sz w:val="22"/>
          <w:szCs w:val="22"/>
        </w:rPr>
        <w:t>%30</w:t>
      </w:r>
      <w:proofErr w:type="gramEnd"/>
      <w:r w:rsidRPr="007064BD">
        <w:rPr>
          <w:b/>
          <w:sz w:val="22"/>
          <w:szCs w:val="22"/>
        </w:rPr>
        <w:t xml:space="preserve"> (</w:t>
      </w:r>
      <w:proofErr w:type="spellStart"/>
      <w:r w:rsidRPr="007064BD">
        <w:rPr>
          <w:b/>
          <w:sz w:val="22"/>
          <w:szCs w:val="22"/>
        </w:rPr>
        <w:t>yüzdeotuz</w:t>
      </w:r>
      <w:proofErr w:type="spellEnd"/>
      <w:r w:rsidRPr="007064BD">
        <w:rPr>
          <w:b/>
          <w:sz w:val="22"/>
          <w:szCs w:val="22"/>
        </w:rPr>
        <w:t>)</w:t>
      </w:r>
      <w:r w:rsidRPr="007064BD">
        <w:rPr>
          <w:sz w:val="22"/>
          <w:szCs w:val="22"/>
        </w:rPr>
        <w:t xml:space="preserve">’ una kadar olan kısmını, Şirketin yazılı izni ile bir defada veya kısım </w:t>
      </w:r>
      <w:proofErr w:type="spellStart"/>
      <w:r w:rsidRPr="007064BD">
        <w:rPr>
          <w:sz w:val="22"/>
          <w:szCs w:val="22"/>
        </w:rPr>
        <w:t>kısım</w:t>
      </w:r>
      <w:proofErr w:type="spellEnd"/>
      <w:r w:rsidRPr="007064BD">
        <w:rPr>
          <w:sz w:val="22"/>
          <w:szCs w:val="22"/>
        </w:rPr>
        <w:t xml:space="preserve"> temlik edebilir. Şirketçe izin verilen temlikin bir kısmının veya tamamının kapatılması halinde, kapatılan tutar kadar tekrar aynı şartlar dahilinde Yükleniciye temlik izni verilebilir. Yüklenicinin toplam temlik borcu, sözleşmenin </w:t>
      </w:r>
      <w:r w:rsidRPr="007064BD">
        <w:rPr>
          <w:b/>
          <w:sz w:val="22"/>
          <w:szCs w:val="22"/>
        </w:rPr>
        <w:t xml:space="preserve">4. </w:t>
      </w:r>
      <w:r w:rsidRPr="007064BD">
        <w:rPr>
          <w:sz w:val="22"/>
          <w:szCs w:val="22"/>
        </w:rPr>
        <w:t xml:space="preserve">maddesinde belirtilmiş olan YPTG’ </w:t>
      </w:r>
      <w:proofErr w:type="spellStart"/>
      <w:r w:rsidRPr="007064BD">
        <w:rPr>
          <w:sz w:val="22"/>
          <w:szCs w:val="22"/>
        </w:rPr>
        <w:t>nin</w:t>
      </w:r>
      <w:proofErr w:type="spellEnd"/>
      <w:r w:rsidRPr="007064BD">
        <w:rPr>
          <w:sz w:val="22"/>
          <w:szCs w:val="22"/>
        </w:rPr>
        <w:t xml:space="preserve"> </w:t>
      </w:r>
      <w:proofErr w:type="gramStart"/>
      <w:r w:rsidRPr="007064BD">
        <w:rPr>
          <w:b/>
          <w:sz w:val="22"/>
          <w:szCs w:val="22"/>
        </w:rPr>
        <w:t>%30</w:t>
      </w:r>
      <w:proofErr w:type="gramEnd"/>
      <w:r w:rsidRPr="007064BD">
        <w:rPr>
          <w:b/>
          <w:sz w:val="22"/>
          <w:szCs w:val="22"/>
        </w:rPr>
        <w:t xml:space="preserve"> (</w:t>
      </w:r>
      <w:proofErr w:type="spellStart"/>
      <w:r w:rsidRPr="007064BD">
        <w:rPr>
          <w:b/>
          <w:sz w:val="22"/>
          <w:szCs w:val="22"/>
        </w:rPr>
        <w:t>yüzdeotuz</w:t>
      </w:r>
      <w:proofErr w:type="spellEnd"/>
      <w:r w:rsidRPr="007064BD">
        <w:rPr>
          <w:b/>
          <w:sz w:val="22"/>
          <w:szCs w:val="22"/>
        </w:rPr>
        <w:t>)</w:t>
      </w:r>
      <w:r w:rsidRPr="007064BD">
        <w:rPr>
          <w:sz w:val="22"/>
          <w:szCs w:val="22"/>
        </w:rPr>
        <w:t>’ undan fazla olamaz.</w:t>
      </w:r>
    </w:p>
    <w:p w14:paraId="1DE14A75" w14:textId="77777777" w:rsidR="00EE0931" w:rsidRPr="007064BD" w:rsidRDefault="00EE0931" w:rsidP="00EE0931">
      <w:pPr>
        <w:ind w:left="720"/>
        <w:jc w:val="both"/>
        <w:rPr>
          <w:sz w:val="22"/>
          <w:szCs w:val="22"/>
        </w:rPr>
      </w:pPr>
    </w:p>
    <w:p w14:paraId="66F22B77" w14:textId="77777777" w:rsidR="008845D6" w:rsidRPr="007064BD" w:rsidRDefault="000F64D8" w:rsidP="008845D6">
      <w:pPr>
        <w:pStyle w:val="Balk1"/>
        <w:widowControl/>
        <w:ind w:left="1412" w:hanging="1412"/>
        <w:rPr>
          <w:rFonts w:ascii="Times New Roman" w:hAnsi="Times New Roman"/>
          <w:sz w:val="22"/>
          <w:szCs w:val="22"/>
          <w:u w:val="single"/>
        </w:rPr>
      </w:pPr>
      <w:r w:rsidRPr="007064BD">
        <w:rPr>
          <w:rFonts w:ascii="Times New Roman" w:hAnsi="Times New Roman"/>
          <w:sz w:val="22"/>
          <w:szCs w:val="22"/>
          <w:u w:val="single"/>
        </w:rPr>
        <w:t>Madde 41</w:t>
      </w:r>
      <w:r w:rsidR="0039157A" w:rsidRPr="007064BD">
        <w:rPr>
          <w:rFonts w:ascii="Times New Roman" w:hAnsi="Times New Roman"/>
          <w:sz w:val="22"/>
          <w:szCs w:val="22"/>
          <w:u w:val="single"/>
        </w:rPr>
        <w:t>- Sözleşmede Değişiklik Yapılması</w:t>
      </w:r>
      <w:r w:rsidR="008845D6" w:rsidRPr="007064BD">
        <w:rPr>
          <w:rFonts w:ascii="Times New Roman" w:hAnsi="Times New Roman"/>
          <w:sz w:val="22"/>
          <w:szCs w:val="22"/>
          <w:u w:val="single"/>
        </w:rPr>
        <w:t>:</w:t>
      </w:r>
    </w:p>
    <w:p w14:paraId="737A6093" w14:textId="77777777" w:rsidR="008845D6" w:rsidRPr="007064BD" w:rsidRDefault="008845D6" w:rsidP="008845D6">
      <w:pPr>
        <w:rPr>
          <w:sz w:val="22"/>
          <w:szCs w:val="22"/>
        </w:rPr>
      </w:pPr>
    </w:p>
    <w:p w14:paraId="38D7DA45" w14:textId="77777777" w:rsidR="0085246C" w:rsidRPr="007064BD" w:rsidRDefault="008845D6" w:rsidP="00991740">
      <w:pPr>
        <w:pStyle w:val="GvdeMetniGirintisi2"/>
        <w:widowControl/>
        <w:tabs>
          <w:tab w:val="left" w:pos="2127"/>
        </w:tabs>
        <w:ind w:left="0"/>
        <w:rPr>
          <w:rFonts w:ascii="Times New Roman" w:hAnsi="Times New Roman"/>
          <w:szCs w:val="22"/>
        </w:rPr>
      </w:pPr>
      <w:r w:rsidRPr="007064BD">
        <w:rPr>
          <w:rFonts w:ascii="Times New Roman" w:hAnsi="Times New Roman"/>
          <w:szCs w:val="22"/>
        </w:rPr>
        <w:t xml:space="preserve">Sözleşme ve ekleri ile diğer belgelerdeki hükümlerde değişiklik yapılması veya yeni bir hüküm eklenmesi gerektiği takdirde, tarafların karşılıklı mutabakatı ile </w:t>
      </w:r>
      <w:r w:rsidRPr="007064BD">
        <w:rPr>
          <w:rFonts w:ascii="Times New Roman" w:hAnsi="Times New Roman"/>
          <w:b/>
          <w:szCs w:val="22"/>
        </w:rPr>
        <w:t>“</w:t>
      </w:r>
      <w:r w:rsidRPr="007064BD">
        <w:rPr>
          <w:rFonts w:ascii="Times New Roman" w:hAnsi="Times New Roman"/>
          <w:szCs w:val="22"/>
        </w:rPr>
        <w:t>Sözleşmeye Ek Protokol (Mutabakat Metni)</w:t>
      </w:r>
      <w:r w:rsidRPr="007064BD">
        <w:rPr>
          <w:rFonts w:ascii="Times New Roman" w:hAnsi="Times New Roman"/>
          <w:b/>
          <w:szCs w:val="22"/>
        </w:rPr>
        <w:t>”</w:t>
      </w:r>
      <w:r w:rsidRPr="007064BD">
        <w:rPr>
          <w:rFonts w:ascii="Times New Roman" w:hAnsi="Times New Roman"/>
          <w:szCs w:val="22"/>
        </w:rPr>
        <w:t xml:space="preserve"> düzenlenmesi suretiyle değişiklik yapılabilir.</w:t>
      </w:r>
      <w:bookmarkStart w:id="31" w:name="_Hlk496098681"/>
    </w:p>
    <w:p w14:paraId="4BDD4E13" w14:textId="77777777" w:rsidR="00991740" w:rsidRPr="007064BD" w:rsidRDefault="00991740" w:rsidP="00991740">
      <w:pPr>
        <w:pStyle w:val="GvdeMetniGirintisi2"/>
        <w:widowControl/>
        <w:tabs>
          <w:tab w:val="left" w:pos="2127"/>
        </w:tabs>
        <w:ind w:left="0"/>
        <w:rPr>
          <w:rFonts w:ascii="Times New Roman" w:hAnsi="Times New Roman"/>
          <w:b/>
          <w:szCs w:val="22"/>
          <w:u w:val="single"/>
        </w:rPr>
      </w:pPr>
    </w:p>
    <w:p w14:paraId="040913E9" w14:textId="77777777" w:rsidR="00710CFE" w:rsidRPr="007064BD" w:rsidRDefault="000F64D8" w:rsidP="00710CFE">
      <w:pPr>
        <w:pStyle w:val="Balk2"/>
        <w:ind w:left="0"/>
        <w:rPr>
          <w:rFonts w:ascii="Times New Roman" w:hAnsi="Times New Roman"/>
          <w:b/>
          <w:sz w:val="22"/>
          <w:szCs w:val="22"/>
          <w:u w:val="single"/>
        </w:rPr>
      </w:pPr>
      <w:r w:rsidRPr="007064BD">
        <w:rPr>
          <w:rFonts w:ascii="Times New Roman" w:hAnsi="Times New Roman"/>
          <w:b/>
          <w:sz w:val="22"/>
          <w:szCs w:val="22"/>
          <w:u w:val="single"/>
        </w:rPr>
        <w:t>Madde 42</w:t>
      </w:r>
      <w:r w:rsidR="0039157A" w:rsidRPr="007064BD">
        <w:rPr>
          <w:rFonts w:ascii="Times New Roman" w:hAnsi="Times New Roman"/>
          <w:b/>
          <w:sz w:val="22"/>
          <w:szCs w:val="22"/>
          <w:u w:val="single"/>
        </w:rPr>
        <w:t>- Çeşitli Hükümler</w:t>
      </w:r>
      <w:r w:rsidR="00710CFE" w:rsidRPr="007064BD">
        <w:rPr>
          <w:rFonts w:ascii="Times New Roman" w:hAnsi="Times New Roman"/>
          <w:b/>
          <w:sz w:val="22"/>
          <w:szCs w:val="22"/>
          <w:u w:val="single"/>
        </w:rPr>
        <w:t xml:space="preserve">: </w:t>
      </w:r>
    </w:p>
    <w:p w14:paraId="6B4D7F6C" w14:textId="77777777" w:rsidR="00710CFE" w:rsidRPr="007064BD" w:rsidRDefault="00710CFE" w:rsidP="00710CFE">
      <w:pPr>
        <w:jc w:val="both"/>
        <w:rPr>
          <w:b/>
          <w:sz w:val="22"/>
          <w:szCs w:val="22"/>
        </w:rPr>
      </w:pPr>
    </w:p>
    <w:p w14:paraId="171E51C4" w14:textId="77777777" w:rsidR="0039157A" w:rsidRPr="007064BD" w:rsidRDefault="0039157A" w:rsidP="00B02A1B">
      <w:pPr>
        <w:numPr>
          <w:ilvl w:val="0"/>
          <w:numId w:val="16"/>
        </w:numPr>
        <w:jc w:val="both"/>
        <w:rPr>
          <w:b/>
          <w:sz w:val="22"/>
          <w:szCs w:val="22"/>
        </w:rPr>
      </w:pPr>
      <w:r w:rsidRPr="007064BD">
        <w:rPr>
          <w:sz w:val="22"/>
          <w:szCs w:val="22"/>
        </w:rPr>
        <w:t>Sözleşmede gün olarak belirtilen tüm süreler aksi yönde bir hüküm bulunmadıkça takvim günü olarak değerlendirilecektir.</w:t>
      </w:r>
    </w:p>
    <w:p w14:paraId="013385AD" w14:textId="77777777" w:rsidR="007834BF" w:rsidRPr="007064BD" w:rsidRDefault="007834BF" w:rsidP="007834BF">
      <w:pPr>
        <w:ind w:left="720"/>
        <w:jc w:val="both"/>
        <w:rPr>
          <w:b/>
          <w:sz w:val="22"/>
          <w:szCs w:val="22"/>
        </w:rPr>
      </w:pPr>
    </w:p>
    <w:p w14:paraId="309BFD8A" w14:textId="77777777" w:rsidR="0039157A" w:rsidRPr="007064BD" w:rsidRDefault="0039157A" w:rsidP="00B02A1B">
      <w:pPr>
        <w:widowControl/>
        <w:numPr>
          <w:ilvl w:val="0"/>
          <w:numId w:val="16"/>
        </w:numPr>
        <w:tabs>
          <w:tab w:val="left" w:pos="0"/>
        </w:tabs>
        <w:jc w:val="both"/>
        <w:rPr>
          <w:sz w:val="22"/>
          <w:szCs w:val="22"/>
        </w:rPr>
      </w:pPr>
      <w:r w:rsidRPr="007064BD">
        <w:rPr>
          <w:sz w:val="22"/>
          <w:szCs w:val="22"/>
        </w:rPr>
        <w:t xml:space="preserve">Sözleşme ve eklerindeki hükümler gereğince, </w:t>
      </w:r>
      <w:r w:rsidR="008C0E15" w:rsidRPr="007064BD">
        <w:rPr>
          <w:sz w:val="22"/>
          <w:szCs w:val="22"/>
        </w:rPr>
        <w:t>Yükleniciye</w:t>
      </w:r>
      <w:r w:rsidRPr="007064BD">
        <w:rPr>
          <w:sz w:val="22"/>
          <w:szCs w:val="22"/>
        </w:rPr>
        <w:t xml:space="preserve"> uygulanacak cezalar, cezalara ilave edilecek faiz tutarları ve tamamının veya bir kısmının gelir kaydedilmesi halinde kesin teminat tutarı, asgari ASKŞPTG olarak kabul edilemez. </w:t>
      </w:r>
    </w:p>
    <w:p w14:paraId="6B5A59BE" w14:textId="77777777" w:rsidR="0039157A" w:rsidRPr="007064BD" w:rsidRDefault="0039157A" w:rsidP="0039157A">
      <w:pPr>
        <w:ind w:left="720" w:hanging="360"/>
        <w:jc w:val="both"/>
        <w:rPr>
          <w:b/>
          <w:sz w:val="22"/>
          <w:szCs w:val="22"/>
        </w:rPr>
      </w:pPr>
    </w:p>
    <w:p w14:paraId="0431C5BA" w14:textId="77777777" w:rsidR="0039157A" w:rsidRPr="007064BD" w:rsidRDefault="0039157A" w:rsidP="00B02A1B">
      <w:pPr>
        <w:widowControl/>
        <w:numPr>
          <w:ilvl w:val="0"/>
          <w:numId w:val="16"/>
        </w:numPr>
        <w:tabs>
          <w:tab w:val="left" w:pos="0"/>
        </w:tabs>
        <w:jc w:val="both"/>
        <w:rPr>
          <w:sz w:val="22"/>
          <w:szCs w:val="22"/>
        </w:rPr>
      </w:pPr>
      <w:r w:rsidRPr="007064BD">
        <w:rPr>
          <w:sz w:val="22"/>
          <w:szCs w:val="22"/>
        </w:rPr>
        <w:t xml:space="preserve">Sözleşme ve eklerindeki hükümler gereğince, </w:t>
      </w:r>
      <w:r w:rsidR="008C0E15" w:rsidRPr="007064BD">
        <w:rPr>
          <w:sz w:val="22"/>
          <w:szCs w:val="22"/>
        </w:rPr>
        <w:t>Yükleniciye</w:t>
      </w:r>
      <w:r w:rsidRPr="007064BD">
        <w:rPr>
          <w:sz w:val="22"/>
          <w:szCs w:val="22"/>
        </w:rPr>
        <w:t xml:space="preserve"> uygulanacak cezalar ile cezalara ilave edilecek faiz tutarları, şayet YPTG’ </w:t>
      </w:r>
      <w:proofErr w:type="spellStart"/>
      <w:r w:rsidRPr="007064BD">
        <w:rPr>
          <w:sz w:val="22"/>
          <w:szCs w:val="22"/>
        </w:rPr>
        <w:t>nden</w:t>
      </w:r>
      <w:proofErr w:type="spellEnd"/>
      <w:r w:rsidRPr="007064BD">
        <w:rPr>
          <w:sz w:val="22"/>
          <w:szCs w:val="22"/>
        </w:rPr>
        <w:t xml:space="preserve"> veya </w:t>
      </w:r>
      <w:r w:rsidR="008C0E15" w:rsidRPr="007064BD">
        <w:rPr>
          <w:sz w:val="22"/>
          <w:szCs w:val="22"/>
        </w:rPr>
        <w:t>Yüklenicinin</w:t>
      </w:r>
      <w:r w:rsidRPr="007064BD">
        <w:rPr>
          <w:sz w:val="22"/>
          <w:szCs w:val="22"/>
        </w:rPr>
        <w:t xml:space="preserve"> kesin teminatından tahsil edilemez ise hükmen tahsil edilir. </w:t>
      </w:r>
    </w:p>
    <w:p w14:paraId="047B1776" w14:textId="77777777" w:rsidR="009353B5" w:rsidRPr="007064BD" w:rsidRDefault="009353B5" w:rsidP="009353B5">
      <w:pPr>
        <w:widowControl/>
        <w:tabs>
          <w:tab w:val="left" w:pos="0"/>
        </w:tabs>
        <w:ind w:left="720"/>
        <w:jc w:val="both"/>
        <w:rPr>
          <w:sz w:val="22"/>
          <w:szCs w:val="22"/>
        </w:rPr>
      </w:pPr>
    </w:p>
    <w:p w14:paraId="013FC7C3" w14:textId="77777777" w:rsidR="0039157A" w:rsidRPr="007064BD" w:rsidRDefault="00506848" w:rsidP="00B02A1B">
      <w:pPr>
        <w:numPr>
          <w:ilvl w:val="0"/>
          <w:numId w:val="16"/>
        </w:numPr>
        <w:jc w:val="both"/>
        <w:rPr>
          <w:b/>
          <w:sz w:val="22"/>
          <w:szCs w:val="22"/>
        </w:rPr>
      </w:pPr>
      <w:r w:rsidRPr="007064BD">
        <w:rPr>
          <w:sz w:val="22"/>
          <w:szCs w:val="22"/>
        </w:rPr>
        <w:t>İş ortaklıklarında</w:t>
      </w:r>
      <w:r w:rsidR="0039157A" w:rsidRPr="007064BD">
        <w:rPr>
          <w:sz w:val="22"/>
          <w:szCs w:val="22"/>
        </w:rPr>
        <w:t xml:space="preserve">, pilot ortak sözleşmenin yürütülmesi hususunda tek başına tam yetkili ve yükümlüdür. </w:t>
      </w:r>
      <w:r w:rsidR="00A11B35" w:rsidRPr="007064BD">
        <w:rPr>
          <w:sz w:val="22"/>
          <w:szCs w:val="22"/>
        </w:rPr>
        <w:t>P</w:t>
      </w:r>
      <w:r w:rsidR="0039157A" w:rsidRPr="007064BD">
        <w:rPr>
          <w:sz w:val="22"/>
          <w:szCs w:val="22"/>
        </w:rPr>
        <w:t xml:space="preserve">ilot ortak dâhil </w:t>
      </w:r>
      <w:r w:rsidR="00A11B35" w:rsidRPr="007064BD">
        <w:rPr>
          <w:sz w:val="22"/>
          <w:szCs w:val="22"/>
        </w:rPr>
        <w:t xml:space="preserve">ortaklarından </w:t>
      </w:r>
      <w:r w:rsidR="007B2DA7" w:rsidRPr="007064BD">
        <w:rPr>
          <w:sz w:val="22"/>
          <w:szCs w:val="22"/>
        </w:rPr>
        <w:t>herhangi</w:t>
      </w:r>
      <w:r w:rsidR="0039157A" w:rsidRPr="007064BD">
        <w:rPr>
          <w:sz w:val="22"/>
          <w:szCs w:val="22"/>
        </w:rPr>
        <w:t xml:space="preserve"> birinin veya birkaçının ortaklıktan çıkması durumunda, </w:t>
      </w:r>
      <w:r w:rsidR="009E638A" w:rsidRPr="007064BD">
        <w:rPr>
          <w:sz w:val="22"/>
          <w:szCs w:val="22"/>
        </w:rPr>
        <w:t xml:space="preserve">Şirketin onayı ile </w:t>
      </w:r>
      <w:r w:rsidR="0039157A" w:rsidRPr="007064BD">
        <w:rPr>
          <w:sz w:val="22"/>
          <w:szCs w:val="22"/>
        </w:rPr>
        <w:t>i</w:t>
      </w:r>
      <w:r w:rsidR="007B2DA7" w:rsidRPr="007064BD">
        <w:rPr>
          <w:sz w:val="22"/>
          <w:szCs w:val="22"/>
        </w:rPr>
        <w:t xml:space="preserve">ş ortaklığının yeni yapısının </w:t>
      </w:r>
      <w:r w:rsidR="004E09C4" w:rsidRPr="007064BD">
        <w:rPr>
          <w:sz w:val="22"/>
          <w:szCs w:val="22"/>
        </w:rPr>
        <w:t xml:space="preserve">bu işe ait </w:t>
      </w:r>
      <w:r w:rsidR="007B2DA7" w:rsidRPr="007064BD">
        <w:rPr>
          <w:b/>
          <w:sz w:val="22"/>
          <w:szCs w:val="22"/>
        </w:rPr>
        <w:t>“</w:t>
      </w:r>
      <w:r w:rsidR="0039157A" w:rsidRPr="007064BD">
        <w:rPr>
          <w:sz w:val="22"/>
          <w:szCs w:val="22"/>
        </w:rPr>
        <w:t>Teklif Alma Şartn</w:t>
      </w:r>
      <w:r w:rsidR="00FC6679" w:rsidRPr="007064BD">
        <w:rPr>
          <w:sz w:val="22"/>
          <w:szCs w:val="22"/>
        </w:rPr>
        <w:t>amesi</w:t>
      </w:r>
      <w:r w:rsidR="007B2DA7" w:rsidRPr="007064BD">
        <w:rPr>
          <w:b/>
          <w:sz w:val="22"/>
          <w:szCs w:val="22"/>
        </w:rPr>
        <w:t>”</w:t>
      </w:r>
      <w:r w:rsidR="007B2DA7" w:rsidRPr="007064BD">
        <w:rPr>
          <w:sz w:val="22"/>
          <w:szCs w:val="22"/>
        </w:rPr>
        <w:t xml:space="preserve"> </w:t>
      </w:r>
      <w:proofErr w:type="spellStart"/>
      <w:r w:rsidR="0039157A" w:rsidRPr="007064BD">
        <w:rPr>
          <w:sz w:val="22"/>
          <w:szCs w:val="22"/>
        </w:rPr>
        <w:t>nde</w:t>
      </w:r>
      <w:proofErr w:type="spellEnd"/>
      <w:r w:rsidR="0039157A" w:rsidRPr="007064BD">
        <w:rPr>
          <w:sz w:val="22"/>
          <w:szCs w:val="22"/>
        </w:rPr>
        <w:t xml:space="preserve"> belirtilen şartları taşıması</w:t>
      </w:r>
      <w:r w:rsidR="009E638A" w:rsidRPr="007064BD">
        <w:rPr>
          <w:sz w:val="22"/>
          <w:szCs w:val="22"/>
        </w:rPr>
        <w:t xml:space="preserve"> şarttır. Ayrıca, </w:t>
      </w:r>
      <w:r w:rsidR="0039157A" w:rsidRPr="007064BD">
        <w:rPr>
          <w:sz w:val="22"/>
          <w:szCs w:val="22"/>
        </w:rPr>
        <w:t>yeni pilot firma işi devam ettirmek ve bitirmekle yükümlüdür.</w:t>
      </w:r>
    </w:p>
    <w:p w14:paraId="06DF38AB" w14:textId="77777777" w:rsidR="000051E3" w:rsidRPr="007064BD" w:rsidRDefault="000051E3" w:rsidP="00756398">
      <w:pPr>
        <w:pStyle w:val="ListeParagraf"/>
        <w:rPr>
          <w:snapToGrid w:val="0"/>
          <w:sz w:val="22"/>
          <w:szCs w:val="22"/>
          <w:highlight w:val="green"/>
        </w:rPr>
      </w:pPr>
    </w:p>
    <w:p w14:paraId="3C8DADC5" w14:textId="77777777" w:rsidR="00710CFE" w:rsidRPr="007064BD" w:rsidRDefault="0039157A" w:rsidP="00E22AD3">
      <w:pPr>
        <w:pStyle w:val="Balk1"/>
        <w:widowControl/>
        <w:ind w:left="0" w:firstLine="0"/>
        <w:rPr>
          <w:rFonts w:ascii="Times New Roman" w:hAnsi="Times New Roman"/>
          <w:sz w:val="22"/>
          <w:szCs w:val="22"/>
          <w:u w:val="single"/>
        </w:rPr>
      </w:pPr>
      <w:bookmarkStart w:id="32" w:name="_Toc490377765"/>
      <w:bookmarkStart w:id="33" w:name="_Toc42938084"/>
      <w:bookmarkEnd w:id="31"/>
      <w:r w:rsidRPr="007064BD">
        <w:rPr>
          <w:rFonts w:ascii="Times New Roman" w:hAnsi="Times New Roman"/>
          <w:sz w:val="22"/>
          <w:szCs w:val="22"/>
          <w:u w:val="single"/>
        </w:rPr>
        <w:t>Madde 4</w:t>
      </w:r>
      <w:r w:rsidR="000F64D8" w:rsidRPr="007064BD">
        <w:rPr>
          <w:rFonts w:ascii="Times New Roman" w:hAnsi="Times New Roman"/>
          <w:sz w:val="22"/>
          <w:szCs w:val="22"/>
          <w:u w:val="single"/>
        </w:rPr>
        <w:t>3</w:t>
      </w:r>
      <w:r w:rsidRPr="007064BD">
        <w:rPr>
          <w:rFonts w:ascii="Times New Roman" w:hAnsi="Times New Roman"/>
          <w:sz w:val="22"/>
          <w:szCs w:val="22"/>
          <w:u w:val="single"/>
        </w:rPr>
        <w:t>- Hükümler Arasında Çelişme</w:t>
      </w:r>
      <w:bookmarkEnd w:id="32"/>
      <w:bookmarkEnd w:id="33"/>
      <w:r w:rsidR="00710CFE" w:rsidRPr="007064BD">
        <w:rPr>
          <w:rFonts w:ascii="Times New Roman" w:hAnsi="Times New Roman"/>
          <w:sz w:val="22"/>
          <w:szCs w:val="22"/>
          <w:u w:val="single"/>
        </w:rPr>
        <w:t>:</w:t>
      </w:r>
    </w:p>
    <w:p w14:paraId="22504602" w14:textId="77777777" w:rsidR="00710CFE" w:rsidRPr="007064BD" w:rsidRDefault="00710CFE" w:rsidP="00710CFE">
      <w:pPr>
        <w:rPr>
          <w:sz w:val="22"/>
          <w:szCs w:val="22"/>
        </w:rPr>
      </w:pPr>
    </w:p>
    <w:p w14:paraId="7C9A7804" w14:textId="77777777" w:rsidR="00CA2B87" w:rsidRPr="007064BD" w:rsidRDefault="00B17E6C" w:rsidP="00770DE0">
      <w:pPr>
        <w:jc w:val="both"/>
        <w:rPr>
          <w:sz w:val="22"/>
          <w:szCs w:val="22"/>
        </w:rPr>
      </w:pPr>
      <w:r w:rsidRPr="007064BD">
        <w:rPr>
          <w:sz w:val="22"/>
          <w:szCs w:val="22"/>
        </w:rPr>
        <w:t>Bu sözleşmenin yorumu</w:t>
      </w:r>
      <w:r w:rsidR="003A4B1A" w:rsidRPr="007064BD">
        <w:rPr>
          <w:sz w:val="22"/>
          <w:szCs w:val="22"/>
        </w:rPr>
        <w:t xml:space="preserve">; </w:t>
      </w:r>
      <w:r w:rsidRPr="007064BD">
        <w:rPr>
          <w:sz w:val="22"/>
          <w:szCs w:val="22"/>
        </w:rPr>
        <w:t xml:space="preserve">Teklif Alma Şartnamesinin </w:t>
      </w:r>
      <w:r w:rsidRPr="007064BD">
        <w:rPr>
          <w:b/>
          <w:sz w:val="22"/>
          <w:szCs w:val="22"/>
        </w:rPr>
        <w:t xml:space="preserve">1. </w:t>
      </w:r>
      <w:r w:rsidR="00CA2B87" w:rsidRPr="007064BD">
        <w:rPr>
          <w:sz w:val="22"/>
          <w:szCs w:val="22"/>
        </w:rPr>
        <w:t>m</w:t>
      </w:r>
      <w:r w:rsidRPr="007064BD">
        <w:rPr>
          <w:sz w:val="22"/>
          <w:szCs w:val="22"/>
        </w:rPr>
        <w:t>addesi</w:t>
      </w:r>
      <w:r w:rsidR="003A4B1A" w:rsidRPr="007064BD">
        <w:rPr>
          <w:sz w:val="22"/>
          <w:szCs w:val="22"/>
        </w:rPr>
        <w:t>nde</w:t>
      </w:r>
      <w:r w:rsidR="00CA2B87" w:rsidRPr="007064BD">
        <w:rPr>
          <w:sz w:val="22"/>
          <w:szCs w:val="22"/>
        </w:rPr>
        <w:t>,</w:t>
      </w:r>
      <w:r w:rsidR="003A4B1A" w:rsidRPr="007064BD">
        <w:rPr>
          <w:sz w:val="22"/>
          <w:szCs w:val="22"/>
        </w:rPr>
        <w:t xml:space="preserve"> s</w:t>
      </w:r>
      <w:r w:rsidR="00E73C39" w:rsidRPr="007064BD">
        <w:rPr>
          <w:sz w:val="22"/>
          <w:szCs w:val="22"/>
        </w:rPr>
        <w:t>özleşmenin</w:t>
      </w:r>
      <w:r w:rsidR="00E73C39" w:rsidRPr="007064BD">
        <w:rPr>
          <w:b/>
          <w:sz w:val="22"/>
          <w:szCs w:val="22"/>
        </w:rPr>
        <w:t xml:space="preserve"> 3. </w:t>
      </w:r>
      <w:r w:rsidR="003A4B1A" w:rsidRPr="007064BD">
        <w:rPr>
          <w:sz w:val="22"/>
          <w:szCs w:val="22"/>
        </w:rPr>
        <w:t>m</w:t>
      </w:r>
      <w:r w:rsidR="00E73C39" w:rsidRPr="007064BD">
        <w:rPr>
          <w:sz w:val="22"/>
          <w:szCs w:val="22"/>
        </w:rPr>
        <w:t>addesi</w:t>
      </w:r>
      <w:r w:rsidR="003A4B1A" w:rsidRPr="007064BD">
        <w:rPr>
          <w:sz w:val="22"/>
          <w:szCs w:val="22"/>
        </w:rPr>
        <w:t>nde</w:t>
      </w:r>
      <w:r w:rsidR="00E73C39" w:rsidRPr="007064BD">
        <w:rPr>
          <w:sz w:val="22"/>
          <w:szCs w:val="22"/>
        </w:rPr>
        <w:t xml:space="preserve"> ve </w:t>
      </w:r>
      <w:r w:rsidRPr="007064BD">
        <w:rPr>
          <w:sz w:val="22"/>
          <w:szCs w:val="22"/>
        </w:rPr>
        <w:t xml:space="preserve">sözleşmenin </w:t>
      </w:r>
      <w:r w:rsidRPr="007064BD">
        <w:rPr>
          <w:b/>
          <w:sz w:val="22"/>
          <w:szCs w:val="22"/>
        </w:rPr>
        <w:t>1.</w:t>
      </w:r>
      <w:r w:rsidRPr="007064BD">
        <w:rPr>
          <w:sz w:val="22"/>
          <w:szCs w:val="22"/>
        </w:rPr>
        <w:t xml:space="preserve"> mad</w:t>
      </w:r>
      <w:r w:rsidR="00CA2B87" w:rsidRPr="007064BD">
        <w:rPr>
          <w:sz w:val="22"/>
          <w:szCs w:val="22"/>
        </w:rPr>
        <w:t>desinden önceki bölüm</w:t>
      </w:r>
      <w:r w:rsidR="00E73C39" w:rsidRPr="007064BD">
        <w:rPr>
          <w:sz w:val="22"/>
          <w:szCs w:val="22"/>
        </w:rPr>
        <w:t>de</w:t>
      </w:r>
      <w:r w:rsidRPr="007064BD">
        <w:rPr>
          <w:sz w:val="22"/>
          <w:szCs w:val="22"/>
        </w:rPr>
        <w:t xml:space="preserve"> </w:t>
      </w:r>
      <w:r w:rsidR="00CA2B87" w:rsidRPr="007064BD">
        <w:rPr>
          <w:sz w:val="22"/>
          <w:szCs w:val="22"/>
        </w:rPr>
        <w:t>belirtile</w:t>
      </w:r>
      <w:r w:rsidR="00770DE0" w:rsidRPr="007064BD">
        <w:rPr>
          <w:sz w:val="22"/>
          <w:szCs w:val="22"/>
        </w:rPr>
        <w:t xml:space="preserve">n hususlar çerçevesinde yapılır ve </w:t>
      </w:r>
      <w:r w:rsidR="008506D6" w:rsidRPr="007064BD">
        <w:rPr>
          <w:sz w:val="22"/>
          <w:szCs w:val="22"/>
        </w:rPr>
        <w:t xml:space="preserve">Yüklenicinin tüm bu hususları bilerek, sözleşme konusu tüm işlerin her türlü sorumluluğunu üstlenerek sözleşmeye taraf olduğu, </w:t>
      </w:r>
      <w:r w:rsidR="008506D6" w:rsidRPr="007064BD">
        <w:rPr>
          <w:sz w:val="22"/>
          <w:szCs w:val="22"/>
        </w:rPr>
        <w:lastRenderedPageBreak/>
        <w:t>öncelikli ve asgari olarak baz alınır</w:t>
      </w:r>
      <w:r w:rsidR="003A4B1A" w:rsidRPr="007064BD">
        <w:rPr>
          <w:sz w:val="22"/>
          <w:szCs w:val="22"/>
        </w:rPr>
        <w:t>.</w:t>
      </w:r>
      <w:r w:rsidR="00770DE0" w:rsidRPr="007064BD">
        <w:rPr>
          <w:sz w:val="22"/>
          <w:szCs w:val="22"/>
        </w:rPr>
        <w:t xml:space="preserve"> </w:t>
      </w:r>
      <w:r w:rsidR="00CA2B87" w:rsidRPr="007064BD">
        <w:rPr>
          <w:sz w:val="22"/>
          <w:szCs w:val="22"/>
        </w:rPr>
        <w:t>Sözleşme ve eklerindeki hükümler arasında çelişme olması halinde, Şirketin lehine olan hükümler geçerlidir. Lehe olan hükmü Şirket belirler.</w:t>
      </w:r>
    </w:p>
    <w:p w14:paraId="4CFB219F" w14:textId="77777777" w:rsidR="007064BD" w:rsidRPr="007064BD" w:rsidRDefault="007064BD" w:rsidP="00770DE0">
      <w:pPr>
        <w:jc w:val="both"/>
        <w:rPr>
          <w:sz w:val="22"/>
          <w:szCs w:val="22"/>
        </w:rPr>
      </w:pPr>
    </w:p>
    <w:p w14:paraId="5945A774" w14:textId="77777777" w:rsidR="00923CDC" w:rsidRPr="007064BD" w:rsidRDefault="000F64D8" w:rsidP="00923CDC">
      <w:pPr>
        <w:jc w:val="both"/>
        <w:rPr>
          <w:b/>
          <w:sz w:val="22"/>
          <w:szCs w:val="22"/>
          <w:u w:val="single"/>
        </w:rPr>
      </w:pPr>
      <w:bookmarkStart w:id="34" w:name="_Toc479648877"/>
      <w:bookmarkStart w:id="35" w:name="_Toc479648881"/>
      <w:bookmarkStart w:id="36" w:name="_Toc479648882"/>
      <w:bookmarkStart w:id="37" w:name="_Toc479648884"/>
      <w:bookmarkStart w:id="38" w:name="_Toc479648885"/>
      <w:bookmarkStart w:id="39" w:name="_Toc479648890"/>
      <w:r w:rsidRPr="007064BD">
        <w:rPr>
          <w:b/>
          <w:sz w:val="22"/>
          <w:szCs w:val="22"/>
          <w:u w:val="single"/>
        </w:rPr>
        <w:t>Madde 44</w:t>
      </w:r>
      <w:r w:rsidR="0039157A" w:rsidRPr="007064BD">
        <w:rPr>
          <w:b/>
          <w:sz w:val="22"/>
          <w:szCs w:val="22"/>
          <w:u w:val="single"/>
        </w:rPr>
        <w:t>-</w:t>
      </w:r>
      <w:r w:rsidR="0039157A" w:rsidRPr="007064BD">
        <w:rPr>
          <w:sz w:val="22"/>
          <w:szCs w:val="22"/>
          <w:u w:val="single"/>
        </w:rPr>
        <w:t xml:space="preserve"> </w:t>
      </w:r>
      <w:r w:rsidR="0039157A" w:rsidRPr="007064BD">
        <w:rPr>
          <w:b/>
          <w:sz w:val="22"/>
          <w:szCs w:val="22"/>
          <w:u w:val="single"/>
        </w:rPr>
        <w:t>Sözleşmenin Bozulması (Fesih) ve Tasfiye Durum</w:t>
      </w:r>
      <w:r w:rsidR="00786ADC" w:rsidRPr="007064BD">
        <w:rPr>
          <w:b/>
          <w:sz w:val="22"/>
          <w:szCs w:val="22"/>
          <w:u w:val="single"/>
        </w:rPr>
        <w:t>u</w:t>
      </w:r>
      <w:r w:rsidR="00923CDC" w:rsidRPr="007064BD">
        <w:rPr>
          <w:b/>
          <w:sz w:val="22"/>
          <w:szCs w:val="22"/>
          <w:u w:val="single"/>
        </w:rPr>
        <w:t>:</w:t>
      </w:r>
    </w:p>
    <w:p w14:paraId="6035ED0C" w14:textId="77777777" w:rsidR="00923CDC" w:rsidRPr="007064BD" w:rsidRDefault="00923CDC" w:rsidP="00923CDC">
      <w:pPr>
        <w:jc w:val="both"/>
        <w:rPr>
          <w:b/>
          <w:sz w:val="22"/>
          <w:szCs w:val="22"/>
          <w:u w:val="single"/>
        </w:rPr>
      </w:pPr>
    </w:p>
    <w:p w14:paraId="0FD3D262" w14:textId="77777777" w:rsidR="00786ADC" w:rsidRPr="007064BD" w:rsidRDefault="00786ADC" w:rsidP="00786ADC">
      <w:pPr>
        <w:jc w:val="both"/>
        <w:rPr>
          <w:b/>
          <w:sz w:val="22"/>
          <w:szCs w:val="22"/>
          <w:u w:val="single"/>
        </w:rPr>
      </w:pPr>
      <w:r w:rsidRPr="007064BD">
        <w:rPr>
          <w:b/>
          <w:sz w:val="22"/>
          <w:szCs w:val="22"/>
          <w:u w:val="single"/>
        </w:rPr>
        <w:t>Sözleşmenin Bozulması (Fesih):</w:t>
      </w:r>
    </w:p>
    <w:p w14:paraId="4C3AB817" w14:textId="77777777" w:rsidR="00786ADC" w:rsidRPr="007064BD" w:rsidRDefault="00786ADC" w:rsidP="00923CDC">
      <w:pPr>
        <w:jc w:val="both"/>
        <w:rPr>
          <w:b/>
          <w:sz w:val="22"/>
          <w:szCs w:val="22"/>
          <w:u w:val="single"/>
        </w:rPr>
      </w:pPr>
    </w:p>
    <w:p w14:paraId="03B536EE" w14:textId="77777777" w:rsidR="00923CDC" w:rsidRPr="007064BD" w:rsidRDefault="00FD6014" w:rsidP="00D64FBF">
      <w:pPr>
        <w:pStyle w:val="GvdeMetniGirintisi2"/>
        <w:widowControl/>
        <w:ind w:left="0"/>
        <w:rPr>
          <w:rFonts w:ascii="Times New Roman" w:hAnsi="Times New Roman"/>
          <w:szCs w:val="22"/>
        </w:rPr>
      </w:pPr>
      <w:r w:rsidRPr="007064BD">
        <w:rPr>
          <w:rFonts w:ascii="Times New Roman" w:hAnsi="Times New Roman"/>
          <w:szCs w:val="22"/>
        </w:rPr>
        <w:t>Sözleşme</w:t>
      </w:r>
      <w:r w:rsidR="00FA2587" w:rsidRPr="007064BD">
        <w:rPr>
          <w:rFonts w:ascii="Times New Roman" w:hAnsi="Times New Roman"/>
          <w:szCs w:val="22"/>
        </w:rPr>
        <w:t>nin feshine ilişkin olarak, bu s</w:t>
      </w:r>
      <w:r w:rsidRPr="007064BD">
        <w:rPr>
          <w:rFonts w:ascii="Times New Roman" w:hAnsi="Times New Roman"/>
          <w:szCs w:val="22"/>
        </w:rPr>
        <w:t>özleşmenin diğer maddelerinde öngörülen özel</w:t>
      </w:r>
      <w:r w:rsidR="00701EA7" w:rsidRPr="007064BD">
        <w:rPr>
          <w:rFonts w:ascii="Times New Roman" w:hAnsi="Times New Roman"/>
          <w:szCs w:val="22"/>
        </w:rPr>
        <w:t xml:space="preserve"> hükümler saklı kalmak kaydıyla, s</w:t>
      </w:r>
      <w:r w:rsidR="00923CDC" w:rsidRPr="007064BD">
        <w:rPr>
          <w:rFonts w:ascii="Times New Roman" w:hAnsi="Times New Roman"/>
          <w:szCs w:val="22"/>
        </w:rPr>
        <w:t xml:space="preserve">özleşme yapıldıktan sonra </w:t>
      </w:r>
      <w:r w:rsidR="008C0E15" w:rsidRPr="007064BD">
        <w:rPr>
          <w:rFonts w:ascii="Times New Roman" w:hAnsi="Times New Roman"/>
          <w:szCs w:val="22"/>
        </w:rPr>
        <w:t>Yüklenicinin</w:t>
      </w:r>
      <w:r w:rsidR="00923CDC" w:rsidRPr="007064BD">
        <w:rPr>
          <w:rFonts w:ascii="Times New Roman" w:hAnsi="Times New Roman"/>
          <w:szCs w:val="22"/>
        </w:rPr>
        <w:t xml:space="preserve"> taahhüdünden vazgeçmesi veya taahhüdünü, şartname ve sözleşme hükümlerine uygun olarak yerine getirmemesi halinde, </w:t>
      </w:r>
      <w:r w:rsidR="008C0E15" w:rsidRPr="007064BD">
        <w:rPr>
          <w:rFonts w:ascii="Times New Roman" w:hAnsi="Times New Roman"/>
          <w:szCs w:val="22"/>
        </w:rPr>
        <w:t>Şirketin</w:t>
      </w:r>
      <w:r w:rsidR="00923CDC" w:rsidRPr="007064BD">
        <w:rPr>
          <w:rFonts w:ascii="Times New Roman" w:hAnsi="Times New Roman"/>
          <w:szCs w:val="22"/>
        </w:rPr>
        <w:t xml:space="preserve"> Noter aracılığı</w:t>
      </w:r>
      <w:r w:rsidR="00923CDC" w:rsidRPr="007064BD">
        <w:rPr>
          <w:szCs w:val="22"/>
        </w:rPr>
        <w:t xml:space="preserve"> </w:t>
      </w:r>
      <w:r w:rsidR="00923CDC" w:rsidRPr="007064BD">
        <w:rPr>
          <w:rFonts w:ascii="Times New Roman" w:hAnsi="Times New Roman"/>
          <w:szCs w:val="22"/>
        </w:rPr>
        <w:t xml:space="preserve">ile göndereceği bir uyarı yazısı ile ve nedenleri açıkça belirtilerek gereğinin yapılması için kendisine belirli bir süre verilir. Bu süre, ivedi durumlar dışında, uyarı yazısının </w:t>
      </w:r>
      <w:r w:rsidR="008C0E15" w:rsidRPr="007064BD">
        <w:rPr>
          <w:rFonts w:ascii="Times New Roman" w:hAnsi="Times New Roman"/>
          <w:szCs w:val="22"/>
        </w:rPr>
        <w:t>Yükleniciye</w:t>
      </w:r>
      <w:r w:rsidR="00923CDC" w:rsidRPr="007064BD">
        <w:rPr>
          <w:rFonts w:ascii="Times New Roman" w:hAnsi="Times New Roman"/>
          <w:szCs w:val="22"/>
        </w:rPr>
        <w:t xml:space="preserve"> tebliği tarihinden başlamak üzere </w:t>
      </w:r>
      <w:r w:rsidR="00923CDC" w:rsidRPr="007064BD">
        <w:rPr>
          <w:rFonts w:ascii="Times New Roman" w:hAnsi="Times New Roman"/>
          <w:b/>
          <w:szCs w:val="22"/>
        </w:rPr>
        <w:t>10 (on)</w:t>
      </w:r>
      <w:r w:rsidR="00923CDC" w:rsidRPr="007064BD">
        <w:rPr>
          <w:rFonts w:ascii="Times New Roman" w:hAnsi="Times New Roman"/>
          <w:szCs w:val="22"/>
        </w:rPr>
        <w:t xml:space="preserve"> günden aşağı olamaz. Verilen bu süre, sözleşme süresini etkilemeyeceği gibi gecikme cezasının uygulanmasını da engelleyemez.</w:t>
      </w:r>
      <w:r w:rsidR="00D64FBF" w:rsidRPr="007064BD">
        <w:rPr>
          <w:rFonts w:ascii="Times New Roman" w:hAnsi="Times New Roman"/>
          <w:szCs w:val="22"/>
          <w:lang w:val="tr-TR"/>
        </w:rPr>
        <w:t xml:space="preserve"> </w:t>
      </w:r>
      <w:r w:rsidR="00923CDC" w:rsidRPr="007064BD">
        <w:rPr>
          <w:rFonts w:ascii="Times New Roman" w:hAnsi="Times New Roman"/>
          <w:szCs w:val="22"/>
        </w:rPr>
        <w:t>Bu süre içinde Yüklenici uyarı yazısındaki talimat</w:t>
      </w:r>
      <w:r w:rsidR="00893796" w:rsidRPr="007064BD">
        <w:rPr>
          <w:rFonts w:ascii="Times New Roman" w:hAnsi="Times New Roman"/>
          <w:szCs w:val="22"/>
        </w:rPr>
        <w:t>a uymazsa ayrıca protesto çekmey</w:t>
      </w:r>
      <w:r w:rsidR="00B57307" w:rsidRPr="007064BD">
        <w:rPr>
          <w:rFonts w:ascii="Times New Roman" w:hAnsi="Times New Roman"/>
          <w:szCs w:val="22"/>
        </w:rPr>
        <w:t>e ve hüküm almay</w:t>
      </w:r>
      <w:r w:rsidR="00923CDC" w:rsidRPr="007064BD">
        <w:rPr>
          <w:rFonts w:ascii="Times New Roman" w:hAnsi="Times New Roman"/>
          <w:szCs w:val="22"/>
        </w:rPr>
        <w:t>a gerek kalmaksızın Şirket, sözleşmeyi bozmak hak ve yetkisine sahip olur.</w:t>
      </w:r>
    </w:p>
    <w:p w14:paraId="5A090381" w14:textId="77777777" w:rsidR="00850A21" w:rsidRPr="007064BD" w:rsidRDefault="00850A21" w:rsidP="00D64FBF">
      <w:pPr>
        <w:pStyle w:val="GvdeMetniGirintisi2"/>
        <w:widowControl/>
        <w:ind w:left="0"/>
        <w:rPr>
          <w:rFonts w:ascii="Times New Roman" w:hAnsi="Times New Roman"/>
          <w:szCs w:val="22"/>
        </w:rPr>
      </w:pPr>
    </w:p>
    <w:p w14:paraId="26D84ACD" w14:textId="77777777" w:rsidR="009B1546" w:rsidRPr="007064BD" w:rsidRDefault="00923CDC" w:rsidP="009B1546">
      <w:pPr>
        <w:jc w:val="both"/>
        <w:rPr>
          <w:sz w:val="22"/>
          <w:szCs w:val="22"/>
        </w:rPr>
      </w:pPr>
      <w:r w:rsidRPr="007064BD">
        <w:rPr>
          <w:sz w:val="22"/>
          <w:szCs w:val="22"/>
        </w:rPr>
        <w:t xml:space="preserve">Sözleşmenin bozulması halinde </w:t>
      </w:r>
      <w:r w:rsidR="008C0E15" w:rsidRPr="007064BD">
        <w:rPr>
          <w:sz w:val="22"/>
          <w:szCs w:val="22"/>
        </w:rPr>
        <w:t>Yüklenicinin</w:t>
      </w:r>
      <w:r w:rsidRPr="007064BD">
        <w:rPr>
          <w:sz w:val="22"/>
          <w:szCs w:val="22"/>
        </w:rPr>
        <w:t xml:space="preserve"> tüm hak ve alacakları </w:t>
      </w:r>
      <w:r w:rsidR="008C0E15" w:rsidRPr="007064BD">
        <w:rPr>
          <w:sz w:val="22"/>
          <w:szCs w:val="22"/>
        </w:rPr>
        <w:t>Şirketçe</w:t>
      </w:r>
      <w:r w:rsidRPr="007064BD">
        <w:rPr>
          <w:sz w:val="22"/>
          <w:szCs w:val="22"/>
        </w:rPr>
        <w:t xml:space="preserve"> bloke edilir ve </w:t>
      </w:r>
      <w:r w:rsidR="00BA49EE" w:rsidRPr="007064BD">
        <w:rPr>
          <w:sz w:val="22"/>
          <w:szCs w:val="22"/>
        </w:rPr>
        <w:t xml:space="preserve">sözleşme imzalanmadan önce vermiş olduğu </w:t>
      </w:r>
      <w:r w:rsidRPr="007064BD">
        <w:rPr>
          <w:sz w:val="22"/>
          <w:szCs w:val="22"/>
        </w:rPr>
        <w:t>kesin teminatı</w:t>
      </w:r>
      <w:r w:rsidR="00BA49EE" w:rsidRPr="007064BD">
        <w:rPr>
          <w:sz w:val="22"/>
          <w:szCs w:val="22"/>
        </w:rPr>
        <w:t xml:space="preserve"> ile varsa ek </w:t>
      </w:r>
      <w:r w:rsidR="0044528F" w:rsidRPr="007064BD">
        <w:rPr>
          <w:sz w:val="22"/>
          <w:szCs w:val="22"/>
        </w:rPr>
        <w:t xml:space="preserve">kesin </w:t>
      </w:r>
      <w:r w:rsidR="00BA49EE" w:rsidRPr="007064BD">
        <w:rPr>
          <w:sz w:val="22"/>
          <w:szCs w:val="22"/>
        </w:rPr>
        <w:t>teminatları</w:t>
      </w:r>
      <w:r w:rsidR="009B1546" w:rsidRPr="007064BD">
        <w:rPr>
          <w:sz w:val="22"/>
          <w:szCs w:val="22"/>
        </w:rPr>
        <w:t xml:space="preserve"> paraya çevrilerek, bu kesin teminatların </w:t>
      </w:r>
      <w:r w:rsidR="008F10F2" w:rsidRPr="007064BD">
        <w:rPr>
          <w:sz w:val="22"/>
          <w:szCs w:val="22"/>
        </w:rPr>
        <w:t>toplam tutarından, varsa Yüklenicinin Şirkete olan toplam borç tutarı düşül</w:t>
      </w:r>
      <w:r w:rsidR="00550B52" w:rsidRPr="007064BD">
        <w:rPr>
          <w:sz w:val="22"/>
          <w:szCs w:val="22"/>
        </w:rPr>
        <w:t>ür ve</w:t>
      </w:r>
      <w:r w:rsidR="008F10F2" w:rsidRPr="007064BD">
        <w:rPr>
          <w:sz w:val="22"/>
          <w:szCs w:val="22"/>
        </w:rPr>
        <w:t xml:space="preserve"> geriye kalan kısmı</w:t>
      </w:r>
      <w:r w:rsidR="00550B52" w:rsidRPr="007064BD">
        <w:rPr>
          <w:sz w:val="22"/>
          <w:szCs w:val="22"/>
        </w:rPr>
        <w:t xml:space="preserve"> da</w:t>
      </w:r>
      <w:r w:rsidR="008F10F2" w:rsidRPr="007064BD">
        <w:rPr>
          <w:sz w:val="22"/>
          <w:szCs w:val="22"/>
        </w:rPr>
        <w:t xml:space="preserve"> Şirkete gelir kaydedilir. Şayet, Yüklenicinin Şirkete olan toplam borç tutarı, kesin teminatların toplam tutarından fazla ise kalan bakiye, Yükleniciden hükmen tahsil edilir.</w:t>
      </w:r>
    </w:p>
    <w:p w14:paraId="52BA5344" w14:textId="77777777" w:rsidR="001E0400" w:rsidRPr="007064BD" w:rsidRDefault="001E0400" w:rsidP="009B1546">
      <w:pPr>
        <w:jc w:val="both"/>
        <w:rPr>
          <w:sz w:val="22"/>
          <w:szCs w:val="22"/>
        </w:rPr>
      </w:pPr>
    </w:p>
    <w:p w14:paraId="51194BC4" w14:textId="77777777" w:rsidR="00845ECF" w:rsidRPr="007064BD" w:rsidRDefault="00923CDC" w:rsidP="00845ECF">
      <w:pPr>
        <w:pStyle w:val="GvdeMetniGirintisi2"/>
        <w:widowControl/>
        <w:ind w:left="0"/>
        <w:rPr>
          <w:rFonts w:ascii="Times New Roman" w:hAnsi="Times New Roman"/>
          <w:szCs w:val="22"/>
        </w:rPr>
      </w:pPr>
      <w:r w:rsidRPr="007064BD">
        <w:rPr>
          <w:rFonts w:ascii="Times New Roman" w:hAnsi="Times New Roman"/>
          <w:szCs w:val="22"/>
        </w:rPr>
        <w:t xml:space="preserve">Bozulan sözleşme konusu işlerin hesabı genel hükümlere göre yapılır ve böylece </w:t>
      </w:r>
      <w:r w:rsidR="008C0E15" w:rsidRPr="007064BD">
        <w:rPr>
          <w:rFonts w:ascii="Times New Roman" w:hAnsi="Times New Roman"/>
          <w:szCs w:val="22"/>
        </w:rPr>
        <w:t>Yüklenicinin</w:t>
      </w:r>
      <w:r w:rsidRPr="007064BD">
        <w:rPr>
          <w:rFonts w:ascii="Times New Roman" w:hAnsi="Times New Roman"/>
          <w:szCs w:val="22"/>
        </w:rPr>
        <w:t xml:space="preserve"> Şirket ile ilişkisi kesilmiş olur. Bunun için de sözleşmenin bozulması tarihinde işlerin mevcut durumu, Yüklenici tarafından onaylı proje ve mahal li</w:t>
      </w:r>
      <w:r w:rsidR="003F35B0" w:rsidRPr="007064BD">
        <w:rPr>
          <w:rFonts w:ascii="Times New Roman" w:hAnsi="Times New Roman"/>
          <w:szCs w:val="22"/>
        </w:rPr>
        <w:t xml:space="preserve">stelerine uygun olarak yapılan taahhüt konusu </w:t>
      </w:r>
      <w:r w:rsidR="007D691B" w:rsidRPr="007064BD">
        <w:rPr>
          <w:rFonts w:ascii="Times New Roman" w:hAnsi="Times New Roman"/>
          <w:szCs w:val="22"/>
        </w:rPr>
        <w:t xml:space="preserve">üstyapı ile altyapı ve çevre düzenleme </w:t>
      </w:r>
      <w:r w:rsidR="003F35B0" w:rsidRPr="007064BD">
        <w:rPr>
          <w:rFonts w:ascii="Times New Roman" w:hAnsi="Times New Roman"/>
          <w:szCs w:val="22"/>
        </w:rPr>
        <w:t>i</w:t>
      </w:r>
      <w:r w:rsidRPr="007064BD">
        <w:rPr>
          <w:rFonts w:ascii="Times New Roman" w:hAnsi="Times New Roman"/>
          <w:szCs w:val="22"/>
        </w:rPr>
        <w:t>şlerin</w:t>
      </w:r>
      <w:r w:rsidR="00CE7FD2" w:rsidRPr="007064BD">
        <w:rPr>
          <w:rFonts w:ascii="Times New Roman" w:hAnsi="Times New Roman"/>
          <w:szCs w:val="22"/>
        </w:rPr>
        <w:t>in</w:t>
      </w:r>
      <w:r w:rsidRPr="007064BD">
        <w:rPr>
          <w:rFonts w:ascii="Times New Roman" w:hAnsi="Times New Roman"/>
          <w:szCs w:val="22"/>
        </w:rPr>
        <w:t xml:space="preserve"> </w:t>
      </w:r>
      <w:r w:rsidR="00C95D05" w:rsidRPr="007064BD">
        <w:rPr>
          <w:rFonts w:ascii="Times New Roman" w:hAnsi="Times New Roman"/>
          <w:szCs w:val="22"/>
        </w:rPr>
        <w:t xml:space="preserve">sahadaki son durumu itibariyle oluşan fiziki </w:t>
      </w:r>
      <w:r w:rsidR="003F35B0" w:rsidRPr="007064BD">
        <w:rPr>
          <w:rFonts w:ascii="Times New Roman" w:hAnsi="Times New Roman"/>
          <w:szCs w:val="22"/>
        </w:rPr>
        <w:t>g</w:t>
      </w:r>
      <w:r w:rsidR="00C95D05" w:rsidRPr="007064BD">
        <w:rPr>
          <w:rFonts w:ascii="Times New Roman" w:hAnsi="Times New Roman"/>
          <w:szCs w:val="22"/>
        </w:rPr>
        <w:t>erçekleşme</w:t>
      </w:r>
      <w:r w:rsidR="003F35B0" w:rsidRPr="007064BD">
        <w:rPr>
          <w:rFonts w:ascii="Times New Roman" w:hAnsi="Times New Roman"/>
          <w:szCs w:val="22"/>
        </w:rPr>
        <w:t xml:space="preserve"> s</w:t>
      </w:r>
      <w:r w:rsidRPr="007064BD">
        <w:rPr>
          <w:rFonts w:ascii="Times New Roman" w:hAnsi="Times New Roman"/>
          <w:szCs w:val="22"/>
        </w:rPr>
        <w:t>eviyesi</w:t>
      </w:r>
      <w:r w:rsidR="00C95D05" w:rsidRPr="007064BD">
        <w:rPr>
          <w:rFonts w:ascii="Times New Roman" w:hAnsi="Times New Roman"/>
          <w:szCs w:val="22"/>
        </w:rPr>
        <w:t>,</w:t>
      </w:r>
      <w:r w:rsidRPr="007064BD">
        <w:rPr>
          <w:rFonts w:ascii="Times New Roman" w:hAnsi="Times New Roman"/>
          <w:szCs w:val="22"/>
        </w:rPr>
        <w:t xml:space="preserve"> Şirket tarafından görevlendirilen Tespit Komisyonu marifetiyle, Yüklenici veya vekili ile birlikte yapılacak </w:t>
      </w:r>
      <w:r w:rsidR="00F62E4D" w:rsidRPr="007064BD">
        <w:rPr>
          <w:rFonts w:ascii="Times New Roman" w:hAnsi="Times New Roman"/>
          <w:szCs w:val="22"/>
        </w:rPr>
        <w:t>tespitlere</w:t>
      </w:r>
      <w:r w:rsidRPr="007064BD">
        <w:rPr>
          <w:rFonts w:ascii="Times New Roman" w:hAnsi="Times New Roman"/>
          <w:szCs w:val="22"/>
        </w:rPr>
        <w:t xml:space="preserve"> dayanarak işin sonunda değerlendirilmek üzere tespit edilir ve bu tespitler doğrultusunda </w:t>
      </w:r>
      <w:r w:rsidR="0063647A" w:rsidRPr="007064BD">
        <w:rPr>
          <w:rFonts w:ascii="Times New Roman" w:hAnsi="Times New Roman"/>
          <w:b/>
          <w:szCs w:val="22"/>
        </w:rPr>
        <w:t>“</w:t>
      </w:r>
      <w:r w:rsidRPr="007064BD">
        <w:rPr>
          <w:rFonts w:ascii="Times New Roman" w:hAnsi="Times New Roman"/>
          <w:szCs w:val="22"/>
        </w:rPr>
        <w:t>Hâlihazır Durum Tespit Tutanağı</w:t>
      </w:r>
      <w:r w:rsidR="0063647A" w:rsidRPr="007064BD">
        <w:rPr>
          <w:rFonts w:ascii="Times New Roman" w:hAnsi="Times New Roman"/>
          <w:b/>
          <w:szCs w:val="22"/>
        </w:rPr>
        <w:t>”</w:t>
      </w:r>
      <w:r w:rsidR="0063647A" w:rsidRPr="007064BD">
        <w:rPr>
          <w:rFonts w:ascii="Times New Roman" w:hAnsi="Times New Roman"/>
          <w:szCs w:val="22"/>
        </w:rPr>
        <w:t xml:space="preserve"> </w:t>
      </w:r>
      <w:r w:rsidRPr="007064BD">
        <w:rPr>
          <w:rFonts w:ascii="Times New Roman" w:hAnsi="Times New Roman"/>
          <w:szCs w:val="22"/>
        </w:rPr>
        <w:t>tanzim edilir.</w:t>
      </w:r>
      <w:r w:rsidR="00D64FBF" w:rsidRPr="007064BD">
        <w:rPr>
          <w:rFonts w:ascii="Times New Roman" w:hAnsi="Times New Roman"/>
          <w:szCs w:val="22"/>
          <w:lang w:val="tr-TR"/>
        </w:rPr>
        <w:t xml:space="preserve"> </w:t>
      </w:r>
      <w:r w:rsidR="00845ECF" w:rsidRPr="007064BD">
        <w:rPr>
          <w:rFonts w:ascii="Times New Roman" w:hAnsi="Times New Roman"/>
          <w:szCs w:val="22"/>
        </w:rPr>
        <w:t>Yüklenici veya vekilinin, Şirket tarafından bildirilen tespit çalışmalarına katılmaması halinde bu husus</w:t>
      </w:r>
      <w:r w:rsidR="00686004" w:rsidRPr="007064BD">
        <w:rPr>
          <w:rFonts w:ascii="Times New Roman" w:hAnsi="Times New Roman"/>
          <w:szCs w:val="22"/>
          <w:lang w:val="tr-TR"/>
        </w:rPr>
        <w:t xml:space="preserve"> </w:t>
      </w:r>
      <w:r w:rsidR="002330BD" w:rsidRPr="007064BD">
        <w:rPr>
          <w:rFonts w:ascii="Times New Roman" w:hAnsi="Times New Roman"/>
          <w:b/>
          <w:szCs w:val="22"/>
        </w:rPr>
        <w:t>“</w:t>
      </w:r>
      <w:r w:rsidR="002330BD" w:rsidRPr="007064BD">
        <w:rPr>
          <w:rFonts w:ascii="Times New Roman" w:hAnsi="Times New Roman"/>
          <w:szCs w:val="22"/>
        </w:rPr>
        <w:t>Hâlihazır Durum Tespit Tutanağı</w:t>
      </w:r>
      <w:r w:rsidR="002330BD" w:rsidRPr="007064BD">
        <w:rPr>
          <w:rFonts w:ascii="Times New Roman" w:hAnsi="Times New Roman"/>
          <w:b/>
          <w:szCs w:val="22"/>
        </w:rPr>
        <w:t>”</w:t>
      </w:r>
      <w:r w:rsidR="002330BD" w:rsidRPr="007064BD">
        <w:rPr>
          <w:rFonts w:ascii="Times New Roman" w:hAnsi="Times New Roman"/>
          <w:szCs w:val="22"/>
        </w:rPr>
        <w:t xml:space="preserve"> </w:t>
      </w:r>
      <w:proofErr w:type="spellStart"/>
      <w:r w:rsidR="002330BD" w:rsidRPr="007064BD">
        <w:rPr>
          <w:rFonts w:ascii="Times New Roman" w:hAnsi="Times New Roman"/>
          <w:szCs w:val="22"/>
        </w:rPr>
        <w:t>nda</w:t>
      </w:r>
      <w:proofErr w:type="spellEnd"/>
      <w:r w:rsidR="00845ECF" w:rsidRPr="007064BD">
        <w:rPr>
          <w:rFonts w:ascii="Times New Roman" w:hAnsi="Times New Roman"/>
          <w:szCs w:val="22"/>
        </w:rPr>
        <w:t xml:space="preserve"> belirtilir. Yüklenici, bu durumda Şirket tarafından yapılan tespitlere itirazda bulun</w:t>
      </w:r>
      <w:r w:rsidR="00155398" w:rsidRPr="007064BD">
        <w:rPr>
          <w:rFonts w:ascii="Times New Roman" w:hAnsi="Times New Roman"/>
          <w:szCs w:val="22"/>
        </w:rPr>
        <w:t>a</w:t>
      </w:r>
      <w:r w:rsidR="00845ECF" w:rsidRPr="007064BD">
        <w:rPr>
          <w:rFonts w:ascii="Times New Roman" w:hAnsi="Times New Roman"/>
          <w:szCs w:val="22"/>
        </w:rPr>
        <w:t xml:space="preserve">mayacağını ve Şirket tarafından yapılacak </w:t>
      </w:r>
      <w:r w:rsidR="00155398" w:rsidRPr="007064BD">
        <w:rPr>
          <w:rFonts w:ascii="Times New Roman" w:hAnsi="Times New Roman"/>
          <w:szCs w:val="22"/>
        </w:rPr>
        <w:t>tespitleri aynen kabul etmiş sayılacağını</w:t>
      </w:r>
      <w:r w:rsidR="00845ECF" w:rsidRPr="007064BD">
        <w:rPr>
          <w:rFonts w:ascii="Times New Roman" w:hAnsi="Times New Roman"/>
          <w:szCs w:val="22"/>
        </w:rPr>
        <w:t xml:space="preserve"> şimdiden kabul ve taahhüt eder.</w:t>
      </w:r>
    </w:p>
    <w:p w14:paraId="527C85E7" w14:textId="77777777" w:rsidR="007834BF" w:rsidRPr="007064BD" w:rsidRDefault="007834BF" w:rsidP="00845ECF">
      <w:pPr>
        <w:pStyle w:val="GvdeMetniGirintisi2"/>
        <w:widowControl/>
        <w:ind w:left="0"/>
        <w:rPr>
          <w:rFonts w:ascii="Times New Roman" w:hAnsi="Times New Roman"/>
          <w:szCs w:val="22"/>
        </w:rPr>
      </w:pPr>
    </w:p>
    <w:p w14:paraId="0E29D7BF" w14:textId="77777777" w:rsidR="00FD3EEC" w:rsidRPr="007064BD" w:rsidRDefault="0063647A" w:rsidP="00FD3EEC">
      <w:pPr>
        <w:pStyle w:val="GvdeMetniGirintisi2"/>
        <w:widowControl/>
        <w:ind w:left="0"/>
        <w:rPr>
          <w:rFonts w:ascii="Times New Roman" w:hAnsi="Times New Roman"/>
          <w:szCs w:val="22"/>
        </w:rPr>
      </w:pPr>
      <w:r w:rsidRPr="007064BD">
        <w:rPr>
          <w:rFonts w:ascii="Times New Roman" w:hAnsi="Times New Roman"/>
          <w:szCs w:val="22"/>
        </w:rPr>
        <w:t xml:space="preserve">Hazırlanan </w:t>
      </w:r>
      <w:r w:rsidRPr="007064BD">
        <w:rPr>
          <w:rFonts w:ascii="Times New Roman" w:hAnsi="Times New Roman"/>
          <w:b/>
          <w:szCs w:val="22"/>
        </w:rPr>
        <w:t>“</w:t>
      </w:r>
      <w:r w:rsidRPr="007064BD">
        <w:rPr>
          <w:rFonts w:ascii="Times New Roman" w:hAnsi="Times New Roman"/>
          <w:szCs w:val="22"/>
        </w:rPr>
        <w:t>Hâlihazır Durum Tespit Tutanağı</w:t>
      </w:r>
      <w:r w:rsidRPr="007064BD">
        <w:rPr>
          <w:rFonts w:ascii="Times New Roman" w:hAnsi="Times New Roman"/>
          <w:b/>
          <w:szCs w:val="22"/>
        </w:rPr>
        <w:t>”</w:t>
      </w:r>
      <w:r w:rsidRPr="007064BD">
        <w:rPr>
          <w:rFonts w:ascii="Times New Roman" w:hAnsi="Times New Roman"/>
          <w:szCs w:val="22"/>
        </w:rPr>
        <w:t xml:space="preserve">, düzenlendiği tarihten itibaren </w:t>
      </w:r>
      <w:r w:rsidRPr="007064BD">
        <w:rPr>
          <w:rFonts w:ascii="Times New Roman" w:hAnsi="Times New Roman"/>
          <w:b/>
          <w:szCs w:val="22"/>
        </w:rPr>
        <w:t>10 (on)</w:t>
      </w:r>
      <w:r w:rsidRPr="007064BD">
        <w:rPr>
          <w:rFonts w:ascii="Times New Roman" w:hAnsi="Times New Roman"/>
          <w:szCs w:val="22"/>
        </w:rPr>
        <w:t xml:space="preserve"> gün içinde </w:t>
      </w:r>
      <w:r w:rsidR="002A4746" w:rsidRPr="007064BD">
        <w:rPr>
          <w:rFonts w:ascii="Times New Roman" w:hAnsi="Times New Roman"/>
          <w:szCs w:val="22"/>
        </w:rPr>
        <w:t xml:space="preserve">Noter marifetiyle </w:t>
      </w:r>
      <w:r w:rsidR="008C0E15" w:rsidRPr="007064BD">
        <w:rPr>
          <w:rFonts w:ascii="Times New Roman" w:hAnsi="Times New Roman"/>
          <w:szCs w:val="22"/>
        </w:rPr>
        <w:t>Yükleniciye</w:t>
      </w:r>
      <w:r w:rsidR="002A4746" w:rsidRPr="007064BD">
        <w:rPr>
          <w:rFonts w:ascii="Times New Roman" w:hAnsi="Times New Roman"/>
          <w:szCs w:val="22"/>
        </w:rPr>
        <w:t xml:space="preserve"> gönderilir.</w:t>
      </w:r>
      <w:r w:rsidR="003548E1" w:rsidRPr="007064BD">
        <w:rPr>
          <w:rFonts w:ascii="Times New Roman" w:hAnsi="Times New Roman"/>
          <w:szCs w:val="22"/>
          <w:lang w:val="tr-TR"/>
        </w:rPr>
        <w:t xml:space="preserve"> </w:t>
      </w:r>
      <w:r w:rsidR="00EE2EA0" w:rsidRPr="007064BD">
        <w:rPr>
          <w:rFonts w:ascii="Times New Roman" w:hAnsi="Times New Roman"/>
          <w:szCs w:val="22"/>
        </w:rPr>
        <w:t xml:space="preserve">Daha sonra, iş kapsamında bulunan </w:t>
      </w:r>
      <w:r w:rsidR="000F1929" w:rsidRPr="007064BD">
        <w:rPr>
          <w:rFonts w:ascii="Times New Roman" w:hAnsi="Times New Roman"/>
          <w:szCs w:val="22"/>
        </w:rPr>
        <w:t xml:space="preserve">taahhüt konusu </w:t>
      </w:r>
      <w:r w:rsidR="00175387" w:rsidRPr="007064BD">
        <w:rPr>
          <w:rFonts w:ascii="Times New Roman" w:hAnsi="Times New Roman"/>
          <w:szCs w:val="22"/>
        </w:rPr>
        <w:t xml:space="preserve">konut, ticaret, okul vb. </w:t>
      </w:r>
      <w:r w:rsidR="00EE2EA0" w:rsidRPr="007064BD">
        <w:rPr>
          <w:rFonts w:ascii="Times New Roman" w:hAnsi="Times New Roman"/>
          <w:szCs w:val="22"/>
        </w:rPr>
        <w:t>üstyapı işlerinin</w:t>
      </w:r>
      <w:r w:rsidR="00175387" w:rsidRPr="007064BD">
        <w:rPr>
          <w:rFonts w:ascii="Times New Roman" w:hAnsi="Times New Roman"/>
          <w:szCs w:val="22"/>
        </w:rPr>
        <w:t>,</w:t>
      </w:r>
      <w:r w:rsidR="00EE2EA0" w:rsidRPr="007064BD">
        <w:rPr>
          <w:rFonts w:ascii="Times New Roman" w:hAnsi="Times New Roman"/>
          <w:szCs w:val="22"/>
        </w:rPr>
        <w:t xml:space="preserve"> </w:t>
      </w:r>
      <w:r w:rsidR="00A75678" w:rsidRPr="007064BD">
        <w:rPr>
          <w:rFonts w:ascii="Times New Roman" w:hAnsi="Times New Roman"/>
          <w:szCs w:val="22"/>
        </w:rPr>
        <w:t>yapı ruhsat</w:t>
      </w:r>
      <w:r w:rsidR="00B06333" w:rsidRPr="007064BD">
        <w:rPr>
          <w:rFonts w:ascii="Times New Roman" w:hAnsi="Times New Roman"/>
          <w:szCs w:val="22"/>
        </w:rPr>
        <w:t>lar</w:t>
      </w:r>
      <w:r w:rsidR="00A75678" w:rsidRPr="007064BD">
        <w:rPr>
          <w:rFonts w:ascii="Times New Roman" w:hAnsi="Times New Roman"/>
          <w:szCs w:val="22"/>
        </w:rPr>
        <w:t xml:space="preserve">ında yazılı </w:t>
      </w:r>
      <w:r w:rsidR="00B06333" w:rsidRPr="007064BD">
        <w:rPr>
          <w:rFonts w:ascii="Times New Roman" w:hAnsi="Times New Roman"/>
          <w:szCs w:val="22"/>
        </w:rPr>
        <w:t>yapı sınıflarının</w:t>
      </w:r>
      <w:r w:rsidR="00D26492" w:rsidRPr="007064BD">
        <w:rPr>
          <w:rFonts w:ascii="Times New Roman" w:hAnsi="Times New Roman"/>
          <w:szCs w:val="22"/>
        </w:rPr>
        <w:t xml:space="preserve"> (</w:t>
      </w:r>
      <w:r w:rsidR="00845ECF" w:rsidRPr="007064BD">
        <w:rPr>
          <w:rFonts w:ascii="Times New Roman" w:hAnsi="Times New Roman"/>
          <w:szCs w:val="22"/>
        </w:rPr>
        <w:t>İlgili Bakanlık</w:t>
      </w:r>
      <w:r w:rsidR="00D26492" w:rsidRPr="007064BD">
        <w:rPr>
          <w:rFonts w:ascii="Times New Roman" w:hAnsi="Times New Roman"/>
          <w:szCs w:val="22"/>
        </w:rPr>
        <w:t>)</w:t>
      </w:r>
      <w:r w:rsidR="00450326" w:rsidRPr="007064BD">
        <w:rPr>
          <w:rFonts w:ascii="Times New Roman" w:hAnsi="Times New Roman"/>
          <w:szCs w:val="22"/>
        </w:rPr>
        <w:t xml:space="preserve"> </w:t>
      </w:r>
      <w:r w:rsidR="00845ECF" w:rsidRPr="007064BD">
        <w:rPr>
          <w:rFonts w:ascii="Times New Roman" w:hAnsi="Times New Roman"/>
          <w:szCs w:val="22"/>
        </w:rPr>
        <w:t>yapı ruhsatı</w:t>
      </w:r>
      <w:r w:rsidR="00A75678" w:rsidRPr="007064BD">
        <w:rPr>
          <w:rFonts w:ascii="Times New Roman" w:hAnsi="Times New Roman"/>
          <w:szCs w:val="22"/>
        </w:rPr>
        <w:t xml:space="preserve"> tarihi</w:t>
      </w:r>
      <w:r w:rsidR="00D26492" w:rsidRPr="007064BD">
        <w:rPr>
          <w:rFonts w:ascii="Times New Roman" w:hAnsi="Times New Roman"/>
          <w:szCs w:val="22"/>
        </w:rPr>
        <w:t>ndeki m2 birim fiyat</w:t>
      </w:r>
      <w:r w:rsidR="00B06333" w:rsidRPr="007064BD">
        <w:rPr>
          <w:rFonts w:ascii="Times New Roman" w:hAnsi="Times New Roman"/>
          <w:szCs w:val="22"/>
        </w:rPr>
        <w:t>lar</w:t>
      </w:r>
      <w:r w:rsidR="00D26492" w:rsidRPr="007064BD">
        <w:rPr>
          <w:rFonts w:ascii="Times New Roman" w:hAnsi="Times New Roman"/>
          <w:szCs w:val="22"/>
        </w:rPr>
        <w:t>ı ile yapı ruhsat</w:t>
      </w:r>
      <w:r w:rsidR="00B06333" w:rsidRPr="007064BD">
        <w:rPr>
          <w:rFonts w:ascii="Times New Roman" w:hAnsi="Times New Roman"/>
          <w:szCs w:val="22"/>
        </w:rPr>
        <w:t>larında yazılı inşaat alanları</w:t>
      </w:r>
      <w:r w:rsidR="00D26492" w:rsidRPr="007064BD">
        <w:rPr>
          <w:rFonts w:ascii="Times New Roman" w:hAnsi="Times New Roman"/>
          <w:szCs w:val="22"/>
        </w:rPr>
        <w:t xml:space="preserve"> çarpılarak</w:t>
      </w:r>
      <w:r w:rsidR="00175387" w:rsidRPr="007064BD">
        <w:rPr>
          <w:rFonts w:ascii="Times New Roman" w:hAnsi="Times New Roman"/>
          <w:szCs w:val="22"/>
        </w:rPr>
        <w:t xml:space="preserve">, </w:t>
      </w:r>
      <w:r w:rsidR="00D26492" w:rsidRPr="007064BD">
        <w:rPr>
          <w:rFonts w:ascii="Times New Roman" w:hAnsi="Times New Roman"/>
          <w:szCs w:val="22"/>
        </w:rPr>
        <w:t xml:space="preserve"> </w:t>
      </w:r>
      <w:r w:rsidR="00CE7FD2" w:rsidRPr="007064BD">
        <w:rPr>
          <w:rFonts w:ascii="Times New Roman" w:hAnsi="Times New Roman"/>
          <w:szCs w:val="22"/>
        </w:rPr>
        <w:t xml:space="preserve">konut, ticaret, okul vb. </w:t>
      </w:r>
      <w:r w:rsidR="00175387" w:rsidRPr="007064BD">
        <w:rPr>
          <w:rFonts w:ascii="Times New Roman" w:hAnsi="Times New Roman"/>
          <w:szCs w:val="22"/>
        </w:rPr>
        <w:t xml:space="preserve">üstyapı işlerinin her birinin ayrı ayrı maliyeti ve bağlı olarak da </w:t>
      </w:r>
      <w:r w:rsidR="00501548" w:rsidRPr="007064BD">
        <w:rPr>
          <w:rFonts w:ascii="Times New Roman" w:hAnsi="Times New Roman"/>
          <w:szCs w:val="22"/>
        </w:rPr>
        <w:t>ü</w:t>
      </w:r>
      <w:r w:rsidR="00175387" w:rsidRPr="007064BD">
        <w:rPr>
          <w:rFonts w:ascii="Times New Roman" w:hAnsi="Times New Roman"/>
          <w:szCs w:val="22"/>
        </w:rPr>
        <w:t xml:space="preserve">styapı işlerinin tümünün toplam maliyeti </w:t>
      </w:r>
      <w:r w:rsidR="000F1929" w:rsidRPr="007064BD">
        <w:rPr>
          <w:rFonts w:ascii="Times New Roman" w:hAnsi="Times New Roman"/>
          <w:szCs w:val="22"/>
        </w:rPr>
        <w:t>hesap edilir.</w:t>
      </w:r>
      <w:r w:rsidR="00D64FBF" w:rsidRPr="007064BD">
        <w:rPr>
          <w:rFonts w:ascii="Times New Roman" w:hAnsi="Times New Roman"/>
          <w:szCs w:val="22"/>
          <w:lang w:val="tr-TR"/>
        </w:rPr>
        <w:t xml:space="preserve"> </w:t>
      </w:r>
      <w:r w:rsidR="004167B9" w:rsidRPr="007064BD">
        <w:rPr>
          <w:rFonts w:ascii="Times New Roman" w:hAnsi="Times New Roman"/>
          <w:szCs w:val="22"/>
        </w:rPr>
        <w:t xml:space="preserve">Özel teknik şartname </w:t>
      </w:r>
      <w:r w:rsidR="00FD3EEC" w:rsidRPr="007064BD">
        <w:rPr>
          <w:rFonts w:ascii="Times New Roman" w:hAnsi="Times New Roman"/>
          <w:szCs w:val="22"/>
        </w:rPr>
        <w:t xml:space="preserve">eki </w:t>
      </w:r>
      <w:r w:rsidR="00FD3EEC" w:rsidRPr="007064BD">
        <w:rPr>
          <w:rFonts w:ascii="Times New Roman" w:hAnsi="Times New Roman"/>
          <w:b/>
          <w:szCs w:val="22"/>
        </w:rPr>
        <w:t>“</w:t>
      </w:r>
      <w:r w:rsidR="00FD3EEC" w:rsidRPr="007064BD">
        <w:rPr>
          <w:rFonts w:ascii="Times New Roman" w:hAnsi="Times New Roman"/>
          <w:szCs w:val="22"/>
        </w:rPr>
        <w:t xml:space="preserve">Seviye Tespitinde Kullanılacak </w:t>
      </w:r>
      <w:proofErr w:type="spellStart"/>
      <w:r w:rsidR="00FD3EEC" w:rsidRPr="007064BD">
        <w:rPr>
          <w:rFonts w:ascii="Times New Roman" w:hAnsi="Times New Roman"/>
          <w:szCs w:val="22"/>
        </w:rPr>
        <w:t>Pursantaj</w:t>
      </w:r>
      <w:proofErr w:type="spellEnd"/>
      <w:r w:rsidR="00FD3EEC" w:rsidRPr="007064BD">
        <w:rPr>
          <w:rFonts w:ascii="Times New Roman" w:hAnsi="Times New Roman"/>
          <w:szCs w:val="22"/>
        </w:rPr>
        <w:t xml:space="preserve"> Listeleri</w:t>
      </w:r>
      <w:r w:rsidR="00FD3EEC" w:rsidRPr="007064BD">
        <w:rPr>
          <w:rFonts w:ascii="Times New Roman" w:hAnsi="Times New Roman"/>
          <w:b/>
          <w:szCs w:val="22"/>
        </w:rPr>
        <w:t>”</w:t>
      </w:r>
      <w:r w:rsidR="00FD3EEC" w:rsidRPr="007064BD">
        <w:rPr>
          <w:rFonts w:ascii="Times New Roman" w:hAnsi="Times New Roman"/>
          <w:szCs w:val="22"/>
        </w:rPr>
        <w:t xml:space="preserve"> </w:t>
      </w:r>
      <w:proofErr w:type="spellStart"/>
      <w:r w:rsidR="00FD3EEC" w:rsidRPr="007064BD">
        <w:rPr>
          <w:rFonts w:ascii="Times New Roman" w:hAnsi="Times New Roman"/>
          <w:szCs w:val="22"/>
        </w:rPr>
        <w:t>ndeki</w:t>
      </w:r>
      <w:proofErr w:type="spellEnd"/>
      <w:r w:rsidR="00FD3EEC" w:rsidRPr="007064BD">
        <w:rPr>
          <w:rFonts w:ascii="Times New Roman" w:hAnsi="Times New Roman"/>
          <w:szCs w:val="22"/>
        </w:rPr>
        <w:t xml:space="preserve"> </w:t>
      </w:r>
      <w:r w:rsidR="00FD3EEC" w:rsidRPr="007064BD">
        <w:rPr>
          <w:rFonts w:ascii="Times New Roman" w:hAnsi="Times New Roman"/>
          <w:b/>
          <w:szCs w:val="22"/>
        </w:rPr>
        <w:t>“</w:t>
      </w:r>
      <w:r w:rsidR="00FD3EEC" w:rsidRPr="007064BD">
        <w:rPr>
          <w:rFonts w:ascii="Times New Roman" w:hAnsi="Times New Roman"/>
          <w:szCs w:val="22"/>
        </w:rPr>
        <w:t xml:space="preserve">Taahhüt Konusu İşlerin Genel </w:t>
      </w:r>
      <w:proofErr w:type="spellStart"/>
      <w:r w:rsidR="00FD3EEC" w:rsidRPr="007064BD">
        <w:rPr>
          <w:rFonts w:ascii="Times New Roman" w:hAnsi="Times New Roman"/>
          <w:szCs w:val="22"/>
        </w:rPr>
        <w:t>Pursantaj</w:t>
      </w:r>
      <w:proofErr w:type="spellEnd"/>
      <w:r w:rsidR="00FD3EEC" w:rsidRPr="007064BD">
        <w:rPr>
          <w:rFonts w:ascii="Times New Roman" w:hAnsi="Times New Roman"/>
          <w:szCs w:val="22"/>
        </w:rPr>
        <w:t xml:space="preserve"> Oranları</w:t>
      </w:r>
      <w:r w:rsidR="00FD3EEC" w:rsidRPr="007064BD">
        <w:rPr>
          <w:rFonts w:ascii="Times New Roman" w:hAnsi="Times New Roman"/>
          <w:b/>
          <w:szCs w:val="22"/>
        </w:rPr>
        <w:t xml:space="preserve">” </w:t>
      </w:r>
      <w:r w:rsidR="00FD3EEC" w:rsidRPr="007064BD">
        <w:rPr>
          <w:rFonts w:ascii="Times New Roman" w:hAnsi="Times New Roman"/>
          <w:szCs w:val="22"/>
        </w:rPr>
        <w:t xml:space="preserve">listesinde yazılı olan </w:t>
      </w:r>
      <w:r w:rsidR="00FD3EEC" w:rsidRPr="007064BD">
        <w:rPr>
          <w:rFonts w:ascii="Times New Roman" w:hAnsi="Times New Roman"/>
          <w:b/>
          <w:szCs w:val="22"/>
        </w:rPr>
        <w:t>“</w:t>
      </w:r>
      <w:r w:rsidR="00FD3EEC" w:rsidRPr="007064BD">
        <w:rPr>
          <w:rFonts w:ascii="Times New Roman" w:hAnsi="Times New Roman"/>
          <w:szCs w:val="22"/>
        </w:rPr>
        <w:t>Altyapı ve Çevre Düzenleme İşleri</w:t>
      </w:r>
      <w:r w:rsidR="00FD3EEC" w:rsidRPr="007064BD">
        <w:rPr>
          <w:rFonts w:ascii="Times New Roman" w:hAnsi="Times New Roman"/>
          <w:b/>
          <w:szCs w:val="22"/>
        </w:rPr>
        <w:t>”</w:t>
      </w:r>
      <w:r w:rsidR="0090331D" w:rsidRPr="007064BD">
        <w:rPr>
          <w:rFonts w:ascii="Times New Roman" w:hAnsi="Times New Roman"/>
          <w:b/>
          <w:szCs w:val="22"/>
          <w:lang w:val="tr-TR"/>
        </w:rPr>
        <w:t xml:space="preserve"> </w:t>
      </w:r>
      <w:r w:rsidR="00FD3EEC" w:rsidRPr="007064BD">
        <w:rPr>
          <w:rFonts w:ascii="Times New Roman" w:hAnsi="Times New Roman"/>
          <w:szCs w:val="22"/>
        </w:rPr>
        <w:t xml:space="preserve">genel </w:t>
      </w:r>
      <w:proofErr w:type="spellStart"/>
      <w:r w:rsidR="00FD3EEC" w:rsidRPr="007064BD">
        <w:rPr>
          <w:rFonts w:ascii="Times New Roman" w:hAnsi="Times New Roman"/>
          <w:szCs w:val="22"/>
        </w:rPr>
        <w:t>pursantaj</w:t>
      </w:r>
      <w:proofErr w:type="spellEnd"/>
      <w:r w:rsidR="00FD3EEC" w:rsidRPr="007064BD">
        <w:rPr>
          <w:rFonts w:ascii="Times New Roman" w:hAnsi="Times New Roman"/>
          <w:szCs w:val="22"/>
        </w:rPr>
        <w:t xml:space="preserve"> oranının, </w:t>
      </w:r>
      <w:r w:rsidR="00FD3EEC" w:rsidRPr="007064BD">
        <w:rPr>
          <w:rFonts w:ascii="Times New Roman" w:hAnsi="Times New Roman"/>
          <w:b/>
          <w:szCs w:val="22"/>
        </w:rPr>
        <w:t>“</w:t>
      </w:r>
      <w:r w:rsidR="00FD3EEC" w:rsidRPr="007064BD">
        <w:rPr>
          <w:rFonts w:ascii="Times New Roman" w:hAnsi="Times New Roman"/>
          <w:szCs w:val="22"/>
        </w:rPr>
        <w:t>Üstyapı İşleri</w:t>
      </w:r>
      <w:r w:rsidR="00FD3EEC" w:rsidRPr="007064BD">
        <w:rPr>
          <w:rFonts w:ascii="Times New Roman" w:hAnsi="Times New Roman"/>
          <w:b/>
          <w:szCs w:val="22"/>
        </w:rPr>
        <w:t>”</w:t>
      </w:r>
      <w:r w:rsidR="00FD3EEC" w:rsidRPr="007064BD">
        <w:rPr>
          <w:rFonts w:ascii="Times New Roman" w:hAnsi="Times New Roman"/>
          <w:szCs w:val="22"/>
        </w:rPr>
        <w:t xml:space="preserve"> genel </w:t>
      </w:r>
      <w:proofErr w:type="spellStart"/>
      <w:r w:rsidR="00FD3EEC" w:rsidRPr="007064BD">
        <w:rPr>
          <w:rFonts w:ascii="Times New Roman" w:hAnsi="Times New Roman"/>
          <w:szCs w:val="22"/>
        </w:rPr>
        <w:t>pursantaj</w:t>
      </w:r>
      <w:proofErr w:type="spellEnd"/>
      <w:r w:rsidR="00FD3EEC" w:rsidRPr="007064BD">
        <w:rPr>
          <w:rFonts w:ascii="Times New Roman" w:hAnsi="Times New Roman"/>
          <w:szCs w:val="22"/>
        </w:rPr>
        <w:t xml:space="preserve"> oranına olan oranı hesap edilmek suretiyle de, </w:t>
      </w:r>
      <w:r w:rsidR="00FD3EEC" w:rsidRPr="007064BD">
        <w:rPr>
          <w:rFonts w:ascii="Times New Roman" w:hAnsi="Times New Roman"/>
          <w:b/>
          <w:szCs w:val="22"/>
        </w:rPr>
        <w:t>“</w:t>
      </w:r>
      <w:r w:rsidR="00FD3EEC" w:rsidRPr="007064BD">
        <w:rPr>
          <w:rFonts w:ascii="Times New Roman" w:hAnsi="Times New Roman"/>
          <w:szCs w:val="22"/>
        </w:rPr>
        <w:t>Altyapı ve Çevre Düzenleme İşleri</w:t>
      </w:r>
      <w:r w:rsidR="00FD3EEC" w:rsidRPr="007064BD">
        <w:rPr>
          <w:rFonts w:ascii="Times New Roman" w:hAnsi="Times New Roman"/>
          <w:b/>
          <w:szCs w:val="22"/>
        </w:rPr>
        <w:t xml:space="preserve">” </w:t>
      </w:r>
      <w:proofErr w:type="spellStart"/>
      <w:r w:rsidR="00FD3EEC" w:rsidRPr="007064BD">
        <w:rPr>
          <w:rFonts w:ascii="Times New Roman" w:hAnsi="Times New Roman"/>
          <w:szCs w:val="22"/>
        </w:rPr>
        <w:t>nin</w:t>
      </w:r>
      <w:proofErr w:type="spellEnd"/>
      <w:r w:rsidR="00FD3EEC" w:rsidRPr="007064BD">
        <w:rPr>
          <w:rFonts w:ascii="Times New Roman" w:hAnsi="Times New Roman"/>
          <w:szCs w:val="22"/>
        </w:rPr>
        <w:t xml:space="preserve">, </w:t>
      </w:r>
      <w:r w:rsidR="00FD3EEC" w:rsidRPr="007064BD">
        <w:rPr>
          <w:rFonts w:ascii="Times New Roman" w:hAnsi="Times New Roman"/>
          <w:b/>
          <w:szCs w:val="22"/>
        </w:rPr>
        <w:t>“</w:t>
      </w:r>
      <w:r w:rsidR="00FD3EEC" w:rsidRPr="007064BD">
        <w:rPr>
          <w:rFonts w:ascii="Times New Roman" w:hAnsi="Times New Roman"/>
          <w:szCs w:val="22"/>
        </w:rPr>
        <w:t>Üstyapı İşleri</w:t>
      </w:r>
      <w:r w:rsidR="00FD3EEC" w:rsidRPr="007064BD">
        <w:rPr>
          <w:rFonts w:ascii="Times New Roman" w:hAnsi="Times New Roman"/>
          <w:b/>
          <w:szCs w:val="22"/>
        </w:rPr>
        <w:t xml:space="preserve">” </w:t>
      </w:r>
      <w:proofErr w:type="spellStart"/>
      <w:r w:rsidR="00FD3EEC" w:rsidRPr="007064BD">
        <w:rPr>
          <w:rFonts w:ascii="Times New Roman" w:hAnsi="Times New Roman"/>
          <w:szCs w:val="22"/>
        </w:rPr>
        <w:t>nin</w:t>
      </w:r>
      <w:proofErr w:type="spellEnd"/>
      <w:r w:rsidR="00FD3EEC" w:rsidRPr="007064BD">
        <w:rPr>
          <w:rFonts w:ascii="Times New Roman" w:hAnsi="Times New Roman"/>
          <w:szCs w:val="22"/>
        </w:rPr>
        <w:t xml:space="preserve"> yüzde kaç oranına tekabül ettiği hesap edilir.</w:t>
      </w:r>
      <w:r w:rsidR="003E3D2D" w:rsidRPr="007064BD">
        <w:rPr>
          <w:rFonts w:ascii="Times New Roman" w:hAnsi="Times New Roman"/>
          <w:szCs w:val="22"/>
        </w:rPr>
        <w:t xml:space="preserve"> Hesap edilen bu oran ile </w:t>
      </w:r>
      <w:r w:rsidR="00501548" w:rsidRPr="007064BD">
        <w:rPr>
          <w:rFonts w:ascii="Times New Roman" w:hAnsi="Times New Roman"/>
          <w:szCs w:val="22"/>
        </w:rPr>
        <w:t>ü</w:t>
      </w:r>
      <w:r w:rsidR="003E3D2D" w:rsidRPr="007064BD">
        <w:rPr>
          <w:rFonts w:ascii="Times New Roman" w:hAnsi="Times New Roman"/>
          <w:szCs w:val="22"/>
        </w:rPr>
        <w:t xml:space="preserve">styapı işlerinin tümünün toplam maliyeti çarpılarak </w:t>
      </w:r>
      <w:r w:rsidR="003E3D2D" w:rsidRPr="007064BD">
        <w:rPr>
          <w:rFonts w:ascii="Times New Roman" w:hAnsi="Times New Roman"/>
          <w:b/>
          <w:szCs w:val="22"/>
        </w:rPr>
        <w:t>“</w:t>
      </w:r>
      <w:r w:rsidR="003E3D2D" w:rsidRPr="007064BD">
        <w:rPr>
          <w:rFonts w:ascii="Times New Roman" w:hAnsi="Times New Roman"/>
          <w:szCs w:val="22"/>
        </w:rPr>
        <w:t>Altyapı ve Çevre Düzenleme İşleri</w:t>
      </w:r>
      <w:r w:rsidR="003E3D2D" w:rsidRPr="007064BD">
        <w:rPr>
          <w:rFonts w:ascii="Times New Roman" w:hAnsi="Times New Roman"/>
          <w:b/>
          <w:szCs w:val="22"/>
        </w:rPr>
        <w:t xml:space="preserve">” </w:t>
      </w:r>
      <w:proofErr w:type="spellStart"/>
      <w:r w:rsidR="003E3D2D" w:rsidRPr="007064BD">
        <w:rPr>
          <w:rFonts w:ascii="Times New Roman" w:hAnsi="Times New Roman"/>
          <w:szCs w:val="22"/>
        </w:rPr>
        <w:t>nin</w:t>
      </w:r>
      <w:proofErr w:type="spellEnd"/>
      <w:r w:rsidR="003E3D2D" w:rsidRPr="007064BD">
        <w:rPr>
          <w:rFonts w:ascii="Times New Roman" w:hAnsi="Times New Roman"/>
          <w:szCs w:val="22"/>
        </w:rPr>
        <w:t xml:space="preserve"> toplam maliyeti hesap edilir.</w:t>
      </w:r>
    </w:p>
    <w:p w14:paraId="76467248" w14:textId="77777777" w:rsidR="007C3F68" w:rsidRPr="007064BD" w:rsidRDefault="007C3F68" w:rsidP="00FD3EEC">
      <w:pPr>
        <w:pStyle w:val="GvdeMetniGirintisi2"/>
        <w:widowControl/>
        <w:ind w:left="0"/>
        <w:rPr>
          <w:rFonts w:ascii="Times New Roman" w:hAnsi="Times New Roman"/>
          <w:szCs w:val="22"/>
        </w:rPr>
      </w:pPr>
    </w:p>
    <w:p w14:paraId="079B2155" w14:textId="77777777" w:rsidR="004326FD" w:rsidRPr="007064BD" w:rsidRDefault="00CE7FD2" w:rsidP="0017077D">
      <w:pPr>
        <w:pStyle w:val="GvdeMetniGirintisi2"/>
        <w:widowControl/>
        <w:ind w:left="0"/>
        <w:rPr>
          <w:rFonts w:ascii="Times New Roman" w:hAnsi="Times New Roman"/>
          <w:szCs w:val="22"/>
        </w:rPr>
      </w:pPr>
      <w:r w:rsidRPr="007064BD">
        <w:rPr>
          <w:rFonts w:ascii="Times New Roman" w:hAnsi="Times New Roman"/>
          <w:szCs w:val="22"/>
        </w:rPr>
        <w:t xml:space="preserve">Konut, ticaret, okul vb. </w:t>
      </w:r>
      <w:r w:rsidR="00460C5E" w:rsidRPr="007064BD">
        <w:rPr>
          <w:rFonts w:ascii="Times New Roman" w:hAnsi="Times New Roman"/>
          <w:szCs w:val="22"/>
        </w:rPr>
        <w:t xml:space="preserve">üstyapı işlerinin her biri için ayrı ayrı hesap edilen maliyeti </w:t>
      </w:r>
      <w:r w:rsidR="000F1929" w:rsidRPr="007064BD">
        <w:rPr>
          <w:rFonts w:ascii="Times New Roman" w:hAnsi="Times New Roman"/>
          <w:szCs w:val="22"/>
        </w:rPr>
        <w:t xml:space="preserve">ile Tespit Komisyonu tarafından tespit edilen </w:t>
      </w:r>
      <w:r w:rsidR="00460C5E" w:rsidRPr="007064BD">
        <w:rPr>
          <w:rFonts w:ascii="Times New Roman" w:hAnsi="Times New Roman"/>
          <w:szCs w:val="22"/>
        </w:rPr>
        <w:t>kon</w:t>
      </w:r>
      <w:r w:rsidRPr="007064BD">
        <w:rPr>
          <w:rFonts w:ascii="Times New Roman" w:hAnsi="Times New Roman"/>
          <w:szCs w:val="22"/>
        </w:rPr>
        <w:t xml:space="preserve">ut, ticaret, okul vb. </w:t>
      </w:r>
      <w:r w:rsidR="00460C5E" w:rsidRPr="007064BD">
        <w:rPr>
          <w:rFonts w:ascii="Times New Roman" w:hAnsi="Times New Roman"/>
          <w:szCs w:val="22"/>
        </w:rPr>
        <w:t xml:space="preserve">üstyapı </w:t>
      </w:r>
      <w:r w:rsidR="000F1929" w:rsidRPr="007064BD">
        <w:rPr>
          <w:rFonts w:ascii="Times New Roman" w:hAnsi="Times New Roman"/>
          <w:szCs w:val="22"/>
        </w:rPr>
        <w:t>işin</w:t>
      </w:r>
      <w:r w:rsidR="00460C5E" w:rsidRPr="007064BD">
        <w:rPr>
          <w:rFonts w:ascii="Times New Roman" w:hAnsi="Times New Roman"/>
          <w:szCs w:val="22"/>
        </w:rPr>
        <w:t>in</w:t>
      </w:r>
      <w:r w:rsidR="000F1929" w:rsidRPr="007064BD">
        <w:rPr>
          <w:rFonts w:ascii="Times New Roman" w:hAnsi="Times New Roman"/>
          <w:szCs w:val="22"/>
        </w:rPr>
        <w:t xml:space="preserve"> sahadaki son durumu itibariyle oluşan fiziki gerçekleşme seviyesi çarpılarak</w:t>
      </w:r>
      <w:r w:rsidR="00787D2A" w:rsidRPr="007064BD">
        <w:rPr>
          <w:rFonts w:ascii="Times New Roman" w:hAnsi="Times New Roman"/>
          <w:szCs w:val="22"/>
        </w:rPr>
        <w:t>,</w:t>
      </w:r>
      <w:r w:rsidR="000F1929" w:rsidRPr="007064BD">
        <w:rPr>
          <w:rFonts w:ascii="Times New Roman" w:hAnsi="Times New Roman"/>
          <w:szCs w:val="22"/>
        </w:rPr>
        <w:t xml:space="preserve"> </w:t>
      </w:r>
      <w:r w:rsidR="006E49B0" w:rsidRPr="007064BD">
        <w:rPr>
          <w:rFonts w:ascii="Times New Roman" w:hAnsi="Times New Roman"/>
          <w:szCs w:val="22"/>
        </w:rPr>
        <w:t>yapıl</w:t>
      </w:r>
      <w:r w:rsidRPr="007064BD">
        <w:rPr>
          <w:rFonts w:ascii="Times New Roman" w:hAnsi="Times New Roman"/>
          <w:szCs w:val="22"/>
        </w:rPr>
        <w:t xml:space="preserve">an konut, ticaret, okul vb. </w:t>
      </w:r>
      <w:r w:rsidR="006E49B0" w:rsidRPr="007064BD">
        <w:rPr>
          <w:rFonts w:ascii="Times New Roman" w:hAnsi="Times New Roman"/>
          <w:szCs w:val="22"/>
        </w:rPr>
        <w:t xml:space="preserve">üstyapı </w:t>
      </w:r>
      <w:r w:rsidR="000F1929" w:rsidRPr="007064BD">
        <w:rPr>
          <w:rFonts w:ascii="Times New Roman" w:hAnsi="Times New Roman"/>
          <w:szCs w:val="22"/>
        </w:rPr>
        <w:t>iş</w:t>
      </w:r>
      <w:r w:rsidR="006E49B0" w:rsidRPr="007064BD">
        <w:rPr>
          <w:rFonts w:ascii="Times New Roman" w:hAnsi="Times New Roman"/>
          <w:szCs w:val="22"/>
        </w:rPr>
        <w:t xml:space="preserve">ine ait </w:t>
      </w:r>
      <w:r w:rsidR="000F1929" w:rsidRPr="007064BD">
        <w:rPr>
          <w:rFonts w:ascii="Times New Roman" w:hAnsi="Times New Roman"/>
          <w:szCs w:val="22"/>
        </w:rPr>
        <w:t xml:space="preserve">maliyet </w:t>
      </w:r>
      <w:r w:rsidR="00501548" w:rsidRPr="007064BD">
        <w:rPr>
          <w:rFonts w:ascii="Times New Roman" w:hAnsi="Times New Roman"/>
          <w:szCs w:val="22"/>
        </w:rPr>
        <w:t>ve bağlı olarak da</w:t>
      </w:r>
      <w:r w:rsidRPr="007064BD">
        <w:rPr>
          <w:rFonts w:ascii="Times New Roman" w:hAnsi="Times New Roman"/>
          <w:szCs w:val="22"/>
        </w:rPr>
        <w:t xml:space="preserve"> yapılan üstyapı işlerinin tümün</w:t>
      </w:r>
      <w:r w:rsidR="00501548" w:rsidRPr="007064BD">
        <w:rPr>
          <w:rFonts w:ascii="Times New Roman" w:hAnsi="Times New Roman"/>
          <w:szCs w:val="22"/>
        </w:rPr>
        <w:t xml:space="preserve">ün toplam maliyeti </w:t>
      </w:r>
      <w:r w:rsidR="000F1929" w:rsidRPr="007064BD">
        <w:rPr>
          <w:rFonts w:ascii="Times New Roman" w:hAnsi="Times New Roman"/>
          <w:szCs w:val="22"/>
        </w:rPr>
        <w:t>hesap edilir.</w:t>
      </w:r>
      <w:r w:rsidR="00E52E5E" w:rsidRPr="007064BD">
        <w:rPr>
          <w:rFonts w:ascii="Times New Roman" w:hAnsi="Times New Roman"/>
          <w:szCs w:val="22"/>
        </w:rPr>
        <w:t xml:space="preserve"> </w:t>
      </w:r>
    </w:p>
    <w:p w14:paraId="655A6004" w14:textId="77777777" w:rsidR="002330BD" w:rsidRPr="007064BD" w:rsidRDefault="002330BD" w:rsidP="0017077D">
      <w:pPr>
        <w:pStyle w:val="GvdeMetniGirintisi2"/>
        <w:widowControl/>
        <w:ind w:left="0"/>
        <w:rPr>
          <w:rFonts w:ascii="Times New Roman" w:hAnsi="Times New Roman"/>
          <w:szCs w:val="22"/>
        </w:rPr>
      </w:pPr>
    </w:p>
    <w:p w14:paraId="572264C0" w14:textId="77777777" w:rsidR="0017077D" w:rsidRPr="007064BD" w:rsidRDefault="0017077D" w:rsidP="0017077D">
      <w:pPr>
        <w:pStyle w:val="GvdeMetniGirintisi2"/>
        <w:widowControl/>
        <w:ind w:left="0"/>
        <w:rPr>
          <w:rFonts w:ascii="Times New Roman" w:hAnsi="Times New Roman"/>
          <w:szCs w:val="22"/>
        </w:rPr>
      </w:pPr>
      <w:r w:rsidRPr="007064BD">
        <w:rPr>
          <w:rFonts w:ascii="Times New Roman" w:hAnsi="Times New Roman"/>
          <w:szCs w:val="22"/>
        </w:rPr>
        <w:lastRenderedPageBreak/>
        <w:t xml:space="preserve">Altyapı ve çevre düzenleme işlerinin </w:t>
      </w:r>
      <w:r w:rsidR="00787D2A" w:rsidRPr="007064BD">
        <w:rPr>
          <w:rFonts w:ascii="Times New Roman" w:hAnsi="Times New Roman"/>
          <w:szCs w:val="22"/>
        </w:rPr>
        <w:t>hesap edilen toplam</w:t>
      </w:r>
      <w:r w:rsidRPr="007064BD">
        <w:rPr>
          <w:rFonts w:ascii="Times New Roman" w:hAnsi="Times New Roman"/>
          <w:szCs w:val="22"/>
        </w:rPr>
        <w:t xml:space="preserve"> maliyeti ile</w:t>
      </w:r>
      <w:r w:rsidR="00787D2A" w:rsidRPr="007064BD">
        <w:rPr>
          <w:rFonts w:ascii="Times New Roman" w:hAnsi="Times New Roman"/>
          <w:szCs w:val="22"/>
        </w:rPr>
        <w:t xml:space="preserve"> de</w:t>
      </w:r>
      <w:r w:rsidRPr="007064BD">
        <w:rPr>
          <w:rFonts w:ascii="Times New Roman" w:hAnsi="Times New Roman"/>
          <w:szCs w:val="22"/>
        </w:rPr>
        <w:t xml:space="preserve"> Tespit Komisyonu tarafından tespit edilen </w:t>
      </w:r>
      <w:r w:rsidR="00787D2A" w:rsidRPr="007064BD">
        <w:rPr>
          <w:rFonts w:ascii="Times New Roman" w:hAnsi="Times New Roman"/>
          <w:szCs w:val="22"/>
        </w:rPr>
        <w:t xml:space="preserve">altyapı ve çevre düzenleme işlerinin </w:t>
      </w:r>
      <w:r w:rsidRPr="007064BD">
        <w:rPr>
          <w:rFonts w:ascii="Times New Roman" w:hAnsi="Times New Roman"/>
          <w:szCs w:val="22"/>
        </w:rPr>
        <w:t>sahadaki son durumu itibariyle oluşan fiziki gerçekleşme seviyesi çarpılarak</w:t>
      </w:r>
      <w:r w:rsidR="00787D2A" w:rsidRPr="007064BD">
        <w:rPr>
          <w:rFonts w:ascii="Times New Roman" w:hAnsi="Times New Roman"/>
          <w:szCs w:val="22"/>
        </w:rPr>
        <w:t xml:space="preserve">, </w:t>
      </w:r>
      <w:r w:rsidRPr="007064BD">
        <w:rPr>
          <w:rFonts w:ascii="Times New Roman" w:hAnsi="Times New Roman"/>
          <w:szCs w:val="22"/>
        </w:rPr>
        <w:t xml:space="preserve">yapılan </w:t>
      </w:r>
      <w:r w:rsidR="00787D2A" w:rsidRPr="007064BD">
        <w:rPr>
          <w:rFonts w:ascii="Times New Roman" w:hAnsi="Times New Roman"/>
          <w:szCs w:val="22"/>
        </w:rPr>
        <w:t xml:space="preserve">altyapı ve çevre düzenleme işlerinin </w:t>
      </w:r>
      <w:r w:rsidRPr="007064BD">
        <w:rPr>
          <w:rFonts w:ascii="Times New Roman" w:hAnsi="Times New Roman"/>
          <w:szCs w:val="22"/>
        </w:rPr>
        <w:t>toplam maliyeti hesap edilir.</w:t>
      </w:r>
    </w:p>
    <w:p w14:paraId="5D7FF7C9" w14:textId="77777777" w:rsidR="00176550" w:rsidRPr="007064BD" w:rsidRDefault="00176550" w:rsidP="0017077D">
      <w:pPr>
        <w:pStyle w:val="GvdeMetniGirintisi2"/>
        <w:widowControl/>
        <w:ind w:left="0"/>
        <w:rPr>
          <w:rFonts w:ascii="Times New Roman" w:hAnsi="Times New Roman"/>
          <w:szCs w:val="22"/>
        </w:rPr>
      </w:pPr>
    </w:p>
    <w:p w14:paraId="1151B24A" w14:textId="77777777" w:rsidR="00225404" w:rsidRPr="007064BD" w:rsidRDefault="00CE7FD2" w:rsidP="00225404">
      <w:pPr>
        <w:pStyle w:val="GvdeMetniGirintisi2"/>
        <w:widowControl/>
        <w:ind w:left="0"/>
        <w:rPr>
          <w:rFonts w:ascii="Times New Roman" w:hAnsi="Times New Roman"/>
          <w:szCs w:val="22"/>
        </w:rPr>
      </w:pPr>
      <w:r w:rsidRPr="007064BD">
        <w:rPr>
          <w:rFonts w:ascii="Times New Roman" w:hAnsi="Times New Roman"/>
          <w:szCs w:val="22"/>
        </w:rPr>
        <w:t>Yapılan üstyapı işlerinin tümün</w:t>
      </w:r>
      <w:r w:rsidR="00225404" w:rsidRPr="007064BD">
        <w:rPr>
          <w:rFonts w:ascii="Times New Roman" w:hAnsi="Times New Roman"/>
          <w:szCs w:val="22"/>
        </w:rPr>
        <w:t xml:space="preserve">ün toplam maliyeti ile yapılan altyapı ve çevre düzenleme işlerinin </w:t>
      </w:r>
      <w:r w:rsidR="00DB7620" w:rsidRPr="007064BD">
        <w:rPr>
          <w:rFonts w:ascii="Times New Roman" w:hAnsi="Times New Roman"/>
          <w:szCs w:val="22"/>
        </w:rPr>
        <w:t xml:space="preserve">tümünün </w:t>
      </w:r>
      <w:r w:rsidR="00225404" w:rsidRPr="007064BD">
        <w:rPr>
          <w:rFonts w:ascii="Times New Roman" w:hAnsi="Times New Roman"/>
          <w:szCs w:val="22"/>
        </w:rPr>
        <w:t xml:space="preserve">toplam maliyetinin toplamı, taahhüt konusu üstyapı ve altyapı işlerinin yapılan kısımlarına ait toplam maliyettir. </w:t>
      </w:r>
    </w:p>
    <w:p w14:paraId="06317350" w14:textId="77777777" w:rsidR="002E7C02" w:rsidRPr="007064BD" w:rsidRDefault="002E7C02" w:rsidP="00225404">
      <w:pPr>
        <w:pStyle w:val="GvdeMetniGirintisi2"/>
        <w:widowControl/>
        <w:ind w:left="0"/>
        <w:rPr>
          <w:rFonts w:ascii="Times New Roman" w:hAnsi="Times New Roman"/>
          <w:sz w:val="20"/>
        </w:rPr>
      </w:pPr>
    </w:p>
    <w:p w14:paraId="322180E8" w14:textId="77777777" w:rsidR="00420DC7" w:rsidRPr="007064BD" w:rsidRDefault="003933BD" w:rsidP="003933BD">
      <w:pPr>
        <w:jc w:val="both"/>
        <w:rPr>
          <w:sz w:val="22"/>
          <w:szCs w:val="22"/>
        </w:rPr>
      </w:pPr>
      <w:r w:rsidRPr="007064BD">
        <w:rPr>
          <w:sz w:val="22"/>
          <w:szCs w:val="22"/>
        </w:rPr>
        <w:t xml:space="preserve">Sözleşmenin feshedilmesi halinde Yüklenici, </w:t>
      </w:r>
      <w:r w:rsidR="008C0E15" w:rsidRPr="007064BD">
        <w:rPr>
          <w:sz w:val="22"/>
          <w:szCs w:val="22"/>
        </w:rPr>
        <w:t>Şirketin</w:t>
      </w:r>
      <w:r w:rsidRPr="007064BD">
        <w:rPr>
          <w:sz w:val="22"/>
          <w:szCs w:val="22"/>
        </w:rPr>
        <w:t xml:space="preserve"> iznini almaksızın iş yerindeki tesislerin ve bunlarla ilgili tesisatın hiçbirini bozup yerinden kaldırmak ve işyerinde bulunan ihzarat ve diğer malzeme, araç ve makinelerinden herhangi birini başka yere götürmek veya herhangi bir şekilde başkasına devretmek veyahut işyerinde değişiklik yapmak hakkına sahip değildir. </w:t>
      </w:r>
      <w:r w:rsidR="008C0E15" w:rsidRPr="007064BD">
        <w:rPr>
          <w:sz w:val="22"/>
          <w:szCs w:val="22"/>
        </w:rPr>
        <w:t>Yüklenicinin</w:t>
      </w:r>
      <w:r w:rsidRPr="007064BD">
        <w:rPr>
          <w:sz w:val="22"/>
          <w:szCs w:val="22"/>
        </w:rPr>
        <w:t xml:space="preserve"> bu hususlarda herhangi bir fiilini önlemek için Şirket, gerekli gördüğü takdirde işyerine el koyarak </w:t>
      </w:r>
      <w:r w:rsidR="008C0E15" w:rsidRPr="007064BD">
        <w:rPr>
          <w:sz w:val="22"/>
          <w:szCs w:val="22"/>
        </w:rPr>
        <w:t>Yüklenicinin</w:t>
      </w:r>
      <w:r w:rsidRPr="007064BD">
        <w:rPr>
          <w:sz w:val="22"/>
          <w:szCs w:val="22"/>
        </w:rPr>
        <w:t xml:space="preserve"> teşkilatını işbaşından uzaklaştırabilir.</w:t>
      </w:r>
    </w:p>
    <w:p w14:paraId="4A5B0AA3" w14:textId="77777777" w:rsidR="001E0400" w:rsidRPr="007064BD" w:rsidRDefault="001E0400" w:rsidP="003933BD">
      <w:pPr>
        <w:jc w:val="both"/>
      </w:pPr>
    </w:p>
    <w:p w14:paraId="21B3FE8F" w14:textId="77777777" w:rsidR="00AC1CC6" w:rsidRPr="007064BD" w:rsidRDefault="00AC1CC6" w:rsidP="00420807">
      <w:pPr>
        <w:jc w:val="both"/>
        <w:rPr>
          <w:sz w:val="22"/>
          <w:szCs w:val="22"/>
        </w:rPr>
      </w:pPr>
      <w:r w:rsidRPr="007064BD">
        <w:rPr>
          <w:sz w:val="22"/>
          <w:szCs w:val="22"/>
        </w:rPr>
        <w:t>Şirke</w:t>
      </w:r>
      <w:r w:rsidR="0027667A" w:rsidRPr="007064BD">
        <w:rPr>
          <w:sz w:val="22"/>
          <w:szCs w:val="22"/>
        </w:rPr>
        <w:t>t dilerse, Şantiye tesislerini,</w:t>
      </w:r>
      <w:r w:rsidRPr="007064BD">
        <w:rPr>
          <w:sz w:val="22"/>
          <w:szCs w:val="22"/>
        </w:rPr>
        <w:t xml:space="preserve"> satış ofisini </w:t>
      </w:r>
      <w:r w:rsidR="0027667A" w:rsidRPr="007064BD">
        <w:rPr>
          <w:sz w:val="22"/>
          <w:szCs w:val="22"/>
        </w:rPr>
        <w:t xml:space="preserve">ve ihzarat malzemelerini güncel değerlerini tespit ettirerek, tespit edilen bedelin </w:t>
      </w:r>
      <w:proofErr w:type="gramStart"/>
      <w:r w:rsidR="0027667A" w:rsidRPr="007064BD">
        <w:rPr>
          <w:b/>
          <w:sz w:val="22"/>
          <w:szCs w:val="22"/>
        </w:rPr>
        <w:t>%10</w:t>
      </w:r>
      <w:proofErr w:type="gramEnd"/>
      <w:r w:rsidR="0027667A" w:rsidRPr="007064BD">
        <w:rPr>
          <w:b/>
          <w:sz w:val="22"/>
          <w:szCs w:val="22"/>
        </w:rPr>
        <w:t xml:space="preserve"> (</w:t>
      </w:r>
      <w:proofErr w:type="spellStart"/>
      <w:r w:rsidR="0027667A" w:rsidRPr="007064BD">
        <w:rPr>
          <w:b/>
          <w:sz w:val="22"/>
          <w:szCs w:val="22"/>
        </w:rPr>
        <w:t>yüzdeon</w:t>
      </w:r>
      <w:proofErr w:type="spellEnd"/>
      <w:r w:rsidR="0027667A" w:rsidRPr="007064BD">
        <w:rPr>
          <w:b/>
          <w:sz w:val="22"/>
          <w:szCs w:val="22"/>
        </w:rPr>
        <w:t>)</w:t>
      </w:r>
      <w:r w:rsidR="0027667A" w:rsidRPr="007064BD">
        <w:rPr>
          <w:sz w:val="22"/>
          <w:szCs w:val="22"/>
        </w:rPr>
        <w:t xml:space="preserve"> eksiği ile satın alabilir. </w:t>
      </w:r>
      <w:r w:rsidR="00405496" w:rsidRPr="007064BD">
        <w:rPr>
          <w:sz w:val="22"/>
          <w:szCs w:val="22"/>
        </w:rPr>
        <w:t xml:space="preserve">Bu değer </w:t>
      </w:r>
      <w:r w:rsidR="008C0E15" w:rsidRPr="007064BD">
        <w:rPr>
          <w:sz w:val="22"/>
          <w:szCs w:val="22"/>
        </w:rPr>
        <w:t>Yükleniciye</w:t>
      </w:r>
      <w:r w:rsidR="00405496" w:rsidRPr="007064BD">
        <w:rPr>
          <w:sz w:val="22"/>
          <w:szCs w:val="22"/>
        </w:rPr>
        <w:t xml:space="preserve"> nakit olarak ödenmeyecek olup, iş sonunda yapılacak fesih hesaplarında değerlendirilecektir. Bu bedelin tespiti için yapılacak her türlü harcamalar Yüklenici hesabına b</w:t>
      </w:r>
      <w:r w:rsidR="00420807" w:rsidRPr="007064BD">
        <w:rPr>
          <w:sz w:val="22"/>
          <w:szCs w:val="22"/>
        </w:rPr>
        <w:t xml:space="preserve">orç kaydedilecektir. </w:t>
      </w:r>
      <w:r w:rsidR="00405496" w:rsidRPr="007064BD">
        <w:rPr>
          <w:sz w:val="22"/>
          <w:szCs w:val="22"/>
        </w:rPr>
        <w:t>Şirket şayet, Şantiye tesisleri ile satış ofisini satın almaz ise bunla</w:t>
      </w:r>
      <w:r w:rsidR="004562DB" w:rsidRPr="007064BD">
        <w:rPr>
          <w:sz w:val="22"/>
          <w:szCs w:val="22"/>
        </w:rPr>
        <w:t xml:space="preserve">r </w:t>
      </w:r>
      <w:r w:rsidR="00405496" w:rsidRPr="007064BD">
        <w:rPr>
          <w:b/>
          <w:sz w:val="22"/>
          <w:szCs w:val="22"/>
        </w:rPr>
        <w:t>“</w:t>
      </w:r>
      <w:r w:rsidR="00405496" w:rsidRPr="007064BD">
        <w:rPr>
          <w:sz w:val="22"/>
          <w:szCs w:val="22"/>
        </w:rPr>
        <w:t>Hâlihazır Durum Tespit Tutanağı</w:t>
      </w:r>
      <w:r w:rsidR="00405496" w:rsidRPr="007064BD">
        <w:rPr>
          <w:b/>
          <w:sz w:val="22"/>
          <w:szCs w:val="22"/>
        </w:rPr>
        <w:t>”</w:t>
      </w:r>
      <w:r w:rsidR="00405496" w:rsidRPr="007064BD">
        <w:rPr>
          <w:sz w:val="22"/>
          <w:szCs w:val="22"/>
        </w:rPr>
        <w:t xml:space="preserve"> </w:t>
      </w:r>
      <w:proofErr w:type="spellStart"/>
      <w:r w:rsidR="00405496" w:rsidRPr="007064BD">
        <w:rPr>
          <w:sz w:val="22"/>
          <w:szCs w:val="22"/>
        </w:rPr>
        <w:t>nda</w:t>
      </w:r>
      <w:proofErr w:type="spellEnd"/>
      <w:r w:rsidR="00405496" w:rsidRPr="007064BD">
        <w:rPr>
          <w:sz w:val="22"/>
          <w:szCs w:val="22"/>
        </w:rPr>
        <w:t xml:space="preserve"> tespit edilecek fiziki gerçekleşme seviyesine dahil edilmez. </w:t>
      </w:r>
    </w:p>
    <w:p w14:paraId="11398AA5" w14:textId="77777777" w:rsidR="0085246C" w:rsidRPr="007064BD" w:rsidRDefault="0085246C" w:rsidP="00420807">
      <w:pPr>
        <w:jc w:val="both"/>
      </w:pPr>
    </w:p>
    <w:p w14:paraId="6788957C" w14:textId="77777777" w:rsidR="00D54762" w:rsidRPr="007064BD" w:rsidRDefault="00E43823" w:rsidP="00923CDC">
      <w:pPr>
        <w:pStyle w:val="GvdeMetniGirintisi2"/>
        <w:widowControl/>
        <w:ind w:left="0"/>
        <w:rPr>
          <w:rFonts w:ascii="Times New Roman" w:hAnsi="Times New Roman"/>
          <w:szCs w:val="22"/>
        </w:rPr>
      </w:pPr>
      <w:r w:rsidRPr="007064BD">
        <w:rPr>
          <w:rFonts w:ascii="Times New Roman" w:hAnsi="Times New Roman"/>
          <w:b/>
          <w:szCs w:val="22"/>
        </w:rPr>
        <w:t>(Değ.:24.01.2018/3-016 YKK)</w:t>
      </w:r>
      <w:r w:rsidR="00F65A27" w:rsidRPr="007064BD">
        <w:rPr>
          <w:rFonts w:ascii="Times New Roman" w:hAnsi="Times New Roman"/>
          <w:szCs w:val="22"/>
        </w:rPr>
        <w:t xml:space="preserve"> </w:t>
      </w:r>
      <w:bookmarkStart w:id="40" w:name="_Hlk508347963"/>
      <w:r w:rsidR="00923CDC" w:rsidRPr="007064BD">
        <w:rPr>
          <w:rFonts w:ascii="Times New Roman" w:hAnsi="Times New Roman"/>
          <w:szCs w:val="22"/>
        </w:rPr>
        <w:t xml:space="preserve">Ayrıca sözleşme konusu işte kullanılmak üzere şantiye sahasında depolanan malzemelerin marka, model, tip ve miktarları tespit edilerek </w:t>
      </w:r>
      <w:r w:rsidR="00985432" w:rsidRPr="007064BD">
        <w:rPr>
          <w:rFonts w:ascii="Times New Roman" w:hAnsi="Times New Roman"/>
          <w:b/>
          <w:szCs w:val="22"/>
        </w:rPr>
        <w:t>“</w:t>
      </w:r>
      <w:r w:rsidR="00923CDC" w:rsidRPr="007064BD">
        <w:rPr>
          <w:rFonts w:ascii="Times New Roman" w:hAnsi="Times New Roman"/>
          <w:szCs w:val="22"/>
        </w:rPr>
        <w:t>Hâlihazır Durum Tespit Tutanağı</w:t>
      </w:r>
      <w:r w:rsidR="00985432" w:rsidRPr="007064BD">
        <w:rPr>
          <w:rFonts w:ascii="Times New Roman" w:hAnsi="Times New Roman"/>
          <w:b/>
          <w:szCs w:val="22"/>
        </w:rPr>
        <w:t>”</w:t>
      </w:r>
      <w:r w:rsidR="00985432" w:rsidRPr="007064BD">
        <w:rPr>
          <w:rFonts w:ascii="Times New Roman" w:hAnsi="Times New Roman"/>
          <w:szCs w:val="22"/>
        </w:rPr>
        <w:t xml:space="preserve"> </w:t>
      </w:r>
      <w:proofErr w:type="spellStart"/>
      <w:r w:rsidR="00923CDC" w:rsidRPr="007064BD">
        <w:rPr>
          <w:rFonts w:ascii="Times New Roman" w:hAnsi="Times New Roman"/>
          <w:szCs w:val="22"/>
        </w:rPr>
        <w:t>nda</w:t>
      </w:r>
      <w:proofErr w:type="spellEnd"/>
      <w:r w:rsidR="00923CDC" w:rsidRPr="007064BD">
        <w:rPr>
          <w:rFonts w:ascii="Times New Roman" w:hAnsi="Times New Roman"/>
          <w:szCs w:val="22"/>
        </w:rPr>
        <w:t xml:space="preserve"> belirtilir.</w:t>
      </w:r>
      <w:r w:rsidR="00420807" w:rsidRPr="007064BD">
        <w:rPr>
          <w:rFonts w:ascii="Times New Roman" w:hAnsi="Times New Roman"/>
          <w:szCs w:val="22"/>
          <w:lang w:val="tr-TR"/>
        </w:rPr>
        <w:t xml:space="preserve"> </w:t>
      </w:r>
      <w:r w:rsidR="00923CDC" w:rsidRPr="007064BD">
        <w:rPr>
          <w:rFonts w:ascii="Times New Roman" w:hAnsi="Times New Roman"/>
          <w:szCs w:val="22"/>
        </w:rPr>
        <w:t xml:space="preserve">Şantiye sahasında bulunan ancak sözleşme konusu işte kullanılmayacak olan malzemeler ise tutanakla Yüklenici veya vekiline teslim edilir. Yüklenici bu malzemeleri </w:t>
      </w:r>
      <w:r w:rsidR="008C0E15" w:rsidRPr="007064BD">
        <w:rPr>
          <w:rFonts w:ascii="Times New Roman" w:hAnsi="Times New Roman"/>
          <w:szCs w:val="22"/>
        </w:rPr>
        <w:t>Şirketçe</w:t>
      </w:r>
      <w:r w:rsidR="00923CDC" w:rsidRPr="007064BD">
        <w:rPr>
          <w:rFonts w:ascii="Times New Roman" w:hAnsi="Times New Roman"/>
          <w:szCs w:val="22"/>
        </w:rPr>
        <w:t xml:space="preserve"> belirlenecek sürede teslim almadığı takdirde </w:t>
      </w:r>
      <w:r w:rsidR="008C0E15" w:rsidRPr="007064BD">
        <w:rPr>
          <w:rFonts w:ascii="Times New Roman" w:hAnsi="Times New Roman"/>
          <w:szCs w:val="22"/>
        </w:rPr>
        <w:t>Şirketçe</w:t>
      </w:r>
      <w:r w:rsidR="00923CDC" w:rsidRPr="007064BD">
        <w:rPr>
          <w:rFonts w:ascii="Times New Roman" w:hAnsi="Times New Roman"/>
          <w:szCs w:val="22"/>
        </w:rPr>
        <w:t xml:space="preserve"> ödenecek her türlü kira, hamaliye, nakliye, depo vb</w:t>
      </w:r>
      <w:r w:rsidR="00D54762" w:rsidRPr="007064BD">
        <w:rPr>
          <w:rFonts w:ascii="Times New Roman" w:hAnsi="Times New Roman"/>
          <w:szCs w:val="22"/>
        </w:rPr>
        <w:t>.</w:t>
      </w:r>
      <w:r w:rsidR="00923CDC" w:rsidRPr="007064BD">
        <w:rPr>
          <w:rFonts w:ascii="Times New Roman" w:hAnsi="Times New Roman"/>
          <w:szCs w:val="22"/>
        </w:rPr>
        <w:t xml:space="preserve"> giderleri</w:t>
      </w:r>
      <w:r w:rsidR="00C75C01" w:rsidRPr="007064BD">
        <w:rPr>
          <w:rFonts w:ascii="Times New Roman" w:hAnsi="Times New Roman"/>
          <w:szCs w:val="22"/>
        </w:rPr>
        <w:t>,</w:t>
      </w:r>
      <w:r w:rsidR="00923CDC" w:rsidRPr="007064BD">
        <w:rPr>
          <w:rFonts w:ascii="Times New Roman" w:hAnsi="Times New Roman"/>
          <w:szCs w:val="22"/>
        </w:rPr>
        <w:t xml:space="preserve"> </w:t>
      </w:r>
      <w:r w:rsidR="0084202D" w:rsidRPr="007064BD">
        <w:rPr>
          <w:rFonts w:ascii="Times New Roman" w:hAnsi="Times New Roman"/>
          <w:szCs w:val="22"/>
        </w:rPr>
        <w:t>Merkez Bankası avans işl</w:t>
      </w:r>
      <w:r w:rsidRPr="007064BD">
        <w:rPr>
          <w:rFonts w:ascii="Times New Roman" w:hAnsi="Times New Roman"/>
          <w:szCs w:val="22"/>
        </w:rPr>
        <w:t>emlerinde uygulanan faiz oranı</w:t>
      </w:r>
      <w:r w:rsidR="0084202D" w:rsidRPr="007064BD">
        <w:rPr>
          <w:rFonts w:ascii="Times New Roman" w:hAnsi="Times New Roman"/>
          <w:szCs w:val="22"/>
        </w:rPr>
        <w:t xml:space="preserve"> uygula</w:t>
      </w:r>
      <w:r w:rsidRPr="007064BD">
        <w:rPr>
          <w:rFonts w:ascii="Times New Roman" w:hAnsi="Times New Roman"/>
          <w:szCs w:val="22"/>
          <w:lang w:val="tr-TR"/>
        </w:rPr>
        <w:t>n</w:t>
      </w:r>
      <w:proofErr w:type="spellStart"/>
      <w:r w:rsidR="000A0BBD" w:rsidRPr="007064BD">
        <w:rPr>
          <w:rFonts w:ascii="Times New Roman" w:hAnsi="Times New Roman"/>
          <w:szCs w:val="22"/>
        </w:rPr>
        <w:t>mak</w:t>
      </w:r>
      <w:proofErr w:type="spellEnd"/>
      <w:r w:rsidR="000A0BBD" w:rsidRPr="007064BD">
        <w:rPr>
          <w:rFonts w:ascii="Times New Roman" w:hAnsi="Times New Roman"/>
          <w:szCs w:val="22"/>
        </w:rPr>
        <w:t xml:space="preserve"> suretiyle</w:t>
      </w:r>
      <w:r w:rsidR="0084202D" w:rsidRPr="007064BD">
        <w:rPr>
          <w:rFonts w:ascii="Times New Roman" w:hAnsi="Times New Roman"/>
          <w:szCs w:val="22"/>
        </w:rPr>
        <w:t xml:space="preserve"> </w:t>
      </w:r>
      <w:r w:rsidR="00923CDC" w:rsidRPr="007064BD">
        <w:rPr>
          <w:rFonts w:ascii="Times New Roman" w:hAnsi="Times New Roman"/>
          <w:szCs w:val="22"/>
        </w:rPr>
        <w:t xml:space="preserve">Şirkete ödemek zorunda olacağı gibi teslim almadığı malzemelerden dolayı herhangi bir hak ve alacak talebinde de bulunamaz. </w:t>
      </w:r>
    </w:p>
    <w:p w14:paraId="7DDBA310" w14:textId="77777777" w:rsidR="007064BD" w:rsidRPr="007064BD" w:rsidRDefault="007064BD" w:rsidP="00923CDC">
      <w:pPr>
        <w:pStyle w:val="GvdeMetniGirintisi2"/>
        <w:widowControl/>
        <w:ind w:left="0"/>
        <w:rPr>
          <w:rFonts w:ascii="Times New Roman" w:hAnsi="Times New Roman"/>
          <w:sz w:val="20"/>
        </w:rPr>
      </w:pPr>
    </w:p>
    <w:bookmarkEnd w:id="40"/>
    <w:p w14:paraId="6E0BA807" w14:textId="77777777" w:rsidR="00923CDC" w:rsidRPr="007064BD" w:rsidRDefault="00923CDC" w:rsidP="00923CDC">
      <w:pPr>
        <w:jc w:val="both"/>
        <w:rPr>
          <w:sz w:val="22"/>
          <w:szCs w:val="22"/>
        </w:rPr>
      </w:pPr>
      <w:r w:rsidRPr="007064BD">
        <w:rPr>
          <w:sz w:val="22"/>
          <w:szCs w:val="22"/>
        </w:rPr>
        <w:t xml:space="preserve">Şirket bozma işleminden sonra işi dilediği usulde ihale etmekte serbesttir. Geri kalan işlerin başka bir </w:t>
      </w:r>
      <w:r w:rsidR="008C0E15" w:rsidRPr="007064BD">
        <w:rPr>
          <w:sz w:val="22"/>
          <w:szCs w:val="22"/>
        </w:rPr>
        <w:t>Yükleniciye</w:t>
      </w:r>
      <w:r w:rsidRPr="007064BD">
        <w:rPr>
          <w:sz w:val="22"/>
          <w:szCs w:val="22"/>
        </w:rPr>
        <w:t xml:space="preserve"> ihalesinden dolayı, Yüklenici hiçbir hak iddiasında bulunamaz.</w:t>
      </w:r>
    </w:p>
    <w:p w14:paraId="503A0143" w14:textId="77777777" w:rsidR="00AE6F01" w:rsidRPr="007064BD" w:rsidRDefault="00AE6F01" w:rsidP="00923CDC">
      <w:pPr>
        <w:jc w:val="both"/>
      </w:pPr>
    </w:p>
    <w:p w14:paraId="5C4F56C2" w14:textId="77777777" w:rsidR="00786ADC" w:rsidRPr="007064BD" w:rsidRDefault="00786ADC" w:rsidP="00786ADC">
      <w:pPr>
        <w:pStyle w:val="GvdeMetniGirintisi2"/>
        <w:widowControl/>
        <w:ind w:left="0"/>
        <w:rPr>
          <w:rFonts w:ascii="Times New Roman" w:hAnsi="Times New Roman"/>
          <w:szCs w:val="22"/>
        </w:rPr>
      </w:pPr>
      <w:r w:rsidRPr="007064BD">
        <w:rPr>
          <w:rFonts w:ascii="Times New Roman" w:hAnsi="Times New Roman"/>
          <w:szCs w:val="22"/>
        </w:rPr>
        <w:t xml:space="preserve">İşi feshedilen Yüklenici, Şirket ihalelerine iştirak ettirilmeyecektir. </w:t>
      </w:r>
    </w:p>
    <w:p w14:paraId="6AC02E22" w14:textId="77777777" w:rsidR="005F596F" w:rsidRPr="007064BD" w:rsidRDefault="005F596F" w:rsidP="00923CDC">
      <w:pPr>
        <w:jc w:val="both"/>
        <w:rPr>
          <w:b/>
          <w:u w:val="single"/>
        </w:rPr>
      </w:pPr>
    </w:p>
    <w:p w14:paraId="69B6D080" w14:textId="77777777" w:rsidR="00786ADC" w:rsidRPr="007064BD" w:rsidRDefault="00786ADC" w:rsidP="00923CDC">
      <w:pPr>
        <w:jc w:val="both"/>
        <w:rPr>
          <w:b/>
          <w:sz w:val="22"/>
          <w:szCs w:val="22"/>
          <w:u w:val="single"/>
        </w:rPr>
      </w:pPr>
      <w:r w:rsidRPr="007064BD">
        <w:rPr>
          <w:b/>
          <w:sz w:val="22"/>
          <w:szCs w:val="22"/>
          <w:u w:val="single"/>
        </w:rPr>
        <w:t>Sözleşmenin Tasfiye Durumu:</w:t>
      </w:r>
    </w:p>
    <w:p w14:paraId="2569ABE6" w14:textId="77777777" w:rsidR="00786ADC" w:rsidRPr="007064BD" w:rsidRDefault="00786ADC" w:rsidP="00923CDC">
      <w:pPr>
        <w:jc w:val="both"/>
        <w:rPr>
          <w:sz w:val="18"/>
          <w:szCs w:val="18"/>
        </w:rPr>
      </w:pPr>
    </w:p>
    <w:p w14:paraId="61F45186" w14:textId="77777777" w:rsidR="00923CDC" w:rsidRPr="007064BD" w:rsidRDefault="00923CDC" w:rsidP="00923CDC">
      <w:pPr>
        <w:jc w:val="both"/>
        <w:rPr>
          <w:sz w:val="22"/>
          <w:szCs w:val="22"/>
        </w:rPr>
      </w:pPr>
      <w:r w:rsidRPr="007064BD">
        <w:rPr>
          <w:sz w:val="22"/>
          <w:szCs w:val="22"/>
        </w:rPr>
        <w:t xml:space="preserve">Yüklenici ile </w:t>
      </w:r>
      <w:r w:rsidR="008C0E15" w:rsidRPr="007064BD">
        <w:rPr>
          <w:sz w:val="22"/>
          <w:szCs w:val="22"/>
        </w:rPr>
        <w:t>Şirketin</w:t>
      </w:r>
      <w:r w:rsidRPr="007064BD">
        <w:rPr>
          <w:sz w:val="22"/>
          <w:szCs w:val="22"/>
        </w:rPr>
        <w:t xml:space="preserve"> Borçlar Kanunu hükümleri çerçevesinde karşılıklı </w:t>
      </w:r>
      <w:r w:rsidR="00D54762" w:rsidRPr="007064BD">
        <w:rPr>
          <w:sz w:val="22"/>
          <w:szCs w:val="22"/>
        </w:rPr>
        <w:t>anlaşması durumunda</w:t>
      </w:r>
      <w:r w:rsidRPr="007064BD">
        <w:rPr>
          <w:sz w:val="22"/>
          <w:szCs w:val="22"/>
        </w:rPr>
        <w:t xml:space="preserve"> sözleşme tasfiye edilir. Tasfiye halinde işin Yüklenici tarafından yapılmış kısımları için, tasfiye onay tarihi geçici kabul tarihi sayılmak üzere, geçici kabul, teminat süresi ve bu süredeki bakım sorumluluğu, kesin kabul ve teminatın geri verilmesi hakkında sözleşmesinde bulunan hükümlerde normal şekilde bitirilmiş işlerde olduğu gibi aynen uygulanır. Ancak işin yapılmış kısmının son </w:t>
      </w:r>
      <w:r w:rsidR="00D54762" w:rsidRPr="007064BD">
        <w:rPr>
          <w:sz w:val="22"/>
          <w:szCs w:val="22"/>
        </w:rPr>
        <w:t xml:space="preserve">İİDTT’ </w:t>
      </w:r>
      <w:proofErr w:type="spellStart"/>
      <w:r w:rsidR="00D54762" w:rsidRPr="007064BD">
        <w:rPr>
          <w:sz w:val="22"/>
          <w:szCs w:val="22"/>
        </w:rPr>
        <w:t>ndaki</w:t>
      </w:r>
      <w:proofErr w:type="spellEnd"/>
      <w:r w:rsidRPr="007064BD">
        <w:rPr>
          <w:sz w:val="22"/>
          <w:szCs w:val="22"/>
        </w:rPr>
        <w:t xml:space="preserve"> miktarına göre hesaplanacak kesin teminat miktarından fazlası, tasfiye protokolünün imzasından sonra </w:t>
      </w:r>
      <w:r w:rsidR="008C0E15" w:rsidRPr="007064BD">
        <w:rPr>
          <w:sz w:val="22"/>
          <w:szCs w:val="22"/>
        </w:rPr>
        <w:t>Yükleniciye</w:t>
      </w:r>
      <w:r w:rsidRPr="007064BD">
        <w:rPr>
          <w:sz w:val="22"/>
          <w:szCs w:val="22"/>
        </w:rPr>
        <w:t xml:space="preserve"> geri verilir. Teminatın </w:t>
      </w:r>
      <w:r w:rsidR="004562DB" w:rsidRPr="007064BD">
        <w:rPr>
          <w:sz w:val="22"/>
          <w:szCs w:val="22"/>
        </w:rPr>
        <w:t xml:space="preserve">iadesi de </w:t>
      </w:r>
      <w:r w:rsidRPr="007064BD">
        <w:rPr>
          <w:b/>
          <w:sz w:val="22"/>
          <w:szCs w:val="22"/>
        </w:rPr>
        <w:t>“</w:t>
      </w:r>
      <w:r w:rsidR="00D0235D" w:rsidRPr="007064BD">
        <w:rPr>
          <w:sz w:val="22"/>
          <w:szCs w:val="22"/>
        </w:rPr>
        <w:t>Kesin Teminat ve</w:t>
      </w:r>
      <w:r w:rsidRPr="007064BD">
        <w:rPr>
          <w:sz w:val="22"/>
          <w:szCs w:val="22"/>
        </w:rPr>
        <w:t xml:space="preserve"> İadesi</w:t>
      </w:r>
      <w:r w:rsidRPr="007064BD">
        <w:rPr>
          <w:b/>
          <w:sz w:val="22"/>
          <w:szCs w:val="22"/>
        </w:rPr>
        <w:t>”</w:t>
      </w:r>
      <w:r w:rsidRPr="007064BD">
        <w:rPr>
          <w:sz w:val="22"/>
          <w:szCs w:val="22"/>
        </w:rPr>
        <w:t xml:space="preserve"> maddesine göre yapılır. </w:t>
      </w:r>
    </w:p>
    <w:p w14:paraId="74E859A5" w14:textId="77777777" w:rsidR="000051E3" w:rsidRPr="007064BD" w:rsidRDefault="000051E3" w:rsidP="00923CDC">
      <w:pPr>
        <w:jc w:val="both"/>
      </w:pPr>
    </w:p>
    <w:p w14:paraId="10C3F239" w14:textId="77777777" w:rsidR="00923CDC" w:rsidRPr="007064BD" w:rsidRDefault="00923CDC" w:rsidP="00923CDC">
      <w:pPr>
        <w:jc w:val="both"/>
        <w:rPr>
          <w:sz w:val="22"/>
          <w:szCs w:val="22"/>
        </w:rPr>
      </w:pPr>
      <w:r w:rsidRPr="007064BD">
        <w:rPr>
          <w:sz w:val="22"/>
          <w:szCs w:val="22"/>
        </w:rPr>
        <w:t xml:space="preserve">Tasfiye edilmiş işin, kendi teminat süresi içinde veya daha sonra ortaya çıkabilecek kusur ve hataları </w:t>
      </w:r>
      <w:r w:rsidR="008C0E15" w:rsidRPr="007064BD">
        <w:rPr>
          <w:sz w:val="22"/>
          <w:szCs w:val="22"/>
        </w:rPr>
        <w:t>Şirketçe</w:t>
      </w:r>
      <w:r w:rsidRPr="007064BD">
        <w:rPr>
          <w:sz w:val="22"/>
          <w:szCs w:val="22"/>
        </w:rPr>
        <w:t xml:space="preserve"> görevlendirilecek bir komisyon tarafından, </w:t>
      </w:r>
      <w:r w:rsidR="008C0E15" w:rsidRPr="007064BD">
        <w:rPr>
          <w:sz w:val="22"/>
          <w:szCs w:val="22"/>
        </w:rPr>
        <w:t>Şirketçe</w:t>
      </w:r>
      <w:r w:rsidRPr="007064BD">
        <w:rPr>
          <w:sz w:val="22"/>
          <w:szCs w:val="22"/>
        </w:rPr>
        <w:t xml:space="preserve"> yapılacak tebligat üzerine hazır bulunması halinde Yüklenici veya vekili </w:t>
      </w:r>
      <w:proofErr w:type="gramStart"/>
      <w:r w:rsidRPr="007064BD">
        <w:rPr>
          <w:sz w:val="22"/>
          <w:szCs w:val="22"/>
        </w:rPr>
        <w:t>ile birlikte</w:t>
      </w:r>
      <w:proofErr w:type="gramEnd"/>
      <w:r w:rsidRPr="007064BD">
        <w:rPr>
          <w:sz w:val="22"/>
          <w:szCs w:val="22"/>
        </w:rPr>
        <w:t xml:space="preserve"> tespit edilir.</w:t>
      </w:r>
      <w:r w:rsidR="00123DAF" w:rsidRPr="007064BD">
        <w:rPr>
          <w:sz w:val="22"/>
          <w:szCs w:val="22"/>
        </w:rPr>
        <w:t xml:space="preserve"> </w:t>
      </w:r>
      <w:r w:rsidR="008C0E15" w:rsidRPr="007064BD">
        <w:rPr>
          <w:sz w:val="22"/>
          <w:szCs w:val="22"/>
        </w:rPr>
        <w:t>Yüklenicinin</w:t>
      </w:r>
      <w:r w:rsidR="00123DAF" w:rsidRPr="007064BD">
        <w:rPr>
          <w:sz w:val="22"/>
          <w:szCs w:val="22"/>
        </w:rPr>
        <w:t xml:space="preserve"> veya vekilinin hazır bulunmaması halinde ise </w:t>
      </w:r>
      <w:r w:rsidR="008C0E15" w:rsidRPr="007064BD">
        <w:rPr>
          <w:sz w:val="22"/>
          <w:szCs w:val="22"/>
        </w:rPr>
        <w:t>Şirketçe</w:t>
      </w:r>
      <w:r w:rsidR="00123DAF" w:rsidRPr="007064BD">
        <w:rPr>
          <w:sz w:val="22"/>
          <w:szCs w:val="22"/>
        </w:rPr>
        <w:t xml:space="preserve"> tek taraflı olarak tespit edilir. Bu duruma Yüklenici </w:t>
      </w:r>
      <w:r w:rsidR="005C6D27" w:rsidRPr="007064BD">
        <w:rPr>
          <w:sz w:val="22"/>
          <w:szCs w:val="22"/>
        </w:rPr>
        <w:t>herhangi</w:t>
      </w:r>
      <w:r w:rsidR="00123DAF" w:rsidRPr="007064BD">
        <w:rPr>
          <w:sz w:val="22"/>
          <w:szCs w:val="22"/>
        </w:rPr>
        <w:t xml:space="preserve"> bir hak iddia edemez.</w:t>
      </w:r>
    </w:p>
    <w:p w14:paraId="4830421C" w14:textId="77777777" w:rsidR="00FB6A89" w:rsidRPr="007064BD" w:rsidRDefault="00FB6A89" w:rsidP="00923CDC">
      <w:pPr>
        <w:jc w:val="both"/>
      </w:pPr>
    </w:p>
    <w:p w14:paraId="7E64F7FF" w14:textId="77777777" w:rsidR="00CD65E0" w:rsidRDefault="00923CDC" w:rsidP="00B51F55">
      <w:pPr>
        <w:jc w:val="both"/>
        <w:rPr>
          <w:sz w:val="22"/>
          <w:szCs w:val="22"/>
        </w:rPr>
      </w:pPr>
      <w:r w:rsidRPr="007064BD">
        <w:rPr>
          <w:sz w:val="22"/>
          <w:szCs w:val="22"/>
        </w:rPr>
        <w:t>Sözleşmenin tasfiyesi halinde</w:t>
      </w:r>
      <w:r w:rsidR="00D80642" w:rsidRPr="007064BD">
        <w:rPr>
          <w:sz w:val="22"/>
          <w:szCs w:val="22"/>
        </w:rPr>
        <w:t>,</w:t>
      </w:r>
      <w:r w:rsidRPr="007064BD">
        <w:rPr>
          <w:sz w:val="22"/>
          <w:szCs w:val="22"/>
        </w:rPr>
        <w:t xml:space="preserve"> </w:t>
      </w:r>
      <w:r w:rsidR="008C0E15" w:rsidRPr="007064BD">
        <w:rPr>
          <w:sz w:val="22"/>
          <w:szCs w:val="22"/>
        </w:rPr>
        <w:t>Yüklenicinin</w:t>
      </w:r>
      <w:r w:rsidRPr="007064BD">
        <w:rPr>
          <w:sz w:val="22"/>
          <w:szCs w:val="22"/>
        </w:rPr>
        <w:t xml:space="preserve"> tesis, araç ve makineleri </w:t>
      </w:r>
      <w:r w:rsidR="008C0E15" w:rsidRPr="007064BD">
        <w:rPr>
          <w:sz w:val="22"/>
          <w:szCs w:val="22"/>
        </w:rPr>
        <w:t>Şirketçe</w:t>
      </w:r>
      <w:r w:rsidRPr="007064BD">
        <w:rPr>
          <w:sz w:val="22"/>
          <w:szCs w:val="22"/>
        </w:rPr>
        <w:t xml:space="preserve"> satın alınmak istendiği takdirde </w:t>
      </w:r>
      <w:r w:rsidR="008C0E15" w:rsidRPr="007064BD">
        <w:rPr>
          <w:sz w:val="22"/>
          <w:szCs w:val="22"/>
        </w:rPr>
        <w:t>Yüklenicinin</w:t>
      </w:r>
      <w:r w:rsidRPr="007064BD">
        <w:rPr>
          <w:sz w:val="22"/>
          <w:szCs w:val="22"/>
        </w:rPr>
        <w:t xml:space="preserve"> buna razı olması şartı aranır.</w:t>
      </w:r>
      <w:bookmarkStart w:id="41" w:name="_Toc479648895"/>
      <w:bookmarkStart w:id="42" w:name="_Toc479648897"/>
      <w:bookmarkStart w:id="43" w:name="_Toc479648900"/>
      <w:bookmarkStart w:id="44" w:name="_Toc479648901"/>
      <w:bookmarkStart w:id="45" w:name="_Toc490377766"/>
      <w:bookmarkStart w:id="46" w:name="_Toc42938085"/>
    </w:p>
    <w:p w14:paraId="028AEAF3" w14:textId="77777777" w:rsidR="00B51F55" w:rsidRPr="00B51F55" w:rsidRDefault="00B51F55" w:rsidP="00B51F55">
      <w:pPr>
        <w:jc w:val="both"/>
        <w:rPr>
          <w:sz w:val="22"/>
          <w:szCs w:val="22"/>
        </w:rPr>
      </w:pPr>
    </w:p>
    <w:p w14:paraId="266422C1" w14:textId="77777777" w:rsidR="00FF388F" w:rsidRPr="007064BD" w:rsidRDefault="000F64D8" w:rsidP="00B51F55">
      <w:pPr>
        <w:pStyle w:val="Balk1"/>
        <w:widowControl/>
        <w:ind w:left="0" w:firstLine="0"/>
        <w:rPr>
          <w:rFonts w:ascii="Times New Roman" w:hAnsi="Times New Roman"/>
          <w:sz w:val="22"/>
          <w:szCs w:val="22"/>
          <w:u w:val="single"/>
        </w:rPr>
      </w:pPr>
      <w:r w:rsidRPr="007064BD">
        <w:rPr>
          <w:rFonts w:ascii="Times New Roman" w:hAnsi="Times New Roman"/>
          <w:sz w:val="22"/>
          <w:szCs w:val="22"/>
          <w:u w:val="single"/>
        </w:rPr>
        <w:lastRenderedPageBreak/>
        <w:t>Madde 45</w:t>
      </w:r>
      <w:r w:rsidR="00420DC7" w:rsidRPr="007064BD">
        <w:rPr>
          <w:rFonts w:ascii="Times New Roman" w:hAnsi="Times New Roman"/>
          <w:sz w:val="22"/>
          <w:szCs w:val="22"/>
          <w:u w:val="single"/>
        </w:rPr>
        <w:t xml:space="preserve">- İhtilafların </w:t>
      </w:r>
      <w:bookmarkEnd w:id="44"/>
      <w:r w:rsidR="00420DC7" w:rsidRPr="007064BD">
        <w:rPr>
          <w:rFonts w:ascii="Times New Roman" w:hAnsi="Times New Roman"/>
          <w:sz w:val="22"/>
          <w:szCs w:val="22"/>
          <w:u w:val="single"/>
        </w:rPr>
        <w:t>Çözüm Şekli ve Yeri</w:t>
      </w:r>
      <w:bookmarkEnd w:id="45"/>
      <w:bookmarkEnd w:id="46"/>
      <w:r w:rsidR="007F1B19" w:rsidRPr="007064BD">
        <w:rPr>
          <w:rFonts w:ascii="Times New Roman" w:hAnsi="Times New Roman"/>
          <w:sz w:val="22"/>
          <w:szCs w:val="22"/>
          <w:u w:val="single"/>
        </w:rPr>
        <w:t xml:space="preserve"> (Değ.:25.09.2020/49-117 YKK)</w:t>
      </w:r>
      <w:r w:rsidR="00FF388F" w:rsidRPr="007064BD">
        <w:rPr>
          <w:rFonts w:ascii="Times New Roman" w:hAnsi="Times New Roman"/>
          <w:sz w:val="22"/>
          <w:szCs w:val="22"/>
          <w:u w:val="single"/>
        </w:rPr>
        <w:t>:</w:t>
      </w:r>
    </w:p>
    <w:p w14:paraId="6A95FB9D" w14:textId="77777777" w:rsidR="00FF388F" w:rsidRPr="007064BD" w:rsidRDefault="00FF388F" w:rsidP="00FF388F">
      <w:pPr>
        <w:rPr>
          <w:sz w:val="18"/>
          <w:szCs w:val="18"/>
        </w:rPr>
      </w:pPr>
    </w:p>
    <w:p w14:paraId="16E29B0B" w14:textId="77777777" w:rsidR="007F1B19" w:rsidRDefault="007F1B19" w:rsidP="007F1B19">
      <w:pPr>
        <w:shd w:val="clear" w:color="auto" w:fill="FFFFFF"/>
        <w:tabs>
          <w:tab w:val="left" w:pos="2127"/>
        </w:tabs>
        <w:jc w:val="both"/>
        <w:rPr>
          <w:sz w:val="22"/>
          <w:szCs w:val="22"/>
        </w:rPr>
      </w:pPr>
      <w:bookmarkStart w:id="47" w:name="_Toc42939495"/>
      <w:r w:rsidRPr="007064BD">
        <w:rPr>
          <w:sz w:val="22"/>
          <w:szCs w:val="22"/>
        </w:rPr>
        <w:t>Sözleşme ve ekleri ile diğer belgelerin uygulanmasından</w:t>
      </w:r>
      <w:r w:rsidRPr="005F596F">
        <w:rPr>
          <w:sz w:val="22"/>
          <w:szCs w:val="22"/>
        </w:rPr>
        <w:t xml:space="preserve"> doğabilecek her türlü ihtilafların çözümünde, İstanbul Anadolu Mahkemeleri ve İcra Müdürlükleri, Türkiye Cumhuriyeti’ </w:t>
      </w:r>
      <w:proofErr w:type="spellStart"/>
      <w:r w:rsidRPr="005F596F">
        <w:rPr>
          <w:sz w:val="22"/>
          <w:szCs w:val="22"/>
        </w:rPr>
        <w:t>nin</w:t>
      </w:r>
      <w:proofErr w:type="spellEnd"/>
      <w:r w:rsidRPr="005F596F">
        <w:rPr>
          <w:sz w:val="22"/>
          <w:szCs w:val="22"/>
        </w:rPr>
        <w:t xml:space="preserve"> ilgili mevzuatı çerçevesinde yetkilidir.  </w:t>
      </w:r>
    </w:p>
    <w:p w14:paraId="0E62A2C8" w14:textId="77777777" w:rsidR="00B51F55" w:rsidRPr="005F596F" w:rsidRDefault="00B51F55" w:rsidP="007F1B19">
      <w:pPr>
        <w:shd w:val="clear" w:color="auto" w:fill="FFFFFF"/>
        <w:tabs>
          <w:tab w:val="left" w:pos="2127"/>
        </w:tabs>
        <w:jc w:val="both"/>
        <w:rPr>
          <w:sz w:val="22"/>
          <w:szCs w:val="22"/>
        </w:rPr>
      </w:pPr>
    </w:p>
    <w:p w14:paraId="790B8574" w14:textId="77777777" w:rsidR="00A566C7" w:rsidRPr="007064BD" w:rsidRDefault="000F64D8" w:rsidP="00420DC7">
      <w:pPr>
        <w:pStyle w:val="Balk2"/>
        <w:tabs>
          <w:tab w:val="clear" w:pos="851"/>
        </w:tabs>
        <w:ind w:left="1134" w:hanging="1134"/>
        <w:rPr>
          <w:rFonts w:ascii="Times New Roman" w:hAnsi="Times New Roman"/>
          <w:b/>
          <w:sz w:val="22"/>
          <w:szCs w:val="22"/>
          <w:u w:val="single"/>
        </w:rPr>
      </w:pPr>
      <w:r w:rsidRPr="007064BD">
        <w:rPr>
          <w:rFonts w:ascii="Times New Roman" w:hAnsi="Times New Roman"/>
          <w:b/>
          <w:sz w:val="22"/>
          <w:szCs w:val="22"/>
          <w:u w:val="single"/>
        </w:rPr>
        <w:t>Madde 46</w:t>
      </w:r>
      <w:r w:rsidR="00420DC7" w:rsidRPr="007064BD">
        <w:rPr>
          <w:rFonts w:ascii="Times New Roman" w:hAnsi="Times New Roman"/>
          <w:b/>
          <w:sz w:val="22"/>
          <w:szCs w:val="22"/>
          <w:u w:val="single"/>
        </w:rPr>
        <w:t xml:space="preserve">- Şantiyede Bulunacak </w:t>
      </w:r>
      <w:r w:rsidR="00665F07" w:rsidRPr="007064BD">
        <w:rPr>
          <w:rFonts w:ascii="Times New Roman" w:hAnsi="Times New Roman"/>
          <w:b/>
          <w:sz w:val="22"/>
          <w:szCs w:val="22"/>
          <w:u w:val="single"/>
        </w:rPr>
        <w:t>Şantiye</w:t>
      </w:r>
      <w:r w:rsidR="00420DC7" w:rsidRPr="007064BD">
        <w:rPr>
          <w:rFonts w:ascii="Times New Roman" w:hAnsi="Times New Roman"/>
          <w:b/>
          <w:sz w:val="22"/>
          <w:szCs w:val="22"/>
          <w:u w:val="single"/>
        </w:rPr>
        <w:t xml:space="preserve"> Tanıtım Levha</w:t>
      </w:r>
      <w:bookmarkEnd w:id="47"/>
      <w:r w:rsidR="00420DC7" w:rsidRPr="007064BD">
        <w:rPr>
          <w:rFonts w:ascii="Times New Roman" w:hAnsi="Times New Roman"/>
          <w:b/>
          <w:sz w:val="22"/>
          <w:szCs w:val="22"/>
          <w:u w:val="single"/>
        </w:rPr>
        <w:t>sı, Totem Tanıtım Tabelası ve Diğer Tanıtım Gereçleri</w:t>
      </w:r>
      <w:r w:rsidR="003020A5" w:rsidRPr="007064BD">
        <w:rPr>
          <w:rFonts w:ascii="Times New Roman" w:hAnsi="Times New Roman"/>
          <w:b/>
          <w:sz w:val="22"/>
          <w:szCs w:val="22"/>
          <w:u w:val="single"/>
        </w:rPr>
        <w:t xml:space="preserve"> (Değ.:24.01.2018/3-016 YKK)</w:t>
      </w:r>
      <w:r w:rsidR="00A566C7" w:rsidRPr="007064BD">
        <w:rPr>
          <w:rFonts w:ascii="Times New Roman" w:hAnsi="Times New Roman"/>
          <w:b/>
          <w:sz w:val="22"/>
          <w:szCs w:val="22"/>
          <w:u w:val="single"/>
        </w:rPr>
        <w:t xml:space="preserve">: </w:t>
      </w:r>
    </w:p>
    <w:p w14:paraId="4A0BB930" w14:textId="77777777" w:rsidR="00A566C7" w:rsidRPr="007064BD" w:rsidRDefault="00A566C7" w:rsidP="00A566C7">
      <w:pPr>
        <w:tabs>
          <w:tab w:val="left" w:pos="709"/>
        </w:tabs>
        <w:jc w:val="both"/>
        <w:rPr>
          <w:b/>
          <w:sz w:val="22"/>
          <w:szCs w:val="22"/>
        </w:rPr>
      </w:pPr>
    </w:p>
    <w:p w14:paraId="3ECC3EA1" w14:textId="77777777" w:rsidR="00420807" w:rsidRPr="007064BD" w:rsidRDefault="00C4659F" w:rsidP="00A566C7">
      <w:pPr>
        <w:tabs>
          <w:tab w:val="left" w:pos="709"/>
        </w:tabs>
        <w:jc w:val="both"/>
        <w:rPr>
          <w:sz w:val="22"/>
          <w:szCs w:val="22"/>
        </w:rPr>
      </w:pPr>
      <w:r w:rsidRPr="007064BD">
        <w:rPr>
          <w:sz w:val="22"/>
          <w:szCs w:val="22"/>
        </w:rPr>
        <w:t>Şantiye tanıtım levhası, totem tanıtım tabelası ve diğer tanıtım gereçlerine ilişkin iş ve işlemler, aşağıda belirtildiği şekilde Yüklenici tarafından yapılacaktır.</w:t>
      </w:r>
    </w:p>
    <w:p w14:paraId="3C8B784F" w14:textId="77777777" w:rsidR="008F747F" w:rsidRPr="007064BD" w:rsidRDefault="008F747F" w:rsidP="00A566C7">
      <w:pPr>
        <w:tabs>
          <w:tab w:val="left" w:pos="709"/>
        </w:tabs>
        <w:jc w:val="both"/>
        <w:rPr>
          <w:sz w:val="22"/>
          <w:szCs w:val="22"/>
        </w:rPr>
      </w:pPr>
    </w:p>
    <w:p w14:paraId="4D935606" w14:textId="77777777" w:rsidR="00C4659F" w:rsidRPr="007064BD" w:rsidRDefault="00C4659F" w:rsidP="00A566C7">
      <w:pPr>
        <w:tabs>
          <w:tab w:val="left" w:pos="709"/>
        </w:tabs>
        <w:jc w:val="both"/>
        <w:rPr>
          <w:sz w:val="22"/>
          <w:szCs w:val="22"/>
        </w:rPr>
      </w:pPr>
      <w:r w:rsidRPr="007064BD">
        <w:rPr>
          <w:sz w:val="22"/>
          <w:szCs w:val="22"/>
        </w:rPr>
        <w:t>Şantiye tanıtım levhası, totem tanıtım tabelası ve diğer tanıtım gereçleri ile ilgili taslak çalışmalar ve provalar, imalat ve montaj işleri yapılmadan önce Şirketin görüşüne ve onayına sunulacaktır.</w:t>
      </w:r>
    </w:p>
    <w:p w14:paraId="28581087" w14:textId="77777777" w:rsidR="00955ECC" w:rsidRPr="007064BD" w:rsidRDefault="00955ECC" w:rsidP="00A566C7">
      <w:pPr>
        <w:tabs>
          <w:tab w:val="left" w:pos="709"/>
        </w:tabs>
        <w:jc w:val="both"/>
        <w:rPr>
          <w:sz w:val="22"/>
          <w:szCs w:val="22"/>
        </w:rPr>
      </w:pPr>
    </w:p>
    <w:p w14:paraId="557ED78B" w14:textId="77777777" w:rsidR="00AF607B" w:rsidRPr="007064BD" w:rsidRDefault="009F28AA" w:rsidP="00B02A1B">
      <w:pPr>
        <w:numPr>
          <w:ilvl w:val="0"/>
          <w:numId w:val="17"/>
        </w:numPr>
        <w:tabs>
          <w:tab w:val="left" w:pos="142"/>
        </w:tabs>
        <w:ind w:left="709"/>
        <w:jc w:val="both"/>
        <w:rPr>
          <w:noProof/>
          <w:sz w:val="22"/>
          <w:szCs w:val="22"/>
        </w:rPr>
      </w:pPr>
      <w:bookmarkStart w:id="48" w:name="_Hlk508348161"/>
      <w:r w:rsidRPr="00B51F55">
        <w:rPr>
          <w:b/>
          <w:spacing w:val="1"/>
          <w:sz w:val="22"/>
          <w:szCs w:val="22"/>
        </w:rPr>
        <w:t>(Değ.:05.01.2024/10000003-020.01-1 olur)</w:t>
      </w:r>
      <w:r w:rsidRPr="00B51F55">
        <w:rPr>
          <w:sz w:val="22"/>
          <w:szCs w:val="22"/>
        </w:rPr>
        <w:t xml:space="preserve"> </w:t>
      </w:r>
      <w:r w:rsidR="00A566C7" w:rsidRPr="00B51F55">
        <w:rPr>
          <w:sz w:val="22"/>
          <w:szCs w:val="22"/>
        </w:rPr>
        <w:t xml:space="preserve">Yüklenici, yer teslimi tarihinden başlayarak en geç </w:t>
      </w:r>
      <w:r w:rsidR="00A566C7" w:rsidRPr="00B51F55">
        <w:rPr>
          <w:b/>
          <w:sz w:val="22"/>
          <w:szCs w:val="22"/>
        </w:rPr>
        <w:t>20 (yirmi)</w:t>
      </w:r>
      <w:r w:rsidR="00A566C7" w:rsidRPr="00B51F55">
        <w:rPr>
          <w:sz w:val="22"/>
          <w:szCs w:val="22"/>
        </w:rPr>
        <w:t xml:space="preserve"> gün içerisinde inşaatın yapılacağı sahad</w:t>
      </w:r>
      <w:r w:rsidR="00CE420D" w:rsidRPr="00B51F55">
        <w:rPr>
          <w:sz w:val="22"/>
          <w:szCs w:val="22"/>
        </w:rPr>
        <w:t xml:space="preserve">a </w:t>
      </w:r>
      <w:r w:rsidR="008C0E15" w:rsidRPr="00B51F55">
        <w:rPr>
          <w:sz w:val="22"/>
          <w:szCs w:val="22"/>
        </w:rPr>
        <w:t>Şirketçe</w:t>
      </w:r>
      <w:r w:rsidR="00CE420D" w:rsidRPr="00B51F55">
        <w:rPr>
          <w:sz w:val="22"/>
          <w:szCs w:val="22"/>
        </w:rPr>
        <w:t xml:space="preserve"> gösterilecek yer</w:t>
      </w:r>
      <w:r w:rsidR="00A566C7" w:rsidRPr="00B51F55">
        <w:rPr>
          <w:sz w:val="22"/>
          <w:szCs w:val="22"/>
        </w:rPr>
        <w:t xml:space="preserve">e, </w:t>
      </w:r>
      <w:r w:rsidR="00186FCC" w:rsidRPr="00B51F55">
        <w:rPr>
          <w:sz w:val="22"/>
          <w:szCs w:val="22"/>
        </w:rPr>
        <w:t>sözleşme ekindeki yapım şartları ile örneğ</w:t>
      </w:r>
      <w:r w:rsidR="00665F07" w:rsidRPr="00B51F55">
        <w:rPr>
          <w:sz w:val="22"/>
          <w:szCs w:val="22"/>
        </w:rPr>
        <w:t>ine</w:t>
      </w:r>
      <w:r w:rsidR="00186FCC" w:rsidRPr="00B51F55">
        <w:rPr>
          <w:sz w:val="22"/>
          <w:szCs w:val="22"/>
        </w:rPr>
        <w:t xml:space="preserve"> </w:t>
      </w:r>
      <w:r w:rsidR="00A566C7" w:rsidRPr="00B51F55">
        <w:rPr>
          <w:sz w:val="22"/>
          <w:szCs w:val="22"/>
        </w:rPr>
        <w:t>uygu</w:t>
      </w:r>
      <w:r w:rsidR="00186FCC" w:rsidRPr="00B51F55">
        <w:rPr>
          <w:sz w:val="22"/>
          <w:szCs w:val="22"/>
        </w:rPr>
        <w:t xml:space="preserve">n </w:t>
      </w:r>
      <w:r w:rsidR="00033C49" w:rsidRPr="00B51F55">
        <w:rPr>
          <w:b/>
          <w:sz w:val="22"/>
          <w:szCs w:val="22"/>
        </w:rPr>
        <w:t>1 (bir</w:t>
      </w:r>
      <w:r w:rsidR="00A566C7" w:rsidRPr="00B51F55">
        <w:rPr>
          <w:b/>
          <w:sz w:val="22"/>
          <w:szCs w:val="22"/>
        </w:rPr>
        <w:t>)</w:t>
      </w:r>
      <w:r w:rsidR="00A566C7" w:rsidRPr="00B51F55">
        <w:rPr>
          <w:sz w:val="22"/>
          <w:szCs w:val="22"/>
        </w:rPr>
        <w:t xml:space="preserve"> adet </w:t>
      </w:r>
      <w:r w:rsidR="00186FCC" w:rsidRPr="00B51F55">
        <w:rPr>
          <w:b/>
          <w:sz w:val="22"/>
          <w:szCs w:val="22"/>
        </w:rPr>
        <w:t>“</w:t>
      </w:r>
      <w:r w:rsidR="00186FCC" w:rsidRPr="00B51F55">
        <w:rPr>
          <w:sz w:val="22"/>
          <w:szCs w:val="22"/>
        </w:rPr>
        <w:t>Şantiye</w:t>
      </w:r>
      <w:r w:rsidR="00823891" w:rsidRPr="00B51F55">
        <w:rPr>
          <w:sz w:val="22"/>
          <w:szCs w:val="22"/>
        </w:rPr>
        <w:t xml:space="preserve"> </w:t>
      </w:r>
      <w:r w:rsidR="00186FCC" w:rsidRPr="00B51F55">
        <w:rPr>
          <w:sz w:val="22"/>
          <w:szCs w:val="22"/>
        </w:rPr>
        <w:t>Tanıtım L</w:t>
      </w:r>
      <w:r w:rsidR="002D7F89" w:rsidRPr="00B51F55">
        <w:rPr>
          <w:sz w:val="22"/>
          <w:szCs w:val="22"/>
        </w:rPr>
        <w:t>evhas</w:t>
      </w:r>
      <w:r w:rsidR="00A566C7" w:rsidRPr="00B51F55">
        <w:rPr>
          <w:sz w:val="22"/>
          <w:szCs w:val="22"/>
        </w:rPr>
        <w:t>ı</w:t>
      </w:r>
      <w:r w:rsidR="00186FCC" w:rsidRPr="00B51F55">
        <w:rPr>
          <w:b/>
          <w:sz w:val="22"/>
          <w:szCs w:val="22"/>
        </w:rPr>
        <w:t>”</w:t>
      </w:r>
      <w:r w:rsidR="00A566C7" w:rsidRPr="00B51F55">
        <w:rPr>
          <w:sz w:val="22"/>
          <w:szCs w:val="22"/>
        </w:rPr>
        <w:t xml:space="preserve"> koyacaktır.</w:t>
      </w:r>
      <w:r w:rsidR="00F44205" w:rsidRPr="00B51F55">
        <w:rPr>
          <w:noProof/>
          <w:sz w:val="22"/>
          <w:szCs w:val="22"/>
        </w:rPr>
        <w:t xml:space="preserve"> </w:t>
      </w:r>
      <w:r w:rsidR="00A566C7" w:rsidRPr="00B51F55">
        <w:rPr>
          <w:noProof/>
          <w:sz w:val="22"/>
          <w:szCs w:val="22"/>
        </w:rPr>
        <w:t>Belirt</w:t>
      </w:r>
      <w:r w:rsidR="001F24D9" w:rsidRPr="00B51F55">
        <w:rPr>
          <w:noProof/>
          <w:sz w:val="22"/>
          <w:szCs w:val="22"/>
        </w:rPr>
        <w:t xml:space="preserve">ilen bu süre içerisinde </w:t>
      </w:r>
      <w:r w:rsidR="00665F07" w:rsidRPr="00B51F55">
        <w:rPr>
          <w:noProof/>
          <w:sz w:val="22"/>
          <w:szCs w:val="22"/>
        </w:rPr>
        <w:t xml:space="preserve">şantiye </w:t>
      </w:r>
      <w:r w:rsidR="002D7F89" w:rsidRPr="00B51F55">
        <w:rPr>
          <w:noProof/>
          <w:sz w:val="22"/>
          <w:szCs w:val="22"/>
        </w:rPr>
        <w:t xml:space="preserve">tanıtım </w:t>
      </w:r>
      <w:r w:rsidR="001F24D9" w:rsidRPr="00B51F55">
        <w:rPr>
          <w:noProof/>
          <w:sz w:val="22"/>
          <w:szCs w:val="22"/>
        </w:rPr>
        <w:t>levha</w:t>
      </w:r>
      <w:r w:rsidR="002D7F89" w:rsidRPr="00B51F55">
        <w:rPr>
          <w:noProof/>
          <w:sz w:val="22"/>
          <w:szCs w:val="22"/>
        </w:rPr>
        <w:t>sı</w:t>
      </w:r>
      <w:r w:rsidR="001F24D9" w:rsidRPr="00B51F55">
        <w:rPr>
          <w:noProof/>
          <w:sz w:val="22"/>
          <w:szCs w:val="22"/>
        </w:rPr>
        <w:t xml:space="preserve"> konulmaz ise Şirket, </w:t>
      </w:r>
      <w:r w:rsidR="00A566C7" w:rsidRPr="00B51F55">
        <w:rPr>
          <w:sz w:val="22"/>
          <w:szCs w:val="22"/>
        </w:rPr>
        <w:t xml:space="preserve">günlük </w:t>
      </w:r>
      <w:r w:rsidRPr="00B51F55">
        <w:rPr>
          <w:b/>
          <w:i/>
          <w:color w:val="000099"/>
          <w:sz w:val="22"/>
          <w:szCs w:val="22"/>
        </w:rPr>
        <w:t>4.125</w:t>
      </w:r>
      <w:r w:rsidR="008B1C26" w:rsidRPr="00B51F55">
        <w:rPr>
          <w:b/>
          <w:i/>
          <w:color w:val="000099"/>
          <w:sz w:val="22"/>
          <w:szCs w:val="22"/>
        </w:rPr>
        <w:t xml:space="preserve"> TL (</w:t>
      </w:r>
      <w:proofErr w:type="spellStart"/>
      <w:r w:rsidRPr="00B51F55">
        <w:rPr>
          <w:b/>
          <w:i/>
          <w:color w:val="000099"/>
          <w:sz w:val="22"/>
          <w:szCs w:val="22"/>
        </w:rPr>
        <w:t>dört</w:t>
      </w:r>
      <w:r w:rsidR="008B1C26" w:rsidRPr="00B51F55">
        <w:rPr>
          <w:b/>
          <w:i/>
          <w:color w:val="000099"/>
          <w:sz w:val="22"/>
          <w:szCs w:val="22"/>
        </w:rPr>
        <w:t>bin</w:t>
      </w:r>
      <w:r w:rsidRPr="00B51F55">
        <w:rPr>
          <w:b/>
          <w:i/>
          <w:color w:val="000099"/>
          <w:sz w:val="22"/>
          <w:szCs w:val="22"/>
        </w:rPr>
        <w:t>yüzyirmi</w:t>
      </w:r>
      <w:r w:rsidR="008B1C26" w:rsidRPr="00B51F55">
        <w:rPr>
          <w:b/>
          <w:i/>
          <w:color w:val="000099"/>
          <w:sz w:val="22"/>
          <w:szCs w:val="22"/>
        </w:rPr>
        <w:t>beşTürkLirası</w:t>
      </w:r>
      <w:proofErr w:type="spellEnd"/>
      <w:r w:rsidR="008B1C26" w:rsidRPr="00B51F55">
        <w:rPr>
          <w:b/>
          <w:i/>
          <w:color w:val="000099"/>
          <w:sz w:val="22"/>
          <w:szCs w:val="22"/>
        </w:rPr>
        <w:t>)</w:t>
      </w:r>
      <w:r w:rsidR="008B1C26" w:rsidRPr="007064BD">
        <w:rPr>
          <w:b/>
          <w:sz w:val="22"/>
          <w:szCs w:val="22"/>
        </w:rPr>
        <w:t xml:space="preserve"> </w:t>
      </w:r>
      <w:r w:rsidR="00A566C7" w:rsidRPr="007064BD">
        <w:rPr>
          <w:sz w:val="22"/>
          <w:szCs w:val="22"/>
        </w:rPr>
        <w:t>gecikme</w:t>
      </w:r>
      <w:r w:rsidR="00A566C7" w:rsidRPr="007064BD">
        <w:rPr>
          <w:b/>
          <w:sz w:val="22"/>
          <w:szCs w:val="22"/>
        </w:rPr>
        <w:t xml:space="preserve"> </w:t>
      </w:r>
      <w:r w:rsidR="004C5211" w:rsidRPr="007064BD">
        <w:rPr>
          <w:sz w:val="22"/>
          <w:szCs w:val="22"/>
        </w:rPr>
        <w:t>cezasını, ilk İİDTT’</w:t>
      </w:r>
      <w:r w:rsidR="00A31D34" w:rsidRPr="007064BD">
        <w:rPr>
          <w:sz w:val="22"/>
          <w:szCs w:val="22"/>
        </w:rPr>
        <w:t xml:space="preserve"> </w:t>
      </w:r>
      <w:proofErr w:type="spellStart"/>
      <w:r w:rsidR="00A566C7" w:rsidRPr="007064BD">
        <w:rPr>
          <w:sz w:val="22"/>
          <w:szCs w:val="22"/>
        </w:rPr>
        <w:t>nda</w:t>
      </w:r>
      <w:proofErr w:type="spellEnd"/>
      <w:r w:rsidR="00A566C7" w:rsidRPr="007064BD">
        <w:rPr>
          <w:sz w:val="22"/>
          <w:szCs w:val="22"/>
        </w:rPr>
        <w:t xml:space="preserve"> </w:t>
      </w:r>
      <w:r w:rsidR="008C0E15" w:rsidRPr="007064BD">
        <w:rPr>
          <w:sz w:val="22"/>
          <w:szCs w:val="22"/>
        </w:rPr>
        <w:t>Yüklenicinin</w:t>
      </w:r>
      <w:r w:rsidR="00A566C7" w:rsidRPr="007064BD">
        <w:rPr>
          <w:sz w:val="22"/>
          <w:szCs w:val="22"/>
        </w:rPr>
        <w:t xml:space="preserve"> alacağından düşecektir.</w:t>
      </w:r>
      <w:r w:rsidR="00A566C7" w:rsidRPr="007064BD">
        <w:rPr>
          <w:noProof/>
          <w:sz w:val="22"/>
          <w:szCs w:val="22"/>
        </w:rPr>
        <w:t xml:space="preserve"> Şayet bu gecikme </w:t>
      </w:r>
      <w:r w:rsidR="00A566C7" w:rsidRPr="007064BD">
        <w:rPr>
          <w:b/>
          <w:noProof/>
          <w:sz w:val="22"/>
          <w:szCs w:val="22"/>
        </w:rPr>
        <w:t>20 (yirmi)</w:t>
      </w:r>
      <w:r w:rsidR="00A566C7" w:rsidRPr="007064BD">
        <w:rPr>
          <w:noProof/>
          <w:sz w:val="22"/>
          <w:szCs w:val="22"/>
        </w:rPr>
        <w:t xml:space="preserve"> günü geçerse, Şirket, </w:t>
      </w:r>
      <w:r w:rsidR="00665F07" w:rsidRPr="007064BD">
        <w:rPr>
          <w:noProof/>
          <w:sz w:val="22"/>
          <w:szCs w:val="22"/>
        </w:rPr>
        <w:t xml:space="preserve">şantiye </w:t>
      </w:r>
      <w:r w:rsidR="002D7F89" w:rsidRPr="007064BD">
        <w:rPr>
          <w:noProof/>
          <w:sz w:val="22"/>
          <w:szCs w:val="22"/>
        </w:rPr>
        <w:t xml:space="preserve">tanıtım </w:t>
      </w:r>
      <w:r w:rsidR="00A566C7" w:rsidRPr="007064BD">
        <w:rPr>
          <w:noProof/>
          <w:sz w:val="22"/>
          <w:szCs w:val="22"/>
        </w:rPr>
        <w:t>levha</w:t>
      </w:r>
      <w:r w:rsidR="002D7F89" w:rsidRPr="007064BD">
        <w:rPr>
          <w:noProof/>
          <w:sz w:val="22"/>
          <w:szCs w:val="22"/>
        </w:rPr>
        <w:t>sı</w:t>
      </w:r>
      <w:r w:rsidR="001F24D9" w:rsidRPr="007064BD">
        <w:rPr>
          <w:noProof/>
          <w:sz w:val="22"/>
          <w:szCs w:val="22"/>
        </w:rPr>
        <w:t>n</w:t>
      </w:r>
      <w:r w:rsidR="004C51D9" w:rsidRPr="007064BD">
        <w:rPr>
          <w:noProof/>
          <w:sz w:val="22"/>
          <w:szCs w:val="22"/>
        </w:rPr>
        <w:t xml:space="preserve">ın </w:t>
      </w:r>
      <w:r w:rsidR="00A566C7" w:rsidRPr="007064BD">
        <w:rPr>
          <w:noProof/>
          <w:sz w:val="22"/>
          <w:szCs w:val="22"/>
        </w:rPr>
        <w:t>konulması ile ilgili iş</w:t>
      </w:r>
      <w:r w:rsidR="00A60FE8" w:rsidRPr="007064BD">
        <w:rPr>
          <w:noProof/>
          <w:sz w:val="22"/>
          <w:szCs w:val="22"/>
        </w:rPr>
        <w:t xml:space="preserve"> ve işlemeleri yaparak, </w:t>
      </w:r>
      <w:r w:rsidR="00F65A27" w:rsidRPr="007064BD">
        <w:rPr>
          <w:sz w:val="22"/>
          <w:szCs w:val="22"/>
        </w:rPr>
        <w:t xml:space="preserve">Merkez Bankası avans işlemlerinde uygulanan faiz oranını uygulamak suretiyle, </w:t>
      </w:r>
      <w:r w:rsidR="00A60FE8" w:rsidRPr="007064BD">
        <w:rPr>
          <w:noProof/>
          <w:sz w:val="22"/>
          <w:szCs w:val="22"/>
        </w:rPr>
        <w:t>bedelini v</w:t>
      </w:r>
      <w:r w:rsidR="00A566C7" w:rsidRPr="007064BD">
        <w:rPr>
          <w:noProof/>
          <w:sz w:val="22"/>
          <w:szCs w:val="22"/>
        </w:rPr>
        <w:t xml:space="preserve">e </w:t>
      </w:r>
      <w:r w:rsidR="00665F07" w:rsidRPr="007064BD">
        <w:rPr>
          <w:noProof/>
          <w:sz w:val="22"/>
          <w:szCs w:val="22"/>
        </w:rPr>
        <w:t xml:space="preserve">şantiye </w:t>
      </w:r>
      <w:r w:rsidR="002D7F89" w:rsidRPr="007064BD">
        <w:rPr>
          <w:noProof/>
          <w:sz w:val="22"/>
          <w:szCs w:val="22"/>
        </w:rPr>
        <w:t xml:space="preserve">tanıtım </w:t>
      </w:r>
      <w:r w:rsidR="00A566C7" w:rsidRPr="007064BD">
        <w:rPr>
          <w:noProof/>
          <w:sz w:val="22"/>
          <w:szCs w:val="22"/>
        </w:rPr>
        <w:t>levh</w:t>
      </w:r>
      <w:r w:rsidR="00823891" w:rsidRPr="007064BD">
        <w:rPr>
          <w:noProof/>
          <w:sz w:val="22"/>
          <w:szCs w:val="22"/>
        </w:rPr>
        <w:t>a</w:t>
      </w:r>
      <w:r w:rsidR="002D7F89" w:rsidRPr="007064BD">
        <w:rPr>
          <w:noProof/>
          <w:sz w:val="22"/>
          <w:szCs w:val="22"/>
        </w:rPr>
        <w:t>sı</w:t>
      </w:r>
      <w:r w:rsidR="001F24D9" w:rsidRPr="007064BD">
        <w:rPr>
          <w:noProof/>
          <w:sz w:val="22"/>
          <w:szCs w:val="22"/>
        </w:rPr>
        <w:t>n</w:t>
      </w:r>
      <w:r w:rsidR="004C51D9" w:rsidRPr="007064BD">
        <w:rPr>
          <w:noProof/>
          <w:sz w:val="22"/>
          <w:szCs w:val="22"/>
        </w:rPr>
        <w:t xml:space="preserve">ın </w:t>
      </w:r>
      <w:r w:rsidR="00A566C7" w:rsidRPr="007064BD">
        <w:rPr>
          <w:noProof/>
          <w:sz w:val="22"/>
          <w:szCs w:val="22"/>
        </w:rPr>
        <w:t>konulduğu güne kadarki gecikme cezasını, ilk</w:t>
      </w:r>
      <w:r w:rsidR="00A566C7" w:rsidRPr="007064BD">
        <w:rPr>
          <w:sz w:val="22"/>
          <w:szCs w:val="22"/>
        </w:rPr>
        <w:t xml:space="preserve"> İİDTT’ </w:t>
      </w:r>
      <w:proofErr w:type="spellStart"/>
      <w:r w:rsidR="00A566C7" w:rsidRPr="007064BD">
        <w:rPr>
          <w:sz w:val="22"/>
          <w:szCs w:val="22"/>
        </w:rPr>
        <w:t>nda</w:t>
      </w:r>
      <w:proofErr w:type="spellEnd"/>
      <w:r w:rsidR="00A566C7" w:rsidRPr="007064BD">
        <w:rPr>
          <w:sz w:val="22"/>
          <w:szCs w:val="22"/>
        </w:rPr>
        <w:t xml:space="preserve"> </w:t>
      </w:r>
      <w:r w:rsidR="008C0E15" w:rsidRPr="007064BD">
        <w:rPr>
          <w:sz w:val="22"/>
          <w:szCs w:val="22"/>
        </w:rPr>
        <w:t>Yüklenicinin</w:t>
      </w:r>
      <w:r w:rsidR="00A566C7" w:rsidRPr="007064BD">
        <w:rPr>
          <w:sz w:val="22"/>
          <w:szCs w:val="22"/>
        </w:rPr>
        <w:t xml:space="preserve"> alacağından </w:t>
      </w:r>
      <w:r w:rsidR="00A566C7" w:rsidRPr="007064BD">
        <w:rPr>
          <w:noProof/>
          <w:sz w:val="22"/>
          <w:szCs w:val="22"/>
        </w:rPr>
        <w:t>düşecek olup, aksi bir durumda ise kesin teminatından kesecektir.</w:t>
      </w:r>
      <w:r w:rsidR="00665F07" w:rsidRPr="007064BD">
        <w:rPr>
          <w:noProof/>
          <w:sz w:val="22"/>
          <w:szCs w:val="22"/>
        </w:rPr>
        <w:t xml:space="preserve"> </w:t>
      </w:r>
      <w:r w:rsidR="00B4396A" w:rsidRPr="007064BD">
        <w:rPr>
          <w:sz w:val="22"/>
          <w:szCs w:val="22"/>
        </w:rPr>
        <w:t>Gecikme cezası a</w:t>
      </w:r>
      <w:r w:rsidR="00AF607B" w:rsidRPr="007064BD">
        <w:rPr>
          <w:sz w:val="22"/>
          <w:szCs w:val="22"/>
        </w:rPr>
        <w:t xml:space="preserve">sgari </w:t>
      </w:r>
      <w:r w:rsidR="00B4396A" w:rsidRPr="007064BD">
        <w:rPr>
          <w:sz w:val="22"/>
          <w:szCs w:val="22"/>
        </w:rPr>
        <w:t xml:space="preserve">ASKŞPTG </w:t>
      </w:r>
      <w:r w:rsidR="00AF607B" w:rsidRPr="007064BD">
        <w:rPr>
          <w:sz w:val="22"/>
          <w:szCs w:val="22"/>
        </w:rPr>
        <w:t>olarak kabul edilemez.</w:t>
      </w:r>
    </w:p>
    <w:p w14:paraId="7E1FDACA" w14:textId="77777777" w:rsidR="005F596F" w:rsidRPr="007064BD" w:rsidRDefault="005F596F" w:rsidP="00400BCB">
      <w:pPr>
        <w:tabs>
          <w:tab w:val="left" w:pos="142"/>
        </w:tabs>
        <w:ind w:left="709"/>
        <w:jc w:val="both"/>
        <w:rPr>
          <w:noProof/>
          <w:sz w:val="22"/>
          <w:szCs w:val="22"/>
        </w:rPr>
      </w:pPr>
    </w:p>
    <w:p w14:paraId="27197BC8" w14:textId="77777777" w:rsidR="00CE420D" w:rsidRPr="007064BD" w:rsidRDefault="009F28AA" w:rsidP="00B02A1B">
      <w:pPr>
        <w:numPr>
          <w:ilvl w:val="0"/>
          <w:numId w:val="17"/>
        </w:numPr>
        <w:tabs>
          <w:tab w:val="left" w:pos="142"/>
        </w:tabs>
        <w:ind w:left="709"/>
        <w:jc w:val="both"/>
        <w:rPr>
          <w:noProof/>
          <w:sz w:val="22"/>
          <w:szCs w:val="22"/>
        </w:rPr>
      </w:pPr>
      <w:r w:rsidRPr="00B51F55">
        <w:rPr>
          <w:b/>
          <w:spacing w:val="1"/>
          <w:sz w:val="22"/>
          <w:szCs w:val="22"/>
        </w:rPr>
        <w:t>(Değ.:05.01.2024/10000003-020.01-1 olur)</w:t>
      </w:r>
      <w:r w:rsidRPr="00B51F55">
        <w:rPr>
          <w:sz w:val="22"/>
          <w:szCs w:val="22"/>
        </w:rPr>
        <w:t xml:space="preserve"> </w:t>
      </w:r>
      <w:r w:rsidR="00CE420D" w:rsidRPr="00B51F55">
        <w:rPr>
          <w:sz w:val="22"/>
          <w:szCs w:val="22"/>
        </w:rPr>
        <w:t xml:space="preserve">Yüklenici, yer teslimi tarihinden başlayarak en geç </w:t>
      </w:r>
      <w:r w:rsidR="009B1546" w:rsidRPr="00B51F55">
        <w:rPr>
          <w:b/>
          <w:sz w:val="22"/>
          <w:szCs w:val="22"/>
        </w:rPr>
        <w:t>90</w:t>
      </w:r>
      <w:r w:rsidR="00CE420D" w:rsidRPr="00B51F55">
        <w:rPr>
          <w:b/>
          <w:sz w:val="22"/>
          <w:szCs w:val="22"/>
        </w:rPr>
        <w:t xml:space="preserve"> (</w:t>
      </w:r>
      <w:r w:rsidR="009B1546" w:rsidRPr="00B51F55">
        <w:rPr>
          <w:b/>
          <w:sz w:val="22"/>
          <w:szCs w:val="22"/>
        </w:rPr>
        <w:t>doksan</w:t>
      </w:r>
      <w:r w:rsidR="00CE420D" w:rsidRPr="00B51F55">
        <w:rPr>
          <w:b/>
          <w:sz w:val="22"/>
          <w:szCs w:val="22"/>
        </w:rPr>
        <w:t>)</w:t>
      </w:r>
      <w:r w:rsidR="00CE420D" w:rsidRPr="00B51F55">
        <w:rPr>
          <w:sz w:val="22"/>
          <w:szCs w:val="22"/>
        </w:rPr>
        <w:t xml:space="preserve"> gün içerisinde inşaatın yapılacağı sahada </w:t>
      </w:r>
      <w:r w:rsidR="008C0E15" w:rsidRPr="00B51F55">
        <w:rPr>
          <w:sz w:val="22"/>
          <w:szCs w:val="22"/>
        </w:rPr>
        <w:t>Şirketçe</w:t>
      </w:r>
      <w:r w:rsidR="00CE420D" w:rsidRPr="00B51F55">
        <w:rPr>
          <w:sz w:val="22"/>
          <w:szCs w:val="22"/>
        </w:rPr>
        <w:t xml:space="preserve"> gösterilecek yere, </w:t>
      </w:r>
      <w:r w:rsidR="000029C4" w:rsidRPr="00B51F55">
        <w:rPr>
          <w:sz w:val="22"/>
          <w:szCs w:val="22"/>
        </w:rPr>
        <w:t>sözleşme eki</w:t>
      </w:r>
      <w:r w:rsidR="003F1824" w:rsidRPr="00B51F55">
        <w:rPr>
          <w:sz w:val="22"/>
          <w:szCs w:val="22"/>
        </w:rPr>
        <w:t>nde</w:t>
      </w:r>
      <w:r w:rsidR="00665F07" w:rsidRPr="00B51F55">
        <w:rPr>
          <w:sz w:val="22"/>
          <w:szCs w:val="22"/>
        </w:rPr>
        <w:t>ki</w:t>
      </w:r>
      <w:r w:rsidR="003F1824" w:rsidRPr="00B51F55">
        <w:rPr>
          <w:sz w:val="22"/>
          <w:szCs w:val="22"/>
        </w:rPr>
        <w:t xml:space="preserve"> </w:t>
      </w:r>
      <w:r w:rsidR="00665F07" w:rsidRPr="00B51F55">
        <w:rPr>
          <w:sz w:val="22"/>
          <w:szCs w:val="22"/>
        </w:rPr>
        <w:t xml:space="preserve">yapım şartları ile örneğine uygun </w:t>
      </w:r>
      <w:r w:rsidR="00CE420D" w:rsidRPr="00B51F55">
        <w:rPr>
          <w:b/>
          <w:sz w:val="22"/>
          <w:szCs w:val="22"/>
        </w:rPr>
        <w:t>1 (bir)</w:t>
      </w:r>
      <w:r w:rsidR="00CE420D" w:rsidRPr="00B51F55">
        <w:rPr>
          <w:sz w:val="22"/>
          <w:szCs w:val="22"/>
        </w:rPr>
        <w:t xml:space="preserve"> adet </w:t>
      </w:r>
      <w:r w:rsidR="00665F07" w:rsidRPr="00B51F55">
        <w:rPr>
          <w:b/>
          <w:sz w:val="22"/>
          <w:szCs w:val="22"/>
        </w:rPr>
        <w:t>“</w:t>
      </w:r>
      <w:r w:rsidR="00665F07" w:rsidRPr="00B51F55">
        <w:rPr>
          <w:sz w:val="22"/>
          <w:szCs w:val="22"/>
        </w:rPr>
        <w:t>Totem Tanıtım Tabelası</w:t>
      </w:r>
      <w:r w:rsidR="00665F07" w:rsidRPr="00B51F55">
        <w:rPr>
          <w:b/>
          <w:sz w:val="22"/>
          <w:szCs w:val="22"/>
        </w:rPr>
        <w:t>”</w:t>
      </w:r>
      <w:r w:rsidR="00665F07" w:rsidRPr="00B51F55">
        <w:rPr>
          <w:sz w:val="22"/>
          <w:szCs w:val="22"/>
        </w:rPr>
        <w:t xml:space="preserve"> </w:t>
      </w:r>
      <w:r w:rsidR="00CE420D" w:rsidRPr="00B51F55">
        <w:rPr>
          <w:sz w:val="22"/>
          <w:szCs w:val="22"/>
        </w:rPr>
        <w:t>koyacaktır.</w:t>
      </w:r>
      <w:r w:rsidR="00F44205" w:rsidRPr="00B51F55">
        <w:rPr>
          <w:noProof/>
          <w:sz w:val="22"/>
          <w:szCs w:val="22"/>
        </w:rPr>
        <w:t xml:space="preserve"> </w:t>
      </w:r>
      <w:r w:rsidR="00CE420D" w:rsidRPr="00B51F55">
        <w:rPr>
          <w:noProof/>
          <w:sz w:val="22"/>
          <w:szCs w:val="22"/>
        </w:rPr>
        <w:t xml:space="preserve">Belirtilen bu süre içerisinde totem tanıtım tabelası konulmaz ise Şirket, </w:t>
      </w:r>
      <w:r w:rsidR="00CE420D" w:rsidRPr="00B51F55">
        <w:rPr>
          <w:sz w:val="22"/>
          <w:szCs w:val="22"/>
        </w:rPr>
        <w:t xml:space="preserve">günlük </w:t>
      </w:r>
      <w:r w:rsidR="00DD7FD3" w:rsidRPr="00B51F55">
        <w:rPr>
          <w:b/>
          <w:i/>
          <w:color w:val="000099"/>
          <w:sz w:val="22"/>
          <w:szCs w:val="22"/>
        </w:rPr>
        <w:t>7.920</w:t>
      </w:r>
      <w:r w:rsidR="00F37D11" w:rsidRPr="00B51F55">
        <w:rPr>
          <w:b/>
          <w:i/>
          <w:color w:val="000099"/>
          <w:sz w:val="22"/>
          <w:szCs w:val="22"/>
        </w:rPr>
        <w:t xml:space="preserve"> TL (</w:t>
      </w:r>
      <w:proofErr w:type="spellStart"/>
      <w:r w:rsidR="00DD7FD3" w:rsidRPr="00B51F55">
        <w:rPr>
          <w:b/>
          <w:i/>
          <w:color w:val="000099"/>
          <w:sz w:val="22"/>
          <w:szCs w:val="22"/>
        </w:rPr>
        <w:t>yedi</w:t>
      </w:r>
      <w:r w:rsidR="00F37D11" w:rsidRPr="00B51F55">
        <w:rPr>
          <w:b/>
          <w:i/>
          <w:color w:val="000099"/>
          <w:sz w:val="22"/>
          <w:szCs w:val="22"/>
        </w:rPr>
        <w:t>bin</w:t>
      </w:r>
      <w:r w:rsidR="00DD7FD3" w:rsidRPr="00B51F55">
        <w:rPr>
          <w:b/>
          <w:i/>
          <w:color w:val="000099"/>
          <w:sz w:val="22"/>
          <w:szCs w:val="22"/>
        </w:rPr>
        <w:t>dokuz</w:t>
      </w:r>
      <w:r w:rsidR="00F37D11" w:rsidRPr="00B51F55">
        <w:rPr>
          <w:b/>
          <w:i/>
          <w:color w:val="000099"/>
          <w:sz w:val="22"/>
          <w:szCs w:val="22"/>
        </w:rPr>
        <w:t>yüz</w:t>
      </w:r>
      <w:r w:rsidR="00DD7FD3" w:rsidRPr="00B51F55">
        <w:rPr>
          <w:b/>
          <w:i/>
          <w:color w:val="000099"/>
          <w:sz w:val="22"/>
          <w:szCs w:val="22"/>
        </w:rPr>
        <w:t>yirmi</w:t>
      </w:r>
      <w:r w:rsidR="00F37D11" w:rsidRPr="00B51F55">
        <w:rPr>
          <w:b/>
          <w:i/>
          <w:color w:val="000099"/>
          <w:sz w:val="22"/>
          <w:szCs w:val="22"/>
        </w:rPr>
        <w:t>TürkLirası</w:t>
      </w:r>
      <w:proofErr w:type="spellEnd"/>
      <w:r w:rsidR="00F37D11" w:rsidRPr="00B51F55">
        <w:rPr>
          <w:b/>
          <w:i/>
          <w:color w:val="000099"/>
          <w:sz w:val="22"/>
          <w:szCs w:val="22"/>
        </w:rPr>
        <w:t>)</w:t>
      </w:r>
      <w:r w:rsidR="0050212D" w:rsidRPr="007064BD">
        <w:rPr>
          <w:b/>
          <w:i/>
          <w:color w:val="000099"/>
          <w:sz w:val="22"/>
          <w:szCs w:val="22"/>
        </w:rPr>
        <w:t xml:space="preserve"> </w:t>
      </w:r>
      <w:r w:rsidR="00CE420D" w:rsidRPr="007064BD">
        <w:rPr>
          <w:sz w:val="22"/>
          <w:szCs w:val="22"/>
        </w:rPr>
        <w:t>gecikme</w:t>
      </w:r>
      <w:r w:rsidR="00CE420D" w:rsidRPr="007064BD">
        <w:rPr>
          <w:b/>
          <w:sz w:val="22"/>
          <w:szCs w:val="22"/>
        </w:rPr>
        <w:t xml:space="preserve"> </w:t>
      </w:r>
      <w:r w:rsidR="002B24FF" w:rsidRPr="007064BD">
        <w:rPr>
          <w:sz w:val="22"/>
          <w:szCs w:val="22"/>
        </w:rPr>
        <w:t xml:space="preserve">cezasını, ilk İİDTT’ </w:t>
      </w:r>
      <w:proofErr w:type="spellStart"/>
      <w:r w:rsidR="00CE420D" w:rsidRPr="007064BD">
        <w:rPr>
          <w:sz w:val="22"/>
          <w:szCs w:val="22"/>
        </w:rPr>
        <w:t>nda</w:t>
      </w:r>
      <w:proofErr w:type="spellEnd"/>
      <w:r w:rsidR="00CE420D" w:rsidRPr="007064BD">
        <w:rPr>
          <w:sz w:val="22"/>
          <w:szCs w:val="22"/>
        </w:rPr>
        <w:t xml:space="preserve"> </w:t>
      </w:r>
      <w:r w:rsidR="008C0E15" w:rsidRPr="007064BD">
        <w:rPr>
          <w:sz w:val="22"/>
          <w:szCs w:val="22"/>
        </w:rPr>
        <w:t>Yüklenicinin</w:t>
      </w:r>
      <w:r w:rsidR="00CE420D" w:rsidRPr="007064BD">
        <w:rPr>
          <w:sz w:val="22"/>
          <w:szCs w:val="22"/>
        </w:rPr>
        <w:t xml:space="preserve"> alacağından düşecektir.</w:t>
      </w:r>
      <w:r w:rsidR="006C4D6E" w:rsidRPr="007064BD">
        <w:rPr>
          <w:noProof/>
          <w:sz w:val="22"/>
          <w:szCs w:val="22"/>
        </w:rPr>
        <w:t xml:space="preserve"> </w:t>
      </w:r>
      <w:r w:rsidR="00CE420D" w:rsidRPr="007064BD">
        <w:rPr>
          <w:noProof/>
          <w:sz w:val="22"/>
          <w:szCs w:val="22"/>
        </w:rPr>
        <w:t xml:space="preserve">Şayet bu gecikme </w:t>
      </w:r>
      <w:r w:rsidR="00CE420D" w:rsidRPr="007064BD">
        <w:rPr>
          <w:b/>
          <w:noProof/>
          <w:sz w:val="22"/>
          <w:szCs w:val="22"/>
        </w:rPr>
        <w:t>20 (yirmi)</w:t>
      </w:r>
      <w:r w:rsidR="00CE420D" w:rsidRPr="007064BD">
        <w:rPr>
          <w:noProof/>
          <w:sz w:val="22"/>
          <w:szCs w:val="22"/>
        </w:rPr>
        <w:t xml:space="preserve"> günü geçerse, Şirket, totem tanıtım tabelasının konulması ile ilgili iş ve işlemeleri yaparak, </w:t>
      </w:r>
      <w:r w:rsidR="00F65A27" w:rsidRPr="007064BD">
        <w:rPr>
          <w:sz w:val="22"/>
          <w:szCs w:val="22"/>
        </w:rPr>
        <w:t xml:space="preserve">Merkez Bankası avans işlemlerinde uygulanan faiz oranını uygulamak suretiyle, </w:t>
      </w:r>
      <w:r w:rsidR="00CE420D" w:rsidRPr="007064BD">
        <w:rPr>
          <w:noProof/>
          <w:sz w:val="22"/>
          <w:szCs w:val="22"/>
        </w:rPr>
        <w:t>bedelini ve totem tanıtım tabelasının konulduğu güne kadarki gecikme cezasını, ilk</w:t>
      </w:r>
      <w:r w:rsidR="00CE420D" w:rsidRPr="007064BD">
        <w:rPr>
          <w:sz w:val="22"/>
          <w:szCs w:val="22"/>
        </w:rPr>
        <w:t xml:space="preserve"> İİDTT’ </w:t>
      </w:r>
      <w:proofErr w:type="spellStart"/>
      <w:r w:rsidR="00CE420D" w:rsidRPr="007064BD">
        <w:rPr>
          <w:sz w:val="22"/>
          <w:szCs w:val="22"/>
        </w:rPr>
        <w:t>nda</w:t>
      </w:r>
      <w:proofErr w:type="spellEnd"/>
      <w:r w:rsidR="00CE420D" w:rsidRPr="007064BD">
        <w:rPr>
          <w:sz w:val="22"/>
          <w:szCs w:val="22"/>
        </w:rPr>
        <w:t xml:space="preserve"> </w:t>
      </w:r>
      <w:r w:rsidR="008C0E15" w:rsidRPr="007064BD">
        <w:rPr>
          <w:sz w:val="22"/>
          <w:szCs w:val="22"/>
        </w:rPr>
        <w:t>Yüklenicinin</w:t>
      </w:r>
      <w:r w:rsidR="00CE420D" w:rsidRPr="007064BD">
        <w:rPr>
          <w:sz w:val="22"/>
          <w:szCs w:val="22"/>
        </w:rPr>
        <w:t xml:space="preserve"> alacağından </w:t>
      </w:r>
      <w:r w:rsidR="00CE420D" w:rsidRPr="007064BD">
        <w:rPr>
          <w:noProof/>
          <w:sz w:val="22"/>
          <w:szCs w:val="22"/>
        </w:rPr>
        <w:t xml:space="preserve">düşecek olup, aksi bir durumda ise kesin teminatından kesecektir. </w:t>
      </w:r>
      <w:r w:rsidR="00B4396A" w:rsidRPr="007064BD">
        <w:rPr>
          <w:sz w:val="22"/>
          <w:szCs w:val="22"/>
        </w:rPr>
        <w:t>Gecikme cezası asgari ASKŞPTG</w:t>
      </w:r>
      <w:r w:rsidR="00CE420D" w:rsidRPr="007064BD">
        <w:rPr>
          <w:sz w:val="22"/>
          <w:szCs w:val="22"/>
        </w:rPr>
        <w:t xml:space="preserve"> olarak kabul edilemez.</w:t>
      </w:r>
    </w:p>
    <w:p w14:paraId="17AE8000" w14:textId="77777777" w:rsidR="005F596F" w:rsidRPr="007064BD" w:rsidRDefault="005F596F" w:rsidP="005F596F">
      <w:pPr>
        <w:tabs>
          <w:tab w:val="left" w:pos="142"/>
        </w:tabs>
        <w:ind w:left="709"/>
        <w:jc w:val="both"/>
        <w:rPr>
          <w:noProof/>
          <w:sz w:val="22"/>
          <w:szCs w:val="22"/>
        </w:rPr>
      </w:pPr>
    </w:p>
    <w:bookmarkEnd w:id="48"/>
    <w:p w14:paraId="1C713966" w14:textId="77777777" w:rsidR="005E52D7" w:rsidRPr="007064BD" w:rsidRDefault="009F28AA" w:rsidP="00B02A1B">
      <w:pPr>
        <w:numPr>
          <w:ilvl w:val="0"/>
          <w:numId w:val="17"/>
        </w:numPr>
        <w:tabs>
          <w:tab w:val="left" w:pos="142"/>
        </w:tabs>
        <w:ind w:left="709"/>
        <w:jc w:val="both"/>
        <w:rPr>
          <w:noProof/>
          <w:sz w:val="22"/>
          <w:szCs w:val="22"/>
        </w:rPr>
      </w:pPr>
      <w:r w:rsidRPr="00B51F55">
        <w:rPr>
          <w:b/>
          <w:spacing w:val="1"/>
          <w:sz w:val="22"/>
          <w:szCs w:val="22"/>
        </w:rPr>
        <w:t>(Değ.:05.01.2024/10000003-020.01-1 olur</w:t>
      </w:r>
      <w:r w:rsidR="008B1C26" w:rsidRPr="00B51F55">
        <w:rPr>
          <w:b/>
          <w:bCs/>
          <w:spacing w:val="4"/>
          <w:sz w:val="22"/>
          <w:szCs w:val="22"/>
        </w:rPr>
        <w:t xml:space="preserve">) </w:t>
      </w:r>
      <w:r w:rsidR="00077E9C" w:rsidRPr="00B51F55">
        <w:rPr>
          <w:sz w:val="22"/>
          <w:szCs w:val="22"/>
        </w:rPr>
        <w:t>Yüklenici</w:t>
      </w:r>
      <w:r w:rsidR="00965E1C" w:rsidRPr="00B51F55">
        <w:rPr>
          <w:sz w:val="22"/>
          <w:szCs w:val="22"/>
        </w:rPr>
        <w:t xml:space="preserve">, </w:t>
      </w:r>
      <w:r w:rsidR="0062673D" w:rsidRPr="00B51F55">
        <w:rPr>
          <w:sz w:val="22"/>
          <w:szCs w:val="22"/>
        </w:rPr>
        <w:t xml:space="preserve">inşaat sahasında </w:t>
      </w:r>
      <w:r w:rsidR="008C0E15" w:rsidRPr="00B51F55">
        <w:rPr>
          <w:sz w:val="22"/>
          <w:szCs w:val="22"/>
        </w:rPr>
        <w:t>Şirketçe</w:t>
      </w:r>
      <w:r w:rsidR="00965E1C" w:rsidRPr="00B51F55">
        <w:rPr>
          <w:sz w:val="22"/>
          <w:szCs w:val="22"/>
        </w:rPr>
        <w:t xml:space="preserve"> belirlenecek</w:t>
      </w:r>
      <w:r w:rsidR="0062673D" w:rsidRPr="00B51F55">
        <w:rPr>
          <w:sz w:val="22"/>
          <w:szCs w:val="22"/>
        </w:rPr>
        <w:t xml:space="preserve"> </w:t>
      </w:r>
      <w:r w:rsidR="00077E9C" w:rsidRPr="00B51F55">
        <w:rPr>
          <w:sz w:val="22"/>
          <w:szCs w:val="22"/>
        </w:rPr>
        <w:t>bina</w:t>
      </w:r>
      <w:r w:rsidR="008A4863" w:rsidRPr="00B51F55">
        <w:rPr>
          <w:sz w:val="22"/>
          <w:szCs w:val="22"/>
        </w:rPr>
        <w:t>ların</w:t>
      </w:r>
      <w:r w:rsidR="00077E9C" w:rsidRPr="00B51F55">
        <w:rPr>
          <w:sz w:val="22"/>
          <w:szCs w:val="22"/>
        </w:rPr>
        <w:t xml:space="preserve"> cephesi </w:t>
      </w:r>
      <w:r w:rsidR="005C6D27" w:rsidRPr="00B51F55">
        <w:rPr>
          <w:sz w:val="22"/>
          <w:szCs w:val="22"/>
        </w:rPr>
        <w:t>ve/</w:t>
      </w:r>
      <w:r w:rsidR="00077E9C" w:rsidRPr="00B51F55">
        <w:rPr>
          <w:sz w:val="22"/>
          <w:szCs w:val="22"/>
        </w:rPr>
        <w:t xml:space="preserve">veya cephelerine, istinat duvarlarına vb. </w:t>
      </w:r>
      <w:r w:rsidR="00965E1C" w:rsidRPr="00B51F55">
        <w:rPr>
          <w:sz w:val="22"/>
          <w:szCs w:val="22"/>
        </w:rPr>
        <w:t>yerlere,</w:t>
      </w:r>
      <w:r w:rsidR="00077E9C" w:rsidRPr="00B51F55">
        <w:rPr>
          <w:sz w:val="22"/>
          <w:szCs w:val="22"/>
        </w:rPr>
        <w:t xml:space="preserve"> </w:t>
      </w:r>
      <w:r w:rsidR="0062673D" w:rsidRPr="00B51F55">
        <w:rPr>
          <w:sz w:val="22"/>
          <w:szCs w:val="22"/>
        </w:rPr>
        <w:t xml:space="preserve">Şirket tarafından belirlenecek özellik ve şartlarda </w:t>
      </w:r>
      <w:r w:rsidR="008C0E15" w:rsidRPr="00B51F55">
        <w:rPr>
          <w:sz w:val="22"/>
          <w:szCs w:val="22"/>
        </w:rPr>
        <w:t>Şirketin</w:t>
      </w:r>
      <w:r w:rsidR="00077E9C" w:rsidRPr="00B51F55">
        <w:rPr>
          <w:sz w:val="22"/>
          <w:szCs w:val="22"/>
        </w:rPr>
        <w:t xml:space="preserve"> adı</w:t>
      </w:r>
      <w:r w:rsidR="00965E1C" w:rsidRPr="00B51F55">
        <w:rPr>
          <w:sz w:val="22"/>
          <w:szCs w:val="22"/>
        </w:rPr>
        <w:t xml:space="preserve">, logosu ve işin yapım yılı yazılı </w:t>
      </w:r>
      <w:r w:rsidR="0062673D" w:rsidRPr="00B51F55">
        <w:rPr>
          <w:sz w:val="22"/>
          <w:szCs w:val="22"/>
        </w:rPr>
        <w:t xml:space="preserve">tabelaları ve inşaat sahasında </w:t>
      </w:r>
      <w:r w:rsidR="008C0E15" w:rsidRPr="00B51F55">
        <w:rPr>
          <w:sz w:val="22"/>
          <w:szCs w:val="22"/>
        </w:rPr>
        <w:t>Şirketçe</w:t>
      </w:r>
      <w:r w:rsidR="00077E9C" w:rsidRPr="00B51F55">
        <w:rPr>
          <w:sz w:val="22"/>
          <w:szCs w:val="22"/>
        </w:rPr>
        <w:t xml:space="preserve"> </w:t>
      </w:r>
      <w:r w:rsidR="0062673D" w:rsidRPr="00B51F55">
        <w:rPr>
          <w:sz w:val="22"/>
          <w:szCs w:val="22"/>
        </w:rPr>
        <w:t>belirlenecek kule vinç, bina cephesi vb. yerlere de</w:t>
      </w:r>
      <w:r w:rsidR="00077E9C" w:rsidRPr="00B51F55">
        <w:rPr>
          <w:sz w:val="22"/>
          <w:szCs w:val="22"/>
        </w:rPr>
        <w:t xml:space="preserve"> led aydınlatma, neon yazı, baskı logo ve levhaları</w:t>
      </w:r>
      <w:r w:rsidR="00ED6B97" w:rsidRPr="00B51F55">
        <w:rPr>
          <w:sz w:val="22"/>
          <w:szCs w:val="22"/>
        </w:rPr>
        <w:t xml:space="preserve">, Şirket tarafından uygulamaların yapılacağı yerlerin belirlenmesinden başlayarak en geç </w:t>
      </w:r>
      <w:r w:rsidR="00ED6B97" w:rsidRPr="00B51F55">
        <w:rPr>
          <w:b/>
          <w:sz w:val="22"/>
          <w:szCs w:val="22"/>
        </w:rPr>
        <w:t>30 (otuz)</w:t>
      </w:r>
      <w:r w:rsidR="00ED6B97" w:rsidRPr="00B51F55">
        <w:rPr>
          <w:sz w:val="22"/>
          <w:szCs w:val="22"/>
        </w:rPr>
        <w:t xml:space="preserve"> gün içerisinde </w:t>
      </w:r>
      <w:r w:rsidR="00077E9C" w:rsidRPr="00B51F55">
        <w:rPr>
          <w:sz w:val="22"/>
          <w:szCs w:val="22"/>
        </w:rPr>
        <w:t>monte edecektir.</w:t>
      </w:r>
      <w:r w:rsidR="00F65A27" w:rsidRPr="00B51F55">
        <w:rPr>
          <w:sz w:val="22"/>
          <w:szCs w:val="22"/>
        </w:rPr>
        <w:t xml:space="preserve"> </w:t>
      </w:r>
      <w:r w:rsidR="00C02140" w:rsidRPr="00B51F55">
        <w:rPr>
          <w:noProof/>
          <w:sz w:val="22"/>
          <w:szCs w:val="22"/>
        </w:rPr>
        <w:t xml:space="preserve">Belirtilen bu süre içerisinde montaj işleri yapılmaz ise Şirket, </w:t>
      </w:r>
      <w:r w:rsidR="006325B3" w:rsidRPr="00B51F55">
        <w:rPr>
          <w:noProof/>
          <w:sz w:val="22"/>
          <w:szCs w:val="22"/>
        </w:rPr>
        <w:t xml:space="preserve">yukarıda belirtilen her bir montaj işi için ayrı ayrı </w:t>
      </w:r>
      <w:r w:rsidR="00C02140" w:rsidRPr="00B51F55">
        <w:rPr>
          <w:sz w:val="22"/>
          <w:szCs w:val="22"/>
        </w:rPr>
        <w:t xml:space="preserve">günlük </w:t>
      </w:r>
      <w:r w:rsidR="00755F04" w:rsidRPr="00B51F55">
        <w:rPr>
          <w:b/>
          <w:i/>
          <w:color w:val="000099"/>
          <w:sz w:val="22"/>
          <w:szCs w:val="22"/>
        </w:rPr>
        <w:t>4.950</w:t>
      </w:r>
      <w:r w:rsidR="00F37D11" w:rsidRPr="00B51F55">
        <w:rPr>
          <w:b/>
          <w:i/>
          <w:color w:val="000099"/>
          <w:sz w:val="22"/>
          <w:szCs w:val="22"/>
        </w:rPr>
        <w:t xml:space="preserve"> TL </w:t>
      </w:r>
      <w:r w:rsidR="00755F04" w:rsidRPr="00B51F55">
        <w:rPr>
          <w:b/>
          <w:i/>
          <w:color w:val="000099"/>
          <w:sz w:val="22"/>
          <w:szCs w:val="22"/>
        </w:rPr>
        <w:t>(</w:t>
      </w:r>
      <w:proofErr w:type="spellStart"/>
      <w:r w:rsidR="00755F04" w:rsidRPr="00B51F55">
        <w:rPr>
          <w:b/>
          <w:i/>
          <w:color w:val="000099"/>
          <w:sz w:val="22"/>
          <w:szCs w:val="22"/>
        </w:rPr>
        <w:t>dörtbindokuzyüzelli</w:t>
      </w:r>
      <w:r w:rsidR="00F37D11" w:rsidRPr="00B51F55">
        <w:rPr>
          <w:b/>
          <w:i/>
          <w:color w:val="000099"/>
          <w:sz w:val="22"/>
          <w:szCs w:val="22"/>
        </w:rPr>
        <w:t>TürkLirası</w:t>
      </w:r>
      <w:proofErr w:type="spellEnd"/>
      <w:r w:rsidR="00F37D11" w:rsidRPr="00B51F55">
        <w:rPr>
          <w:b/>
          <w:i/>
          <w:color w:val="000099"/>
          <w:sz w:val="22"/>
          <w:szCs w:val="22"/>
        </w:rPr>
        <w:t xml:space="preserve">) </w:t>
      </w:r>
      <w:r w:rsidR="00C02140" w:rsidRPr="00755F04">
        <w:rPr>
          <w:sz w:val="22"/>
          <w:szCs w:val="22"/>
        </w:rPr>
        <w:t>gecikme</w:t>
      </w:r>
      <w:r w:rsidR="00C02140" w:rsidRPr="007064BD">
        <w:rPr>
          <w:b/>
          <w:sz w:val="22"/>
          <w:szCs w:val="22"/>
        </w:rPr>
        <w:t xml:space="preserve"> </w:t>
      </w:r>
      <w:r w:rsidR="00C02140" w:rsidRPr="007064BD">
        <w:rPr>
          <w:sz w:val="22"/>
          <w:szCs w:val="22"/>
        </w:rPr>
        <w:t xml:space="preserve">cezasını, </w:t>
      </w:r>
      <w:r w:rsidR="005E52D7" w:rsidRPr="007064BD">
        <w:rPr>
          <w:noProof/>
          <w:sz w:val="22"/>
          <w:szCs w:val="22"/>
        </w:rPr>
        <w:t>ilk</w:t>
      </w:r>
      <w:r w:rsidR="005E52D7" w:rsidRPr="007064BD">
        <w:rPr>
          <w:sz w:val="22"/>
          <w:szCs w:val="22"/>
        </w:rPr>
        <w:t xml:space="preserve"> İİDTT’ </w:t>
      </w:r>
      <w:proofErr w:type="spellStart"/>
      <w:r w:rsidR="005E52D7" w:rsidRPr="007064BD">
        <w:rPr>
          <w:sz w:val="22"/>
          <w:szCs w:val="22"/>
        </w:rPr>
        <w:t>nda</w:t>
      </w:r>
      <w:proofErr w:type="spellEnd"/>
      <w:r w:rsidR="005E52D7" w:rsidRPr="007064BD">
        <w:rPr>
          <w:sz w:val="22"/>
          <w:szCs w:val="22"/>
        </w:rPr>
        <w:t xml:space="preserve"> </w:t>
      </w:r>
      <w:r w:rsidR="008C0E15" w:rsidRPr="007064BD">
        <w:rPr>
          <w:sz w:val="22"/>
          <w:szCs w:val="22"/>
        </w:rPr>
        <w:t>Yüklenicinin</w:t>
      </w:r>
      <w:r w:rsidR="005E52D7" w:rsidRPr="007064BD">
        <w:rPr>
          <w:sz w:val="22"/>
          <w:szCs w:val="22"/>
        </w:rPr>
        <w:t xml:space="preserve"> alacağından </w:t>
      </w:r>
      <w:r w:rsidR="005E52D7" w:rsidRPr="007064BD">
        <w:rPr>
          <w:noProof/>
          <w:sz w:val="22"/>
          <w:szCs w:val="22"/>
        </w:rPr>
        <w:t xml:space="preserve">düşecek olup, aksi bir durumda ise kesin teminatından kesecektir. </w:t>
      </w:r>
      <w:r w:rsidR="00B4396A" w:rsidRPr="007064BD">
        <w:rPr>
          <w:sz w:val="22"/>
          <w:szCs w:val="22"/>
        </w:rPr>
        <w:t>Gecikme cezası a</w:t>
      </w:r>
      <w:r w:rsidR="005E52D7" w:rsidRPr="007064BD">
        <w:rPr>
          <w:sz w:val="22"/>
          <w:szCs w:val="22"/>
        </w:rPr>
        <w:t xml:space="preserve">sgari </w:t>
      </w:r>
      <w:r w:rsidR="00B4396A" w:rsidRPr="007064BD">
        <w:rPr>
          <w:sz w:val="22"/>
          <w:szCs w:val="22"/>
        </w:rPr>
        <w:t xml:space="preserve">ASKŞPTG </w:t>
      </w:r>
      <w:r w:rsidR="005E52D7" w:rsidRPr="007064BD">
        <w:rPr>
          <w:sz w:val="22"/>
          <w:szCs w:val="22"/>
        </w:rPr>
        <w:t>olarak kabul edilemez.</w:t>
      </w:r>
    </w:p>
    <w:p w14:paraId="3EB3B6C7" w14:textId="77777777" w:rsidR="00955ECC" w:rsidRPr="007064BD" w:rsidRDefault="00955ECC" w:rsidP="00955ECC">
      <w:pPr>
        <w:tabs>
          <w:tab w:val="left" w:pos="142"/>
        </w:tabs>
        <w:ind w:left="709"/>
        <w:jc w:val="both"/>
        <w:rPr>
          <w:noProof/>
          <w:sz w:val="22"/>
          <w:szCs w:val="22"/>
        </w:rPr>
      </w:pPr>
    </w:p>
    <w:p w14:paraId="0F77B707" w14:textId="77777777" w:rsidR="00590075" w:rsidRPr="007064BD" w:rsidRDefault="00420DC7">
      <w:pPr>
        <w:pStyle w:val="Balk1"/>
        <w:widowControl/>
        <w:ind w:left="1412" w:hanging="1412"/>
        <w:rPr>
          <w:rFonts w:ascii="Times New Roman" w:hAnsi="Times New Roman"/>
          <w:sz w:val="22"/>
          <w:szCs w:val="22"/>
          <w:u w:val="single"/>
        </w:rPr>
      </w:pPr>
      <w:bookmarkStart w:id="49" w:name="_Toc479648904"/>
      <w:bookmarkStart w:id="50" w:name="_Toc490377769"/>
      <w:bookmarkStart w:id="51" w:name="_Toc42938088"/>
      <w:r w:rsidRPr="007064BD">
        <w:rPr>
          <w:rFonts w:ascii="Times New Roman" w:hAnsi="Times New Roman"/>
          <w:sz w:val="22"/>
          <w:szCs w:val="22"/>
          <w:u w:val="single"/>
        </w:rPr>
        <w:t>Madde 4</w:t>
      </w:r>
      <w:r w:rsidR="000F64D8" w:rsidRPr="007064BD">
        <w:rPr>
          <w:rFonts w:ascii="Times New Roman" w:hAnsi="Times New Roman"/>
          <w:sz w:val="22"/>
          <w:szCs w:val="22"/>
          <w:u w:val="single"/>
        </w:rPr>
        <w:t>7</w:t>
      </w:r>
      <w:r w:rsidRPr="007064BD">
        <w:rPr>
          <w:rFonts w:ascii="Times New Roman" w:hAnsi="Times New Roman"/>
          <w:sz w:val="22"/>
          <w:szCs w:val="22"/>
          <w:u w:val="single"/>
        </w:rPr>
        <w:t>- Sözleşmenin Ekleri</w:t>
      </w:r>
      <w:bookmarkEnd w:id="49"/>
      <w:bookmarkEnd w:id="50"/>
      <w:bookmarkEnd w:id="51"/>
      <w:r w:rsidR="00590075" w:rsidRPr="007064BD">
        <w:rPr>
          <w:rFonts w:ascii="Times New Roman" w:hAnsi="Times New Roman"/>
          <w:sz w:val="22"/>
          <w:szCs w:val="22"/>
          <w:u w:val="single"/>
        </w:rPr>
        <w:t>:</w:t>
      </w:r>
    </w:p>
    <w:p w14:paraId="7EB54CFF" w14:textId="77777777" w:rsidR="00CA0E76" w:rsidRPr="007064BD" w:rsidRDefault="00CA0E76" w:rsidP="00CA0E76">
      <w:pPr>
        <w:rPr>
          <w:sz w:val="22"/>
          <w:szCs w:val="22"/>
        </w:rPr>
      </w:pPr>
    </w:p>
    <w:p w14:paraId="0C57E174" w14:textId="77777777" w:rsidR="004E509D" w:rsidRPr="00B51F55" w:rsidRDefault="00590075" w:rsidP="00A957F4">
      <w:pPr>
        <w:pStyle w:val="GvdeMetniGirintisi2"/>
        <w:widowControl/>
        <w:tabs>
          <w:tab w:val="left" w:pos="2127"/>
        </w:tabs>
        <w:ind w:left="0"/>
        <w:rPr>
          <w:rFonts w:ascii="Times New Roman" w:hAnsi="Times New Roman"/>
          <w:szCs w:val="22"/>
        </w:rPr>
      </w:pPr>
      <w:r w:rsidRPr="007064BD">
        <w:rPr>
          <w:rFonts w:ascii="Times New Roman" w:hAnsi="Times New Roman"/>
          <w:szCs w:val="22"/>
        </w:rPr>
        <w:t>Bu sözleşme kapsamındaki işler için Y</w:t>
      </w:r>
      <w:r w:rsidR="00FC5F21" w:rsidRPr="007064BD">
        <w:rPr>
          <w:rFonts w:ascii="Times New Roman" w:hAnsi="Times New Roman"/>
          <w:szCs w:val="22"/>
        </w:rPr>
        <w:t>üklenici</w:t>
      </w:r>
      <w:r w:rsidRPr="007064BD">
        <w:rPr>
          <w:rFonts w:ascii="Times New Roman" w:hAnsi="Times New Roman"/>
          <w:szCs w:val="22"/>
        </w:rPr>
        <w:t xml:space="preserve">nin hazırlayacağı ve </w:t>
      </w:r>
      <w:r w:rsidR="008C0E15" w:rsidRPr="007064BD">
        <w:rPr>
          <w:rFonts w:ascii="Times New Roman" w:hAnsi="Times New Roman"/>
          <w:szCs w:val="22"/>
        </w:rPr>
        <w:t>Şirketin</w:t>
      </w:r>
      <w:r w:rsidRPr="007064BD">
        <w:rPr>
          <w:rFonts w:ascii="Times New Roman" w:hAnsi="Times New Roman"/>
          <w:szCs w:val="22"/>
        </w:rPr>
        <w:t xml:space="preserve"> onaylayacağı bütün iş programları, </w:t>
      </w:r>
      <w:r w:rsidR="00FC5F21" w:rsidRPr="007064BD">
        <w:rPr>
          <w:rFonts w:ascii="Times New Roman" w:hAnsi="Times New Roman"/>
          <w:szCs w:val="22"/>
        </w:rPr>
        <w:t xml:space="preserve">tüm uygulama </w:t>
      </w:r>
      <w:r w:rsidRPr="007064BD">
        <w:rPr>
          <w:rFonts w:ascii="Times New Roman" w:hAnsi="Times New Roman"/>
          <w:szCs w:val="22"/>
        </w:rPr>
        <w:t>projeler</w:t>
      </w:r>
      <w:r w:rsidR="00564DE8" w:rsidRPr="007064BD">
        <w:rPr>
          <w:rFonts w:ascii="Times New Roman" w:hAnsi="Times New Roman"/>
          <w:szCs w:val="22"/>
        </w:rPr>
        <w:t>i v</w:t>
      </w:r>
      <w:r w:rsidR="00FC5F21" w:rsidRPr="007064BD">
        <w:rPr>
          <w:rFonts w:ascii="Times New Roman" w:hAnsi="Times New Roman"/>
          <w:szCs w:val="22"/>
        </w:rPr>
        <w:t>e</w:t>
      </w:r>
      <w:r w:rsidRPr="007064BD">
        <w:rPr>
          <w:rFonts w:ascii="Times New Roman" w:hAnsi="Times New Roman"/>
          <w:szCs w:val="22"/>
        </w:rPr>
        <w:t xml:space="preserve"> detaylar</w:t>
      </w:r>
      <w:r w:rsidR="00FC5F21" w:rsidRPr="007064BD">
        <w:rPr>
          <w:rFonts w:ascii="Times New Roman" w:hAnsi="Times New Roman"/>
          <w:szCs w:val="22"/>
        </w:rPr>
        <w:t>ı</w:t>
      </w:r>
      <w:r w:rsidR="00564DE8" w:rsidRPr="007064BD">
        <w:rPr>
          <w:rFonts w:ascii="Times New Roman" w:hAnsi="Times New Roman"/>
          <w:szCs w:val="22"/>
        </w:rPr>
        <w:t xml:space="preserve"> il</w:t>
      </w:r>
      <w:r w:rsidRPr="007064BD">
        <w:rPr>
          <w:rFonts w:ascii="Times New Roman" w:hAnsi="Times New Roman"/>
          <w:szCs w:val="22"/>
        </w:rPr>
        <w:t>e benzerlerinin yanı sıra</w:t>
      </w:r>
      <w:r w:rsidR="00A957F4" w:rsidRPr="007064BD">
        <w:rPr>
          <w:rFonts w:ascii="Times New Roman" w:hAnsi="Times New Roman"/>
          <w:szCs w:val="22"/>
        </w:rPr>
        <w:t xml:space="preserve"> aşağıdaki belgeler sözleşmenin ekleridir.</w:t>
      </w:r>
    </w:p>
    <w:p w14:paraId="2270DAB6" w14:textId="77777777" w:rsidR="009B09AD" w:rsidRPr="007064BD" w:rsidRDefault="008C0E15" w:rsidP="00B02A1B">
      <w:pPr>
        <w:pStyle w:val="GvdeMetniGirintisi2"/>
        <w:widowControl/>
        <w:numPr>
          <w:ilvl w:val="0"/>
          <w:numId w:val="18"/>
        </w:numPr>
        <w:tabs>
          <w:tab w:val="clear" w:pos="851"/>
          <w:tab w:val="left" w:pos="426"/>
        </w:tabs>
        <w:ind w:left="709" w:hanging="283"/>
        <w:rPr>
          <w:rFonts w:ascii="Times New Roman" w:hAnsi="Times New Roman"/>
          <w:szCs w:val="22"/>
        </w:rPr>
      </w:pPr>
      <w:r w:rsidRPr="007064BD">
        <w:rPr>
          <w:rFonts w:ascii="Times New Roman" w:hAnsi="Times New Roman"/>
          <w:szCs w:val="22"/>
        </w:rPr>
        <w:lastRenderedPageBreak/>
        <w:t>Yüklenicinin</w:t>
      </w:r>
      <w:r w:rsidR="009B09AD" w:rsidRPr="007064BD">
        <w:rPr>
          <w:rFonts w:ascii="Times New Roman" w:hAnsi="Times New Roman"/>
          <w:szCs w:val="22"/>
        </w:rPr>
        <w:t xml:space="preserve"> teklifi,</w:t>
      </w:r>
    </w:p>
    <w:p w14:paraId="5E833B1A" w14:textId="77777777" w:rsidR="003020A5" w:rsidRPr="007064BD" w:rsidRDefault="003020A5" w:rsidP="003020A5">
      <w:pPr>
        <w:pStyle w:val="GvdeMetniGirintisi2"/>
        <w:widowControl/>
        <w:tabs>
          <w:tab w:val="clear" w:pos="851"/>
          <w:tab w:val="left" w:pos="426"/>
        </w:tabs>
        <w:ind w:left="709"/>
        <w:rPr>
          <w:rFonts w:ascii="Times New Roman" w:hAnsi="Times New Roman"/>
          <w:szCs w:val="22"/>
        </w:rPr>
      </w:pPr>
    </w:p>
    <w:p w14:paraId="6B7F3D1E" w14:textId="77777777" w:rsidR="00027BA4" w:rsidRDefault="00027BA4" w:rsidP="00B02A1B">
      <w:pPr>
        <w:pStyle w:val="GvdeMetniGirintisi2"/>
        <w:widowControl/>
        <w:numPr>
          <w:ilvl w:val="0"/>
          <w:numId w:val="18"/>
        </w:numPr>
        <w:tabs>
          <w:tab w:val="clear" w:pos="851"/>
          <w:tab w:val="left" w:pos="426"/>
        </w:tabs>
        <w:ind w:left="709" w:hanging="283"/>
        <w:rPr>
          <w:rFonts w:ascii="Times New Roman" w:hAnsi="Times New Roman"/>
          <w:color w:val="000099"/>
          <w:szCs w:val="22"/>
        </w:rPr>
      </w:pPr>
      <w:r w:rsidRPr="007064BD">
        <w:rPr>
          <w:rFonts w:ascii="Times New Roman" w:hAnsi="Times New Roman"/>
          <w:i/>
          <w:color w:val="000099"/>
          <w:szCs w:val="22"/>
        </w:rPr>
        <w:t>Varsa</w:t>
      </w:r>
      <w:r w:rsidR="00504CD3" w:rsidRPr="007064BD">
        <w:rPr>
          <w:rFonts w:ascii="Times New Roman" w:hAnsi="Times New Roman"/>
          <w:i/>
          <w:color w:val="000099"/>
          <w:szCs w:val="22"/>
        </w:rPr>
        <w:t>,</w:t>
      </w:r>
      <w:r w:rsidRPr="007064BD">
        <w:rPr>
          <w:rFonts w:ascii="Times New Roman" w:hAnsi="Times New Roman"/>
          <w:i/>
          <w:color w:val="000099"/>
          <w:szCs w:val="22"/>
        </w:rPr>
        <w:t xml:space="preserve"> zeyilnameler ve/veya açıklamalar</w:t>
      </w:r>
      <w:r w:rsidRPr="007064BD">
        <w:rPr>
          <w:rFonts w:ascii="Times New Roman" w:hAnsi="Times New Roman"/>
          <w:color w:val="000099"/>
          <w:szCs w:val="22"/>
        </w:rPr>
        <w:t xml:space="preserve"> </w:t>
      </w:r>
      <w:r w:rsidR="005C6D27" w:rsidRPr="007064BD">
        <w:rPr>
          <w:rFonts w:ascii="Times New Roman" w:hAnsi="Times New Roman"/>
          <w:i/>
          <w:color w:val="000099"/>
          <w:szCs w:val="22"/>
        </w:rPr>
        <w:t>(Zeyilnameler ve</w:t>
      </w:r>
      <w:r w:rsidRPr="007064BD">
        <w:rPr>
          <w:rFonts w:ascii="Times New Roman" w:hAnsi="Times New Roman"/>
          <w:i/>
          <w:color w:val="000099"/>
          <w:szCs w:val="22"/>
        </w:rPr>
        <w:t>/veya Açıklamalar tarih ve numarası ile belirtilecektir)</w:t>
      </w:r>
      <w:r w:rsidRPr="007064BD">
        <w:rPr>
          <w:rFonts w:ascii="Times New Roman" w:hAnsi="Times New Roman"/>
          <w:color w:val="000099"/>
          <w:szCs w:val="22"/>
        </w:rPr>
        <w:t>,</w:t>
      </w:r>
    </w:p>
    <w:p w14:paraId="0B589E97" w14:textId="77777777" w:rsidR="00B51F55" w:rsidRPr="007064BD" w:rsidRDefault="00B51F55" w:rsidP="00B51F55">
      <w:pPr>
        <w:pStyle w:val="GvdeMetniGirintisi2"/>
        <w:widowControl/>
        <w:tabs>
          <w:tab w:val="clear" w:pos="851"/>
          <w:tab w:val="left" w:pos="426"/>
        </w:tabs>
        <w:ind w:left="0"/>
        <w:rPr>
          <w:rFonts w:ascii="Times New Roman" w:hAnsi="Times New Roman"/>
          <w:color w:val="000099"/>
          <w:szCs w:val="22"/>
        </w:rPr>
      </w:pPr>
    </w:p>
    <w:bookmarkEnd w:id="0"/>
    <w:bookmarkEnd w:id="6"/>
    <w:bookmarkEnd w:id="7"/>
    <w:bookmarkEnd w:id="8"/>
    <w:bookmarkEnd w:id="34"/>
    <w:bookmarkEnd w:id="35"/>
    <w:bookmarkEnd w:id="36"/>
    <w:bookmarkEnd w:id="37"/>
    <w:bookmarkEnd w:id="38"/>
    <w:bookmarkEnd w:id="39"/>
    <w:bookmarkEnd w:id="41"/>
    <w:bookmarkEnd w:id="42"/>
    <w:bookmarkEnd w:id="43"/>
    <w:p w14:paraId="61C8AF8A" w14:textId="77777777" w:rsidR="000C6B4A" w:rsidRPr="007064BD" w:rsidRDefault="00504CD3" w:rsidP="00B02A1B">
      <w:pPr>
        <w:pStyle w:val="GvdeMetniGirintisi2"/>
        <w:widowControl/>
        <w:numPr>
          <w:ilvl w:val="0"/>
          <w:numId w:val="18"/>
        </w:numPr>
        <w:tabs>
          <w:tab w:val="clear" w:pos="851"/>
          <w:tab w:val="left" w:pos="426"/>
        </w:tabs>
        <w:ind w:left="709" w:hanging="283"/>
        <w:rPr>
          <w:rFonts w:ascii="Times New Roman" w:hAnsi="Times New Roman"/>
          <w:color w:val="000099"/>
          <w:szCs w:val="22"/>
        </w:rPr>
      </w:pPr>
      <w:r w:rsidRPr="007064BD">
        <w:rPr>
          <w:rFonts w:ascii="Times New Roman" w:hAnsi="Times New Roman"/>
          <w:i/>
          <w:color w:val="000099"/>
          <w:szCs w:val="22"/>
        </w:rPr>
        <w:t>Varsa, s</w:t>
      </w:r>
      <w:r w:rsidR="000C6B4A" w:rsidRPr="007064BD">
        <w:rPr>
          <w:rFonts w:ascii="Times New Roman" w:hAnsi="Times New Roman"/>
          <w:i/>
          <w:color w:val="000099"/>
          <w:szCs w:val="22"/>
        </w:rPr>
        <w:t>özleşm</w:t>
      </w:r>
      <w:r w:rsidRPr="007064BD">
        <w:rPr>
          <w:rFonts w:ascii="Times New Roman" w:hAnsi="Times New Roman"/>
          <w:i/>
          <w:color w:val="000099"/>
          <w:szCs w:val="22"/>
        </w:rPr>
        <w:t xml:space="preserve">e konusu işin yapımı sırasında </w:t>
      </w:r>
      <w:r w:rsidR="000C6B4A" w:rsidRPr="007064BD">
        <w:rPr>
          <w:rFonts w:ascii="Times New Roman" w:hAnsi="Times New Roman"/>
          <w:i/>
          <w:color w:val="000099"/>
          <w:szCs w:val="22"/>
        </w:rPr>
        <w:t>Şirket ile Yüklenici arasında imzalanmış olan Sözleşmeye Ek Protokoller (Mutabakat Metni),</w:t>
      </w:r>
    </w:p>
    <w:p w14:paraId="6B03332C" w14:textId="77777777" w:rsidR="00B37607" w:rsidRPr="007064BD" w:rsidRDefault="00B37607" w:rsidP="00B37607">
      <w:pPr>
        <w:pStyle w:val="ListeParagraf"/>
        <w:rPr>
          <w:color w:val="000099"/>
          <w:sz w:val="22"/>
          <w:szCs w:val="22"/>
        </w:rPr>
      </w:pPr>
    </w:p>
    <w:p w14:paraId="74CF0A5B" w14:textId="77777777" w:rsidR="00F14DC1" w:rsidRPr="007064BD" w:rsidRDefault="008F7665" w:rsidP="00B02A1B">
      <w:pPr>
        <w:pStyle w:val="GvdeMetniGirintisi2"/>
        <w:widowControl/>
        <w:numPr>
          <w:ilvl w:val="0"/>
          <w:numId w:val="18"/>
        </w:numPr>
        <w:tabs>
          <w:tab w:val="clear" w:pos="851"/>
          <w:tab w:val="left" w:pos="426"/>
        </w:tabs>
        <w:ind w:left="709" w:hanging="283"/>
        <w:rPr>
          <w:rFonts w:ascii="Times New Roman" w:hAnsi="Times New Roman"/>
          <w:szCs w:val="22"/>
        </w:rPr>
      </w:pPr>
      <w:r w:rsidRPr="007064BD">
        <w:rPr>
          <w:rFonts w:ascii="Times New Roman" w:hAnsi="Times New Roman"/>
          <w:szCs w:val="22"/>
        </w:rPr>
        <w:t xml:space="preserve">Sözleşmenin </w:t>
      </w:r>
      <w:r w:rsidRPr="007064BD">
        <w:rPr>
          <w:rFonts w:ascii="Times New Roman" w:hAnsi="Times New Roman"/>
          <w:b/>
          <w:szCs w:val="22"/>
        </w:rPr>
        <w:t>11.</w:t>
      </w:r>
      <w:r w:rsidR="002A74C8" w:rsidRPr="007064BD">
        <w:rPr>
          <w:rFonts w:ascii="Times New Roman" w:hAnsi="Times New Roman"/>
          <w:b/>
          <w:szCs w:val="22"/>
        </w:rPr>
        <w:t xml:space="preserve"> </w:t>
      </w:r>
      <w:r w:rsidRPr="007064BD">
        <w:rPr>
          <w:rFonts w:ascii="Times New Roman" w:hAnsi="Times New Roman"/>
          <w:szCs w:val="22"/>
        </w:rPr>
        <w:t>maddesinde belirtilmiş olan Şartnameler ve Yönetmelikler (Bu</w:t>
      </w:r>
      <w:r w:rsidR="00687409" w:rsidRPr="007064BD">
        <w:rPr>
          <w:rFonts w:ascii="Times New Roman" w:hAnsi="Times New Roman"/>
          <w:szCs w:val="22"/>
        </w:rPr>
        <w:t>nlar</w:t>
      </w:r>
      <w:r w:rsidR="00B27009" w:rsidRPr="007064BD">
        <w:rPr>
          <w:rFonts w:ascii="Times New Roman" w:hAnsi="Times New Roman"/>
          <w:szCs w:val="22"/>
        </w:rPr>
        <w:t xml:space="preserve">, </w:t>
      </w:r>
      <w:r w:rsidR="00E51800" w:rsidRPr="007064BD">
        <w:rPr>
          <w:rFonts w:ascii="Times New Roman" w:hAnsi="Times New Roman"/>
          <w:szCs w:val="22"/>
        </w:rPr>
        <w:t>sözleşmenin ekinde olmasa dahi s</w:t>
      </w:r>
      <w:r w:rsidR="004568CF" w:rsidRPr="007064BD">
        <w:rPr>
          <w:rFonts w:ascii="Times New Roman" w:hAnsi="Times New Roman"/>
          <w:szCs w:val="22"/>
        </w:rPr>
        <w:t>özleşmenin eki sayılacaktır.</w:t>
      </w:r>
      <w:r w:rsidRPr="007064BD">
        <w:rPr>
          <w:rFonts w:ascii="Times New Roman" w:hAnsi="Times New Roman"/>
          <w:szCs w:val="22"/>
        </w:rPr>
        <w:t>),</w:t>
      </w:r>
    </w:p>
    <w:p w14:paraId="45CD2A23" w14:textId="77777777" w:rsidR="007E16BC" w:rsidRPr="007064BD" w:rsidRDefault="007E16BC" w:rsidP="00420DC7">
      <w:pPr>
        <w:pStyle w:val="ListeParagraf"/>
        <w:tabs>
          <w:tab w:val="left" w:pos="709"/>
        </w:tabs>
        <w:ind w:hanging="567"/>
        <w:rPr>
          <w:sz w:val="22"/>
          <w:szCs w:val="22"/>
        </w:rPr>
      </w:pPr>
    </w:p>
    <w:p w14:paraId="6AD65BE6" w14:textId="77777777" w:rsidR="00F14DC1" w:rsidRPr="007064BD" w:rsidRDefault="001E2F50" w:rsidP="00B02A1B">
      <w:pPr>
        <w:pStyle w:val="GvdeMetniGirintisi2"/>
        <w:widowControl/>
        <w:numPr>
          <w:ilvl w:val="0"/>
          <w:numId w:val="18"/>
        </w:numPr>
        <w:tabs>
          <w:tab w:val="clear" w:pos="851"/>
          <w:tab w:val="left" w:pos="709"/>
          <w:tab w:val="left" w:pos="2127"/>
        </w:tabs>
        <w:ind w:left="851" w:hanging="425"/>
        <w:rPr>
          <w:rFonts w:ascii="Times New Roman" w:hAnsi="Times New Roman"/>
          <w:szCs w:val="22"/>
        </w:rPr>
      </w:pPr>
      <w:r w:rsidRPr="007064BD">
        <w:rPr>
          <w:rFonts w:ascii="Times New Roman" w:hAnsi="Times New Roman"/>
          <w:szCs w:val="22"/>
        </w:rPr>
        <w:t>Özel Teknik Şartname</w:t>
      </w:r>
      <w:r w:rsidR="00A72FB6" w:rsidRPr="007064BD">
        <w:rPr>
          <w:rFonts w:ascii="Times New Roman" w:hAnsi="Times New Roman"/>
          <w:szCs w:val="22"/>
        </w:rPr>
        <w:t>,</w:t>
      </w:r>
    </w:p>
    <w:p w14:paraId="3C9088EE" w14:textId="77777777" w:rsidR="00265ECF" w:rsidRPr="007064BD" w:rsidRDefault="00265ECF" w:rsidP="00420DC7">
      <w:pPr>
        <w:pStyle w:val="ListeParagraf"/>
        <w:tabs>
          <w:tab w:val="left" w:pos="709"/>
        </w:tabs>
        <w:ind w:hanging="567"/>
        <w:rPr>
          <w:sz w:val="22"/>
          <w:szCs w:val="22"/>
        </w:rPr>
      </w:pPr>
    </w:p>
    <w:p w14:paraId="0FE1EE67" w14:textId="77777777" w:rsidR="00265ECF" w:rsidRPr="007064BD" w:rsidRDefault="00265ECF" w:rsidP="00B02A1B">
      <w:pPr>
        <w:pStyle w:val="GvdeMetniGirintisi2"/>
        <w:widowControl/>
        <w:numPr>
          <w:ilvl w:val="0"/>
          <w:numId w:val="18"/>
        </w:numPr>
        <w:tabs>
          <w:tab w:val="clear" w:pos="851"/>
          <w:tab w:val="left" w:pos="709"/>
          <w:tab w:val="left" w:pos="2127"/>
        </w:tabs>
        <w:ind w:left="851" w:hanging="425"/>
        <w:rPr>
          <w:rFonts w:ascii="Times New Roman" w:hAnsi="Times New Roman"/>
          <w:szCs w:val="22"/>
        </w:rPr>
      </w:pPr>
      <w:r w:rsidRPr="007064BD">
        <w:rPr>
          <w:rFonts w:ascii="Times New Roman" w:hAnsi="Times New Roman"/>
          <w:szCs w:val="22"/>
        </w:rPr>
        <w:t>Özel Teknik Şartname Ekleri,</w:t>
      </w:r>
    </w:p>
    <w:p w14:paraId="69839405" w14:textId="77777777" w:rsidR="009D5F6D" w:rsidRPr="007064BD" w:rsidRDefault="009D5F6D" w:rsidP="009D5F6D">
      <w:pPr>
        <w:pStyle w:val="ListeParagraf"/>
        <w:rPr>
          <w:sz w:val="22"/>
          <w:szCs w:val="22"/>
        </w:rPr>
      </w:pPr>
    </w:p>
    <w:p w14:paraId="77D28344" w14:textId="77777777" w:rsidR="00186FCC" w:rsidRPr="007064BD" w:rsidRDefault="00F14DC1" w:rsidP="00B02A1B">
      <w:pPr>
        <w:pStyle w:val="GvdeMetniGirintisi2"/>
        <w:widowControl/>
        <w:numPr>
          <w:ilvl w:val="0"/>
          <w:numId w:val="18"/>
        </w:numPr>
        <w:tabs>
          <w:tab w:val="clear" w:pos="851"/>
          <w:tab w:val="left" w:pos="709"/>
          <w:tab w:val="left" w:pos="2127"/>
        </w:tabs>
        <w:ind w:left="851" w:hanging="425"/>
        <w:rPr>
          <w:rFonts w:ascii="Times New Roman" w:hAnsi="Times New Roman"/>
          <w:szCs w:val="22"/>
        </w:rPr>
      </w:pPr>
      <w:r w:rsidRPr="007064BD">
        <w:rPr>
          <w:rFonts w:ascii="Times New Roman" w:hAnsi="Times New Roman"/>
          <w:szCs w:val="22"/>
        </w:rPr>
        <w:t>Şantiy</w:t>
      </w:r>
      <w:r w:rsidR="00AE6F01" w:rsidRPr="007064BD">
        <w:rPr>
          <w:rFonts w:ascii="Times New Roman" w:hAnsi="Times New Roman"/>
          <w:szCs w:val="22"/>
        </w:rPr>
        <w:t xml:space="preserve">e Tanıtım Levhası </w:t>
      </w:r>
      <w:r w:rsidR="00186FCC" w:rsidRPr="007064BD">
        <w:rPr>
          <w:rFonts w:ascii="Times New Roman" w:hAnsi="Times New Roman"/>
          <w:szCs w:val="22"/>
        </w:rPr>
        <w:t xml:space="preserve">Yapım Şartları, </w:t>
      </w:r>
    </w:p>
    <w:p w14:paraId="6202C6C8" w14:textId="77777777" w:rsidR="009B6116" w:rsidRPr="007064BD" w:rsidRDefault="009B6116" w:rsidP="009B6116">
      <w:pPr>
        <w:pStyle w:val="ListeParagraf"/>
        <w:rPr>
          <w:sz w:val="22"/>
          <w:szCs w:val="22"/>
        </w:rPr>
      </w:pPr>
    </w:p>
    <w:p w14:paraId="1F90C2E5" w14:textId="77777777" w:rsidR="00F14DC1" w:rsidRPr="007064BD" w:rsidRDefault="00AE6F01" w:rsidP="00B02A1B">
      <w:pPr>
        <w:pStyle w:val="GvdeMetniGirintisi2"/>
        <w:widowControl/>
        <w:numPr>
          <w:ilvl w:val="0"/>
          <w:numId w:val="18"/>
        </w:numPr>
        <w:tabs>
          <w:tab w:val="clear" w:pos="851"/>
          <w:tab w:val="left" w:pos="709"/>
          <w:tab w:val="left" w:pos="2127"/>
        </w:tabs>
        <w:ind w:left="851" w:hanging="425"/>
        <w:rPr>
          <w:rFonts w:ascii="Times New Roman" w:hAnsi="Times New Roman"/>
          <w:szCs w:val="22"/>
        </w:rPr>
      </w:pPr>
      <w:r w:rsidRPr="007064BD">
        <w:rPr>
          <w:rFonts w:ascii="Times New Roman" w:hAnsi="Times New Roman"/>
          <w:szCs w:val="22"/>
        </w:rPr>
        <w:t>Totem Tanıtım Tabelası Yapım Şartları,</w:t>
      </w:r>
    </w:p>
    <w:p w14:paraId="0F9195AC" w14:textId="77777777" w:rsidR="006E2E28" w:rsidRPr="007064BD" w:rsidRDefault="006E2E28" w:rsidP="006E2E28">
      <w:pPr>
        <w:pStyle w:val="GvdeMetniGirintisi2"/>
        <w:widowControl/>
        <w:tabs>
          <w:tab w:val="clear" w:pos="851"/>
          <w:tab w:val="left" w:pos="709"/>
          <w:tab w:val="left" w:pos="2127"/>
        </w:tabs>
        <w:ind w:left="851"/>
        <w:rPr>
          <w:rFonts w:ascii="Times New Roman" w:hAnsi="Times New Roman"/>
          <w:szCs w:val="22"/>
        </w:rPr>
      </w:pPr>
    </w:p>
    <w:p w14:paraId="5F27B017" w14:textId="77777777" w:rsidR="003548E1" w:rsidRPr="007064BD" w:rsidRDefault="00F14DC1" w:rsidP="00B02A1B">
      <w:pPr>
        <w:pStyle w:val="GvdeMetniGirintisi2"/>
        <w:widowControl/>
        <w:numPr>
          <w:ilvl w:val="0"/>
          <w:numId w:val="18"/>
        </w:numPr>
        <w:tabs>
          <w:tab w:val="clear" w:pos="851"/>
          <w:tab w:val="left" w:pos="709"/>
          <w:tab w:val="left" w:pos="2127"/>
        </w:tabs>
        <w:ind w:left="851" w:hanging="425"/>
        <w:rPr>
          <w:rFonts w:ascii="Times New Roman" w:hAnsi="Times New Roman"/>
          <w:szCs w:val="22"/>
        </w:rPr>
      </w:pPr>
      <w:r w:rsidRPr="007064BD">
        <w:rPr>
          <w:rFonts w:ascii="Times New Roman" w:hAnsi="Times New Roman"/>
          <w:szCs w:val="22"/>
        </w:rPr>
        <w:t>Vaziyet planı (A3</w:t>
      </w:r>
      <w:r w:rsidR="00186FCC" w:rsidRPr="007064BD">
        <w:rPr>
          <w:rFonts w:ascii="Times New Roman" w:hAnsi="Times New Roman"/>
          <w:szCs w:val="22"/>
        </w:rPr>
        <w:t xml:space="preserve"> olarak</w:t>
      </w:r>
      <w:r w:rsidRPr="007064BD">
        <w:rPr>
          <w:rFonts w:ascii="Times New Roman" w:hAnsi="Times New Roman"/>
          <w:szCs w:val="22"/>
        </w:rPr>
        <w:t>)</w:t>
      </w:r>
      <w:r w:rsidR="00186FCC" w:rsidRPr="007064BD">
        <w:rPr>
          <w:rFonts w:ascii="Times New Roman" w:hAnsi="Times New Roman"/>
          <w:szCs w:val="22"/>
        </w:rPr>
        <w:t xml:space="preserve"> ve </w:t>
      </w:r>
      <w:r w:rsidRPr="007064BD">
        <w:rPr>
          <w:rFonts w:ascii="Times New Roman" w:hAnsi="Times New Roman"/>
          <w:szCs w:val="22"/>
        </w:rPr>
        <w:t>İmar planı (CD</w:t>
      </w:r>
      <w:r w:rsidR="00186FCC" w:rsidRPr="007064BD">
        <w:rPr>
          <w:rFonts w:ascii="Times New Roman" w:hAnsi="Times New Roman"/>
          <w:szCs w:val="22"/>
        </w:rPr>
        <w:t xml:space="preserve"> veya DVD</w:t>
      </w:r>
      <w:r w:rsidRPr="007064BD">
        <w:rPr>
          <w:rFonts w:ascii="Times New Roman" w:hAnsi="Times New Roman"/>
          <w:szCs w:val="22"/>
        </w:rPr>
        <w:t xml:space="preserve"> ortamında),</w:t>
      </w:r>
    </w:p>
    <w:p w14:paraId="109B3C93" w14:textId="77777777" w:rsidR="00F14DC1" w:rsidRPr="007064BD" w:rsidRDefault="00F14DC1" w:rsidP="003548E1">
      <w:pPr>
        <w:pStyle w:val="GvdeMetniGirintisi2"/>
        <w:widowControl/>
        <w:tabs>
          <w:tab w:val="clear" w:pos="851"/>
          <w:tab w:val="left" w:pos="709"/>
          <w:tab w:val="left" w:pos="2127"/>
        </w:tabs>
        <w:ind w:left="851"/>
        <w:rPr>
          <w:rFonts w:ascii="Times New Roman" w:hAnsi="Times New Roman"/>
          <w:szCs w:val="22"/>
        </w:rPr>
      </w:pPr>
    </w:p>
    <w:p w14:paraId="2E6F7B31" w14:textId="77777777" w:rsidR="00FD72AC" w:rsidRPr="007064BD" w:rsidRDefault="00FD72AC" w:rsidP="00B02A1B">
      <w:pPr>
        <w:pStyle w:val="GvdeMetniGirintisi2"/>
        <w:widowControl/>
        <w:numPr>
          <w:ilvl w:val="0"/>
          <w:numId w:val="18"/>
        </w:numPr>
        <w:tabs>
          <w:tab w:val="clear" w:pos="851"/>
          <w:tab w:val="left" w:pos="709"/>
        </w:tabs>
        <w:ind w:left="851" w:hanging="567"/>
        <w:rPr>
          <w:rFonts w:ascii="Times New Roman" w:hAnsi="Times New Roman"/>
          <w:szCs w:val="22"/>
        </w:rPr>
      </w:pPr>
      <w:r w:rsidRPr="007064BD">
        <w:rPr>
          <w:rFonts w:ascii="Times New Roman" w:hAnsi="Times New Roman"/>
          <w:szCs w:val="22"/>
        </w:rPr>
        <w:t>Teklif Alma Şartnamesi,</w:t>
      </w:r>
    </w:p>
    <w:p w14:paraId="05D5CB97" w14:textId="77777777" w:rsidR="00265ECF" w:rsidRPr="007064BD" w:rsidRDefault="00265ECF" w:rsidP="00420DC7">
      <w:pPr>
        <w:pStyle w:val="ListeParagraf"/>
        <w:tabs>
          <w:tab w:val="left" w:pos="709"/>
        </w:tabs>
        <w:ind w:hanging="709"/>
        <w:rPr>
          <w:sz w:val="22"/>
          <w:szCs w:val="22"/>
        </w:rPr>
      </w:pPr>
    </w:p>
    <w:p w14:paraId="75F00996" w14:textId="77777777" w:rsidR="00265ECF" w:rsidRPr="007064BD" w:rsidRDefault="00265ECF" w:rsidP="00B02A1B">
      <w:pPr>
        <w:pStyle w:val="GvdeMetniGirintisi2"/>
        <w:widowControl/>
        <w:numPr>
          <w:ilvl w:val="0"/>
          <w:numId w:val="18"/>
        </w:numPr>
        <w:tabs>
          <w:tab w:val="clear" w:pos="851"/>
          <w:tab w:val="left" w:pos="709"/>
        </w:tabs>
        <w:ind w:left="851" w:hanging="567"/>
        <w:rPr>
          <w:rFonts w:ascii="Times New Roman" w:hAnsi="Times New Roman"/>
          <w:szCs w:val="22"/>
        </w:rPr>
      </w:pPr>
      <w:r w:rsidRPr="007064BD">
        <w:rPr>
          <w:rFonts w:ascii="Times New Roman" w:hAnsi="Times New Roman"/>
          <w:szCs w:val="22"/>
        </w:rPr>
        <w:t>Teklif Alma Şartnamesi Ekleri,</w:t>
      </w:r>
    </w:p>
    <w:p w14:paraId="14ACC65E" w14:textId="77777777" w:rsidR="007064BD" w:rsidRDefault="007064BD" w:rsidP="00A657E4">
      <w:pPr>
        <w:jc w:val="both"/>
        <w:rPr>
          <w:b/>
          <w:bCs/>
          <w:sz w:val="22"/>
          <w:szCs w:val="22"/>
          <w:u w:val="single"/>
        </w:rPr>
      </w:pPr>
    </w:p>
    <w:p w14:paraId="4342B5D3" w14:textId="77777777" w:rsidR="00A657E4" w:rsidRPr="007064BD" w:rsidRDefault="00420DC7" w:rsidP="00A657E4">
      <w:pPr>
        <w:jc w:val="both"/>
        <w:rPr>
          <w:b/>
          <w:bCs/>
          <w:sz w:val="22"/>
          <w:szCs w:val="22"/>
          <w:u w:val="single"/>
        </w:rPr>
      </w:pPr>
      <w:r w:rsidRPr="007064BD">
        <w:rPr>
          <w:b/>
          <w:bCs/>
          <w:sz w:val="22"/>
          <w:szCs w:val="22"/>
          <w:u w:val="single"/>
        </w:rPr>
        <w:t>Madde 4</w:t>
      </w:r>
      <w:r w:rsidR="000F64D8" w:rsidRPr="007064BD">
        <w:rPr>
          <w:b/>
          <w:bCs/>
          <w:sz w:val="22"/>
          <w:szCs w:val="22"/>
          <w:u w:val="single"/>
        </w:rPr>
        <w:t>8</w:t>
      </w:r>
      <w:r w:rsidRPr="007064BD">
        <w:rPr>
          <w:b/>
          <w:bCs/>
          <w:sz w:val="22"/>
          <w:szCs w:val="22"/>
          <w:u w:val="single"/>
        </w:rPr>
        <w:t xml:space="preserve">- </w:t>
      </w:r>
      <w:bookmarkStart w:id="52" w:name="OLE_LINK3"/>
      <w:bookmarkStart w:id="53" w:name="OLE_LINK4"/>
      <w:r w:rsidRPr="007064BD">
        <w:rPr>
          <w:b/>
          <w:bCs/>
          <w:sz w:val="22"/>
          <w:szCs w:val="22"/>
          <w:u w:val="single"/>
        </w:rPr>
        <w:t>Yürürlük</w:t>
      </w:r>
      <w:bookmarkEnd w:id="52"/>
      <w:bookmarkEnd w:id="53"/>
      <w:r w:rsidR="00A657E4" w:rsidRPr="007064BD">
        <w:rPr>
          <w:b/>
          <w:bCs/>
          <w:sz w:val="22"/>
          <w:szCs w:val="22"/>
          <w:u w:val="single"/>
        </w:rPr>
        <w:t>:</w:t>
      </w:r>
    </w:p>
    <w:p w14:paraId="714649E6" w14:textId="77777777" w:rsidR="00CA0E76" w:rsidRPr="007064BD" w:rsidRDefault="00CA0E76" w:rsidP="00A657E4">
      <w:pPr>
        <w:jc w:val="both"/>
        <w:rPr>
          <w:b/>
          <w:bCs/>
          <w:sz w:val="22"/>
          <w:szCs w:val="22"/>
          <w:highlight w:val="cyan"/>
          <w:u w:val="single"/>
        </w:rPr>
      </w:pPr>
    </w:p>
    <w:p w14:paraId="308DEC20" w14:textId="77777777" w:rsidR="00A657E4" w:rsidRPr="007064BD" w:rsidRDefault="00CD2660" w:rsidP="00A657E4">
      <w:pPr>
        <w:jc w:val="both"/>
        <w:rPr>
          <w:sz w:val="22"/>
          <w:szCs w:val="22"/>
        </w:rPr>
      </w:pPr>
      <w:r w:rsidRPr="007064BD">
        <w:rPr>
          <w:sz w:val="22"/>
          <w:szCs w:val="22"/>
        </w:rPr>
        <w:t>Bu sözleşm</w:t>
      </w:r>
      <w:r w:rsidR="009B6116" w:rsidRPr="007064BD">
        <w:rPr>
          <w:sz w:val="22"/>
          <w:szCs w:val="22"/>
        </w:rPr>
        <w:t>e,</w:t>
      </w:r>
      <w:r w:rsidRPr="007064BD">
        <w:rPr>
          <w:sz w:val="22"/>
          <w:szCs w:val="22"/>
        </w:rPr>
        <w:t xml:space="preserve"> </w:t>
      </w:r>
      <w:r w:rsidR="00A657E4" w:rsidRPr="007064BD">
        <w:rPr>
          <w:b/>
          <w:sz w:val="22"/>
          <w:szCs w:val="22"/>
        </w:rPr>
        <w:t>4</w:t>
      </w:r>
      <w:r w:rsidR="000F64D8" w:rsidRPr="007064BD">
        <w:rPr>
          <w:b/>
          <w:sz w:val="22"/>
          <w:szCs w:val="22"/>
        </w:rPr>
        <w:t>8</w:t>
      </w:r>
      <w:r w:rsidR="00B020C2" w:rsidRPr="007064BD">
        <w:rPr>
          <w:sz w:val="22"/>
          <w:szCs w:val="22"/>
        </w:rPr>
        <w:t xml:space="preserve"> </w:t>
      </w:r>
      <w:r w:rsidRPr="007064BD">
        <w:rPr>
          <w:sz w:val="22"/>
          <w:szCs w:val="22"/>
        </w:rPr>
        <w:t>maddeden ibaret olup,</w:t>
      </w:r>
      <w:r w:rsidR="00A657E4" w:rsidRPr="007064BD">
        <w:rPr>
          <w:sz w:val="22"/>
          <w:szCs w:val="22"/>
        </w:rPr>
        <w:t xml:space="preserve"> </w:t>
      </w:r>
      <w:r w:rsidRPr="007064BD">
        <w:rPr>
          <w:sz w:val="22"/>
          <w:szCs w:val="22"/>
        </w:rPr>
        <w:t>taraflarca</w:t>
      </w:r>
      <w:r w:rsidR="00A657E4" w:rsidRPr="007064BD">
        <w:rPr>
          <w:sz w:val="22"/>
          <w:szCs w:val="22"/>
        </w:rPr>
        <w:t xml:space="preserve"> tam olarak okunup anlaşıldıktan s</w:t>
      </w:r>
      <w:r w:rsidR="009B6116" w:rsidRPr="007064BD">
        <w:rPr>
          <w:sz w:val="22"/>
          <w:szCs w:val="22"/>
        </w:rPr>
        <w:t xml:space="preserve">onra </w:t>
      </w:r>
      <w:r w:rsidR="00B020C2" w:rsidRPr="007064BD">
        <w:rPr>
          <w:sz w:val="22"/>
          <w:szCs w:val="22"/>
        </w:rPr>
        <w:t>…</w:t>
      </w:r>
      <w:r w:rsidR="004C19A0" w:rsidRPr="007064BD">
        <w:rPr>
          <w:sz w:val="22"/>
          <w:szCs w:val="22"/>
        </w:rPr>
        <w:t xml:space="preserve"> </w:t>
      </w:r>
      <w:r w:rsidR="00360451" w:rsidRPr="007064BD">
        <w:rPr>
          <w:sz w:val="22"/>
          <w:szCs w:val="22"/>
        </w:rPr>
        <w:t>/</w:t>
      </w:r>
      <w:r w:rsidR="009B6116" w:rsidRPr="007064BD">
        <w:rPr>
          <w:sz w:val="22"/>
          <w:szCs w:val="22"/>
        </w:rPr>
        <w:t xml:space="preserve"> </w:t>
      </w:r>
      <w:r w:rsidR="00360451" w:rsidRPr="007064BD">
        <w:rPr>
          <w:sz w:val="22"/>
          <w:szCs w:val="22"/>
        </w:rPr>
        <w:t>…</w:t>
      </w:r>
      <w:r w:rsidR="004C19A0" w:rsidRPr="007064BD">
        <w:rPr>
          <w:sz w:val="22"/>
          <w:szCs w:val="22"/>
        </w:rPr>
        <w:t xml:space="preserve"> </w:t>
      </w:r>
      <w:r w:rsidR="009B6116" w:rsidRPr="007064BD">
        <w:rPr>
          <w:sz w:val="22"/>
          <w:szCs w:val="22"/>
        </w:rPr>
        <w:t>/ …</w:t>
      </w:r>
      <w:r w:rsidR="00A657E4" w:rsidRPr="007064BD">
        <w:rPr>
          <w:sz w:val="22"/>
          <w:szCs w:val="22"/>
        </w:rPr>
        <w:t xml:space="preserve"> tarihinde imza altına alınarak</w:t>
      </w:r>
      <w:r w:rsidR="00206EC7" w:rsidRPr="007064BD">
        <w:rPr>
          <w:sz w:val="22"/>
          <w:szCs w:val="22"/>
        </w:rPr>
        <w:t>,</w:t>
      </w:r>
      <w:r w:rsidR="00A657E4" w:rsidRPr="007064BD">
        <w:rPr>
          <w:sz w:val="22"/>
          <w:szCs w:val="22"/>
        </w:rPr>
        <w:t xml:space="preserve"> </w:t>
      </w:r>
      <w:r w:rsidR="009B6116" w:rsidRPr="007064BD">
        <w:rPr>
          <w:sz w:val="22"/>
          <w:szCs w:val="22"/>
        </w:rPr>
        <w:t>…</w:t>
      </w:r>
      <w:r w:rsidR="00206EC7" w:rsidRPr="007064BD">
        <w:rPr>
          <w:sz w:val="22"/>
          <w:szCs w:val="22"/>
        </w:rPr>
        <w:t xml:space="preserve"> </w:t>
      </w:r>
      <w:r w:rsidR="00A657E4" w:rsidRPr="007064BD">
        <w:rPr>
          <w:sz w:val="22"/>
          <w:szCs w:val="22"/>
        </w:rPr>
        <w:t>(</w:t>
      </w:r>
      <w:proofErr w:type="gramStart"/>
      <w:r w:rsidR="00A657E4" w:rsidRPr="007064BD">
        <w:rPr>
          <w:sz w:val="22"/>
          <w:szCs w:val="22"/>
        </w:rPr>
        <w:t>…</w:t>
      </w:r>
      <w:r w:rsidR="005538CB" w:rsidRPr="007064BD">
        <w:rPr>
          <w:sz w:val="22"/>
          <w:szCs w:val="22"/>
        </w:rPr>
        <w:t>.</w:t>
      </w:r>
      <w:r w:rsidR="00003494" w:rsidRPr="007064BD">
        <w:rPr>
          <w:sz w:val="22"/>
          <w:szCs w:val="22"/>
        </w:rPr>
        <w:t>.</w:t>
      </w:r>
      <w:r w:rsidR="00F31FB2" w:rsidRPr="007064BD">
        <w:rPr>
          <w:sz w:val="22"/>
          <w:szCs w:val="22"/>
        </w:rPr>
        <w:t>.</w:t>
      </w:r>
      <w:r w:rsidRPr="007064BD">
        <w:rPr>
          <w:sz w:val="22"/>
          <w:szCs w:val="22"/>
        </w:rPr>
        <w:t>.</w:t>
      </w:r>
      <w:proofErr w:type="gramEnd"/>
      <w:r w:rsidRPr="007064BD">
        <w:rPr>
          <w:sz w:val="22"/>
          <w:szCs w:val="22"/>
        </w:rPr>
        <w:t>)</w:t>
      </w:r>
      <w:r w:rsidR="00A1045C" w:rsidRPr="007064BD">
        <w:rPr>
          <w:b/>
          <w:i/>
          <w:sz w:val="22"/>
          <w:szCs w:val="22"/>
        </w:rPr>
        <w:t xml:space="preserve"> </w:t>
      </w:r>
      <w:r w:rsidRPr="007064BD">
        <w:rPr>
          <w:sz w:val="22"/>
          <w:szCs w:val="22"/>
        </w:rPr>
        <w:t>nüsha olarak düzenlenmiş</w:t>
      </w:r>
      <w:r w:rsidR="00003494" w:rsidRPr="007064BD">
        <w:rPr>
          <w:sz w:val="22"/>
          <w:szCs w:val="22"/>
        </w:rPr>
        <w:t xml:space="preserve"> ve</w:t>
      </w:r>
      <w:r w:rsidRPr="007064BD">
        <w:rPr>
          <w:sz w:val="22"/>
          <w:szCs w:val="22"/>
        </w:rPr>
        <w:t xml:space="preserve"> </w:t>
      </w:r>
      <w:r w:rsidR="00003494" w:rsidRPr="007064BD">
        <w:rPr>
          <w:sz w:val="22"/>
          <w:szCs w:val="22"/>
        </w:rPr>
        <w:t>imzalandığı tarihte yürürlüğe girmiştir.</w:t>
      </w:r>
    </w:p>
    <w:p w14:paraId="4FA84CEF" w14:textId="77777777" w:rsidR="0052466E" w:rsidRPr="007064BD" w:rsidRDefault="0052466E" w:rsidP="00A657E4">
      <w:pPr>
        <w:jc w:val="both"/>
        <w:rPr>
          <w:sz w:val="22"/>
          <w:szCs w:val="22"/>
        </w:rPr>
      </w:pPr>
    </w:p>
    <w:tbl>
      <w:tblPr>
        <w:tblW w:w="9638" w:type="dxa"/>
        <w:tblInd w:w="108" w:type="dxa"/>
        <w:tblLook w:val="04A0" w:firstRow="1" w:lastRow="0" w:firstColumn="1" w:lastColumn="0" w:noHBand="0" w:noVBand="1"/>
      </w:tblPr>
      <w:tblGrid>
        <w:gridCol w:w="4819"/>
        <w:gridCol w:w="4819"/>
      </w:tblGrid>
      <w:tr w:rsidR="0052466E" w:rsidRPr="007064BD" w14:paraId="7D12928B" w14:textId="77777777" w:rsidTr="00C1703F">
        <w:trPr>
          <w:trHeight w:val="1134"/>
        </w:trPr>
        <w:tc>
          <w:tcPr>
            <w:tcW w:w="4819" w:type="dxa"/>
          </w:tcPr>
          <w:p w14:paraId="069C4757" w14:textId="77777777" w:rsidR="0052466E" w:rsidRPr="007064BD" w:rsidRDefault="0052466E" w:rsidP="006A47C6">
            <w:pPr>
              <w:jc w:val="center"/>
              <w:rPr>
                <w:sz w:val="22"/>
                <w:szCs w:val="22"/>
              </w:rPr>
            </w:pPr>
            <w:r w:rsidRPr="007064BD">
              <w:rPr>
                <w:b/>
                <w:sz w:val="22"/>
                <w:szCs w:val="22"/>
              </w:rPr>
              <w:t>YÜKLENİCİ</w:t>
            </w:r>
          </w:p>
        </w:tc>
        <w:tc>
          <w:tcPr>
            <w:tcW w:w="4819" w:type="dxa"/>
          </w:tcPr>
          <w:p w14:paraId="34699844" w14:textId="77777777" w:rsidR="0052466E" w:rsidRPr="007064BD" w:rsidRDefault="0052466E" w:rsidP="006A47C6">
            <w:pPr>
              <w:pStyle w:val="GvdeMetniGirintisi2"/>
              <w:widowControl/>
              <w:ind w:left="0"/>
              <w:jc w:val="center"/>
              <w:rPr>
                <w:rFonts w:ascii="Times New Roman" w:hAnsi="Times New Roman"/>
                <w:b/>
                <w:szCs w:val="22"/>
                <w:lang w:val="tr-TR"/>
              </w:rPr>
            </w:pPr>
            <w:r w:rsidRPr="007064BD">
              <w:rPr>
                <w:rFonts w:ascii="Times New Roman" w:hAnsi="Times New Roman"/>
                <w:b/>
                <w:szCs w:val="22"/>
                <w:lang w:val="tr-TR"/>
              </w:rPr>
              <w:t>ŞİRKET</w:t>
            </w:r>
          </w:p>
          <w:p w14:paraId="5203435E" w14:textId="77777777" w:rsidR="00C1703F" w:rsidRPr="007064BD" w:rsidRDefault="00C1703F" w:rsidP="006A47C6">
            <w:pPr>
              <w:pStyle w:val="GvdeMetniGirintisi2"/>
              <w:widowControl/>
              <w:ind w:left="0"/>
              <w:jc w:val="center"/>
              <w:rPr>
                <w:rFonts w:ascii="Times New Roman" w:hAnsi="Times New Roman"/>
                <w:b/>
                <w:szCs w:val="22"/>
                <w:lang w:val="tr-TR"/>
              </w:rPr>
            </w:pPr>
          </w:p>
          <w:p w14:paraId="623C3EBE" w14:textId="77777777" w:rsidR="0052466E" w:rsidRPr="007064BD" w:rsidRDefault="0052466E" w:rsidP="006A47C6">
            <w:pPr>
              <w:pStyle w:val="GvdeMetniGirintisi2"/>
              <w:widowControl/>
              <w:tabs>
                <w:tab w:val="clear" w:pos="851"/>
                <w:tab w:val="center" w:pos="1701"/>
                <w:tab w:val="center" w:pos="6804"/>
              </w:tabs>
              <w:ind w:left="0"/>
              <w:jc w:val="center"/>
              <w:rPr>
                <w:rFonts w:ascii="Times New Roman" w:hAnsi="Times New Roman"/>
                <w:b/>
                <w:szCs w:val="22"/>
                <w:lang w:val="tr-TR"/>
              </w:rPr>
            </w:pPr>
            <w:r w:rsidRPr="007064BD">
              <w:rPr>
                <w:rFonts w:ascii="Times New Roman" w:hAnsi="Times New Roman"/>
                <w:b/>
                <w:szCs w:val="22"/>
                <w:lang w:val="tr-TR"/>
              </w:rPr>
              <w:t>EMLAK KONUT</w:t>
            </w:r>
          </w:p>
          <w:p w14:paraId="3C3FF7CF" w14:textId="77777777" w:rsidR="0052466E" w:rsidRPr="007064BD" w:rsidRDefault="0052466E" w:rsidP="006A47C6">
            <w:pPr>
              <w:pStyle w:val="GvdeMetniGirintisi2"/>
              <w:widowControl/>
              <w:tabs>
                <w:tab w:val="clear" w:pos="851"/>
                <w:tab w:val="center" w:pos="1701"/>
                <w:tab w:val="center" w:pos="6804"/>
              </w:tabs>
              <w:ind w:left="0"/>
              <w:jc w:val="center"/>
              <w:rPr>
                <w:szCs w:val="22"/>
                <w:lang w:val="tr-TR"/>
              </w:rPr>
            </w:pPr>
            <w:r w:rsidRPr="007064BD">
              <w:rPr>
                <w:rFonts w:ascii="Times New Roman" w:hAnsi="Times New Roman"/>
                <w:b/>
                <w:szCs w:val="22"/>
                <w:lang w:val="tr-TR"/>
              </w:rPr>
              <w:t>Gayrimenkul Yatırım Ortaklığı A.Ş.</w:t>
            </w:r>
          </w:p>
        </w:tc>
      </w:tr>
    </w:tbl>
    <w:p w14:paraId="4C8CD03D" w14:textId="77777777" w:rsidR="005E65B8" w:rsidRPr="007064BD" w:rsidRDefault="005E65B8" w:rsidP="0063470F">
      <w:pPr>
        <w:jc w:val="both"/>
        <w:rPr>
          <w:sz w:val="22"/>
          <w:szCs w:val="22"/>
        </w:rPr>
      </w:pPr>
    </w:p>
    <w:sectPr w:rsidR="005E65B8" w:rsidRPr="007064BD" w:rsidSect="0085122F">
      <w:footerReference w:type="default" r:id="rId8"/>
      <w:headerReference w:type="first" r:id="rId9"/>
      <w:footerReference w:type="first" r:id="rId10"/>
      <w:endnotePr>
        <w:numFmt w:val="decimal"/>
      </w:endnotePr>
      <w:pgSz w:w="11907" w:h="16840" w:code="9"/>
      <w:pgMar w:top="1134" w:right="1134" w:bottom="2552" w:left="1134" w:header="567" w:footer="567" w:gutter="0"/>
      <w:pgNumType w:start="1" w:chapStyle="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A63CD" w14:textId="77777777" w:rsidR="00A2363F" w:rsidRDefault="00A2363F">
      <w:r>
        <w:separator/>
      </w:r>
    </w:p>
  </w:endnote>
  <w:endnote w:type="continuationSeparator" w:id="0">
    <w:p w14:paraId="3D669AFA" w14:textId="77777777" w:rsidR="00A2363F" w:rsidRDefault="00A2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Yu Gothic"/>
    <w:panose1 w:val="00000000000000000000"/>
    <w:charset w:val="80"/>
    <w:family w:val="auto"/>
    <w:notTrueType/>
    <w:pitch w:val="default"/>
    <w:sig w:usb0="00000000"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925D7" w14:textId="77777777" w:rsidR="00F31446" w:rsidRDefault="00F31446">
    <w:pPr>
      <w:pStyle w:val="Altbilgi"/>
      <w:framePr w:wrap="auto" w:vAnchor="text" w:hAnchor="margin" w:xAlign="center" w:y="1"/>
      <w:widowControl/>
      <w:rPr>
        <w:rStyle w:val="SayfaNumaras"/>
        <w:rFonts w:ascii="Arial" w:hAnsi="Arial"/>
      </w:rPr>
    </w:pPr>
  </w:p>
  <w:p w14:paraId="7FAD9081" w14:textId="77777777" w:rsidR="00F31446" w:rsidRPr="00D46F16" w:rsidRDefault="00F31446" w:rsidP="00D46F16">
    <w:pPr>
      <w:pStyle w:val="Altbilgi"/>
      <w:widowControl/>
      <w:pBdr>
        <w:top w:val="single" w:sz="4" w:space="1" w:color="auto"/>
      </w:pBdr>
      <w:ind w:right="-1"/>
      <w:jc w:val="center"/>
    </w:pPr>
    <w:r w:rsidRPr="00D46F16">
      <w:t xml:space="preserve">ASKGP Sözleşme </w:t>
    </w:r>
    <w:r w:rsidRPr="00D46F16">
      <w:rPr>
        <w:i/>
        <w:color w:val="000099"/>
      </w:rPr>
      <w:t>Tasarısı</w:t>
    </w:r>
    <w:r w:rsidRPr="00D46F16">
      <w:t xml:space="preserve"> </w:t>
    </w:r>
    <w:r w:rsidRPr="00D46F16">
      <w:fldChar w:fldCharType="begin"/>
    </w:r>
    <w:r w:rsidRPr="00D46F16">
      <w:instrText xml:space="preserve"> PAGE </w:instrText>
    </w:r>
    <w:r w:rsidRPr="00D46F16">
      <w:fldChar w:fldCharType="separate"/>
    </w:r>
    <w:r w:rsidR="00613BAC" w:rsidRPr="00D46F16">
      <w:rPr>
        <w:noProof/>
      </w:rPr>
      <w:t>1</w:t>
    </w:r>
    <w:r w:rsidRPr="00D46F16">
      <w:fldChar w:fldCharType="end"/>
    </w:r>
    <w:r w:rsidRPr="00D46F16">
      <w:t xml:space="preserve"> / </w:t>
    </w:r>
    <w:fldSimple w:instr=" NUMPAGES ">
      <w:r w:rsidR="00613BAC" w:rsidRPr="00D46F16">
        <w:rPr>
          <w:noProof/>
        </w:rPr>
        <w:t>76</w:t>
      </w:r>
    </w:fldSimple>
  </w:p>
  <w:p w14:paraId="408D982E" w14:textId="77777777" w:rsidR="00D46F16" w:rsidRPr="00D46F16" w:rsidRDefault="00D46F16" w:rsidP="00613BAC">
    <w:pPr>
      <w:pStyle w:val="Altbilgi"/>
      <w:widowControl/>
      <w:ind w:right="-1"/>
      <w:jc w:val="center"/>
      <w:rPr>
        <w:sz w:val="6"/>
        <w:szCs w:val="6"/>
      </w:rPr>
    </w:pPr>
  </w:p>
  <w:tbl>
    <w:tblPr>
      <w:tblW w:w="9639" w:type="dxa"/>
      <w:tblInd w:w="108" w:type="dxa"/>
      <w:tblLook w:val="04A0" w:firstRow="1" w:lastRow="0" w:firstColumn="1" w:lastColumn="0" w:noHBand="0" w:noVBand="1"/>
    </w:tblPr>
    <w:tblGrid>
      <w:gridCol w:w="3402"/>
      <w:gridCol w:w="2835"/>
      <w:gridCol w:w="3402"/>
    </w:tblGrid>
    <w:tr w:rsidR="00D46F16" w:rsidRPr="008A131F" w14:paraId="233D8564" w14:textId="77777777" w:rsidTr="00A21571">
      <w:trPr>
        <w:trHeight w:val="283"/>
      </w:trPr>
      <w:tc>
        <w:tcPr>
          <w:tcW w:w="3402" w:type="dxa"/>
          <w:vAlign w:val="center"/>
          <w:hideMark/>
        </w:tcPr>
        <w:p w14:paraId="1313E52B" w14:textId="77777777" w:rsidR="00D46F16" w:rsidRPr="00D46F16" w:rsidRDefault="00D46F16" w:rsidP="00D46F16">
          <w:pPr>
            <w:pStyle w:val="NormalWeb"/>
            <w:spacing w:before="0" w:after="0"/>
            <w:ind w:left="-105"/>
            <w:rPr>
              <w:rFonts w:ascii="Times New Roman" w:hAnsi="Times New Roman"/>
              <w:b/>
              <w:sz w:val="16"/>
              <w:szCs w:val="16"/>
              <w:lang w:eastAsia="tr-TR"/>
            </w:rPr>
          </w:pPr>
          <w:r w:rsidRPr="00D46F16">
            <w:rPr>
              <w:rFonts w:ascii="Times New Roman" w:hAnsi="Times New Roman"/>
              <w:sz w:val="20"/>
            </w:rPr>
            <w:t>Yürürlük Tarihi: 12.01.2015</w:t>
          </w:r>
        </w:p>
      </w:tc>
      <w:tc>
        <w:tcPr>
          <w:tcW w:w="2835" w:type="dxa"/>
          <w:vAlign w:val="center"/>
          <w:hideMark/>
        </w:tcPr>
        <w:p w14:paraId="7D4B6EE5" w14:textId="77777777" w:rsidR="00D46F16" w:rsidRPr="00A21571" w:rsidRDefault="00D46F16" w:rsidP="00D46F16">
          <w:pPr>
            <w:pStyle w:val="NormalWeb"/>
            <w:spacing w:before="0" w:after="0"/>
            <w:jc w:val="center"/>
            <w:rPr>
              <w:rFonts w:ascii="Times New Roman" w:hAnsi="Times New Roman"/>
              <w:b/>
              <w:sz w:val="26"/>
              <w:szCs w:val="26"/>
            </w:rPr>
          </w:pPr>
          <w:r w:rsidRPr="00A21571">
            <w:rPr>
              <w:rFonts w:ascii="Times New Roman" w:hAnsi="Times New Roman"/>
              <w:color w:val="FF0000"/>
              <w:sz w:val="26"/>
              <w:szCs w:val="26"/>
            </w:rPr>
            <w:t>KONTROLLÜ KOPYA</w:t>
          </w:r>
        </w:p>
      </w:tc>
      <w:tc>
        <w:tcPr>
          <w:tcW w:w="3402" w:type="dxa"/>
          <w:vAlign w:val="center"/>
          <w:hideMark/>
        </w:tcPr>
        <w:p w14:paraId="51EA43F2" w14:textId="77777777" w:rsidR="00D46F16" w:rsidRPr="008A131F" w:rsidRDefault="00D46F16" w:rsidP="00D46F16">
          <w:pPr>
            <w:pStyle w:val="NormalWeb"/>
            <w:spacing w:before="0" w:after="0"/>
            <w:ind w:right="-115"/>
            <w:jc w:val="right"/>
            <w:rPr>
              <w:rFonts w:ascii="Times New Roman" w:hAnsi="Times New Roman"/>
              <w:b/>
              <w:sz w:val="16"/>
              <w:szCs w:val="16"/>
            </w:rPr>
          </w:pPr>
          <w:r w:rsidRPr="008A131F">
            <w:rPr>
              <w:rFonts w:ascii="Times New Roman" w:hAnsi="Times New Roman"/>
              <w:sz w:val="20"/>
            </w:rPr>
            <w:t>Revizyon No / Tarihi</w:t>
          </w:r>
          <w:r w:rsidRPr="00CF5978">
            <w:rPr>
              <w:rFonts w:ascii="Times New Roman" w:hAnsi="Times New Roman"/>
              <w:sz w:val="20"/>
            </w:rPr>
            <w:t xml:space="preserve">: </w:t>
          </w:r>
          <w:r w:rsidR="00210AE3" w:rsidRPr="00CF5978">
            <w:rPr>
              <w:rFonts w:ascii="Times New Roman" w:hAnsi="Times New Roman"/>
              <w:sz w:val="20"/>
            </w:rPr>
            <w:t>3</w:t>
          </w:r>
          <w:r w:rsidR="00D241F7">
            <w:rPr>
              <w:rFonts w:ascii="Times New Roman" w:hAnsi="Times New Roman"/>
              <w:sz w:val="20"/>
            </w:rPr>
            <w:t>9</w:t>
          </w:r>
          <w:r w:rsidRPr="00CF5978">
            <w:rPr>
              <w:rFonts w:ascii="Times New Roman" w:hAnsi="Times New Roman"/>
              <w:sz w:val="20"/>
            </w:rPr>
            <w:t xml:space="preserve"> / </w:t>
          </w:r>
          <w:r w:rsidR="00D241F7">
            <w:rPr>
              <w:rFonts w:ascii="Times New Roman" w:hAnsi="Times New Roman"/>
              <w:sz w:val="20"/>
            </w:rPr>
            <w:t>05</w:t>
          </w:r>
          <w:r w:rsidRPr="00CF5978">
            <w:rPr>
              <w:rFonts w:ascii="Times New Roman" w:hAnsi="Times New Roman"/>
              <w:sz w:val="20"/>
            </w:rPr>
            <w:t>.</w:t>
          </w:r>
          <w:r w:rsidR="00210AE3" w:rsidRPr="00CF5978">
            <w:rPr>
              <w:rFonts w:ascii="Times New Roman" w:hAnsi="Times New Roman"/>
              <w:sz w:val="20"/>
            </w:rPr>
            <w:t>0</w:t>
          </w:r>
          <w:r w:rsidR="00D241F7">
            <w:rPr>
              <w:rFonts w:ascii="Times New Roman" w:hAnsi="Times New Roman"/>
              <w:sz w:val="20"/>
            </w:rPr>
            <w:t>1</w:t>
          </w:r>
          <w:r w:rsidRPr="00CF5978">
            <w:rPr>
              <w:rFonts w:ascii="Times New Roman" w:hAnsi="Times New Roman"/>
              <w:sz w:val="20"/>
            </w:rPr>
            <w:t>.202</w:t>
          </w:r>
          <w:r w:rsidR="00D241F7">
            <w:rPr>
              <w:rFonts w:ascii="Times New Roman" w:hAnsi="Times New Roman"/>
              <w:sz w:val="20"/>
            </w:rPr>
            <w:t>4</w:t>
          </w:r>
        </w:p>
      </w:tc>
    </w:tr>
  </w:tbl>
  <w:p w14:paraId="0A330514" w14:textId="77777777" w:rsidR="00F31446" w:rsidRPr="00D46F16" w:rsidRDefault="00F31446" w:rsidP="00D46F16">
    <w:pPr>
      <w:pStyle w:val="Altbilgi"/>
      <w:widowControl/>
      <w:ind w:right="360"/>
      <w:jc w:val="cen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ACCE9" w14:textId="77777777" w:rsidR="00F31446" w:rsidRPr="00362B45" w:rsidRDefault="00F31446" w:rsidP="00362B45">
    <w:pPr>
      <w:pStyle w:val="Altbilgi"/>
      <w:jc w:val="center"/>
      <w:rPr>
        <w:rFonts w:ascii="Arial" w:hAnsi="Arial" w:cs="Arial"/>
      </w:rPr>
    </w:pPr>
    <w:r>
      <w:rPr>
        <w:rFonts w:ascii="Arial" w:hAnsi="Arial" w:cs="Arial"/>
      </w:rPr>
      <w:t>3</w:t>
    </w:r>
    <w:r w:rsidRPr="00362B45">
      <w:rPr>
        <w:rFonts w:ascii="Arial" w:hAnsi="Arial" w:cs="Arial"/>
      </w:rPr>
      <w:t xml:space="preserve"> / </w:t>
    </w:r>
    <w:r w:rsidRPr="00362B45">
      <w:rPr>
        <w:rFonts w:ascii="Arial" w:hAnsi="Arial" w:cs="Arial"/>
      </w:rPr>
      <w:fldChar w:fldCharType="begin"/>
    </w:r>
    <w:r w:rsidRPr="00362B45">
      <w:rPr>
        <w:rFonts w:ascii="Arial" w:hAnsi="Arial" w:cs="Arial"/>
      </w:rPr>
      <w:instrText xml:space="preserve"> NUMPAGES </w:instrText>
    </w:r>
    <w:r>
      <w:rPr>
        <w:rFonts w:ascii="Arial" w:hAnsi="Arial" w:cs="Arial"/>
      </w:rPr>
      <w:fldChar w:fldCharType="separate"/>
    </w:r>
    <w:r>
      <w:rPr>
        <w:rFonts w:ascii="Arial" w:hAnsi="Arial" w:cs="Arial"/>
        <w:noProof/>
      </w:rPr>
      <w:t>76</w:t>
    </w:r>
    <w:r w:rsidRPr="00362B4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699EE" w14:textId="77777777" w:rsidR="00A2363F" w:rsidRDefault="00A2363F">
      <w:r>
        <w:separator/>
      </w:r>
    </w:p>
  </w:footnote>
  <w:footnote w:type="continuationSeparator" w:id="0">
    <w:p w14:paraId="4856C6BE" w14:textId="77777777" w:rsidR="00A2363F" w:rsidRDefault="00A2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7D863" w14:textId="77777777" w:rsidR="00F31446" w:rsidRDefault="00F31446">
    <w:pPr>
      <w:pStyle w:val="stbilgi"/>
      <w:widowControl/>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9BD"/>
    <w:multiLevelType w:val="hybridMultilevel"/>
    <w:tmpl w:val="818404E4"/>
    <w:lvl w:ilvl="0" w:tplc="E7765588">
      <w:start w:val="1"/>
      <w:numFmt w:val="decimal"/>
      <w:lvlText w:val="%1."/>
      <w:lvlJc w:val="left"/>
      <w:pPr>
        <w:ind w:left="720" w:hanging="360"/>
      </w:pPr>
      <w:rPr>
        <w:rFonts w:ascii="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9B4DC9"/>
    <w:multiLevelType w:val="multilevel"/>
    <w:tmpl w:val="4AF4FED8"/>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b w:val="0"/>
        <w:color w:val="auto"/>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5A5D35"/>
    <w:multiLevelType w:val="hybridMultilevel"/>
    <w:tmpl w:val="E196C1E8"/>
    <w:lvl w:ilvl="0" w:tplc="798ECFF0">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 w15:restartNumberingAfterBreak="0">
    <w:nsid w:val="0A61544F"/>
    <w:multiLevelType w:val="multilevel"/>
    <w:tmpl w:val="3C0C0228"/>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74257C"/>
    <w:multiLevelType w:val="hybridMultilevel"/>
    <w:tmpl w:val="E5101322"/>
    <w:lvl w:ilvl="0" w:tplc="A584535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C5B3793"/>
    <w:multiLevelType w:val="hybridMultilevel"/>
    <w:tmpl w:val="49161E96"/>
    <w:lvl w:ilvl="0" w:tplc="2188CA8E">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6" w15:restartNumberingAfterBreak="0">
    <w:nsid w:val="0DBA3AB9"/>
    <w:multiLevelType w:val="multilevel"/>
    <w:tmpl w:val="51B2954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0EF465B0"/>
    <w:multiLevelType w:val="hybridMultilevel"/>
    <w:tmpl w:val="7018E7E6"/>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1C86217"/>
    <w:multiLevelType w:val="hybridMultilevel"/>
    <w:tmpl w:val="CF184700"/>
    <w:lvl w:ilvl="0" w:tplc="D638CA62">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9" w15:restartNumberingAfterBreak="0">
    <w:nsid w:val="12050ADC"/>
    <w:multiLevelType w:val="hybridMultilevel"/>
    <w:tmpl w:val="BF9AE9A6"/>
    <w:lvl w:ilvl="0" w:tplc="1E7250C4">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0" w15:restartNumberingAfterBreak="0">
    <w:nsid w:val="12271165"/>
    <w:multiLevelType w:val="singleLevel"/>
    <w:tmpl w:val="007CDEAE"/>
    <w:lvl w:ilvl="0">
      <w:start w:val="8"/>
      <w:numFmt w:val="lowerLetter"/>
      <w:lvlText w:val="%1)"/>
      <w:legacy w:legacy="1" w:legacySpace="120" w:legacyIndent="360"/>
      <w:lvlJc w:val="left"/>
      <w:pPr>
        <w:ind w:left="2520" w:hanging="360"/>
      </w:pPr>
    </w:lvl>
  </w:abstractNum>
  <w:abstractNum w:abstractNumId="11" w15:restartNumberingAfterBreak="0">
    <w:nsid w:val="12504B09"/>
    <w:multiLevelType w:val="hybridMultilevel"/>
    <w:tmpl w:val="0C22CA6A"/>
    <w:lvl w:ilvl="0" w:tplc="40C06932">
      <w:start w:val="1"/>
      <w:numFmt w:val="lowerLetter"/>
      <w:lvlText w:val="%1)"/>
      <w:lvlJc w:val="left"/>
      <w:pPr>
        <w:ind w:left="2203" w:hanging="360"/>
      </w:pPr>
      <w:rPr>
        <w:rFonts w:hint="default"/>
      </w:rPr>
    </w:lvl>
    <w:lvl w:ilvl="1" w:tplc="041F0019" w:tentative="1">
      <w:start w:val="1"/>
      <w:numFmt w:val="lowerLetter"/>
      <w:lvlText w:val="%2."/>
      <w:lvlJc w:val="left"/>
      <w:pPr>
        <w:ind w:left="2923" w:hanging="360"/>
      </w:pPr>
    </w:lvl>
    <w:lvl w:ilvl="2" w:tplc="041F001B" w:tentative="1">
      <w:start w:val="1"/>
      <w:numFmt w:val="lowerRoman"/>
      <w:lvlText w:val="%3."/>
      <w:lvlJc w:val="right"/>
      <w:pPr>
        <w:ind w:left="3643" w:hanging="180"/>
      </w:pPr>
    </w:lvl>
    <w:lvl w:ilvl="3" w:tplc="041F000F" w:tentative="1">
      <w:start w:val="1"/>
      <w:numFmt w:val="decimal"/>
      <w:lvlText w:val="%4."/>
      <w:lvlJc w:val="left"/>
      <w:pPr>
        <w:ind w:left="4363" w:hanging="360"/>
      </w:pPr>
    </w:lvl>
    <w:lvl w:ilvl="4" w:tplc="041F0019" w:tentative="1">
      <w:start w:val="1"/>
      <w:numFmt w:val="lowerLetter"/>
      <w:lvlText w:val="%5."/>
      <w:lvlJc w:val="left"/>
      <w:pPr>
        <w:ind w:left="5083" w:hanging="360"/>
      </w:pPr>
    </w:lvl>
    <w:lvl w:ilvl="5" w:tplc="041F001B" w:tentative="1">
      <w:start w:val="1"/>
      <w:numFmt w:val="lowerRoman"/>
      <w:lvlText w:val="%6."/>
      <w:lvlJc w:val="right"/>
      <w:pPr>
        <w:ind w:left="5803" w:hanging="180"/>
      </w:pPr>
    </w:lvl>
    <w:lvl w:ilvl="6" w:tplc="041F000F" w:tentative="1">
      <w:start w:val="1"/>
      <w:numFmt w:val="decimal"/>
      <w:lvlText w:val="%7."/>
      <w:lvlJc w:val="left"/>
      <w:pPr>
        <w:ind w:left="6523" w:hanging="360"/>
      </w:pPr>
    </w:lvl>
    <w:lvl w:ilvl="7" w:tplc="041F0019" w:tentative="1">
      <w:start w:val="1"/>
      <w:numFmt w:val="lowerLetter"/>
      <w:lvlText w:val="%8."/>
      <w:lvlJc w:val="left"/>
      <w:pPr>
        <w:ind w:left="7243" w:hanging="360"/>
      </w:pPr>
    </w:lvl>
    <w:lvl w:ilvl="8" w:tplc="041F001B" w:tentative="1">
      <w:start w:val="1"/>
      <w:numFmt w:val="lowerRoman"/>
      <w:lvlText w:val="%9."/>
      <w:lvlJc w:val="right"/>
      <w:pPr>
        <w:ind w:left="7963" w:hanging="180"/>
      </w:pPr>
    </w:lvl>
  </w:abstractNum>
  <w:abstractNum w:abstractNumId="12" w15:restartNumberingAfterBreak="0">
    <w:nsid w:val="185B7F7C"/>
    <w:multiLevelType w:val="hybridMultilevel"/>
    <w:tmpl w:val="3DC073DC"/>
    <w:lvl w:ilvl="0" w:tplc="D0D642F6">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3" w15:restartNumberingAfterBreak="0">
    <w:nsid w:val="19562090"/>
    <w:multiLevelType w:val="multilevel"/>
    <w:tmpl w:val="D1DC61D4"/>
    <w:lvl w:ilvl="0">
      <w:start w:val="1"/>
      <w:numFmt w:val="decimal"/>
      <w:lvlText w:val="%1."/>
      <w:lvlJc w:val="left"/>
      <w:pPr>
        <w:ind w:left="1440"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2192" w:hanging="720"/>
      </w:pPr>
      <w:rPr>
        <w:rFonts w:hint="default"/>
      </w:rPr>
    </w:lvl>
    <w:lvl w:ilvl="3">
      <w:start w:val="1"/>
      <w:numFmt w:val="decimal"/>
      <w:isLgl/>
      <w:lvlText w:val="%1.%2.%3.%4."/>
      <w:lvlJc w:val="left"/>
      <w:pPr>
        <w:ind w:left="2388" w:hanging="720"/>
      </w:pPr>
      <w:rPr>
        <w:rFonts w:hint="default"/>
      </w:rPr>
    </w:lvl>
    <w:lvl w:ilvl="4">
      <w:start w:val="1"/>
      <w:numFmt w:val="decimal"/>
      <w:isLgl/>
      <w:lvlText w:val="%1.%2.%3.%4.%5."/>
      <w:lvlJc w:val="left"/>
      <w:pPr>
        <w:ind w:left="2944"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696" w:hanging="1440"/>
      </w:pPr>
      <w:rPr>
        <w:rFonts w:hint="default"/>
      </w:rPr>
    </w:lvl>
    <w:lvl w:ilvl="7">
      <w:start w:val="1"/>
      <w:numFmt w:val="decimal"/>
      <w:isLgl/>
      <w:lvlText w:val="%1.%2.%3.%4.%5.%6.%7.%8."/>
      <w:lvlJc w:val="left"/>
      <w:pPr>
        <w:ind w:left="3892" w:hanging="1440"/>
      </w:pPr>
      <w:rPr>
        <w:rFonts w:hint="default"/>
      </w:rPr>
    </w:lvl>
    <w:lvl w:ilvl="8">
      <w:start w:val="1"/>
      <w:numFmt w:val="decimal"/>
      <w:isLgl/>
      <w:lvlText w:val="%1.%2.%3.%4.%5.%6.%7.%8.%9."/>
      <w:lvlJc w:val="left"/>
      <w:pPr>
        <w:ind w:left="4448" w:hanging="1800"/>
      </w:pPr>
      <w:rPr>
        <w:rFonts w:hint="default"/>
      </w:rPr>
    </w:lvl>
  </w:abstractNum>
  <w:abstractNum w:abstractNumId="14" w15:restartNumberingAfterBreak="0">
    <w:nsid w:val="1CA1055B"/>
    <w:multiLevelType w:val="multilevel"/>
    <w:tmpl w:val="3EE8A958"/>
    <w:lvl w:ilvl="0">
      <w:start w:val="1"/>
      <w:numFmt w:val="decimal"/>
      <w:lvlText w:val="%1."/>
      <w:lvlJc w:val="left"/>
      <w:pPr>
        <w:ind w:left="720" w:hanging="360"/>
      </w:pPr>
      <w:rPr>
        <w:rFonts w:hint="default"/>
        <w:b w:val="0"/>
        <w:i/>
      </w:rPr>
    </w:lvl>
    <w:lvl w:ilvl="1">
      <w:start w:val="1"/>
      <w:numFmt w:val="decimal"/>
      <w:isLgl/>
      <w:lvlText w:val="%1.%2."/>
      <w:lvlJc w:val="left"/>
      <w:pPr>
        <w:ind w:left="1996" w:hanging="720"/>
      </w:pPr>
      <w:rPr>
        <w:rFonts w:hint="default"/>
      </w:rPr>
    </w:lvl>
    <w:lvl w:ilvl="2">
      <w:start w:val="1"/>
      <w:numFmt w:val="decimal"/>
      <w:isLgl/>
      <w:lvlText w:val="%1.%2.%3."/>
      <w:lvlJc w:val="left"/>
      <w:pPr>
        <w:ind w:left="2912" w:hanging="720"/>
      </w:pPr>
      <w:rPr>
        <w:rFonts w:hint="default"/>
      </w:rPr>
    </w:lvl>
    <w:lvl w:ilvl="3">
      <w:start w:val="1"/>
      <w:numFmt w:val="decimal"/>
      <w:isLgl/>
      <w:lvlText w:val="%1.%2.%3.%4."/>
      <w:lvlJc w:val="left"/>
      <w:pPr>
        <w:ind w:left="4188" w:hanging="1080"/>
      </w:pPr>
      <w:rPr>
        <w:rFonts w:hint="default"/>
      </w:rPr>
    </w:lvl>
    <w:lvl w:ilvl="4">
      <w:start w:val="1"/>
      <w:numFmt w:val="decimal"/>
      <w:isLgl/>
      <w:lvlText w:val="%1.%2.%3.%4.%5."/>
      <w:lvlJc w:val="left"/>
      <w:pPr>
        <w:ind w:left="5104" w:hanging="1080"/>
      </w:pPr>
      <w:rPr>
        <w:rFonts w:hint="default"/>
      </w:rPr>
    </w:lvl>
    <w:lvl w:ilvl="5">
      <w:start w:val="1"/>
      <w:numFmt w:val="decimal"/>
      <w:isLgl/>
      <w:lvlText w:val="%1.%2.%3.%4.%5.%6."/>
      <w:lvlJc w:val="left"/>
      <w:pPr>
        <w:ind w:left="6380" w:hanging="1440"/>
      </w:pPr>
      <w:rPr>
        <w:rFonts w:hint="default"/>
      </w:rPr>
    </w:lvl>
    <w:lvl w:ilvl="6">
      <w:start w:val="1"/>
      <w:numFmt w:val="decimal"/>
      <w:isLgl/>
      <w:lvlText w:val="%1.%2.%3.%4.%5.%6.%7."/>
      <w:lvlJc w:val="left"/>
      <w:pPr>
        <w:ind w:left="7296" w:hanging="1440"/>
      </w:pPr>
      <w:rPr>
        <w:rFonts w:hint="default"/>
      </w:rPr>
    </w:lvl>
    <w:lvl w:ilvl="7">
      <w:start w:val="1"/>
      <w:numFmt w:val="decimal"/>
      <w:isLgl/>
      <w:lvlText w:val="%1.%2.%3.%4.%5.%6.%7.%8."/>
      <w:lvlJc w:val="left"/>
      <w:pPr>
        <w:ind w:left="8572" w:hanging="1800"/>
      </w:pPr>
      <w:rPr>
        <w:rFonts w:hint="default"/>
      </w:rPr>
    </w:lvl>
    <w:lvl w:ilvl="8">
      <w:start w:val="1"/>
      <w:numFmt w:val="decimal"/>
      <w:isLgl/>
      <w:lvlText w:val="%1.%2.%3.%4.%5.%6.%7.%8.%9."/>
      <w:lvlJc w:val="left"/>
      <w:pPr>
        <w:ind w:left="9488" w:hanging="1800"/>
      </w:pPr>
      <w:rPr>
        <w:rFonts w:hint="default"/>
      </w:rPr>
    </w:lvl>
  </w:abstractNum>
  <w:abstractNum w:abstractNumId="15" w15:restartNumberingAfterBreak="0">
    <w:nsid w:val="1FE84421"/>
    <w:multiLevelType w:val="hybridMultilevel"/>
    <w:tmpl w:val="C66E0ADA"/>
    <w:lvl w:ilvl="0" w:tplc="A0487EFA">
      <w:start w:val="1"/>
      <w:numFmt w:val="decimal"/>
      <w:lvlText w:val="%1."/>
      <w:lvlJc w:val="left"/>
      <w:pPr>
        <w:ind w:left="623" w:hanging="360"/>
      </w:pPr>
      <w:rPr>
        <w:rFonts w:hint="default"/>
      </w:rPr>
    </w:lvl>
    <w:lvl w:ilvl="1" w:tplc="041F0019" w:tentative="1">
      <w:start w:val="1"/>
      <w:numFmt w:val="lowerLetter"/>
      <w:lvlText w:val="%2."/>
      <w:lvlJc w:val="left"/>
      <w:pPr>
        <w:ind w:left="1343" w:hanging="360"/>
      </w:pPr>
    </w:lvl>
    <w:lvl w:ilvl="2" w:tplc="041F001B" w:tentative="1">
      <w:start w:val="1"/>
      <w:numFmt w:val="lowerRoman"/>
      <w:lvlText w:val="%3."/>
      <w:lvlJc w:val="right"/>
      <w:pPr>
        <w:ind w:left="2063" w:hanging="180"/>
      </w:pPr>
    </w:lvl>
    <w:lvl w:ilvl="3" w:tplc="041F000F" w:tentative="1">
      <w:start w:val="1"/>
      <w:numFmt w:val="decimal"/>
      <w:lvlText w:val="%4."/>
      <w:lvlJc w:val="left"/>
      <w:pPr>
        <w:ind w:left="2783" w:hanging="360"/>
      </w:pPr>
    </w:lvl>
    <w:lvl w:ilvl="4" w:tplc="041F0019" w:tentative="1">
      <w:start w:val="1"/>
      <w:numFmt w:val="lowerLetter"/>
      <w:lvlText w:val="%5."/>
      <w:lvlJc w:val="left"/>
      <w:pPr>
        <w:ind w:left="3503" w:hanging="360"/>
      </w:pPr>
    </w:lvl>
    <w:lvl w:ilvl="5" w:tplc="041F001B" w:tentative="1">
      <w:start w:val="1"/>
      <w:numFmt w:val="lowerRoman"/>
      <w:lvlText w:val="%6."/>
      <w:lvlJc w:val="right"/>
      <w:pPr>
        <w:ind w:left="4223" w:hanging="180"/>
      </w:pPr>
    </w:lvl>
    <w:lvl w:ilvl="6" w:tplc="041F000F" w:tentative="1">
      <w:start w:val="1"/>
      <w:numFmt w:val="decimal"/>
      <w:lvlText w:val="%7."/>
      <w:lvlJc w:val="left"/>
      <w:pPr>
        <w:ind w:left="4943" w:hanging="360"/>
      </w:pPr>
    </w:lvl>
    <w:lvl w:ilvl="7" w:tplc="041F0019" w:tentative="1">
      <w:start w:val="1"/>
      <w:numFmt w:val="lowerLetter"/>
      <w:lvlText w:val="%8."/>
      <w:lvlJc w:val="left"/>
      <w:pPr>
        <w:ind w:left="5663" w:hanging="360"/>
      </w:pPr>
    </w:lvl>
    <w:lvl w:ilvl="8" w:tplc="041F001B" w:tentative="1">
      <w:start w:val="1"/>
      <w:numFmt w:val="lowerRoman"/>
      <w:lvlText w:val="%9."/>
      <w:lvlJc w:val="right"/>
      <w:pPr>
        <w:ind w:left="6383" w:hanging="180"/>
      </w:pPr>
    </w:lvl>
  </w:abstractNum>
  <w:abstractNum w:abstractNumId="16" w15:restartNumberingAfterBreak="0">
    <w:nsid w:val="208C5A48"/>
    <w:multiLevelType w:val="hybridMultilevel"/>
    <w:tmpl w:val="50E83576"/>
    <w:lvl w:ilvl="0" w:tplc="C226CC2C">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7" w15:restartNumberingAfterBreak="0">
    <w:nsid w:val="26E968A2"/>
    <w:multiLevelType w:val="hybridMultilevel"/>
    <w:tmpl w:val="54EEBD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90A1F52"/>
    <w:multiLevelType w:val="hybridMultilevel"/>
    <w:tmpl w:val="F5F6813A"/>
    <w:lvl w:ilvl="0" w:tplc="C6600C86">
      <w:start w:val="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B186DB9"/>
    <w:multiLevelType w:val="hybridMultilevel"/>
    <w:tmpl w:val="FA009F94"/>
    <w:lvl w:ilvl="0" w:tplc="718A5D5C">
      <w:start w:val="3"/>
      <w:numFmt w:val="bullet"/>
      <w:lvlText w:val="-"/>
      <w:lvlJc w:val="left"/>
      <w:pPr>
        <w:ind w:left="2345" w:hanging="360"/>
      </w:pPr>
      <w:rPr>
        <w:rFonts w:ascii="Times New Roman" w:eastAsia="TimesNewRoman" w:hAnsi="Times New Roman" w:cs="Times New Roman" w:hint="default"/>
      </w:rPr>
    </w:lvl>
    <w:lvl w:ilvl="1" w:tplc="041F0003" w:tentative="1">
      <w:start w:val="1"/>
      <w:numFmt w:val="bullet"/>
      <w:lvlText w:val="o"/>
      <w:lvlJc w:val="left"/>
      <w:pPr>
        <w:ind w:left="3065" w:hanging="360"/>
      </w:pPr>
      <w:rPr>
        <w:rFonts w:ascii="Courier New" w:hAnsi="Courier New" w:cs="Courier New" w:hint="default"/>
      </w:rPr>
    </w:lvl>
    <w:lvl w:ilvl="2" w:tplc="041F0005" w:tentative="1">
      <w:start w:val="1"/>
      <w:numFmt w:val="bullet"/>
      <w:lvlText w:val=""/>
      <w:lvlJc w:val="left"/>
      <w:pPr>
        <w:ind w:left="3785" w:hanging="360"/>
      </w:pPr>
      <w:rPr>
        <w:rFonts w:ascii="Wingdings" w:hAnsi="Wingdings" w:hint="default"/>
      </w:rPr>
    </w:lvl>
    <w:lvl w:ilvl="3" w:tplc="041F0001" w:tentative="1">
      <w:start w:val="1"/>
      <w:numFmt w:val="bullet"/>
      <w:lvlText w:val=""/>
      <w:lvlJc w:val="left"/>
      <w:pPr>
        <w:ind w:left="4505" w:hanging="360"/>
      </w:pPr>
      <w:rPr>
        <w:rFonts w:ascii="Symbol" w:hAnsi="Symbol" w:hint="default"/>
      </w:rPr>
    </w:lvl>
    <w:lvl w:ilvl="4" w:tplc="041F0003" w:tentative="1">
      <w:start w:val="1"/>
      <w:numFmt w:val="bullet"/>
      <w:lvlText w:val="o"/>
      <w:lvlJc w:val="left"/>
      <w:pPr>
        <w:ind w:left="5225" w:hanging="360"/>
      </w:pPr>
      <w:rPr>
        <w:rFonts w:ascii="Courier New" w:hAnsi="Courier New" w:cs="Courier New" w:hint="default"/>
      </w:rPr>
    </w:lvl>
    <w:lvl w:ilvl="5" w:tplc="041F0005" w:tentative="1">
      <w:start w:val="1"/>
      <w:numFmt w:val="bullet"/>
      <w:lvlText w:val=""/>
      <w:lvlJc w:val="left"/>
      <w:pPr>
        <w:ind w:left="5945" w:hanging="360"/>
      </w:pPr>
      <w:rPr>
        <w:rFonts w:ascii="Wingdings" w:hAnsi="Wingdings" w:hint="default"/>
      </w:rPr>
    </w:lvl>
    <w:lvl w:ilvl="6" w:tplc="041F0001" w:tentative="1">
      <w:start w:val="1"/>
      <w:numFmt w:val="bullet"/>
      <w:lvlText w:val=""/>
      <w:lvlJc w:val="left"/>
      <w:pPr>
        <w:ind w:left="6665" w:hanging="360"/>
      </w:pPr>
      <w:rPr>
        <w:rFonts w:ascii="Symbol" w:hAnsi="Symbol" w:hint="default"/>
      </w:rPr>
    </w:lvl>
    <w:lvl w:ilvl="7" w:tplc="041F0003" w:tentative="1">
      <w:start w:val="1"/>
      <w:numFmt w:val="bullet"/>
      <w:lvlText w:val="o"/>
      <w:lvlJc w:val="left"/>
      <w:pPr>
        <w:ind w:left="7385" w:hanging="360"/>
      </w:pPr>
      <w:rPr>
        <w:rFonts w:ascii="Courier New" w:hAnsi="Courier New" w:cs="Courier New" w:hint="default"/>
      </w:rPr>
    </w:lvl>
    <w:lvl w:ilvl="8" w:tplc="041F0005" w:tentative="1">
      <w:start w:val="1"/>
      <w:numFmt w:val="bullet"/>
      <w:lvlText w:val=""/>
      <w:lvlJc w:val="left"/>
      <w:pPr>
        <w:ind w:left="8105" w:hanging="360"/>
      </w:pPr>
      <w:rPr>
        <w:rFonts w:ascii="Wingdings" w:hAnsi="Wingdings" w:hint="default"/>
      </w:rPr>
    </w:lvl>
  </w:abstractNum>
  <w:abstractNum w:abstractNumId="20" w15:restartNumberingAfterBreak="0">
    <w:nsid w:val="2C6F490D"/>
    <w:multiLevelType w:val="multilevel"/>
    <w:tmpl w:val="FE3017FC"/>
    <w:lvl w:ilvl="0">
      <w:start w:val="1"/>
      <w:numFmt w:val="decimal"/>
      <w:lvlText w:val="%1."/>
      <w:lvlJc w:val="left"/>
      <w:pPr>
        <w:ind w:left="819"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179"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39" w:hanging="1080"/>
      </w:pPr>
      <w:rPr>
        <w:rFonts w:hint="default"/>
      </w:rPr>
    </w:lvl>
    <w:lvl w:ilvl="5">
      <w:start w:val="1"/>
      <w:numFmt w:val="decimal"/>
      <w:isLgl/>
      <w:lvlText w:val="%1.%2.%3.%4.%5.%6."/>
      <w:lvlJc w:val="left"/>
      <w:pPr>
        <w:ind w:left="1539" w:hanging="1080"/>
      </w:pPr>
      <w:rPr>
        <w:rFonts w:hint="default"/>
      </w:rPr>
    </w:lvl>
    <w:lvl w:ilvl="6">
      <w:start w:val="1"/>
      <w:numFmt w:val="decimal"/>
      <w:isLgl/>
      <w:lvlText w:val="%1.%2.%3.%4.%5.%6.%7."/>
      <w:lvlJc w:val="left"/>
      <w:pPr>
        <w:ind w:left="1899" w:hanging="1440"/>
      </w:pPr>
      <w:rPr>
        <w:rFonts w:hint="default"/>
      </w:rPr>
    </w:lvl>
    <w:lvl w:ilvl="7">
      <w:start w:val="1"/>
      <w:numFmt w:val="decimal"/>
      <w:isLgl/>
      <w:lvlText w:val="%1.%2.%3.%4.%5.%6.%7.%8."/>
      <w:lvlJc w:val="left"/>
      <w:pPr>
        <w:ind w:left="1899" w:hanging="1440"/>
      </w:pPr>
      <w:rPr>
        <w:rFonts w:hint="default"/>
      </w:rPr>
    </w:lvl>
    <w:lvl w:ilvl="8">
      <w:start w:val="1"/>
      <w:numFmt w:val="decimal"/>
      <w:isLgl/>
      <w:lvlText w:val="%1.%2.%3.%4.%5.%6.%7.%8.%9."/>
      <w:lvlJc w:val="left"/>
      <w:pPr>
        <w:ind w:left="2259" w:hanging="1800"/>
      </w:pPr>
      <w:rPr>
        <w:rFonts w:hint="default"/>
      </w:rPr>
    </w:lvl>
  </w:abstractNum>
  <w:abstractNum w:abstractNumId="21" w15:restartNumberingAfterBreak="0">
    <w:nsid w:val="2C90427C"/>
    <w:multiLevelType w:val="hybridMultilevel"/>
    <w:tmpl w:val="7EA27744"/>
    <w:lvl w:ilvl="0" w:tplc="BFC2F7B4">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2" w15:restartNumberingAfterBreak="0">
    <w:nsid w:val="2E470D26"/>
    <w:multiLevelType w:val="multilevel"/>
    <w:tmpl w:val="1AA81218"/>
    <w:lvl w:ilvl="0">
      <w:start w:val="1"/>
      <w:numFmt w:val="decimal"/>
      <w:lvlText w:val="%1."/>
      <w:lvlJc w:val="left"/>
      <w:pPr>
        <w:ind w:left="1080" w:hanging="360"/>
      </w:pPr>
      <w:rPr>
        <w:rFonts w:eastAsia="Times New Roman"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2F5A57C2"/>
    <w:multiLevelType w:val="hybridMultilevel"/>
    <w:tmpl w:val="EC80B1B0"/>
    <w:lvl w:ilvl="0" w:tplc="D97267A6">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4" w15:restartNumberingAfterBreak="0">
    <w:nsid w:val="33370AA6"/>
    <w:multiLevelType w:val="hybridMultilevel"/>
    <w:tmpl w:val="5B96049C"/>
    <w:lvl w:ilvl="0" w:tplc="F1DADB3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36C42C5C"/>
    <w:multiLevelType w:val="singleLevel"/>
    <w:tmpl w:val="E00E02D0"/>
    <w:lvl w:ilvl="0">
      <w:start w:val="1"/>
      <w:numFmt w:val="lowerLetter"/>
      <w:lvlText w:val="%1)"/>
      <w:legacy w:legacy="1" w:legacySpace="120" w:legacyIndent="360"/>
      <w:lvlJc w:val="left"/>
      <w:pPr>
        <w:ind w:left="2520" w:hanging="360"/>
      </w:pPr>
    </w:lvl>
  </w:abstractNum>
  <w:abstractNum w:abstractNumId="26" w15:restartNumberingAfterBreak="0">
    <w:nsid w:val="37876395"/>
    <w:multiLevelType w:val="hybridMultilevel"/>
    <w:tmpl w:val="E1784AD2"/>
    <w:lvl w:ilvl="0" w:tplc="E3446472">
      <w:start w:val="1"/>
      <w:numFmt w:val="decimal"/>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27" w15:restartNumberingAfterBreak="0">
    <w:nsid w:val="39B10700"/>
    <w:multiLevelType w:val="hybridMultilevel"/>
    <w:tmpl w:val="CC8E1554"/>
    <w:lvl w:ilvl="0" w:tplc="7310C0F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8" w15:restartNumberingAfterBreak="0">
    <w:nsid w:val="3E632B95"/>
    <w:multiLevelType w:val="hybridMultilevel"/>
    <w:tmpl w:val="358CB0CA"/>
    <w:lvl w:ilvl="0" w:tplc="ECFE6006">
      <w:start w:val="3"/>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15:restartNumberingAfterBreak="0">
    <w:nsid w:val="420E5C83"/>
    <w:multiLevelType w:val="hybridMultilevel"/>
    <w:tmpl w:val="31785508"/>
    <w:lvl w:ilvl="0" w:tplc="625A9352">
      <w:start w:val="3"/>
      <w:numFmt w:val="bullet"/>
      <w:lvlText w:val="-"/>
      <w:lvlJc w:val="left"/>
      <w:pPr>
        <w:ind w:left="927" w:hanging="360"/>
      </w:pPr>
      <w:rPr>
        <w:rFonts w:ascii="Times New Roman" w:eastAsia="Times New Roman"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30" w15:restartNumberingAfterBreak="0">
    <w:nsid w:val="42EA59F2"/>
    <w:multiLevelType w:val="hybridMultilevel"/>
    <w:tmpl w:val="EEEA13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4FC2E30"/>
    <w:multiLevelType w:val="hybridMultilevel"/>
    <w:tmpl w:val="9C90DBE6"/>
    <w:lvl w:ilvl="0" w:tplc="8A56A6F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463F1A02"/>
    <w:multiLevelType w:val="hybridMultilevel"/>
    <w:tmpl w:val="E5022176"/>
    <w:lvl w:ilvl="0" w:tplc="382EA90C">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8E820B1"/>
    <w:multiLevelType w:val="hybridMultilevel"/>
    <w:tmpl w:val="60D07D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DF203CE"/>
    <w:multiLevelType w:val="hybridMultilevel"/>
    <w:tmpl w:val="7A105A48"/>
    <w:lvl w:ilvl="0" w:tplc="47226FC6">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35" w15:restartNumberingAfterBreak="0">
    <w:nsid w:val="4DF207DF"/>
    <w:multiLevelType w:val="multilevel"/>
    <w:tmpl w:val="883E34A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6" w15:restartNumberingAfterBreak="0">
    <w:nsid w:val="4F4426A1"/>
    <w:multiLevelType w:val="hybridMultilevel"/>
    <w:tmpl w:val="4F667C8C"/>
    <w:lvl w:ilvl="0" w:tplc="CB564DA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7" w15:restartNumberingAfterBreak="0">
    <w:nsid w:val="4FE3065C"/>
    <w:multiLevelType w:val="multilevel"/>
    <w:tmpl w:val="646CF4CA"/>
    <w:lvl w:ilvl="0">
      <w:start w:val="1"/>
      <w:numFmt w:val="decimal"/>
      <w:lvlText w:val="%1."/>
      <w:lvlJc w:val="left"/>
      <w:pPr>
        <w:ind w:left="360" w:hanging="360"/>
      </w:pPr>
      <w:rPr>
        <w:rFonts w:eastAsia="Times New Roman" w:hint="default"/>
      </w:rPr>
    </w:lvl>
    <w:lvl w:ilvl="1">
      <w:start w:val="1"/>
      <w:numFmt w:val="decimal"/>
      <w:lvlText w:val="%1.%2."/>
      <w:lvlJc w:val="left"/>
      <w:pPr>
        <w:ind w:left="1494" w:hanging="360"/>
      </w:pPr>
      <w:rPr>
        <w:rFonts w:eastAsia="Times New Roman" w:hint="default"/>
      </w:rPr>
    </w:lvl>
    <w:lvl w:ilvl="2">
      <w:start w:val="1"/>
      <w:numFmt w:val="decimal"/>
      <w:lvlText w:val="%1.%2.%3."/>
      <w:lvlJc w:val="left"/>
      <w:pPr>
        <w:ind w:left="2988" w:hanging="720"/>
      </w:pPr>
      <w:rPr>
        <w:rFonts w:eastAsia="Times New Roman" w:hint="default"/>
      </w:rPr>
    </w:lvl>
    <w:lvl w:ilvl="3">
      <w:start w:val="1"/>
      <w:numFmt w:val="decimal"/>
      <w:lvlText w:val="%1.%2.%3.%4."/>
      <w:lvlJc w:val="left"/>
      <w:pPr>
        <w:ind w:left="4122" w:hanging="720"/>
      </w:pPr>
      <w:rPr>
        <w:rFonts w:eastAsia="Times New Roman" w:hint="default"/>
      </w:rPr>
    </w:lvl>
    <w:lvl w:ilvl="4">
      <w:start w:val="1"/>
      <w:numFmt w:val="decimal"/>
      <w:lvlText w:val="%1.%2.%3.%4.%5."/>
      <w:lvlJc w:val="left"/>
      <w:pPr>
        <w:ind w:left="5616" w:hanging="1080"/>
      </w:pPr>
      <w:rPr>
        <w:rFonts w:eastAsia="Times New Roman" w:hint="default"/>
      </w:rPr>
    </w:lvl>
    <w:lvl w:ilvl="5">
      <w:start w:val="1"/>
      <w:numFmt w:val="decimal"/>
      <w:lvlText w:val="%1.%2.%3.%4.%5.%6."/>
      <w:lvlJc w:val="left"/>
      <w:pPr>
        <w:ind w:left="6750" w:hanging="1080"/>
      </w:pPr>
      <w:rPr>
        <w:rFonts w:eastAsia="Times New Roman" w:hint="default"/>
      </w:rPr>
    </w:lvl>
    <w:lvl w:ilvl="6">
      <w:start w:val="1"/>
      <w:numFmt w:val="decimal"/>
      <w:lvlText w:val="%1.%2.%3.%4.%5.%6.%7."/>
      <w:lvlJc w:val="left"/>
      <w:pPr>
        <w:ind w:left="8244" w:hanging="1440"/>
      </w:pPr>
      <w:rPr>
        <w:rFonts w:eastAsia="Times New Roman" w:hint="default"/>
      </w:rPr>
    </w:lvl>
    <w:lvl w:ilvl="7">
      <w:start w:val="1"/>
      <w:numFmt w:val="decimal"/>
      <w:lvlText w:val="%1.%2.%3.%4.%5.%6.%7.%8."/>
      <w:lvlJc w:val="left"/>
      <w:pPr>
        <w:ind w:left="9378" w:hanging="1440"/>
      </w:pPr>
      <w:rPr>
        <w:rFonts w:eastAsia="Times New Roman" w:hint="default"/>
      </w:rPr>
    </w:lvl>
    <w:lvl w:ilvl="8">
      <w:start w:val="1"/>
      <w:numFmt w:val="decimal"/>
      <w:lvlText w:val="%1.%2.%3.%4.%5.%6.%7.%8.%9."/>
      <w:lvlJc w:val="left"/>
      <w:pPr>
        <w:ind w:left="10872" w:hanging="1800"/>
      </w:pPr>
      <w:rPr>
        <w:rFonts w:eastAsia="Times New Roman" w:hint="default"/>
      </w:rPr>
    </w:lvl>
  </w:abstractNum>
  <w:abstractNum w:abstractNumId="38" w15:restartNumberingAfterBreak="0">
    <w:nsid w:val="535D6249"/>
    <w:multiLevelType w:val="hybridMultilevel"/>
    <w:tmpl w:val="7FE4C482"/>
    <w:lvl w:ilvl="0" w:tplc="E25A5050">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9" w15:restartNumberingAfterBreak="0">
    <w:nsid w:val="55607A49"/>
    <w:multiLevelType w:val="hybridMultilevel"/>
    <w:tmpl w:val="F488BD38"/>
    <w:lvl w:ilvl="0" w:tplc="98E8A08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15:restartNumberingAfterBreak="0">
    <w:nsid w:val="561E0599"/>
    <w:multiLevelType w:val="hybridMultilevel"/>
    <w:tmpl w:val="D8001CD2"/>
    <w:lvl w:ilvl="0" w:tplc="28AE2194">
      <w:start w:val="1"/>
      <w:numFmt w:val="lowerLetter"/>
      <w:lvlText w:val="%1)"/>
      <w:lvlJc w:val="left"/>
      <w:pPr>
        <w:ind w:left="1636" w:hanging="360"/>
      </w:pPr>
      <w:rPr>
        <w:rFonts w:hint="default"/>
        <w:b w:val="0"/>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41" w15:restartNumberingAfterBreak="0">
    <w:nsid w:val="57132B7B"/>
    <w:multiLevelType w:val="hybridMultilevel"/>
    <w:tmpl w:val="98CEBF28"/>
    <w:lvl w:ilvl="0" w:tplc="1E5CF13E">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5926475E"/>
    <w:multiLevelType w:val="hybridMultilevel"/>
    <w:tmpl w:val="44DAF68E"/>
    <w:lvl w:ilvl="0" w:tplc="5A721E56">
      <w:start w:val="1"/>
      <w:numFmt w:val="lowerLetter"/>
      <w:lvlText w:val="%1)"/>
      <w:lvlJc w:val="left"/>
      <w:pPr>
        <w:ind w:left="2154" w:hanging="360"/>
      </w:pPr>
      <w:rPr>
        <w:rFonts w:hint="default"/>
      </w:rPr>
    </w:lvl>
    <w:lvl w:ilvl="1" w:tplc="041F0019" w:tentative="1">
      <w:start w:val="1"/>
      <w:numFmt w:val="lowerLetter"/>
      <w:lvlText w:val="%2."/>
      <w:lvlJc w:val="left"/>
      <w:pPr>
        <w:ind w:left="2874" w:hanging="360"/>
      </w:pPr>
    </w:lvl>
    <w:lvl w:ilvl="2" w:tplc="041F001B" w:tentative="1">
      <w:start w:val="1"/>
      <w:numFmt w:val="lowerRoman"/>
      <w:lvlText w:val="%3."/>
      <w:lvlJc w:val="right"/>
      <w:pPr>
        <w:ind w:left="3594" w:hanging="180"/>
      </w:pPr>
    </w:lvl>
    <w:lvl w:ilvl="3" w:tplc="041F000F" w:tentative="1">
      <w:start w:val="1"/>
      <w:numFmt w:val="decimal"/>
      <w:lvlText w:val="%4."/>
      <w:lvlJc w:val="left"/>
      <w:pPr>
        <w:ind w:left="4314" w:hanging="360"/>
      </w:pPr>
    </w:lvl>
    <w:lvl w:ilvl="4" w:tplc="041F0019" w:tentative="1">
      <w:start w:val="1"/>
      <w:numFmt w:val="lowerLetter"/>
      <w:lvlText w:val="%5."/>
      <w:lvlJc w:val="left"/>
      <w:pPr>
        <w:ind w:left="5034" w:hanging="360"/>
      </w:pPr>
    </w:lvl>
    <w:lvl w:ilvl="5" w:tplc="041F001B" w:tentative="1">
      <w:start w:val="1"/>
      <w:numFmt w:val="lowerRoman"/>
      <w:lvlText w:val="%6."/>
      <w:lvlJc w:val="right"/>
      <w:pPr>
        <w:ind w:left="5754" w:hanging="180"/>
      </w:pPr>
    </w:lvl>
    <w:lvl w:ilvl="6" w:tplc="041F000F" w:tentative="1">
      <w:start w:val="1"/>
      <w:numFmt w:val="decimal"/>
      <w:lvlText w:val="%7."/>
      <w:lvlJc w:val="left"/>
      <w:pPr>
        <w:ind w:left="6474" w:hanging="360"/>
      </w:pPr>
    </w:lvl>
    <w:lvl w:ilvl="7" w:tplc="041F0019" w:tentative="1">
      <w:start w:val="1"/>
      <w:numFmt w:val="lowerLetter"/>
      <w:lvlText w:val="%8."/>
      <w:lvlJc w:val="left"/>
      <w:pPr>
        <w:ind w:left="7194" w:hanging="360"/>
      </w:pPr>
    </w:lvl>
    <w:lvl w:ilvl="8" w:tplc="041F001B" w:tentative="1">
      <w:start w:val="1"/>
      <w:numFmt w:val="lowerRoman"/>
      <w:lvlText w:val="%9."/>
      <w:lvlJc w:val="right"/>
      <w:pPr>
        <w:ind w:left="7914" w:hanging="180"/>
      </w:pPr>
    </w:lvl>
  </w:abstractNum>
  <w:abstractNum w:abstractNumId="43" w15:restartNumberingAfterBreak="0">
    <w:nsid w:val="5CD513B7"/>
    <w:multiLevelType w:val="hybridMultilevel"/>
    <w:tmpl w:val="F56CC212"/>
    <w:lvl w:ilvl="0" w:tplc="46188078">
      <w:start w:val="6"/>
      <w:numFmt w:val="bullet"/>
      <w:lvlText w:val="-"/>
      <w:lvlJc w:val="left"/>
      <w:pPr>
        <w:ind w:left="720" w:hanging="360"/>
      </w:pPr>
      <w:rPr>
        <w:rFonts w:ascii="Times New Roman" w:eastAsia="Times New Roman"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5D8213FC"/>
    <w:multiLevelType w:val="hybridMultilevel"/>
    <w:tmpl w:val="725E08CA"/>
    <w:lvl w:ilvl="0" w:tplc="69EE5B78">
      <w:start w:val="3"/>
      <w:numFmt w:val="bullet"/>
      <w:lvlText w:val="-"/>
      <w:lvlJc w:val="left"/>
      <w:pPr>
        <w:ind w:left="644" w:hanging="360"/>
      </w:pPr>
      <w:rPr>
        <w:rFonts w:ascii="Times New Roman" w:eastAsia="Times New Roman"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5" w15:restartNumberingAfterBreak="0">
    <w:nsid w:val="5DD03440"/>
    <w:multiLevelType w:val="multilevel"/>
    <w:tmpl w:val="E2D0080A"/>
    <w:lvl w:ilvl="0">
      <w:start w:val="1"/>
      <w:numFmt w:val="decimal"/>
      <w:lvlText w:val="%1."/>
      <w:lvlJc w:val="left"/>
      <w:pPr>
        <w:ind w:left="720"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6" w15:restartNumberingAfterBreak="0">
    <w:nsid w:val="5F3246C6"/>
    <w:multiLevelType w:val="hybridMultilevel"/>
    <w:tmpl w:val="834C9E72"/>
    <w:lvl w:ilvl="0" w:tplc="ECE835D6">
      <w:start w:val="1"/>
      <w:numFmt w:val="decimal"/>
      <w:lvlText w:val="%1."/>
      <w:lvlJc w:val="left"/>
      <w:pPr>
        <w:ind w:left="1070" w:hanging="360"/>
      </w:pPr>
      <w:rPr>
        <w:rFonts w:hint="default"/>
        <w:b/>
        <w:sz w:val="24"/>
        <w:szCs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7" w15:restartNumberingAfterBreak="0">
    <w:nsid w:val="62547D30"/>
    <w:multiLevelType w:val="hybridMultilevel"/>
    <w:tmpl w:val="260CFA48"/>
    <w:lvl w:ilvl="0" w:tplc="041F000F">
      <w:start w:val="2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6FC77291"/>
    <w:multiLevelType w:val="hybridMultilevel"/>
    <w:tmpl w:val="93803396"/>
    <w:lvl w:ilvl="0" w:tplc="9EDA7F4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9" w15:restartNumberingAfterBreak="0">
    <w:nsid w:val="72592251"/>
    <w:multiLevelType w:val="hybridMultilevel"/>
    <w:tmpl w:val="569AACC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72A213E8"/>
    <w:multiLevelType w:val="multilevel"/>
    <w:tmpl w:val="883E34AE"/>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1" w15:restartNumberingAfterBreak="0">
    <w:nsid w:val="74AD5803"/>
    <w:multiLevelType w:val="hybridMultilevel"/>
    <w:tmpl w:val="95F2DE2E"/>
    <w:lvl w:ilvl="0" w:tplc="A9C6A782">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52" w15:restartNumberingAfterBreak="0">
    <w:nsid w:val="79D95270"/>
    <w:multiLevelType w:val="hybridMultilevel"/>
    <w:tmpl w:val="9E825ED2"/>
    <w:lvl w:ilvl="0" w:tplc="66D44CA4">
      <w:start w:val="1"/>
      <w:numFmt w:val="decimal"/>
      <w:lvlText w:val="%1."/>
      <w:lvlJc w:val="left"/>
      <w:pPr>
        <w:ind w:left="395" w:hanging="360"/>
      </w:pPr>
      <w:rPr>
        <w:rFonts w:hint="default"/>
      </w:rPr>
    </w:lvl>
    <w:lvl w:ilvl="1" w:tplc="041F0019" w:tentative="1">
      <w:start w:val="1"/>
      <w:numFmt w:val="lowerLetter"/>
      <w:lvlText w:val="%2."/>
      <w:lvlJc w:val="left"/>
      <w:pPr>
        <w:ind w:left="1115" w:hanging="360"/>
      </w:pPr>
    </w:lvl>
    <w:lvl w:ilvl="2" w:tplc="041F001B" w:tentative="1">
      <w:start w:val="1"/>
      <w:numFmt w:val="lowerRoman"/>
      <w:lvlText w:val="%3."/>
      <w:lvlJc w:val="right"/>
      <w:pPr>
        <w:ind w:left="1835" w:hanging="180"/>
      </w:pPr>
    </w:lvl>
    <w:lvl w:ilvl="3" w:tplc="041F000F" w:tentative="1">
      <w:start w:val="1"/>
      <w:numFmt w:val="decimal"/>
      <w:lvlText w:val="%4."/>
      <w:lvlJc w:val="left"/>
      <w:pPr>
        <w:ind w:left="2555" w:hanging="360"/>
      </w:pPr>
    </w:lvl>
    <w:lvl w:ilvl="4" w:tplc="041F0019" w:tentative="1">
      <w:start w:val="1"/>
      <w:numFmt w:val="lowerLetter"/>
      <w:lvlText w:val="%5."/>
      <w:lvlJc w:val="left"/>
      <w:pPr>
        <w:ind w:left="3275" w:hanging="360"/>
      </w:pPr>
    </w:lvl>
    <w:lvl w:ilvl="5" w:tplc="041F001B" w:tentative="1">
      <w:start w:val="1"/>
      <w:numFmt w:val="lowerRoman"/>
      <w:lvlText w:val="%6."/>
      <w:lvlJc w:val="right"/>
      <w:pPr>
        <w:ind w:left="3995" w:hanging="180"/>
      </w:pPr>
    </w:lvl>
    <w:lvl w:ilvl="6" w:tplc="041F000F" w:tentative="1">
      <w:start w:val="1"/>
      <w:numFmt w:val="decimal"/>
      <w:lvlText w:val="%7."/>
      <w:lvlJc w:val="left"/>
      <w:pPr>
        <w:ind w:left="4715" w:hanging="360"/>
      </w:pPr>
    </w:lvl>
    <w:lvl w:ilvl="7" w:tplc="041F0019" w:tentative="1">
      <w:start w:val="1"/>
      <w:numFmt w:val="lowerLetter"/>
      <w:lvlText w:val="%8."/>
      <w:lvlJc w:val="left"/>
      <w:pPr>
        <w:ind w:left="5435" w:hanging="360"/>
      </w:pPr>
    </w:lvl>
    <w:lvl w:ilvl="8" w:tplc="041F001B" w:tentative="1">
      <w:start w:val="1"/>
      <w:numFmt w:val="lowerRoman"/>
      <w:lvlText w:val="%9."/>
      <w:lvlJc w:val="right"/>
      <w:pPr>
        <w:ind w:left="6155" w:hanging="180"/>
      </w:pPr>
    </w:lvl>
  </w:abstractNum>
  <w:abstractNum w:abstractNumId="53" w15:restartNumberingAfterBreak="0">
    <w:nsid w:val="79E065F3"/>
    <w:multiLevelType w:val="multilevel"/>
    <w:tmpl w:val="DF7C5C40"/>
    <w:lvl w:ilvl="0">
      <w:start w:val="4"/>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54" w15:restartNumberingAfterBreak="0">
    <w:nsid w:val="79F1778B"/>
    <w:multiLevelType w:val="hybridMultilevel"/>
    <w:tmpl w:val="FE083AFE"/>
    <w:lvl w:ilvl="0" w:tplc="B1DE4100">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7B023CFE"/>
    <w:multiLevelType w:val="hybridMultilevel"/>
    <w:tmpl w:val="1522F9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7BF1229A"/>
    <w:multiLevelType w:val="multilevel"/>
    <w:tmpl w:val="6B62318E"/>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7C70189C"/>
    <w:multiLevelType w:val="hybridMultilevel"/>
    <w:tmpl w:val="CD745AB8"/>
    <w:lvl w:ilvl="0" w:tplc="0EA40A26">
      <w:start w:val="1"/>
      <w:numFmt w:val="lowerLetter"/>
      <w:lvlText w:val="%1)"/>
      <w:lvlJc w:val="left"/>
      <w:pPr>
        <w:ind w:left="1920" w:hanging="360"/>
      </w:pPr>
      <w:rPr>
        <w:rFonts w:hint="default"/>
      </w:rPr>
    </w:lvl>
    <w:lvl w:ilvl="1" w:tplc="041F0019" w:tentative="1">
      <w:start w:val="1"/>
      <w:numFmt w:val="lowerLetter"/>
      <w:lvlText w:val="%2."/>
      <w:lvlJc w:val="left"/>
      <w:pPr>
        <w:ind w:left="2640" w:hanging="360"/>
      </w:pPr>
    </w:lvl>
    <w:lvl w:ilvl="2" w:tplc="041F001B" w:tentative="1">
      <w:start w:val="1"/>
      <w:numFmt w:val="lowerRoman"/>
      <w:lvlText w:val="%3."/>
      <w:lvlJc w:val="right"/>
      <w:pPr>
        <w:ind w:left="3360" w:hanging="180"/>
      </w:pPr>
    </w:lvl>
    <w:lvl w:ilvl="3" w:tplc="041F000F" w:tentative="1">
      <w:start w:val="1"/>
      <w:numFmt w:val="decimal"/>
      <w:lvlText w:val="%4."/>
      <w:lvlJc w:val="left"/>
      <w:pPr>
        <w:ind w:left="4080" w:hanging="360"/>
      </w:pPr>
    </w:lvl>
    <w:lvl w:ilvl="4" w:tplc="041F0019" w:tentative="1">
      <w:start w:val="1"/>
      <w:numFmt w:val="lowerLetter"/>
      <w:lvlText w:val="%5."/>
      <w:lvlJc w:val="left"/>
      <w:pPr>
        <w:ind w:left="4800" w:hanging="360"/>
      </w:pPr>
    </w:lvl>
    <w:lvl w:ilvl="5" w:tplc="041F001B" w:tentative="1">
      <w:start w:val="1"/>
      <w:numFmt w:val="lowerRoman"/>
      <w:lvlText w:val="%6."/>
      <w:lvlJc w:val="right"/>
      <w:pPr>
        <w:ind w:left="5520" w:hanging="180"/>
      </w:pPr>
    </w:lvl>
    <w:lvl w:ilvl="6" w:tplc="041F000F" w:tentative="1">
      <w:start w:val="1"/>
      <w:numFmt w:val="decimal"/>
      <w:lvlText w:val="%7."/>
      <w:lvlJc w:val="left"/>
      <w:pPr>
        <w:ind w:left="6240" w:hanging="360"/>
      </w:pPr>
    </w:lvl>
    <w:lvl w:ilvl="7" w:tplc="041F0019" w:tentative="1">
      <w:start w:val="1"/>
      <w:numFmt w:val="lowerLetter"/>
      <w:lvlText w:val="%8."/>
      <w:lvlJc w:val="left"/>
      <w:pPr>
        <w:ind w:left="6960" w:hanging="360"/>
      </w:pPr>
    </w:lvl>
    <w:lvl w:ilvl="8" w:tplc="041F001B" w:tentative="1">
      <w:start w:val="1"/>
      <w:numFmt w:val="lowerRoman"/>
      <w:lvlText w:val="%9."/>
      <w:lvlJc w:val="right"/>
      <w:pPr>
        <w:ind w:left="7680" w:hanging="180"/>
      </w:pPr>
    </w:lvl>
  </w:abstractNum>
  <w:abstractNum w:abstractNumId="58" w15:restartNumberingAfterBreak="0">
    <w:nsid w:val="7CA5161E"/>
    <w:multiLevelType w:val="hybridMultilevel"/>
    <w:tmpl w:val="55528FFE"/>
    <w:lvl w:ilvl="0" w:tplc="EB188A7C">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num w:numId="1" w16cid:durableId="958103446">
    <w:abstractNumId w:val="25"/>
  </w:num>
  <w:num w:numId="2" w16cid:durableId="1877303937">
    <w:abstractNumId w:val="10"/>
    <w:lvlOverride w:ilvl="0">
      <w:lvl w:ilvl="0">
        <w:start w:val="9"/>
        <w:numFmt w:val="lowerLetter"/>
        <w:lvlText w:val="%1)"/>
        <w:legacy w:legacy="1" w:legacySpace="120" w:legacyIndent="360"/>
        <w:lvlJc w:val="left"/>
        <w:pPr>
          <w:ind w:left="2520" w:hanging="360"/>
        </w:pPr>
      </w:lvl>
    </w:lvlOverride>
  </w:num>
  <w:num w:numId="3" w16cid:durableId="840582933">
    <w:abstractNumId w:val="25"/>
    <w:lvlOverride w:ilvl="0">
      <w:lvl w:ilvl="0">
        <w:start w:val="2"/>
        <w:numFmt w:val="lowerLetter"/>
        <w:lvlText w:val="%1)"/>
        <w:legacy w:legacy="1" w:legacySpace="120" w:legacyIndent="360"/>
        <w:lvlJc w:val="left"/>
        <w:pPr>
          <w:ind w:left="1211" w:hanging="360"/>
        </w:pPr>
      </w:lvl>
    </w:lvlOverride>
  </w:num>
  <w:num w:numId="4" w16cid:durableId="1024094482">
    <w:abstractNumId w:val="20"/>
  </w:num>
  <w:num w:numId="5" w16cid:durableId="430321528">
    <w:abstractNumId w:val="42"/>
  </w:num>
  <w:num w:numId="6" w16cid:durableId="1323435076">
    <w:abstractNumId w:val="14"/>
  </w:num>
  <w:num w:numId="7" w16cid:durableId="1671178263">
    <w:abstractNumId w:val="22"/>
  </w:num>
  <w:num w:numId="8" w16cid:durableId="794055642">
    <w:abstractNumId w:val="46"/>
  </w:num>
  <w:num w:numId="9" w16cid:durableId="551040308">
    <w:abstractNumId w:val="13"/>
  </w:num>
  <w:num w:numId="10" w16cid:durableId="1020274123">
    <w:abstractNumId w:val="36"/>
  </w:num>
  <w:num w:numId="11" w16cid:durableId="201600975">
    <w:abstractNumId w:val="34"/>
  </w:num>
  <w:num w:numId="12" w16cid:durableId="1392390424">
    <w:abstractNumId w:val="2"/>
  </w:num>
  <w:num w:numId="13" w16cid:durableId="405996844">
    <w:abstractNumId w:val="31"/>
  </w:num>
  <w:num w:numId="14" w16cid:durableId="297031150">
    <w:abstractNumId w:val="38"/>
  </w:num>
  <w:num w:numId="15" w16cid:durableId="1327241913">
    <w:abstractNumId w:val="27"/>
  </w:num>
  <w:num w:numId="16" w16cid:durableId="1517380728">
    <w:abstractNumId w:val="7"/>
  </w:num>
  <w:num w:numId="17" w16cid:durableId="738208185">
    <w:abstractNumId w:val="24"/>
  </w:num>
  <w:num w:numId="18" w16cid:durableId="1617061844">
    <w:abstractNumId w:val="16"/>
  </w:num>
  <w:num w:numId="19" w16cid:durableId="1849127984">
    <w:abstractNumId w:val="3"/>
  </w:num>
  <w:num w:numId="20" w16cid:durableId="904686715">
    <w:abstractNumId w:val="30"/>
  </w:num>
  <w:num w:numId="21" w16cid:durableId="158690391">
    <w:abstractNumId w:val="53"/>
  </w:num>
  <w:num w:numId="22" w16cid:durableId="109515823">
    <w:abstractNumId w:val="6"/>
  </w:num>
  <w:num w:numId="23" w16cid:durableId="270019397">
    <w:abstractNumId w:val="55"/>
  </w:num>
  <w:num w:numId="24" w16cid:durableId="1114834358">
    <w:abstractNumId w:val="18"/>
  </w:num>
  <w:num w:numId="25" w16cid:durableId="1172260136">
    <w:abstractNumId w:val="58"/>
  </w:num>
  <w:num w:numId="26" w16cid:durableId="1514688427">
    <w:abstractNumId w:val="41"/>
  </w:num>
  <w:num w:numId="27" w16cid:durableId="549607694">
    <w:abstractNumId w:val="45"/>
  </w:num>
  <w:num w:numId="28" w16cid:durableId="1169978400">
    <w:abstractNumId w:val="52"/>
  </w:num>
  <w:num w:numId="29" w16cid:durableId="1384251405">
    <w:abstractNumId w:val="37"/>
  </w:num>
  <w:num w:numId="30" w16cid:durableId="540634503">
    <w:abstractNumId w:val="49"/>
  </w:num>
  <w:num w:numId="31" w16cid:durableId="406655569">
    <w:abstractNumId w:val="8"/>
  </w:num>
  <w:num w:numId="32" w16cid:durableId="1608654295">
    <w:abstractNumId w:val="5"/>
  </w:num>
  <w:num w:numId="33" w16cid:durableId="1905334538">
    <w:abstractNumId w:val="19"/>
  </w:num>
  <w:num w:numId="34" w16cid:durableId="1034159983">
    <w:abstractNumId w:val="1"/>
  </w:num>
  <w:num w:numId="35" w16cid:durableId="1523595510">
    <w:abstractNumId w:val="33"/>
  </w:num>
  <w:num w:numId="36" w16cid:durableId="1844587342">
    <w:abstractNumId w:val="39"/>
  </w:num>
  <w:num w:numId="37" w16cid:durableId="283772312">
    <w:abstractNumId w:val="21"/>
  </w:num>
  <w:num w:numId="38" w16cid:durableId="1305502134">
    <w:abstractNumId w:val="17"/>
  </w:num>
  <w:num w:numId="39" w16cid:durableId="1594044934">
    <w:abstractNumId w:val="32"/>
  </w:num>
  <w:num w:numId="40" w16cid:durableId="1440298565">
    <w:abstractNumId w:val="50"/>
  </w:num>
  <w:num w:numId="41" w16cid:durableId="818691421">
    <w:abstractNumId w:val="35"/>
  </w:num>
  <w:num w:numId="42" w16cid:durableId="1183131883">
    <w:abstractNumId w:val="11"/>
  </w:num>
  <w:num w:numId="43" w16cid:durableId="1966082122">
    <w:abstractNumId w:val="23"/>
  </w:num>
  <w:num w:numId="44" w16cid:durableId="1044789549">
    <w:abstractNumId w:val="54"/>
  </w:num>
  <w:num w:numId="45" w16cid:durableId="548765620">
    <w:abstractNumId w:val="15"/>
  </w:num>
  <w:num w:numId="46" w16cid:durableId="45690579">
    <w:abstractNumId w:val="9"/>
  </w:num>
  <w:num w:numId="47" w16cid:durableId="541405437">
    <w:abstractNumId w:val="56"/>
  </w:num>
  <w:num w:numId="48" w16cid:durableId="226034484">
    <w:abstractNumId w:val="28"/>
  </w:num>
  <w:num w:numId="49" w16cid:durableId="526913935">
    <w:abstractNumId w:val="44"/>
  </w:num>
  <w:num w:numId="50" w16cid:durableId="1593734193">
    <w:abstractNumId w:val="0"/>
  </w:num>
  <w:num w:numId="51" w16cid:durableId="1074668809">
    <w:abstractNumId w:val="12"/>
  </w:num>
  <w:num w:numId="52" w16cid:durableId="189028852">
    <w:abstractNumId w:val="48"/>
  </w:num>
  <w:num w:numId="53" w16cid:durableId="484901268">
    <w:abstractNumId w:val="26"/>
  </w:num>
  <w:num w:numId="54" w16cid:durableId="674721055">
    <w:abstractNumId w:val="4"/>
  </w:num>
  <w:num w:numId="55" w16cid:durableId="2098599610">
    <w:abstractNumId w:val="43"/>
  </w:num>
  <w:num w:numId="56" w16cid:durableId="169150163">
    <w:abstractNumId w:val="29"/>
  </w:num>
  <w:num w:numId="57" w16cid:durableId="1924876448">
    <w:abstractNumId w:val="40"/>
  </w:num>
  <w:num w:numId="58" w16cid:durableId="1415514894">
    <w:abstractNumId w:val="57"/>
  </w:num>
  <w:num w:numId="59" w16cid:durableId="1189947356">
    <w:abstractNumId w:val="47"/>
  </w:num>
  <w:num w:numId="60" w16cid:durableId="1856189847">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F4"/>
    <w:rsid w:val="00000176"/>
    <w:rsid w:val="00000434"/>
    <w:rsid w:val="000005A4"/>
    <w:rsid w:val="00000C02"/>
    <w:rsid w:val="00000D2E"/>
    <w:rsid w:val="0000108C"/>
    <w:rsid w:val="000019A3"/>
    <w:rsid w:val="00001DBE"/>
    <w:rsid w:val="00001ECB"/>
    <w:rsid w:val="000024E1"/>
    <w:rsid w:val="000025A2"/>
    <w:rsid w:val="00002631"/>
    <w:rsid w:val="00002896"/>
    <w:rsid w:val="000029C4"/>
    <w:rsid w:val="00002E45"/>
    <w:rsid w:val="00003410"/>
    <w:rsid w:val="00003494"/>
    <w:rsid w:val="000037DE"/>
    <w:rsid w:val="00003B96"/>
    <w:rsid w:val="00003C08"/>
    <w:rsid w:val="00003E9C"/>
    <w:rsid w:val="000040C7"/>
    <w:rsid w:val="0000452F"/>
    <w:rsid w:val="00004565"/>
    <w:rsid w:val="00004AE1"/>
    <w:rsid w:val="000051E3"/>
    <w:rsid w:val="000053C9"/>
    <w:rsid w:val="0000657D"/>
    <w:rsid w:val="000066FA"/>
    <w:rsid w:val="00006741"/>
    <w:rsid w:val="00006CC3"/>
    <w:rsid w:val="00006F15"/>
    <w:rsid w:val="000070F8"/>
    <w:rsid w:val="0000738A"/>
    <w:rsid w:val="00007834"/>
    <w:rsid w:val="00010140"/>
    <w:rsid w:val="000103C6"/>
    <w:rsid w:val="000107C8"/>
    <w:rsid w:val="00010B53"/>
    <w:rsid w:val="00010C21"/>
    <w:rsid w:val="00010C64"/>
    <w:rsid w:val="00010FF9"/>
    <w:rsid w:val="000110CB"/>
    <w:rsid w:val="000116BA"/>
    <w:rsid w:val="00011EE4"/>
    <w:rsid w:val="00012372"/>
    <w:rsid w:val="000128DE"/>
    <w:rsid w:val="00012F95"/>
    <w:rsid w:val="0001308A"/>
    <w:rsid w:val="000132E2"/>
    <w:rsid w:val="0001341B"/>
    <w:rsid w:val="000137D3"/>
    <w:rsid w:val="000146C4"/>
    <w:rsid w:val="000147DC"/>
    <w:rsid w:val="00014CD2"/>
    <w:rsid w:val="00014D7F"/>
    <w:rsid w:val="00014F1E"/>
    <w:rsid w:val="00015099"/>
    <w:rsid w:val="00015146"/>
    <w:rsid w:val="00015494"/>
    <w:rsid w:val="00015719"/>
    <w:rsid w:val="000157E0"/>
    <w:rsid w:val="0001581E"/>
    <w:rsid w:val="00015D25"/>
    <w:rsid w:val="00015DF5"/>
    <w:rsid w:val="00016043"/>
    <w:rsid w:val="000160F3"/>
    <w:rsid w:val="0001639B"/>
    <w:rsid w:val="00016441"/>
    <w:rsid w:val="000168E0"/>
    <w:rsid w:val="00016BC4"/>
    <w:rsid w:val="00016DCB"/>
    <w:rsid w:val="00017157"/>
    <w:rsid w:val="000173BD"/>
    <w:rsid w:val="00017516"/>
    <w:rsid w:val="00017593"/>
    <w:rsid w:val="0001791C"/>
    <w:rsid w:val="0001799E"/>
    <w:rsid w:val="00017C9C"/>
    <w:rsid w:val="0002010C"/>
    <w:rsid w:val="00020345"/>
    <w:rsid w:val="00020BF4"/>
    <w:rsid w:val="00020D46"/>
    <w:rsid w:val="00021221"/>
    <w:rsid w:val="0002143A"/>
    <w:rsid w:val="000219ED"/>
    <w:rsid w:val="00021A7D"/>
    <w:rsid w:val="00021EB4"/>
    <w:rsid w:val="00022134"/>
    <w:rsid w:val="000224B8"/>
    <w:rsid w:val="0002288C"/>
    <w:rsid w:val="000228D1"/>
    <w:rsid w:val="00022965"/>
    <w:rsid w:val="00022B9E"/>
    <w:rsid w:val="00022BCF"/>
    <w:rsid w:val="00022CA9"/>
    <w:rsid w:val="0002379B"/>
    <w:rsid w:val="00023B35"/>
    <w:rsid w:val="00023D0F"/>
    <w:rsid w:val="00023DEA"/>
    <w:rsid w:val="00023EF0"/>
    <w:rsid w:val="00023F80"/>
    <w:rsid w:val="000247FE"/>
    <w:rsid w:val="00024898"/>
    <w:rsid w:val="000249F9"/>
    <w:rsid w:val="00024E1C"/>
    <w:rsid w:val="00025A4D"/>
    <w:rsid w:val="00025C59"/>
    <w:rsid w:val="00025CB8"/>
    <w:rsid w:val="0002632D"/>
    <w:rsid w:val="0002665C"/>
    <w:rsid w:val="000267C3"/>
    <w:rsid w:val="000267D4"/>
    <w:rsid w:val="00027204"/>
    <w:rsid w:val="0002761A"/>
    <w:rsid w:val="0002762E"/>
    <w:rsid w:val="00027671"/>
    <w:rsid w:val="0002767E"/>
    <w:rsid w:val="000277E2"/>
    <w:rsid w:val="00027A58"/>
    <w:rsid w:val="00027BA4"/>
    <w:rsid w:val="00027BCC"/>
    <w:rsid w:val="00030B48"/>
    <w:rsid w:val="0003107B"/>
    <w:rsid w:val="00031199"/>
    <w:rsid w:val="000316A3"/>
    <w:rsid w:val="000321D1"/>
    <w:rsid w:val="00032381"/>
    <w:rsid w:val="00032521"/>
    <w:rsid w:val="000325A7"/>
    <w:rsid w:val="0003261B"/>
    <w:rsid w:val="00032649"/>
    <w:rsid w:val="00032F99"/>
    <w:rsid w:val="0003313B"/>
    <w:rsid w:val="00033C49"/>
    <w:rsid w:val="00033DFD"/>
    <w:rsid w:val="00033FA5"/>
    <w:rsid w:val="00034771"/>
    <w:rsid w:val="00034A24"/>
    <w:rsid w:val="00034FEF"/>
    <w:rsid w:val="000354F5"/>
    <w:rsid w:val="000355D8"/>
    <w:rsid w:val="000357FB"/>
    <w:rsid w:val="00035898"/>
    <w:rsid w:val="00035B9E"/>
    <w:rsid w:val="00035D8B"/>
    <w:rsid w:val="00036039"/>
    <w:rsid w:val="00036570"/>
    <w:rsid w:val="0003684D"/>
    <w:rsid w:val="00037178"/>
    <w:rsid w:val="00037228"/>
    <w:rsid w:val="000375BE"/>
    <w:rsid w:val="00037C53"/>
    <w:rsid w:val="000400AF"/>
    <w:rsid w:val="0004028F"/>
    <w:rsid w:val="00040903"/>
    <w:rsid w:val="00040E10"/>
    <w:rsid w:val="000410B3"/>
    <w:rsid w:val="00041185"/>
    <w:rsid w:val="00041370"/>
    <w:rsid w:val="0004178C"/>
    <w:rsid w:val="00041A10"/>
    <w:rsid w:val="00041C98"/>
    <w:rsid w:val="000426C0"/>
    <w:rsid w:val="000428E2"/>
    <w:rsid w:val="00042B93"/>
    <w:rsid w:val="00042DF5"/>
    <w:rsid w:val="000431D2"/>
    <w:rsid w:val="000437C2"/>
    <w:rsid w:val="00043A4F"/>
    <w:rsid w:val="00043ABB"/>
    <w:rsid w:val="000440E2"/>
    <w:rsid w:val="0004491C"/>
    <w:rsid w:val="0004510E"/>
    <w:rsid w:val="00045216"/>
    <w:rsid w:val="000458B8"/>
    <w:rsid w:val="00045B6C"/>
    <w:rsid w:val="0004615C"/>
    <w:rsid w:val="00046948"/>
    <w:rsid w:val="00046DA4"/>
    <w:rsid w:val="00047337"/>
    <w:rsid w:val="000474C7"/>
    <w:rsid w:val="00047719"/>
    <w:rsid w:val="000477F3"/>
    <w:rsid w:val="00047A52"/>
    <w:rsid w:val="000502F6"/>
    <w:rsid w:val="00050883"/>
    <w:rsid w:val="000516A3"/>
    <w:rsid w:val="00051A85"/>
    <w:rsid w:val="0005217A"/>
    <w:rsid w:val="000523E3"/>
    <w:rsid w:val="00052E9D"/>
    <w:rsid w:val="0005311B"/>
    <w:rsid w:val="00053185"/>
    <w:rsid w:val="00053BDE"/>
    <w:rsid w:val="00053C28"/>
    <w:rsid w:val="00053F2F"/>
    <w:rsid w:val="000540AC"/>
    <w:rsid w:val="00054492"/>
    <w:rsid w:val="000545B9"/>
    <w:rsid w:val="0005483B"/>
    <w:rsid w:val="00054ADC"/>
    <w:rsid w:val="00054FC1"/>
    <w:rsid w:val="0005517E"/>
    <w:rsid w:val="00055192"/>
    <w:rsid w:val="0005527A"/>
    <w:rsid w:val="0005548D"/>
    <w:rsid w:val="000557C7"/>
    <w:rsid w:val="0005584A"/>
    <w:rsid w:val="00055BBC"/>
    <w:rsid w:val="000562DE"/>
    <w:rsid w:val="00056336"/>
    <w:rsid w:val="00056571"/>
    <w:rsid w:val="000567D8"/>
    <w:rsid w:val="00056CA0"/>
    <w:rsid w:val="00056E55"/>
    <w:rsid w:val="000572A2"/>
    <w:rsid w:val="00057B98"/>
    <w:rsid w:val="00057C8B"/>
    <w:rsid w:val="00060E67"/>
    <w:rsid w:val="00061291"/>
    <w:rsid w:val="00061B4C"/>
    <w:rsid w:val="00061EC0"/>
    <w:rsid w:val="00062154"/>
    <w:rsid w:val="00062679"/>
    <w:rsid w:val="0006270A"/>
    <w:rsid w:val="000629ED"/>
    <w:rsid w:val="000629FC"/>
    <w:rsid w:val="00062BEE"/>
    <w:rsid w:val="00062DDF"/>
    <w:rsid w:val="00062F20"/>
    <w:rsid w:val="00062FD7"/>
    <w:rsid w:val="0006315C"/>
    <w:rsid w:val="000634EE"/>
    <w:rsid w:val="00063846"/>
    <w:rsid w:val="00063B06"/>
    <w:rsid w:val="00064C40"/>
    <w:rsid w:val="0006509C"/>
    <w:rsid w:val="00065120"/>
    <w:rsid w:val="00065A11"/>
    <w:rsid w:val="00065C7F"/>
    <w:rsid w:val="00065D77"/>
    <w:rsid w:val="00066740"/>
    <w:rsid w:val="000668BD"/>
    <w:rsid w:val="00066A1D"/>
    <w:rsid w:val="00066E27"/>
    <w:rsid w:val="0006764C"/>
    <w:rsid w:val="00067712"/>
    <w:rsid w:val="000677DA"/>
    <w:rsid w:val="00070148"/>
    <w:rsid w:val="000701E8"/>
    <w:rsid w:val="00070DCB"/>
    <w:rsid w:val="00070E81"/>
    <w:rsid w:val="0007144E"/>
    <w:rsid w:val="00071BC9"/>
    <w:rsid w:val="00071C36"/>
    <w:rsid w:val="00071F0B"/>
    <w:rsid w:val="00071FD9"/>
    <w:rsid w:val="0007282F"/>
    <w:rsid w:val="00072841"/>
    <w:rsid w:val="00073B04"/>
    <w:rsid w:val="00073C68"/>
    <w:rsid w:val="00073D11"/>
    <w:rsid w:val="00073D82"/>
    <w:rsid w:val="00074BD1"/>
    <w:rsid w:val="00074C85"/>
    <w:rsid w:val="00075A53"/>
    <w:rsid w:val="0007610D"/>
    <w:rsid w:val="00076124"/>
    <w:rsid w:val="000762D0"/>
    <w:rsid w:val="000765BB"/>
    <w:rsid w:val="00076A3E"/>
    <w:rsid w:val="000773B2"/>
    <w:rsid w:val="000778CC"/>
    <w:rsid w:val="00077984"/>
    <w:rsid w:val="00077B0A"/>
    <w:rsid w:val="00077B29"/>
    <w:rsid w:val="00077CF2"/>
    <w:rsid w:val="00077D21"/>
    <w:rsid w:val="00077E9C"/>
    <w:rsid w:val="0008034A"/>
    <w:rsid w:val="000806A5"/>
    <w:rsid w:val="00080CE6"/>
    <w:rsid w:val="000818F0"/>
    <w:rsid w:val="00081C30"/>
    <w:rsid w:val="00081DFE"/>
    <w:rsid w:val="00081EBF"/>
    <w:rsid w:val="00082149"/>
    <w:rsid w:val="000828C5"/>
    <w:rsid w:val="00082AB8"/>
    <w:rsid w:val="000830BB"/>
    <w:rsid w:val="00083630"/>
    <w:rsid w:val="00083E21"/>
    <w:rsid w:val="00084199"/>
    <w:rsid w:val="000843BF"/>
    <w:rsid w:val="0008486F"/>
    <w:rsid w:val="00084920"/>
    <w:rsid w:val="00085120"/>
    <w:rsid w:val="00085854"/>
    <w:rsid w:val="00085A29"/>
    <w:rsid w:val="00085CAA"/>
    <w:rsid w:val="00085E1D"/>
    <w:rsid w:val="00085EB9"/>
    <w:rsid w:val="0008630A"/>
    <w:rsid w:val="00086397"/>
    <w:rsid w:val="00086D67"/>
    <w:rsid w:val="00086E47"/>
    <w:rsid w:val="00086FE8"/>
    <w:rsid w:val="00087462"/>
    <w:rsid w:val="000874CB"/>
    <w:rsid w:val="00087AED"/>
    <w:rsid w:val="00087DBA"/>
    <w:rsid w:val="00087E25"/>
    <w:rsid w:val="00087E9E"/>
    <w:rsid w:val="000902D9"/>
    <w:rsid w:val="00090AEF"/>
    <w:rsid w:val="00090E98"/>
    <w:rsid w:val="00091155"/>
    <w:rsid w:val="00091857"/>
    <w:rsid w:val="00091A2A"/>
    <w:rsid w:val="0009203D"/>
    <w:rsid w:val="00092124"/>
    <w:rsid w:val="000921C7"/>
    <w:rsid w:val="00092368"/>
    <w:rsid w:val="00092540"/>
    <w:rsid w:val="0009343D"/>
    <w:rsid w:val="000937A9"/>
    <w:rsid w:val="000938AF"/>
    <w:rsid w:val="0009394E"/>
    <w:rsid w:val="00093E39"/>
    <w:rsid w:val="00094273"/>
    <w:rsid w:val="000946F6"/>
    <w:rsid w:val="00094CC2"/>
    <w:rsid w:val="00095108"/>
    <w:rsid w:val="0009512F"/>
    <w:rsid w:val="000953B5"/>
    <w:rsid w:val="00095619"/>
    <w:rsid w:val="000957C7"/>
    <w:rsid w:val="00095A2E"/>
    <w:rsid w:val="00095FE4"/>
    <w:rsid w:val="0009637C"/>
    <w:rsid w:val="000967BA"/>
    <w:rsid w:val="000969E4"/>
    <w:rsid w:val="00097666"/>
    <w:rsid w:val="000976F2"/>
    <w:rsid w:val="000978EE"/>
    <w:rsid w:val="00097D50"/>
    <w:rsid w:val="000A01F8"/>
    <w:rsid w:val="000A0BBD"/>
    <w:rsid w:val="000A0DE8"/>
    <w:rsid w:val="000A16AD"/>
    <w:rsid w:val="000A1963"/>
    <w:rsid w:val="000A1B3D"/>
    <w:rsid w:val="000A1E14"/>
    <w:rsid w:val="000A253B"/>
    <w:rsid w:val="000A2795"/>
    <w:rsid w:val="000A279A"/>
    <w:rsid w:val="000A331A"/>
    <w:rsid w:val="000A3507"/>
    <w:rsid w:val="000A38B0"/>
    <w:rsid w:val="000A4023"/>
    <w:rsid w:val="000A4B7D"/>
    <w:rsid w:val="000A4BDD"/>
    <w:rsid w:val="000A554F"/>
    <w:rsid w:val="000A577E"/>
    <w:rsid w:val="000A58D4"/>
    <w:rsid w:val="000A5B42"/>
    <w:rsid w:val="000A5C3C"/>
    <w:rsid w:val="000A5FD9"/>
    <w:rsid w:val="000A6064"/>
    <w:rsid w:val="000A6117"/>
    <w:rsid w:val="000A6137"/>
    <w:rsid w:val="000A6544"/>
    <w:rsid w:val="000A6AEA"/>
    <w:rsid w:val="000A6BF4"/>
    <w:rsid w:val="000A6D00"/>
    <w:rsid w:val="000A6FE3"/>
    <w:rsid w:val="000A71E6"/>
    <w:rsid w:val="000A7544"/>
    <w:rsid w:val="000A770C"/>
    <w:rsid w:val="000A7AE2"/>
    <w:rsid w:val="000A7CC7"/>
    <w:rsid w:val="000A7E6F"/>
    <w:rsid w:val="000B03E7"/>
    <w:rsid w:val="000B0A2F"/>
    <w:rsid w:val="000B0D74"/>
    <w:rsid w:val="000B0F50"/>
    <w:rsid w:val="000B13C6"/>
    <w:rsid w:val="000B1469"/>
    <w:rsid w:val="000B1BB5"/>
    <w:rsid w:val="000B1F86"/>
    <w:rsid w:val="000B2E74"/>
    <w:rsid w:val="000B3362"/>
    <w:rsid w:val="000B3D57"/>
    <w:rsid w:val="000B3EEC"/>
    <w:rsid w:val="000B4299"/>
    <w:rsid w:val="000B436E"/>
    <w:rsid w:val="000B43A9"/>
    <w:rsid w:val="000B4687"/>
    <w:rsid w:val="000B48DA"/>
    <w:rsid w:val="000B4A5C"/>
    <w:rsid w:val="000B4D4F"/>
    <w:rsid w:val="000B4F26"/>
    <w:rsid w:val="000B4FDC"/>
    <w:rsid w:val="000B54F4"/>
    <w:rsid w:val="000B55A2"/>
    <w:rsid w:val="000B5A5C"/>
    <w:rsid w:val="000B5D4F"/>
    <w:rsid w:val="000B69DC"/>
    <w:rsid w:val="000B6D0B"/>
    <w:rsid w:val="000B7283"/>
    <w:rsid w:val="000B75A7"/>
    <w:rsid w:val="000B75F8"/>
    <w:rsid w:val="000B77E3"/>
    <w:rsid w:val="000B7A3A"/>
    <w:rsid w:val="000B7AB0"/>
    <w:rsid w:val="000C0651"/>
    <w:rsid w:val="000C1123"/>
    <w:rsid w:val="000C116F"/>
    <w:rsid w:val="000C144F"/>
    <w:rsid w:val="000C1462"/>
    <w:rsid w:val="000C1503"/>
    <w:rsid w:val="000C17EE"/>
    <w:rsid w:val="000C1BBA"/>
    <w:rsid w:val="000C21E5"/>
    <w:rsid w:val="000C221C"/>
    <w:rsid w:val="000C2736"/>
    <w:rsid w:val="000C2AD9"/>
    <w:rsid w:val="000C2C5F"/>
    <w:rsid w:val="000C2D7F"/>
    <w:rsid w:val="000C33DB"/>
    <w:rsid w:val="000C3412"/>
    <w:rsid w:val="000C35CA"/>
    <w:rsid w:val="000C3C4B"/>
    <w:rsid w:val="000C42D7"/>
    <w:rsid w:val="000C448D"/>
    <w:rsid w:val="000C45A6"/>
    <w:rsid w:val="000C4B9D"/>
    <w:rsid w:val="000C50F6"/>
    <w:rsid w:val="000C5CC7"/>
    <w:rsid w:val="000C5FC1"/>
    <w:rsid w:val="000C658A"/>
    <w:rsid w:val="000C65A2"/>
    <w:rsid w:val="000C68E8"/>
    <w:rsid w:val="000C68FD"/>
    <w:rsid w:val="000C69D2"/>
    <w:rsid w:val="000C6B4A"/>
    <w:rsid w:val="000C6C3A"/>
    <w:rsid w:val="000C6F4D"/>
    <w:rsid w:val="000C7283"/>
    <w:rsid w:val="000C7310"/>
    <w:rsid w:val="000C74BD"/>
    <w:rsid w:val="000C7889"/>
    <w:rsid w:val="000C7B27"/>
    <w:rsid w:val="000C7C8C"/>
    <w:rsid w:val="000C7F7E"/>
    <w:rsid w:val="000D00C6"/>
    <w:rsid w:val="000D063D"/>
    <w:rsid w:val="000D07CD"/>
    <w:rsid w:val="000D115B"/>
    <w:rsid w:val="000D14DD"/>
    <w:rsid w:val="000D1578"/>
    <w:rsid w:val="000D175D"/>
    <w:rsid w:val="000D17F1"/>
    <w:rsid w:val="000D180C"/>
    <w:rsid w:val="000D23ED"/>
    <w:rsid w:val="000D2759"/>
    <w:rsid w:val="000D2989"/>
    <w:rsid w:val="000D2FF5"/>
    <w:rsid w:val="000D31CC"/>
    <w:rsid w:val="000D34CC"/>
    <w:rsid w:val="000D3626"/>
    <w:rsid w:val="000D3801"/>
    <w:rsid w:val="000D3A5B"/>
    <w:rsid w:val="000D3D43"/>
    <w:rsid w:val="000D3F05"/>
    <w:rsid w:val="000D434A"/>
    <w:rsid w:val="000D47CF"/>
    <w:rsid w:val="000D4BB2"/>
    <w:rsid w:val="000D4FDD"/>
    <w:rsid w:val="000D5518"/>
    <w:rsid w:val="000D5784"/>
    <w:rsid w:val="000D5AE5"/>
    <w:rsid w:val="000D5E1B"/>
    <w:rsid w:val="000D5E9C"/>
    <w:rsid w:val="000D64C2"/>
    <w:rsid w:val="000D68F4"/>
    <w:rsid w:val="000E0042"/>
    <w:rsid w:val="000E0082"/>
    <w:rsid w:val="000E017C"/>
    <w:rsid w:val="000E0714"/>
    <w:rsid w:val="000E087F"/>
    <w:rsid w:val="000E08F7"/>
    <w:rsid w:val="000E0FBD"/>
    <w:rsid w:val="000E1678"/>
    <w:rsid w:val="000E1684"/>
    <w:rsid w:val="000E1846"/>
    <w:rsid w:val="000E1FDA"/>
    <w:rsid w:val="000E2041"/>
    <w:rsid w:val="000E20CE"/>
    <w:rsid w:val="000E2220"/>
    <w:rsid w:val="000E23C2"/>
    <w:rsid w:val="000E2F0E"/>
    <w:rsid w:val="000E314D"/>
    <w:rsid w:val="000E3AF6"/>
    <w:rsid w:val="000E4186"/>
    <w:rsid w:val="000E46FD"/>
    <w:rsid w:val="000E4988"/>
    <w:rsid w:val="000E4BDB"/>
    <w:rsid w:val="000E5453"/>
    <w:rsid w:val="000E56C3"/>
    <w:rsid w:val="000E5726"/>
    <w:rsid w:val="000E61F6"/>
    <w:rsid w:val="000E64B5"/>
    <w:rsid w:val="000E67F0"/>
    <w:rsid w:val="000E6A78"/>
    <w:rsid w:val="000E6EBA"/>
    <w:rsid w:val="000E7453"/>
    <w:rsid w:val="000E74BE"/>
    <w:rsid w:val="000E759C"/>
    <w:rsid w:val="000E75E2"/>
    <w:rsid w:val="000E7602"/>
    <w:rsid w:val="000E7736"/>
    <w:rsid w:val="000E77BE"/>
    <w:rsid w:val="000E782F"/>
    <w:rsid w:val="000E7867"/>
    <w:rsid w:val="000E7CDD"/>
    <w:rsid w:val="000F0430"/>
    <w:rsid w:val="000F068A"/>
    <w:rsid w:val="000F0794"/>
    <w:rsid w:val="000F08F9"/>
    <w:rsid w:val="000F0B7F"/>
    <w:rsid w:val="000F0E11"/>
    <w:rsid w:val="000F184D"/>
    <w:rsid w:val="000F1929"/>
    <w:rsid w:val="000F1C77"/>
    <w:rsid w:val="000F1CD7"/>
    <w:rsid w:val="000F1F16"/>
    <w:rsid w:val="000F235C"/>
    <w:rsid w:val="000F28A5"/>
    <w:rsid w:val="000F3086"/>
    <w:rsid w:val="000F3284"/>
    <w:rsid w:val="000F3A4E"/>
    <w:rsid w:val="000F3BE9"/>
    <w:rsid w:val="000F46F9"/>
    <w:rsid w:val="000F511C"/>
    <w:rsid w:val="000F53DF"/>
    <w:rsid w:val="000F5AB5"/>
    <w:rsid w:val="000F5D8B"/>
    <w:rsid w:val="000F5E5B"/>
    <w:rsid w:val="000F5F9C"/>
    <w:rsid w:val="000F5FEF"/>
    <w:rsid w:val="000F6176"/>
    <w:rsid w:val="000F63DD"/>
    <w:rsid w:val="000F64D8"/>
    <w:rsid w:val="000F74C1"/>
    <w:rsid w:val="000F7A30"/>
    <w:rsid w:val="000F7A86"/>
    <w:rsid w:val="001010BD"/>
    <w:rsid w:val="0010131E"/>
    <w:rsid w:val="0010177B"/>
    <w:rsid w:val="00101D02"/>
    <w:rsid w:val="00101D76"/>
    <w:rsid w:val="001024B7"/>
    <w:rsid w:val="0010268B"/>
    <w:rsid w:val="00102819"/>
    <w:rsid w:val="00102CAD"/>
    <w:rsid w:val="00103185"/>
    <w:rsid w:val="0010347E"/>
    <w:rsid w:val="00103533"/>
    <w:rsid w:val="001038B3"/>
    <w:rsid w:val="00103C5B"/>
    <w:rsid w:val="0010456F"/>
    <w:rsid w:val="001059FD"/>
    <w:rsid w:val="00105BD8"/>
    <w:rsid w:val="00106030"/>
    <w:rsid w:val="001061A8"/>
    <w:rsid w:val="001062AF"/>
    <w:rsid w:val="00106B7C"/>
    <w:rsid w:val="00106C84"/>
    <w:rsid w:val="00106E2A"/>
    <w:rsid w:val="001072CB"/>
    <w:rsid w:val="0010791E"/>
    <w:rsid w:val="00107A67"/>
    <w:rsid w:val="00107AE4"/>
    <w:rsid w:val="00107E75"/>
    <w:rsid w:val="00107F52"/>
    <w:rsid w:val="00110681"/>
    <w:rsid w:val="00110899"/>
    <w:rsid w:val="001108B3"/>
    <w:rsid w:val="00110CA0"/>
    <w:rsid w:val="00110CED"/>
    <w:rsid w:val="00110E75"/>
    <w:rsid w:val="001112A1"/>
    <w:rsid w:val="00111331"/>
    <w:rsid w:val="00111D9E"/>
    <w:rsid w:val="00111E85"/>
    <w:rsid w:val="00112072"/>
    <w:rsid w:val="0011225E"/>
    <w:rsid w:val="001125A8"/>
    <w:rsid w:val="00112FE1"/>
    <w:rsid w:val="00113931"/>
    <w:rsid w:val="0011449B"/>
    <w:rsid w:val="00114560"/>
    <w:rsid w:val="00114733"/>
    <w:rsid w:val="00114A9C"/>
    <w:rsid w:val="0011506E"/>
    <w:rsid w:val="00115449"/>
    <w:rsid w:val="00115705"/>
    <w:rsid w:val="00116247"/>
    <w:rsid w:val="00116344"/>
    <w:rsid w:val="00116B04"/>
    <w:rsid w:val="00116F7A"/>
    <w:rsid w:val="00117070"/>
    <w:rsid w:val="001173CD"/>
    <w:rsid w:val="00117535"/>
    <w:rsid w:val="00117949"/>
    <w:rsid w:val="00120306"/>
    <w:rsid w:val="001208D5"/>
    <w:rsid w:val="001208D8"/>
    <w:rsid w:val="00120D08"/>
    <w:rsid w:val="00121ACB"/>
    <w:rsid w:val="001227FA"/>
    <w:rsid w:val="00122843"/>
    <w:rsid w:val="00122A75"/>
    <w:rsid w:val="00122B87"/>
    <w:rsid w:val="00122C67"/>
    <w:rsid w:val="001231DC"/>
    <w:rsid w:val="001233A2"/>
    <w:rsid w:val="0012352E"/>
    <w:rsid w:val="0012386D"/>
    <w:rsid w:val="00123B02"/>
    <w:rsid w:val="00123B26"/>
    <w:rsid w:val="00123CEA"/>
    <w:rsid w:val="00123DAF"/>
    <w:rsid w:val="00124098"/>
    <w:rsid w:val="001241B6"/>
    <w:rsid w:val="00124325"/>
    <w:rsid w:val="0012433B"/>
    <w:rsid w:val="0012443C"/>
    <w:rsid w:val="001249C0"/>
    <w:rsid w:val="00124BC3"/>
    <w:rsid w:val="00124DAE"/>
    <w:rsid w:val="00125024"/>
    <w:rsid w:val="00125113"/>
    <w:rsid w:val="00125143"/>
    <w:rsid w:val="001253D9"/>
    <w:rsid w:val="00125765"/>
    <w:rsid w:val="00125F51"/>
    <w:rsid w:val="0012604A"/>
    <w:rsid w:val="00126062"/>
    <w:rsid w:val="0012642C"/>
    <w:rsid w:val="001264FB"/>
    <w:rsid w:val="00126561"/>
    <w:rsid w:val="0012684D"/>
    <w:rsid w:val="00126E6C"/>
    <w:rsid w:val="0012726F"/>
    <w:rsid w:val="001274BF"/>
    <w:rsid w:val="0012751D"/>
    <w:rsid w:val="0012753B"/>
    <w:rsid w:val="00127A7D"/>
    <w:rsid w:val="00127D12"/>
    <w:rsid w:val="00127D40"/>
    <w:rsid w:val="00127D8E"/>
    <w:rsid w:val="00130224"/>
    <w:rsid w:val="00130348"/>
    <w:rsid w:val="00130633"/>
    <w:rsid w:val="001308C8"/>
    <w:rsid w:val="001309C4"/>
    <w:rsid w:val="00130D4B"/>
    <w:rsid w:val="00130DCC"/>
    <w:rsid w:val="00130DE7"/>
    <w:rsid w:val="00131408"/>
    <w:rsid w:val="00131662"/>
    <w:rsid w:val="00131729"/>
    <w:rsid w:val="00131E11"/>
    <w:rsid w:val="00131F2D"/>
    <w:rsid w:val="00131F9D"/>
    <w:rsid w:val="001324F2"/>
    <w:rsid w:val="00132681"/>
    <w:rsid w:val="001327F0"/>
    <w:rsid w:val="00132E72"/>
    <w:rsid w:val="001330E5"/>
    <w:rsid w:val="00133205"/>
    <w:rsid w:val="001332CA"/>
    <w:rsid w:val="00133568"/>
    <w:rsid w:val="00133843"/>
    <w:rsid w:val="00133C9D"/>
    <w:rsid w:val="00133DD6"/>
    <w:rsid w:val="00133EE2"/>
    <w:rsid w:val="00134491"/>
    <w:rsid w:val="00134529"/>
    <w:rsid w:val="00134657"/>
    <w:rsid w:val="00134F03"/>
    <w:rsid w:val="0013581A"/>
    <w:rsid w:val="00135A05"/>
    <w:rsid w:val="00135DFD"/>
    <w:rsid w:val="00135FE7"/>
    <w:rsid w:val="001360D3"/>
    <w:rsid w:val="00136A31"/>
    <w:rsid w:val="00136AE9"/>
    <w:rsid w:val="00136B39"/>
    <w:rsid w:val="00137563"/>
    <w:rsid w:val="0013777C"/>
    <w:rsid w:val="00137798"/>
    <w:rsid w:val="0013785C"/>
    <w:rsid w:val="00137960"/>
    <w:rsid w:val="00137AF2"/>
    <w:rsid w:val="00137B3C"/>
    <w:rsid w:val="00137BC7"/>
    <w:rsid w:val="00137E45"/>
    <w:rsid w:val="001405A9"/>
    <w:rsid w:val="001407D0"/>
    <w:rsid w:val="00140AF1"/>
    <w:rsid w:val="001411D4"/>
    <w:rsid w:val="0014126B"/>
    <w:rsid w:val="00141607"/>
    <w:rsid w:val="00141A8A"/>
    <w:rsid w:val="00141CFB"/>
    <w:rsid w:val="00141D39"/>
    <w:rsid w:val="001420BE"/>
    <w:rsid w:val="0014219A"/>
    <w:rsid w:val="001426EA"/>
    <w:rsid w:val="00142A97"/>
    <w:rsid w:val="00142D88"/>
    <w:rsid w:val="00143422"/>
    <w:rsid w:val="00144261"/>
    <w:rsid w:val="00144A8C"/>
    <w:rsid w:val="00145080"/>
    <w:rsid w:val="00145229"/>
    <w:rsid w:val="0014568B"/>
    <w:rsid w:val="00145AC4"/>
    <w:rsid w:val="00145AD1"/>
    <w:rsid w:val="00146212"/>
    <w:rsid w:val="0014625B"/>
    <w:rsid w:val="001464CF"/>
    <w:rsid w:val="00146740"/>
    <w:rsid w:val="00146CC8"/>
    <w:rsid w:val="00146D3F"/>
    <w:rsid w:val="00146F5F"/>
    <w:rsid w:val="0014749B"/>
    <w:rsid w:val="00147F5E"/>
    <w:rsid w:val="00147FCC"/>
    <w:rsid w:val="001501F8"/>
    <w:rsid w:val="0015038C"/>
    <w:rsid w:val="0015052D"/>
    <w:rsid w:val="00150550"/>
    <w:rsid w:val="00150663"/>
    <w:rsid w:val="0015073F"/>
    <w:rsid w:val="00150C2F"/>
    <w:rsid w:val="00150CBD"/>
    <w:rsid w:val="0015110C"/>
    <w:rsid w:val="0015131E"/>
    <w:rsid w:val="001513C3"/>
    <w:rsid w:val="00151468"/>
    <w:rsid w:val="001514FD"/>
    <w:rsid w:val="00151682"/>
    <w:rsid w:val="00151722"/>
    <w:rsid w:val="00151B47"/>
    <w:rsid w:val="00151BCF"/>
    <w:rsid w:val="00151EE9"/>
    <w:rsid w:val="0015203F"/>
    <w:rsid w:val="001522E4"/>
    <w:rsid w:val="00152386"/>
    <w:rsid w:val="0015272E"/>
    <w:rsid w:val="00152960"/>
    <w:rsid w:val="00153B97"/>
    <w:rsid w:val="00153F52"/>
    <w:rsid w:val="001541D3"/>
    <w:rsid w:val="001541F7"/>
    <w:rsid w:val="00154823"/>
    <w:rsid w:val="0015499E"/>
    <w:rsid w:val="001549ED"/>
    <w:rsid w:val="00154F5A"/>
    <w:rsid w:val="0015526B"/>
    <w:rsid w:val="00155398"/>
    <w:rsid w:val="00155B5E"/>
    <w:rsid w:val="00156A9A"/>
    <w:rsid w:val="00156AAB"/>
    <w:rsid w:val="00157225"/>
    <w:rsid w:val="0015731B"/>
    <w:rsid w:val="0016043D"/>
    <w:rsid w:val="001605DB"/>
    <w:rsid w:val="00160845"/>
    <w:rsid w:val="001608FC"/>
    <w:rsid w:val="00160966"/>
    <w:rsid w:val="00160A52"/>
    <w:rsid w:val="00160CA9"/>
    <w:rsid w:val="00161200"/>
    <w:rsid w:val="00161409"/>
    <w:rsid w:val="00161567"/>
    <w:rsid w:val="00161AB8"/>
    <w:rsid w:val="00161C32"/>
    <w:rsid w:val="00161FE8"/>
    <w:rsid w:val="00162228"/>
    <w:rsid w:val="00162812"/>
    <w:rsid w:val="00162CA4"/>
    <w:rsid w:val="00162E3C"/>
    <w:rsid w:val="001631BD"/>
    <w:rsid w:val="001632A2"/>
    <w:rsid w:val="00163599"/>
    <w:rsid w:val="00164789"/>
    <w:rsid w:val="00164CA2"/>
    <w:rsid w:val="00164D50"/>
    <w:rsid w:val="00164E99"/>
    <w:rsid w:val="00164FC6"/>
    <w:rsid w:val="001651F2"/>
    <w:rsid w:val="001651FF"/>
    <w:rsid w:val="0016561E"/>
    <w:rsid w:val="00167181"/>
    <w:rsid w:val="00167672"/>
    <w:rsid w:val="001676C1"/>
    <w:rsid w:val="00167963"/>
    <w:rsid w:val="00167C13"/>
    <w:rsid w:val="00167C21"/>
    <w:rsid w:val="00170296"/>
    <w:rsid w:val="0017077D"/>
    <w:rsid w:val="0017081E"/>
    <w:rsid w:val="00170906"/>
    <w:rsid w:val="00170EE4"/>
    <w:rsid w:val="001710BE"/>
    <w:rsid w:val="001717ED"/>
    <w:rsid w:val="00171844"/>
    <w:rsid w:val="00171FF9"/>
    <w:rsid w:val="0017207B"/>
    <w:rsid w:val="00172228"/>
    <w:rsid w:val="00172264"/>
    <w:rsid w:val="00172393"/>
    <w:rsid w:val="001724C0"/>
    <w:rsid w:val="00172546"/>
    <w:rsid w:val="0017292D"/>
    <w:rsid w:val="00172ABA"/>
    <w:rsid w:val="00172CA9"/>
    <w:rsid w:val="00172E13"/>
    <w:rsid w:val="00172EEB"/>
    <w:rsid w:val="00172FA5"/>
    <w:rsid w:val="0017306A"/>
    <w:rsid w:val="00173477"/>
    <w:rsid w:val="00173D06"/>
    <w:rsid w:val="00174103"/>
    <w:rsid w:val="00174431"/>
    <w:rsid w:val="001745A1"/>
    <w:rsid w:val="001746DC"/>
    <w:rsid w:val="00174C53"/>
    <w:rsid w:val="00174DB9"/>
    <w:rsid w:val="00174F40"/>
    <w:rsid w:val="0017506A"/>
    <w:rsid w:val="00175220"/>
    <w:rsid w:val="001752DA"/>
    <w:rsid w:val="0017533B"/>
    <w:rsid w:val="00175372"/>
    <w:rsid w:val="00175387"/>
    <w:rsid w:val="00175E53"/>
    <w:rsid w:val="001760C0"/>
    <w:rsid w:val="001763B0"/>
    <w:rsid w:val="00176550"/>
    <w:rsid w:val="001766C8"/>
    <w:rsid w:val="00176EB1"/>
    <w:rsid w:val="00176F0A"/>
    <w:rsid w:val="00176F3D"/>
    <w:rsid w:val="00177325"/>
    <w:rsid w:val="00177969"/>
    <w:rsid w:val="00177BE0"/>
    <w:rsid w:val="001808DE"/>
    <w:rsid w:val="00180AE9"/>
    <w:rsid w:val="00180CC1"/>
    <w:rsid w:val="00180FFD"/>
    <w:rsid w:val="00181085"/>
    <w:rsid w:val="00181906"/>
    <w:rsid w:val="00181AE2"/>
    <w:rsid w:val="0018217B"/>
    <w:rsid w:val="00182233"/>
    <w:rsid w:val="001823E8"/>
    <w:rsid w:val="001825D6"/>
    <w:rsid w:val="0018268F"/>
    <w:rsid w:val="00182A8D"/>
    <w:rsid w:val="00182D19"/>
    <w:rsid w:val="00182D7F"/>
    <w:rsid w:val="0018313E"/>
    <w:rsid w:val="00183281"/>
    <w:rsid w:val="0018342D"/>
    <w:rsid w:val="00183729"/>
    <w:rsid w:val="0018383D"/>
    <w:rsid w:val="00183DE6"/>
    <w:rsid w:val="00184321"/>
    <w:rsid w:val="00184361"/>
    <w:rsid w:val="0018458D"/>
    <w:rsid w:val="0018563B"/>
    <w:rsid w:val="00185E8D"/>
    <w:rsid w:val="00185F95"/>
    <w:rsid w:val="00186C7E"/>
    <w:rsid w:val="00186E70"/>
    <w:rsid w:val="00186FCC"/>
    <w:rsid w:val="001870F3"/>
    <w:rsid w:val="001876A8"/>
    <w:rsid w:val="0018778F"/>
    <w:rsid w:val="0018788B"/>
    <w:rsid w:val="001879D0"/>
    <w:rsid w:val="00187D6F"/>
    <w:rsid w:val="00187E32"/>
    <w:rsid w:val="001905B0"/>
    <w:rsid w:val="00190820"/>
    <w:rsid w:val="00190EE8"/>
    <w:rsid w:val="00191366"/>
    <w:rsid w:val="001913F0"/>
    <w:rsid w:val="001918AD"/>
    <w:rsid w:val="0019195C"/>
    <w:rsid w:val="001921AB"/>
    <w:rsid w:val="001921CA"/>
    <w:rsid w:val="00192279"/>
    <w:rsid w:val="0019241D"/>
    <w:rsid w:val="00192A11"/>
    <w:rsid w:val="00192C93"/>
    <w:rsid w:val="00192D6C"/>
    <w:rsid w:val="00192FD8"/>
    <w:rsid w:val="001930B7"/>
    <w:rsid w:val="00193ADB"/>
    <w:rsid w:val="0019402C"/>
    <w:rsid w:val="00194065"/>
    <w:rsid w:val="00194346"/>
    <w:rsid w:val="0019480B"/>
    <w:rsid w:val="00194944"/>
    <w:rsid w:val="00194C3C"/>
    <w:rsid w:val="00194C83"/>
    <w:rsid w:val="0019511F"/>
    <w:rsid w:val="001952CF"/>
    <w:rsid w:val="0019556F"/>
    <w:rsid w:val="00195B7B"/>
    <w:rsid w:val="00195BAE"/>
    <w:rsid w:val="00195E08"/>
    <w:rsid w:val="00195ECE"/>
    <w:rsid w:val="00195F9B"/>
    <w:rsid w:val="00196BED"/>
    <w:rsid w:val="00197104"/>
    <w:rsid w:val="0019798D"/>
    <w:rsid w:val="00197CBF"/>
    <w:rsid w:val="00197F7F"/>
    <w:rsid w:val="001A01B8"/>
    <w:rsid w:val="001A02E2"/>
    <w:rsid w:val="001A048E"/>
    <w:rsid w:val="001A0511"/>
    <w:rsid w:val="001A061D"/>
    <w:rsid w:val="001A0A4A"/>
    <w:rsid w:val="001A0C40"/>
    <w:rsid w:val="001A0E7D"/>
    <w:rsid w:val="001A14A0"/>
    <w:rsid w:val="001A14CF"/>
    <w:rsid w:val="001A17BE"/>
    <w:rsid w:val="001A1AF0"/>
    <w:rsid w:val="001A1E83"/>
    <w:rsid w:val="001A21A6"/>
    <w:rsid w:val="001A2432"/>
    <w:rsid w:val="001A2CEF"/>
    <w:rsid w:val="001A3135"/>
    <w:rsid w:val="001A3248"/>
    <w:rsid w:val="001A3753"/>
    <w:rsid w:val="001A4065"/>
    <w:rsid w:val="001A41CD"/>
    <w:rsid w:val="001A4A92"/>
    <w:rsid w:val="001A4D25"/>
    <w:rsid w:val="001A5308"/>
    <w:rsid w:val="001A5359"/>
    <w:rsid w:val="001A5444"/>
    <w:rsid w:val="001A55E8"/>
    <w:rsid w:val="001A5CEB"/>
    <w:rsid w:val="001A5FCE"/>
    <w:rsid w:val="001A6149"/>
    <w:rsid w:val="001A6324"/>
    <w:rsid w:val="001A6461"/>
    <w:rsid w:val="001A65C2"/>
    <w:rsid w:val="001A6C4E"/>
    <w:rsid w:val="001A72B1"/>
    <w:rsid w:val="001A7308"/>
    <w:rsid w:val="001A74EB"/>
    <w:rsid w:val="001A7568"/>
    <w:rsid w:val="001A7999"/>
    <w:rsid w:val="001B0177"/>
    <w:rsid w:val="001B0840"/>
    <w:rsid w:val="001B0905"/>
    <w:rsid w:val="001B0989"/>
    <w:rsid w:val="001B0E78"/>
    <w:rsid w:val="001B114B"/>
    <w:rsid w:val="001B171D"/>
    <w:rsid w:val="001B1D95"/>
    <w:rsid w:val="001B1E9D"/>
    <w:rsid w:val="001B1EA9"/>
    <w:rsid w:val="001B1FBE"/>
    <w:rsid w:val="001B2057"/>
    <w:rsid w:val="001B246C"/>
    <w:rsid w:val="001B26A8"/>
    <w:rsid w:val="001B27E8"/>
    <w:rsid w:val="001B2BFC"/>
    <w:rsid w:val="001B3266"/>
    <w:rsid w:val="001B3436"/>
    <w:rsid w:val="001B3A95"/>
    <w:rsid w:val="001B3B1F"/>
    <w:rsid w:val="001B429B"/>
    <w:rsid w:val="001B44CC"/>
    <w:rsid w:val="001B44CE"/>
    <w:rsid w:val="001B46FB"/>
    <w:rsid w:val="001B49E3"/>
    <w:rsid w:val="001B4E7C"/>
    <w:rsid w:val="001B5301"/>
    <w:rsid w:val="001B535E"/>
    <w:rsid w:val="001B5899"/>
    <w:rsid w:val="001B5DEE"/>
    <w:rsid w:val="001B5F0C"/>
    <w:rsid w:val="001B6000"/>
    <w:rsid w:val="001B61E4"/>
    <w:rsid w:val="001B64E5"/>
    <w:rsid w:val="001B6C44"/>
    <w:rsid w:val="001B6FEC"/>
    <w:rsid w:val="001B7489"/>
    <w:rsid w:val="001B7727"/>
    <w:rsid w:val="001B7822"/>
    <w:rsid w:val="001B7B04"/>
    <w:rsid w:val="001B7F6F"/>
    <w:rsid w:val="001C086B"/>
    <w:rsid w:val="001C08AC"/>
    <w:rsid w:val="001C11A8"/>
    <w:rsid w:val="001C1AB0"/>
    <w:rsid w:val="001C1E89"/>
    <w:rsid w:val="001C24BF"/>
    <w:rsid w:val="001C24E2"/>
    <w:rsid w:val="001C28A1"/>
    <w:rsid w:val="001C33A2"/>
    <w:rsid w:val="001C352A"/>
    <w:rsid w:val="001C39F9"/>
    <w:rsid w:val="001C434F"/>
    <w:rsid w:val="001C4C27"/>
    <w:rsid w:val="001C4DC6"/>
    <w:rsid w:val="001C4F83"/>
    <w:rsid w:val="001C65B6"/>
    <w:rsid w:val="001C6657"/>
    <w:rsid w:val="001C6730"/>
    <w:rsid w:val="001C6742"/>
    <w:rsid w:val="001C68CB"/>
    <w:rsid w:val="001C6B22"/>
    <w:rsid w:val="001C6BE1"/>
    <w:rsid w:val="001C6CF6"/>
    <w:rsid w:val="001C6E68"/>
    <w:rsid w:val="001C7160"/>
    <w:rsid w:val="001C7265"/>
    <w:rsid w:val="001C73A7"/>
    <w:rsid w:val="001D08F3"/>
    <w:rsid w:val="001D0AE5"/>
    <w:rsid w:val="001D0C09"/>
    <w:rsid w:val="001D0D8E"/>
    <w:rsid w:val="001D10DA"/>
    <w:rsid w:val="001D1149"/>
    <w:rsid w:val="001D124D"/>
    <w:rsid w:val="001D1382"/>
    <w:rsid w:val="001D1897"/>
    <w:rsid w:val="001D19A6"/>
    <w:rsid w:val="001D302B"/>
    <w:rsid w:val="001D30A1"/>
    <w:rsid w:val="001D33DA"/>
    <w:rsid w:val="001D35FD"/>
    <w:rsid w:val="001D385F"/>
    <w:rsid w:val="001D3860"/>
    <w:rsid w:val="001D393F"/>
    <w:rsid w:val="001D4292"/>
    <w:rsid w:val="001D43F4"/>
    <w:rsid w:val="001D4BBB"/>
    <w:rsid w:val="001D4F8B"/>
    <w:rsid w:val="001D5013"/>
    <w:rsid w:val="001D50E8"/>
    <w:rsid w:val="001D516E"/>
    <w:rsid w:val="001D54BF"/>
    <w:rsid w:val="001D5FF2"/>
    <w:rsid w:val="001D6AC2"/>
    <w:rsid w:val="001D7472"/>
    <w:rsid w:val="001D77E5"/>
    <w:rsid w:val="001D782F"/>
    <w:rsid w:val="001D7B3D"/>
    <w:rsid w:val="001D7F56"/>
    <w:rsid w:val="001E016B"/>
    <w:rsid w:val="001E03BC"/>
    <w:rsid w:val="001E0400"/>
    <w:rsid w:val="001E04C7"/>
    <w:rsid w:val="001E05DA"/>
    <w:rsid w:val="001E06AF"/>
    <w:rsid w:val="001E09E6"/>
    <w:rsid w:val="001E0AD3"/>
    <w:rsid w:val="001E0B19"/>
    <w:rsid w:val="001E0D6F"/>
    <w:rsid w:val="001E0DAC"/>
    <w:rsid w:val="001E0F72"/>
    <w:rsid w:val="001E10A3"/>
    <w:rsid w:val="001E14BD"/>
    <w:rsid w:val="001E1839"/>
    <w:rsid w:val="001E19CC"/>
    <w:rsid w:val="001E1BA7"/>
    <w:rsid w:val="001E1F9A"/>
    <w:rsid w:val="001E20BC"/>
    <w:rsid w:val="001E2553"/>
    <w:rsid w:val="001E2F50"/>
    <w:rsid w:val="001E3144"/>
    <w:rsid w:val="001E3174"/>
    <w:rsid w:val="001E326B"/>
    <w:rsid w:val="001E3486"/>
    <w:rsid w:val="001E3DD0"/>
    <w:rsid w:val="001E4848"/>
    <w:rsid w:val="001E4CDC"/>
    <w:rsid w:val="001E4F34"/>
    <w:rsid w:val="001E5257"/>
    <w:rsid w:val="001E56EF"/>
    <w:rsid w:val="001E5821"/>
    <w:rsid w:val="001E5942"/>
    <w:rsid w:val="001E5C8B"/>
    <w:rsid w:val="001E5E40"/>
    <w:rsid w:val="001E64B8"/>
    <w:rsid w:val="001E6627"/>
    <w:rsid w:val="001E67D7"/>
    <w:rsid w:val="001E6C07"/>
    <w:rsid w:val="001E6D9E"/>
    <w:rsid w:val="001E7472"/>
    <w:rsid w:val="001E758D"/>
    <w:rsid w:val="001E7C93"/>
    <w:rsid w:val="001F0046"/>
    <w:rsid w:val="001F0695"/>
    <w:rsid w:val="001F06F3"/>
    <w:rsid w:val="001F090E"/>
    <w:rsid w:val="001F0D7F"/>
    <w:rsid w:val="001F0DB6"/>
    <w:rsid w:val="001F0EA3"/>
    <w:rsid w:val="001F10CE"/>
    <w:rsid w:val="001F1198"/>
    <w:rsid w:val="001F1B97"/>
    <w:rsid w:val="001F20BF"/>
    <w:rsid w:val="001F24D9"/>
    <w:rsid w:val="001F292D"/>
    <w:rsid w:val="001F312F"/>
    <w:rsid w:val="001F341E"/>
    <w:rsid w:val="001F3B3F"/>
    <w:rsid w:val="001F3E93"/>
    <w:rsid w:val="001F41D3"/>
    <w:rsid w:val="001F4969"/>
    <w:rsid w:val="001F4AC1"/>
    <w:rsid w:val="001F4C08"/>
    <w:rsid w:val="001F4DE2"/>
    <w:rsid w:val="001F53A9"/>
    <w:rsid w:val="001F5563"/>
    <w:rsid w:val="001F5BA3"/>
    <w:rsid w:val="001F5C9D"/>
    <w:rsid w:val="001F61C6"/>
    <w:rsid w:val="001F638B"/>
    <w:rsid w:val="001F663E"/>
    <w:rsid w:val="001F6D5E"/>
    <w:rsid w:val="001F6D7E"/>
    <w:rsid w:val="001F6F24"/>
    <w:rsid w:val="001F7459"/>
    <w:rsid w:val="001F76FA"/>
    <w:rsid w:val="001F7B4D"/>
    <w:rsid w:val="00200710"/>
    <w:rsid w:val="00200BD7"/>
    <w:rsid w:val="00201735"/>
    <w:rsid w:val="00201DCF"/>
    <w:rsid w:val="002020CB"/>
    <w:rsid w:val="00202259"/>
    <w:rsid w:val="00202718"/>
    <w:rsid w:val="00202F4B"/>
    <w:rsid w:val="002030B2"/>
    <w:rsid w:val="00203106"/>
    <w:rsid w:val="002031EB"/>
    <w:rsid w:val="002039A8"/>
    <w:rsid w:val="00203A0A"/>
    <w:rsid w:val="00203DAC"/>
    <w:rsid w:val="00204277"/>
    <w:rsid w:val="002047FE"/>
    <w:rsid w:val="00204DA3"/>
    <w:rsid w:val="00204EE3"/>
    <w:rsid w:val="00204F92"/>
    <w:rsid w:val="00205194"/>
    <w:rsid w:val="00205228"/>
    <w:rsid w:val="00205445"/>
    <w:rsid w:val="00205632"/>
    <w:rsid w:val="00206567"/>
    <w:rsid w:val="00206994"/>
    <w:rsid w:val="00206EC7"/>
    <w:rsid w:val="00207198"/>
    <w:rsid w:val="00207232"/>
    <w:rsid w:val="00207DE6"/>
    <w:rsid w:val="00207E03"/>
    <w:rsid w:val="00207F38"/>
    <w:rsid w:val="002100A1"/>
    <w:rsid w:val="0021060F"/>
    <w:rsid w:val="002107A8"/>
    <w:rsid w:val="00210AE3"/>
    <w:rsid w:val="00210FEF"/>
    <w:rsid w:val="00211637"/>
    <w:rsid w:val="0021184E"/>
    <w:rsid w:val="00211C07"/>
    <w:rsid w:val="00211C55"/>
    <w:rsid w:val="00211D3C"/>
    <w:rsid w:val="00211E81"/>
    <w:rsid w:val="00211F87"/>
    <w:rsid w:val="0021205D"/>
    <w:rsid w:val="0021220D"/>
    <w:rsid w:val="00212512"/>
    <w:rsid w:val="00212634"/>
    <w:rsid w:val="002134AF"/>
    <w:rsid w:val="0021397B"/>
    <w:rsid w:val="002139B1"/>
    <w:rsid w:val="00214132"/>
    <w:rsid w:val="0021515F"/>
    <w:rsid w:val="002151C7"/>
    <w:rsid w:val="00215B96"/>
    <w:rsid w:val="00215EC0"/>
    <w:rsid w:val="002160AE"/>
    <w:rsid w:val="00216269"/>
    <w:rsid w:val="00216A96"/>
    <w:rsid w:val="00216C80"/>
    <w:rsid w:val="00216FE5"/>
    <w:rsid w:val="00217305"/>
    <w:rsid w:val="0021742E"/>
    <w:rsid w:val="002175DA"/>
    <w:rsid w:val="002178D5"/>
    <w:rsid w:val="00217A2C"/>
    <w:rsid w:val="00217B6F"/>
    <w:rsid w:val="00217C6F"/>
    <w:rsid w:val="00217CA1"/>
    <w:rsid w:val="00217D9B"/>
    <w:rsid w:val="00220310"/>
    <w:rsid w:val="00220366"/>
    <w:rsid w:val="00220394"/>
    <w:rsid w:val="002203FC"/>
    <w:rsid w:val="002204BD"/>
    <w:rsid w:val="00220CD6"/>
    <w:rsid w:val="002211C9"/>
    <w:rsid w:val="002213C9"/>
    <w:rsid w:val="002217B6"/>
    <w:rsid w:val="002219AD"/>
    <w:rsid w:val="002219F5"/>
    <w:rsid w:val="00221DF3"/>
    <w:rsid w:val="0022234F"/>
    <w:rsid w:val="00222B3D"/>
    <w:rsid w:val="00222FE7"/>
    <w:rsid w:val="00223300"/>
    <w:rsid w:val="002234A9"/>
    <w:rsid w:val="0022351C"/>
    <w:rsid w:val="00224833"/>
    <w:rsid w:val="00224BE6"/>
    <w:rsid w:val="00224C01"/>
    <w:rsid w:val="00225404"/>
    <w:rsid w:val="0022578B"/>
    <w:rsid w:val="00225B1D"/>
    <w:rsid w:val="00225C3F"/>
    <w:rsid w:val="002264FE"/>
    <w:rsid w:val="0022653D"/>
    <w:rsid w:val="00226912"/>
    <w:rsid w:val="00226D9A"/>
    <w:rsid w:val="0022707C"/>
    <w:rsid w:val="00227376"/>
    <w:rsid w:val="0022773F"/>
    <w:rsid w:val="0023032A"/>
    <w:rsid w:val="002305B5"/>
    <w:rsid w:val="00230FC8"/>
    <w:rsid w:val="00231627"/>
    <w:rsid w:val="00231715"/>
    <w:rsid w:val="00231B45"/>
    <w:rsid w:val="00231C41"/>
    <w:rsid w:val="00231D2E"/>
    <w:rsid w:val="00231D96"/>
    <w:rsid w:val="0023246B"/>
    <w:rsid w:val="00232835"/>
    <w:rsid w:val="00232A8A"/>
    <w:rsid w:val="00232D43"/>
    <w:rsid w:val="00232F6D"/>
    <w:rsid w:val="002330BD"/>
    <w:rsid w:val="00233926"/>
    <w:rsid w:val="002339B9"/>
    <w:rsid w:val="00233B39"/>
    <w:rsid w:val="00233BE7"/>
    <w:rsid w:val="00233DD6"/>
    <w:rsid w:val="00233E6E"/>
    <w:rsid w:val="00233F79"/>
    <w:rsid w:val="0023432F"/>
    <w:rsid w:val="002344F2"/>
    <w:rsid w:val="002345CF"/>
    <w:rsid w:val="00234824"/>
    <w:rsid w:val="00234957"/>
    <w:rsid w:val="002349ED"/>
    <w:rsid w:val="00234AF3"/>
    <w:rsid w:val="00234B9C"/>
    <w:rsid w:val="00234CF3"/>
    <w:rsid w:val="00235043"/>
    <w:rsid w:val="002356D5"/>
    <w:rsid w:val="002359D9"/>
    <w:rsid w:val="00235B80"/>
    <w:rsid w:val="00235BB2"/>
    <w:rsid w:val="00235CA5"/>
    <w:rsid w:val="00236379"/>
    <w:rsid w:val="00236F14"/>
    <w:rsid w:val="00236F7E"/>
    <w:rsid w:val="00237DFF"/>
    <w:rsid w:val="00240618"/>
    <w:rsid w:val="00240E17"/>
    <w:rsid w:val="00241A64"/>
    <w:rsid w:val="00241C4C"/>
    <w:rsid w:val="00242A1B"/>
    <w:rsid w:val="00243239"/>
    <w:rsid w:val="002433D4"/>
    <w:rsid w:val="002436E8"/>
    <w:rsid w:val="00243780"/>
    <w:rsid w:val="0024379D"/>
    <w:rsid w:val="00244327"/>
    <w:rsid w:val="002443A1"/>
    <w:rsid w:val="00244932"/>
    <w:rsid w:val="00244D3D"/>
    <w:rsid w:val="00244D3E"/>
    <w:rsid w:val="00244D68"/>
    <w:rsid w:val="00244E14"/>
    <w:rsid w:val="00244EB4"/>
    <w:rsid w:val="00245362"/>
    <w:rsid w:val="0024538C"/>
    <w:rsid w:val="00245AD4"/>
    <w:rsid w:val="00245DE9"/>
    <w:rsid w:val="00245FF4"/>
    <w:rsid w:val="0024724E"/>
    <w:rsid w:val="00247A43"/>
    <w:rsid w:val="00247F84"/>
    <w:rsid w:val="0025028E"/>
    <w:rsid w:val="002503A6"/>
    <w:rsid w:val="00250A6A"/>
    <w:rsid w:val="00250B38"/>
    <w:rsid w:val="0025129D"/>
    <w:rsid w:val="00251E2B"/>
    <w:rsid w:val="00251F4D"/>
    <w:rsid w:val="00252040"/>
    <w:rsid w:val="00252316"/>
    <w:rsid w:val="00252421"/>
    <w:rsid w:val="002524F7"/>
    <w:rsid w:val="00252659"/>
    <w:rsid w:val="00252A4D"/>
    <w:rsid w:val="00252B23"/>
    <w:rsid w:val="00252C3C"/>
    <w:rsid w:val="00252FE4"/>
    <w:rsid w:val="0025343B"/>
    <w:rsid w:val="002536ED"/>
    <w:rsid w:val="0025375B"/>
    <w:rsid w:val="00253B32"/>
    <w:rsid w:val="00253DC0"/>
    <w:rsid w:val="00254298"/>
    <w:rsid w:val="0025448A"/>
    <w:rsid w:val="00254677"/>
    <w:rsid w:val="0025483A"/>
    <w:rsid w:val="002548D9"/>
    <w:rsid w:val="00254A91"/>
    <w:rsid w:val="00254B8D"/>
    <w:rsid w:val="00254CC4"/>
    <w:rsid w:val="00254F02"/>
    <w:rsid w:val="00255340"/>
    <w:rsid w:val="002557CE"/>
    <w:rsid w:val="00255A6B"/>
    <w:rsid w:val="00255A99"/>
    <w:rsid w:val="00255F89"/>
    <w:rsid w:val="00256140"/>
    <w:rsid w:val="00256189"/>
    <w:rsid w:val="00256319"/>
    <w:rsid w:val="00256333"/>
    <w:rsid w:val="0025652D"/>
    <w:rsid w:val="002566A1"/>
    <w:rsid w:val="0025674B"/>
    <w:rsid w:val="00256FB8"/>
    <w:rsid w:val="00257170"/>
    <w:rsid w:val="002573EC"/>
    <w:rsid w:val="00257D1A"/>
    <w:rsid w:val="002603B1"/>
    <w:rsid w:val="00260B40"/>
    <w:rsid w:val="002612DC"/>
    <w:rsid w:val="00261305"/>
    <w:rsid w:val="00261BE7"/>
    <w:rsid w:val="00261CDB"/>
    <w:rsid w:val="00261D21"/>
    <w:rsid w:val="00262162"/>
    <w:rsid w:val="00262A98"/>
    <w:rsid w:val="00262C41"/>
    <w:rsid w:val="00263396"/>
    <w:rsid w:val="0026392F"/>
    <w:rsid w:val="00263A61"/>
    <w:rsid w:val="00263CA7"/>
    <w:rsid w:val="00263E6E"/>
    <w:rsid w:val="002642D0"/>
    <w:rsid w:val="002647A6"/>
    <w:rsid w:val="002649CA"/>
    <w:rsid w:val="00264B45"/>
    <w:rsid w:val="00264D88"/>
    <w:rsid w:val="00265263"/>
    <w:rsid w:val="002654EE"/>
    <w:rsid w:val="00265A72"/>
    <w:rsid w:val="00265C7D"/>
    <w:rsid w:val="00265ECF"/>
    <w:rsid w:val="00265F38"/>
    <w:rsid w:val="002663DD"/>
    <w:rsid w:val="00266508"/>
    <w:rsid w:val="00266994"/>
    <w:rsid w:val="002669FC"/>
    <w:rsid w:val="00267806"/>
    <w:rsid w:val="00267BBE"/>
    <w:rsid w:val="002702C2"/>
    <w:rsid w:val="002703A2"/>
    <w:rsid w:val="00270C2E"/>
    <w:rsid w:val="00270CC8"/>
    <w:rsid w:val="00270E65"/>
    <w:rsid w:val="00270FC3"/>
    <w:rsid w:val="0027156D"/>
    <w:rsid w:val="0027161A"/>
    <w:rsid w:val="0027165A"/>
    <w:rsid w:val="00271BA7"/>
    <w:rsid w:val="00272732"/>
    <w:rsid w:val="0027283E"/>
    <w:rsid w:val="00272DF0"/>
    <w:rsid w:val="002738BD"/>
    <w:rsid w:val="00273CA4"/>
    <w:rsid w:val="00273D5D"/>
    <w:rsid w:val="00273DEF"/>
    <w:rsid w:val="00274037"/>
    <w:rsid w:val="0027430E"/>
    <w:rsid w:val="002745E4"/>
    <w:rsid w:val="00274681"/>
    <w:rsid w:val="002749B5"/>
    <w:rsid w:val="00274BC8"/>
    <w:rsid w:val="0027508B"/>
    <w:rsid w:val="002762FD"/>
    <w:rsid w:val="0027646B"/>
    <w:rsid w:val="0027667A"/>
    <w:rsid w:val="00276874"/>
    <w:rsid w:val="00276BBB"/>
    <w:rsid w:val="00277045"/>
    <w:rsid w:val="002771FA"/>
    <w:rsid w:val="002775C7"/>
    <w:rsid w:val="002775E5"/>
    <w:rsid w:val="00277850"/>
    <w:rsid w:val="00277F22"/>
    <w:rsid w:val="002800E1"/>
    <w:rsid w:val="00280240"/>
    <w:rsid w:val="0028053D"/>
    <w:rsid w:val="00280832"/>
    <w:rsid w:val="00280A26"/>
    <w:rsid w:val="00280DEE"/>
    <w:rsid w:val="00280E2A"/>
    <w:rsid w:val="0028131A"/>
    <w:rsid w:val="0028139D"/>
    <w:rsid w:val="002815BE"/>
    <w:rsid w:val="00281625"/>
    <w:rsid w:val="00281D0D"/>
    <w:rsid w:val="00281EF7"/>
    <w:rsid w:val="00281F72"/>
    <w:rsid w:val="002822AC"/>
    <w:rsid w:val="002823EB"/>
    <w:rsid w:val="0028273F"/>
    <w:rsid w:val="002827CC"/>
    <w:rsid w:val="00282B9B"/>
    <w:rsid w:val="00282EA4"/>
    <w:rsid w:val="0028315D"/>
    <w:rsid w:val="00283264"/>
    <w:rsid w:val="002839FF"/>
    <w:rsid w:val="002840AB"/>
    <w:rsid w:val="0028430D"/>
    <w:rsid w:val="0028436C"/>
    <w:rsid w:val="002846E6"/>
    <w:rsid w:val="00284B04"/>
    <w:rsid w:val="00284BCA"/>
    <w:rsid w:val="00284F2B"/>
    <w:rsid w:val="002851EB"/>
    <w:rsid w:val="00285474"/>
    <w:rsid w:val="002854C1"/>
    <w:rsid w:val="0028562B"/>
    <w:rsid w:val="00285F0E"/>
    <w:rsid w:val="00285F2F"/>
    <w:rsid w:val="002862D3"/>
    <w:rsid w:val="002864C6"/>
    <w:rsid w:val="002865E6"/>
    <w:rsid w:val="00286842"/>
    <w:rsid w:val="002868D4"/>
    <w:rsid w:val="00286E5E"/>
    <w:rsid w:val="00286E8F"/>
    <w:rsid w:val="00287892"/>
    <w:rsid w:val="00287984"/>
    <w:rsid w:val="00287ADA"/>
    <w:rsid w:val="00287BA8"/>
    <w:rsid w:val="00287C6C"/>
    <w:rsid w:val="00287D28"/>
    <w:rsid w:val="00290281"/>
    <w:rsid w:val="00290828"/>
    <w:rsid w:val="00290865"/>
    <w:rsid w:val="002908A7"/>
    <w:rsid w:val="00290966"/>
    <w:rsid w:val="00290A6C"/>
    <w:rsid w:val="00290A92"/>
    <w:rsid w:val="00290AB8"/>
    <w:rsid w:val="00290E2B"/>
    <w:rsid w:val="00291603"/>
    <w:rsid w:val="00291A3F"/>
    <w:rsid w:val="00291DC2"/>
    <w:rsid w:val="00291F79"/>
    <w:rsid w:val="00291FDF"/>
    <w:rsid w:val="0029205F"/>
    <w:rsid w:val="002921B5"/>
    <w:rsid w:val="00292546"/>
    <w:rsid w:val="00292D1C"/>
    <w:rsid w:val="00292D2B"/>
    <w:rsid w:val="00292D98"/>
    <w:rsid w:val="00293146"/>
    <w:rsid w:val="002934FA"/>
    <w:rsid w:val="00293564"/>
    <w:rsid w:val="0029399D"/>
    <w:rsid w:val="00293ADF"/>
    <w:rsid w:val="00293B8E"/>
    <w:rsid w:val="00293F3C"/>
    <w:rsid w:val="00294352"/>
    <w:rsid w:val="00294566"/>
    <w:rsid w:val="002945E6"/>
    <w:rsid w:val="002948D2"/>
    <w:rsid w:val="002949DE"/>
    <w:rsid w:val="00294F24"/>
    <w:rsid w:val="00295290"/>
    <w:rsid w:val="002952A9"/>
    <w:rsid w:val="00295A30"/>
    <w:rsid w:val="00295A64"/>
    <w:rsid w:val="00295A70"/>
    <w:rsid w:val="00295BDA"/>
    <w:rsid w:val="00295CB2"/>
    <w:rsid w:val="00295D79"/>
    <w:rsid w:val="00296DA5"/>
    <w:rsid w:val="00297A4F"/>
    <w:rsid w:val="00297B43"/>
    <w:rsid w:val="00297C13"/>
    <w:rsid w:val="00297F40"/>
    <w:rsid w:val="002A0072"/>
    <w:rsid w:val="002A0AAE"/>
    <w:rsid w:val="002A0BBC"/>
    <w:rsid w:val="002A0D67"/>
    <w:rsid w:val="002A109E"/>
    <w:rsid w:val="002A1314"/>
    <w:rsid w:val="002A1401"/>
    <w:rsid w:val="002A1911"/>
    <w:rsid w:val="002A1D5A"/>
    <w:rsid w:val="002A20A6"/>
    <w:rsid w:val="002A2347"/>
    <w:rsid w:val="002A26D1"/>
    <w:rsid w:val="002A2772"/>
    <w:rsid w:val="002A2A4F"/>
    <w:rsid w:val="002A2AED"/>
    <w:rsid w:val="002A2DEB"/>
    <w:rsid w:val="002A2EB0"/>
    <w:rsid w:val="002A2ECD"/>
    <w:rsid w:val="002A315E"/>
    <w:rsid w:val="002A3491"/>
    <w:rsid w:val="002A35B6"/>
    <w:rsid w:val="002A36E4"/>
    <w:rsid w:val="002A37A0"/>
    <w:rsid w:val="002A3E7D"/>
    <w:rsid w:val="002A403C"/>
    <w:rsid w:val="002A404D"/>
    <w:rsid w:val="002A44C3"/>
    <w:rsid w:val="002A4746"/>
    <w:rsid w:val="002A48D4"/>
    <w:rsid w:val="002A4DBF"/>
    <w:rsid w:val="002A4EC1"/>
    <w:rsid w:val="002A52F4"/>
    <w:rsid w:val="002A5421"/>
    <w:rsid w:val="002A5710"/>
    <w:rsid w:val="002A5C4A"/>
    <w:rsid w:val="002A602B"/>
    <w:rsid w:val="002A6100"/>
    <w:rsid w:val="002A6286"/>
    <w:rsid w:val="002A698E"/>
    <w:rsid w:val="002A69E3"/>
    <w:rsid w:val="002A6D42"/>
    <w:rsid w:val="002A6ED8"/>
    <w:rsid w:val="002A71F7"/>
    <w:rsid w:val="002A74C8"/>
    <w:rsid w:val="002A7512"/>
    <w:rsid w:val="002B02B4"/>
    <w:rsid w:val="002B0352"/>
    <w:rsid w:val="002B13B5"/>
    <w:rsid w:val="002B18D5"/>
    <w:rsid w:val="002B1EA0"/>
    <w:rsid w:val="002B2032"/>
    <w:rsid w:val="002B21E3"/>
    <w:rsid w:val="002B2205"/>
    <w:rsid w:val="002B24FF"/>
    <w:rsid w:val="002B252D"/>
    <w:rsid w:val="002B2B0E"/>
    <w:rsid w:val="002B2C38"/>
    <w:rsid w:val="002B2C43"/>
    <w:rsid w:val="002B3867"/>
    <w:rsid w:val="002B397D"/>
    <w:rsid w:val="002B3ABA"/>
    <w:rsid w:val="002B3CD2"/>
    <w:rsid w:val="002B4105"/>
    <w:rsid w:val="002B4129"/>
    <w:rsid w:val="002B4411"/>
    <w:rsid w:val="002B4902"/>
    <w:rsid w:val="002B4C6D"/>
    <w:rsid w:val="002B4E65"/>
    <w:rsid w:val="002B591B"/>
    <w:rsid w:val="002B5FD3"/>
    <w:rsid w:val="002B62E5"/>
    <w:rsid w:val="002B6BE2"/>
    <w:rsid w:val="002B6F86"/>
    <w:rsid w:val="002B74EB"/>
    <w:rsid w:val="002B7589"/>
    <w:rsid w:val="002B7662"/>
    <w:rsid w:val="002B79B8"/>
    <w:rsid w:val="002B7F97"/>
    <w:rsid w:val="002C00A4"/>
    <w:rsid w:val="002C02F9"/>
    <w:rsid w:val="002C051A"/>
    <w:rsid w:val="002C053E"/>
    <w:rsid w:val="002C05AB"/>
    <w:rsid w:val="002C0841"/>
    <w:rsid w:val="002C08EB"/>
    <w:rsid w:val="002C0B78"/>
    <w:rsid w:val="002C1200"/>
    <w:rsid w:val="002C12BB"/>
    <w:rsid w:val="002C14CF"/>
    <w:rsid w:val="002C1640"/>
    <w:rsid w:val="002C1943"/>
    <w:rsid w:val="002C1A01"/>
    <w:rsid w:val="002C1E66"/>
    <w:rsid w:val="002C1FF5"/>
    <w:rsid w:val="002C22DD"/>
    <w:rsid w:val="002C237A"/>
    <w:rsid w:val="002C23D2"/>
    <w:rsid w:val="002C2559"/>
    <w:rsid w:val="002C2580"/>
    <w:rsid w:val="002C2BAE"/>
    <w:rsid w:val="002C2C21"/>
    <w:rsid w:val="002C3278"/>
    <w:rsid w:val="002C3431"/>
    <w:rsid w:val="002C3A27"/>
    <w:rsid w:val="002C3E90"/>
    <w:rsid w:val="002C3F06"/>
    <w:rsid w:val="002C4184"/>
    <w:rsid w:val="002C506A"/>
    <w:rsid w:val="002C50C3"/>
    <w:rsid w:val="002C5119"/>
    <w:rsid w:val="002C5123"/>
    <w:rsid w:val="002C57DD"/>
    <w:rsid w:val="002C5A9D"/>
    <w:rsid w:val="002C5BF8"/>
    <w:rsid w:val="002C5D07"/>
    <w:rsid w:val="002C5EC8"/>
    <w:rsid w:val="002C6073"/>
    <w:rsid w:val="002C6854"/>
    <w:rsid w:val="002C6E00"/>
    <w:rsid w:val="002C7290"/>
    <w:rsid w:val="002C752B"/>
    <w:rsid w:val="002C7BD5"/>
    <w:rsid w:val="002C7E97"/>
    <w:rsid w:val="002D0999"/>
    <w:rsid w:val="002D1045"/>
    <w:rsid w:val="002D104F"/>
    <w:rsid w:val="002D127D"/>
    <w:rsid w:val="002D129A"/>
    <w:rsid w:val="002D12B6"/>
    <w:rsid w:val="002D1DD9"/>
    <w:rsid w:val="002D276E"/>
    <w:rsid w:val="002D2B60"/>
    <w:rsid w:val="002D2EED"/>
    <w:rsid w:val="002D3762"/>
    <w:rsid w:val="002D3822"/>
    <w:rsid w:val="002D3948"/>
    <w:rsid w:val="002D3D77"/>
    <w:rsid w:val="002D4534"/>
    <w:rsid w:val="002D4864"/>
    <w:rsid w:val="002D503C"/>
    <w:rsid w:val="002D503D"/>
    <w:rsid w:val="002D585B"/>
    <w:rsid w:val="002D5AAF"/>
    <w:rsid w:val="002D5CE6"/>
    <w:rsid w:val="002D5ED2"/>
    <w:rsid w:val="002D5FAE"/>
    <w:rsid w:val="002D64F5"/>
    <w:rsid w:val="002D6982"/>
    <w:rsid w:val="002D6A39"/>
    <w:rsid w:val="002D7618"/>
    <w:rsid w:val="002D7766"/>
    <w:rsid w:val="002D7783"/>
    <w:rsid w:val="002D7F89"/>
    <w:rsid w:val="002E02D2"/>
    <w:rsid w:val="002E05CD"/>
    <w:rsid w:val="002E0CF3"/>
    <w:rsid w:val="002E1B10"/>
    <w:rsid w:val="002E1F61"/>
    <w:rsid w:val="002E218F"/>
    <w:rsid w:val="002E24AA"/>
    <w:rsid w:val="002E24D0"/>
    <w:rsid w:val="002E26A8"/>
    <w:rsid w:val="002E27EF"/>
    <w:rsid w:val="002E2C88"/>
    <w:rsid w:val="002E3228"/>
    <w:rsid w:val="002E325F"/>
    <w:rsid w:val="002E3AE9"/>
    <w:rsid w:val="002E3D99"/>
    <w:rsid w:val="002E3F42"/>
    <w:rsid w:val="002E4D40"/>
    <w:rsid w:val="002E4D42"/>
    <w:rsid w:val="002E4E85"/>
    <w:rsid w:val="002E50EC"/>
    <w:rsid w:val="002E55CE"/>
    <w:rsid w:val="002E5700"/>
    <w:rsid w:val="002E644D"/>
    <w:rsid w:val="002E65FA"/>
    <w:rsid w:val="002E67A1"/>
    <w:rsid w:val="002E6C3D"/>
    <w:rsid w:val="002E703B"/>
    <w:rsid w:val="002E7285"/>
    <w:rsid w:val="002E728F"/>
    <w:rsid w:val="002E736E"/>
    <w:rsid w:val="002E7C02"/>
    <w:rsid w:val="002F042D"/>
    <w:rsid w:val="002F05A8"/>
    <w:rsid w:val="002F09E8"/>
    <w:rsid w:val="002F1150"/>
    <w:rsid w:val="002F11C4"/>
    <w:rsid w:val="002F129E"/>
    <w:rsid w:val="002F13F8"/>
    <w:rsid w:val="002F1CEA"/>
    <w:rsid w:val="002F1F4F"/>
    <w:rsid w:val="002F203E"/>
    <w:rsid w:val="002F2276"/>
    <w:rsid w:val="002F2389"/>
    <w:rsid w:val="002F272D"/>
    <w:rsid w:val="002F28B6"/>
    <w:rsid w:val="002F2D83"/>
    <w:rsid w:val="002F2DA1"/>
    <w:rsid w:val="002F3745"/>
    <w:rsid w:val="002F3D9C"/>
    <w:rsid w:val="002F3E3E"/>
    <w:rsid w:val="002F3EC0"/>
    <w:rsid w:val="002F3EF0"/>
    <w:rsid w:val="002F3FF0"/>
    <w:rsid w:val="002F4006"/>
    <w:rsid w:val="002F449B"/>
    <w:rsid w:val="002F4FC7"/>
    <w:rsid w:val="002F50E1"/>
    <w:rsid w:val="002F51BC"/>
    <w:rsid w:val="002F57F2"/>
    <w:rsid w:val="002F5EAB"/>
    <w:rsid w:val="002F715C"/>
    <w:rsid w:val="002F71D1"/>
    <w:rsid w:val="002F71D3"/>
    <w:rsid w:val="002F7691"/>
    <w:rsid w:val="002F76C1"/>
    <w:rsid w:val="002F7C58"/>
    <w:rsid w:val="003000BF"/>
    <w:rsid w:val="00301212"/>
    <w:rsid w:val="0030121B"/>
    <w:rsid w:val="00301A44"/>
    <w:rsid w:val="003020A5"/>
    <w:rsid w:val="00302CD1"/>
    <w:rsid w:val="003030DA"/>
    <w:rsid w:val="00303657"/>
    <w:rsid w:val="00303858"/>
    <w:rsid w:val="00303962"/>
    <w:rsid w:val="00303A63"/>
    <w:rsid w:val="0030409B"/>
    <w:rsid w:val="003040F8"/>
    <w:rsid w:val="00304421"/>
    <w:rsid w:val="00304CA9"/>
    <w:rsid w:val="0030546B"/>
    <w:rsid w:val="00305E21"/>
    <w:rsid w:val="0030611F"/>
    <w:rsid w:val="0030669B"/>
    <w:rsid w:val="00306804"/>
    <w:rsid w:val="003071CC"/>
    <w:rsid w:val="003073AA"/>
    <w:rsid w:val="00307595"/>
    <w:rsid w:val="00307856"/>
    <w:rsid w:val="003102E2"/>
    <w:rsid w:val="003117B1"/>
    <w:rsid w:val="003117C4"/>
    <w:rsid w:val="003119F3"/>
    <w:rsid w:val="00311DDC"/>
    <w:rsid w:val="00311FE7"/>
    <w:rsid w:val="00312314"/>
    <w:rsid w:val="00312E50"/>
    <w:rsid w:val="003131BE"/>
    <w:rsid w:val="0031346A"/>
    <w:rsid w:val="00313B86"/>
    <w:rsid w:val="00313CF4"/>
    <w:rsid w:val="00314078"/>
    <w:rsid w:val="0031425A"/>
    <w:rsid w:val="0031442C"/>
    <w:rsid w:val="00314463"/>
    <w:rsid w:val="003146EF"/>
    <w:rsid w:val="003147D9"/>
    <w:rsid w:val="00314CE6"/>
    <w:rsid w:val="00314F21"/>
    <w:rsid w:val="0031598C"/>
    <w:rsid w:val="00315C06"/>
    <w:rsid w:val="00315C42"/>
    <w:rsid w:val="00315C5E"/>
    <w:rsid w:val="00315F1C"/>
    <w:rsid w:val="00316078"/>
    <w:rsid w:val="0031612A"/>
    <w:rsid w:val="0031613B"/>
    <w:rsid w:val="00316488"/>
    <w:rsid w:val="0031648B"/>
    <w:rsid w:val="003164A8"/>
    <w:rsid w:val="003166D2"/>
    <w:rsid w:val="0031685D"/>
    <w:rsid w:val="00316A73"/>
    <w:rsid w:val="0031732D"/>
    <w:rsid w:val="003175CD"/>
    <w:rsid w:val="0031775F"/>
    <w:rsid w:val="00320533"/>
    <w:rsid w:val="003211D3"/>
    <w:rsid w:val="00321287"/>
    <w:rsid w:val="0032156F"/>
    <w:rsid w:val="0032179A"/>
    <w:rsid w:val="00321C97"/>
    <w:rsid w:val="00321CE7"/>
    <w:rsid w:val="00321E10"/>
    <w:rsid w:val="0032204A"/>
    <w:rsid w:val="003227DB"/>
    <w:rsid w:val="00323190"/>
    <w:rsid w:val="00323576"/>
    <w:rsid w:val="00323B34"/>
    <w:rsid w:val="003240B7"/>
    <w:rsid w:val="00324CEC"/>
    <w:rsid w:val="00325088"/>
    <w:rsid w:val="00325456"/>
    <w:rsid w:val="00325571"/>
    <w:rsid w:val="0032589B"/>
    <w:rsid w:val="003258CE"/>
    <w:rsid w:val="0032592B"/>
    <w:rsid w:val="00325C1E"/>
    <w:rsid w:val="00326167"/>
    <w:rsid w:val="00326255"/>
    <w:rsid w:val="003263AD"/>
    <w:rsid w:val="003265FF"/>
    <w:rsid w:val="003268FA"/>
    <w:rsid w:val="00326CAC"/>
    <w:rsid w:val="00326D8C"/>
    <w:rsid w:val="003271F2"/>
    <w:rsid w:val="00327569"/>
    <w:rsid w:val="00327A19"/>
    <w:rsid w:val="00330229"/>
    <w:rsid w:val="003302E9"/>
    <w:rsid w:val="0033070D"/>
    <w:rsid w:val="00330EFF"/>
    <w:rsid w:val="00330F19"/>
    <w:rsid w:val="003313B6"/>
    <w:rsid w:val="00331482"/>
    <w:rsid w:val="00331BF1"/>
    <w:rsid w:val="00331C69"/>
    <w:rsid w:val="00331D8E"/>
    <w:rsid w:val="00331FE0"/>
    <w:rsid w:val="00332036"/>
    <w:rsid w:val="003322A0"/>
    <w:rsid w:val="003323AE"/>
    <w:rsid w:val="003326DC"/>
    <w:rsid w:val="0033351A"/>
    <w:rsid w:val="003336C4"/>
    <w:rsid w:val="003336D4"/>
    <w:rsid w:val="00333C89"/>
    <w:rsid w:val="00333C95"/>
    <w:rsid w:val="00334348"/>
    <w:rsid w:val="003349FF"/>
    <w:rsid w:val="00334A05"/>
    <w:rsid w:val="00334B7A"/>
    <w:rsid w:val="003350E3"/>
    <w:rsid w:val="003352D9"/>
    <w:rsid w:val="00335396"/>
    <w:rsid w:val="00336343"/>
    <w:rsid w:val="00336712"/>
    <w:rsid w:val="003369E0"/>
    <w:rsid w:val="00336A5F"/>
    <w:rsid w:val="00336C33"/>
    <w:rsid w:val="00336C83"/>
    <w:rsid w:val="00336F05"/>
    <w:rsid w:val="00337080"/>
    <w:rsid w:val="003373C8"/>
    <w:rsid w:val="00337498"/>
    <w:rsid w:val="003379D0"/>
    <w:rsid w:val="00337D4B"/>
    <w:rsid w:val="00337DDD"/>
    <w:rsid w:val="003405AE"/>
    <w:rsid w:val="00340D2E"/>
    <w:rsid w:val="0034172A"/>
    <w:rsid w:val="0034183E"/>
    <w:rsid w:val="00341971"/>
    <w:rsid w:val="00341BEF"/>
    <w:rsid w:val="00341EF3"/>
    <w:rsid w:val="003420D2"/>
    <w:rsid w:val="00342523"/>
    <w:rsid w:val="00342589"/>
    <w:rsid w:val="00342850"/>
    <w:rsid w:val="003433B3"/>
    <w:rsid w:val="0034385F"/>
    <w:rsid w:val="00343CAC"/>
    <w:rsid w:val="00343DFE"/>
    <w:rsid w:val="00343FAD"/>
    <w:rsid w:val="003442A8"/>
    <w:rsid w:val="003445CA"/>
    <w:rsid w:val="00344B0E"/>
    <w:rsid w:val="00344D9C"/>
    <w:rsid w:val="00344E5B"/>
    <w:rsid w:val="00344FE3"/>
    <w:rsid w:val="003455EB"/>
    <w:rsid w:val="00345D67"/>
    <w:rsid w:val="00346320"/>
    <w:rsid w:val="003471D2"/>
    <w:rsid w:val="00347337"/>
    <w:rsid w:val="003502B9"/>
    <w:rsid w:val="00350401"/>
    <w:rsid w:val="003505E6"/>
    <w:rsid w:val="00350907"/>
    <w:rsid w:val="00350FCD"/>
    <w:rsid w:val="0035126E"/>
    <w:rsid w:val="00351371"/>
    <w:rsid w:val="00351540"/>
    <w:rsid w:val="0035158D"/>
    <w:rsid w:val="00351A80"/>
    <w:rsid w:val="00351AD3"/>
    <w:rsid w:val="00351D42"/>
    <w:rsid w:val="00351DA8"/>
    <w:rsid w:val="00352302"/>
    <w:rsid w:val="003524D2"/>
    <w:rsid w:val="00352934"/>
    <w:rsid w:val="00352964"/>
    <w:rsid w:val="00352BA7"/>
    <w:rsid w:val="00352CB3"/>
    <w:rsid w:val="00352E80"/>
    <w:rsid w:val="00353039"/>
    <w:rsid w:val="00353872"/>
    <w:rsid w:val="00353957"/>
    <w:rsid w:val="0035401C"/>
    <w:rsid w:val="00354112"/>
    <w:rsid w:val="00354347"/>
    <w:rsid w:val="00354636"/>
    <w:rsid w:val="003548E1"/>
    <w:rsid w:val="00354C01"/>
    <w:rsid w:val="00354D35"/>
    <w:rsid w:val="00354F00"/>
    <w:rsid w:val="00354FAD"/>
    <w:rsid w:val="0035557C"/>
    <w:rsid w:val="003555BE"/>
    <w:rsid w:val="003556E0"/>
    <w:rsid w:val="00355E61"/>
    <w:rsid w:val="00355FB9"/>
    <w:rsid w:val="00356604"/>
    <w:rsid w:val="003568AD"/>
    <w:rsid w:val="003571F7"/>
    <w:rsid w:val="003577A5"/>
    <w:rsid w:val="00357CE1"/>
    <w:rsid w:val="00357F79"/>
    <w:rsid w:val="00360394"/>
    <w:rsid w:val="00360448"/>
    <w:rsid w:val="00360451"/>
    <w:rsid w:val="00360765"/>
    <w:rsid w:val="003607F5"/>
    <w:rsid w:val="00360938"/>
    <w:rsid w:val="00360A25"/>
    <w:rsid w:val="00360DB5"/>
    <w:rsid w:val="00361142"/>
    <w:rsid w:val="00361144"/>
    <w:rsid w:val="0036125D"/>
    <w:rsid w:val="00361346"/>
    <w:rsid w:val="00361530"/>
    <w:rsid w:val="003615D0"/>
    <w:rsid w:val="00361D4B"/>
    <w:rsid w:val="0036265C"/>
    <w:rsid w:val="00362B45"/>
    <w:rsid w:val="00362F52"/>
    <w:rsid w:val="00363076"/>
    <w:rsid w:val="0036377F"/>
    <w:rsid w:val="00363C7E"/>
    <w:rsid w:val="00363D12"/>
    <w:rsid w:val="00363E8A"/>
    <w:rsid w:val="003640F5"/>
    <w:rsid w:val="003647A6"/>
    <w:rsid w:val="003650BB"/>
    <w:rsid w:val="00365197"/>
    <w:rsid w:val="003657A0"/>
    <w:rsid w:val="00365DA0"/>
    <w:rsid w:val="003665C9"/>
    <w:rsid w:val="003677FE"/>
    <w:rsid w:val="00367834"/>
    <w:rsid w:val="00367E97"/>
    <w:rsid w:val="0037005C"/>
    <w:rsid w:val="00370245"/>
    <w:rsid w:val="0037087C"/>
    <w:rsid w:val="003708DB"/>
    <w:rsid w:val="00370AB9"/>
    <w:rsid w:val="00371263"/>
    <w:rsid w:val="0037132C"/>
    <w:rsid w:val="003713E6"/>
    <w:rsid w:val="00371510"/>
    <w:rsid w:val="00371ACD"/>
    <w:rsid w:val="0037283C"/>
    <w:rsid w:val="00373445"/>
    <w:rsid w:val="0037357C"/>
    <w:rsid w:val="003735CB"/>
    <w:rsid w:val="003735E5"/>
    <w:rsid w:val="0037360C"/>
    <w:rsid w:val="003736FD"/>
    <w:rsid w:val="0037377C"/>
    <w:rsid w:val="003741E7"/>
    <w:rsid w:val="003745B8"/>
    <w:rsid w:val="00374612"/>
    <w:rsid w:val="00374B0A"/>
    <w:rsid w:val="00374C07"/>
    <w:rsid w:val="00374DE2"/>
    <w:rsid w:val="003751B1"/>
    <w:rsid w:val="003751D4"/>
    <w:rsid w:val="003753B3"/>
    <w:rsid w:val="003756B1"/>
    <w:rsid w:val="00375EF7"/>
    <w:rsid w:val="003760AB"/>
    <w:rsid w:val="003763EA"/>
    <w:rsid w:val="003767BE"/>
    <w:rsid w:val="00376819"/>
    <w:rsid w:val="00376904"/>
    <w:rsid w:val="00376D7F"/>
    <w:rsid w:val="003771B1"/>
    <w:rsid w:val="00377B9B"/>
    <w:rsid w:val="00380282"/>
    <w:rsid w:val="00380392"/>
    <w:rsid w:val="0038048D"/>
    <w:rsid w:val="00380C66"/>
    <w:rsid w:val="00380F25"/>
    <w:rsid w:val="003810BC"/>
    <w:rsid w:val="0038129A"/>
    <w:rsid w:val="003813D8"/>
    <w:rsid w:val="00381509"/>
    <w:rsid w:val="00381CD3"/>
    <w:rsid w:val="003822F5"/>
    <w:rsid w:val="003825DE"/>
    <w:rsid w:val="0038297C"/>
    <w:rsid w:val="0038302E"/>
    <w:rsid w:val="00383509"/>
    <w:rsid w:val="003835B6"/>
    <w:rsid w:val="003838BF"/>
    <w:rsid w:val="00383E44"/>
    <w:rsid w:val="00384E5A"/>
    <w:rsid w:val="00385339"/>
    <w:rsid w:val="00385456"/>
    <w:rsid w:val="0038586C"/>
    <w:rsid w:val="003859DB"/>
    <w:rsid w:val="00385B04"/>
    <w:rsid w:val="00385BE4"/>
    <w:rsid w:val="00386B73"/>
    <w:rsid w:val="00386EF7"/>
    <w:rsid w:val="003874C1"/>
    <w:rsid w:val="0039015B"/>
    <w:rsid w:val="00390744"/>
    <w:rsid w:val="00390ABF"/>
    <w:rsid w:val="00390B91"/>
    <w:rsid w:val="0039113C"/>
    <w:rsid w:val="0039157A"/>
    <w:rsid w:val="00391C79"/>
    <w:rsid w:val="00392AE1"/>
    <w:rsid w:val="00392B0B"/>
    <w:rsid w:val="00392DEF"/>
    <w:rsid w:val="00393028"/>
    <w:rsid w:val="003930B2"/>
    <w:rsid w:val="003933BD"/>
    <w:rsid w:val="0039392E"/>
    <w:rsid w:val="0039394B"/>
    <w:rsid w:val="00394302"/>
    <w:rsid w:val="0039462A"/>
    <w:rsid w:val="00394AF9"/>
    <w:rsid w:val="00394E4A"/>
    <w:rsid w:val="003952E9"/>
    <w:rsid w:val="003959E8"/>
    <w:rsid w:val="00395C11"/>
    <w:rsid w:val="00395C64"/>
    <w:rsid w:val="0039606D"/>
    <w:rsid w:val="0039635E"/>
    <w:rsid w:val="003966D4"/>
    <w:rsid w:val="00397080"/>
    <w:rsid w:val="00397251"/>
    <w:rsid w:val="0039752B"/>
    <w:rsid w:val="00397B0A"/>
    <w:rsid w:val="00397FD8"/>
    <w:rsid w:val="003A03AE"/>
    <w:rsid w:val="003A03BA"/>
    <w:rsid w:val="003A09BD"/>
    <w:rsid w:val="003A0AB6"/>
    <w:rsid w:val="003A14D9"/>
    <w:rsid w:val="003A1989"/>
    <w:rsid w:val="003A1A04"/>
    <w:rsid w:val="003A2630"/>
    <w:rsid w:val="003A28B3"/>
    <w:rsid w:val="003A2F04"/>
    <w:rsid w:val="003A3363"/>
    <w:rsid w:val="003A37EE"/>
    <w:rsid w:val="003A3CE7"/>
    <w:rsid w:val="003A3E6F"/>
    <w:rsid w:val="003A4480"/>
    <w:rsid w:val="003A45A6"/>
    <w:rsid w:val="003A4B1A"/>
    <w:rsid w:val="003A4DCA"/>
    <w:rsid w:val="003A4F35"/>
    <w:rsid w:val="003A57C2"/>
    <w:rsid w:val="003A5F7A"/>
    <w:rsid w:val="003A60A6"/>
    <w:rsid w:val="003A615A"/>
    <w:rsid w:val="003A6AEB"/>
    <w:rsid w:val="003A6BE4"/>
    <w:rsid w:val="003A75B5"/>
    <w:rsid w:val="003A7F8E"/>
    <w:rsid w:val="003B01CC"/>
    <w:rsid w:val="003B028F"/>
    <w:rsid w:val="003B03C0"/>
    <w:rsid w:val="003B03E1"/>
    <w:rsid w:val="003B1198"/>
    <w:rsid w:val="003B12B0"/>
    <w:rsid w:val="003B1443"/>
    <w:rsid w:val="003B14CB"/>
    <w:rsid w:val="003B16BD"/>
    <w:rsid w:val="003B16D8"/>
    <w:rsid w:val="003B1867"/>
    <w:rsid w:val="003B1938"/>
    <w:rsid w:val="003B1DF8"/>
    <w:rsid w:val="003B2147"/>
    <w:rsid w:val="003B24B1"/>
    <w:rsid w:val="003B2683"/>
    <w:rsid w:val="003B26B9"/>
    <w:rsid w:val="003B2D62"/>
    <w:rsid w:val="003B3E24"/>
    <w:rsid w:val="003B4018"/>
    <w:rsid w:val="003B4507"/>
    <w:rsid w:val="003B4ACA"/>
    <w:rsid w:val="003B4F9C"/>
    <w:rsid w:val="003B570A"/>
    <w:rsid w:val="003B6038"/>
    <w:rsid w:val="003B6326"/>
    <w:rsid w:val="003B6C55"/>
    <w:rsid w:val="003B6CC5"/>
    <w:rsid w:val="003B7143"/>
    <w:rsid w:val="003B71DD"/>
    <w:rsid w:val="003B7686"/>
    <w:rsid w:val="003C0363"/>
    <w:rsid w:val="003C05B2"/>
    <w:rsid w:val="003C0753"/>
    <w:rsid w:val="003C0C7F"/>
    <w:rsid w:val="003C0D88"/>
    <w:rsid w:val="003C13BD"/>
    <w:rsid w:val="003C1428"/>
    <w:rsid w:val="003C1541"/>
    <w:rsid w:val="003C1ADE"/>
    <w:rsid w:val="003C1B17"/>
    <w:rsid w:val="003C306F"/>
    <w:rsid w:val="003C3155"/>
    <w:rsid w:val="003C329A"/>
    <w:rsid w:val="003C357C"/>
    <w:rsid w:val="003C3995"/>
    <w:rsid w:val="003C3BFF"/>
    <w:rsid w:val="003C4598"/>
    <w:rsid w:val="003C46F2"/>
    <w:rsid w:val="003C48B1"/>
    <w:rsid w:val="003C4F62"/>
    <w:rsid w:val="003C56F6"/>
    <w:rsid w:val="003C5820"/>
    <w:rsid w:val="003C5B74"/>
    <w:rsid w:val="003C6002"/>
    <w:rsid w:val="003C63A1"/>
    <w:rsid w:val="003C6533"/>
    <w:rsid w:val="003C66BC"/>
    <w:rsid w:val="003C689D"/>
    <w:rsid w:val="003C68AE"/>
    <w:rsid w:val="003C6CC0"/>
    <w:rsid w:val="003C7026"/>
    <w:rsid w:val="003C7827"/>
    <w:rsid w:val="003D0035"/>
    <w:rsid w:val="003D0104"/>
    <w:rsid w:val="003D05A5"/>
    <w:rsid w:val="003D073E"/>
    <w:rsid w:val="003D0BDB"/>
    <w:rsid w:val="003D0E3C"/>
    <w:rsid w:val="003D1261"/>
    <w:rsid w:val="003D1457"/>
    <w:rsid w:val="003D19AA"/>
    <w:rsid w:val="003D1A5C"/>
    <w:rsid w:val="003D1AC5"/>
    <w:rsid w:val="003D1E21"/>
    <w:rsid w:val="003D1E23"/>
    <w:rsid w:val="003D222B"/>
    <w:rsid w:val="003D22A4"/>
    <w:rsid w:val="003D232C"/>
    <w:rsid w:val="003D3360"/>
    <w:rsid w:val="003D438F"/>
    <w:rsid w:val="003D4587"/>
    <w:rsid w:val="003D4803"/>
    <w:rsid w:val="003D4A37"/>
    <w:rsid w:val="003D4F5B"/>
    <w:rsid w:val="003D506B"/>
    <w:rsid w:val="003D52FC"/>
    <w:rsid w:val="003D530E"/>
    <w:rsid w:val="003D5586"/>
    <w:rsid w:val="003D55AA"/>
    <w:rsid w:val="003D5803"/>
    <w:rsid w:val="003D586E"/>
    <w:rsid w:val="003D5A4B"/>
    <w:rsid w:val="003D5FA0"/>
    <w:rsid w:val="003D6015"/>
    <w:rsid w:val="003D632F"/>
    <w:rsid w:val="003D6597"/>
    <w:rsid w:val="003D705E"/>
    <w:rsid w:val="003D70A7"/>
    <w:rsid w:val="003D7436"/>
    <w:rsid w:val="003D7F53"/>
    <w:rsid w:val="003E02CA"/>
    <w:rsid w:val="003E03A9"/>
    <w:rsid w:val="003E0AEE"/>
    <w:rsid w:val="003E0C64"/>
    <w:rsid w:val="003E0ED1"/>
    <w:rsid w:val="003E12AB"/>
    <w:rsid w:val="003E1484"/>
    <w:rsid w:val="003E1799"/>
    <w:rsid w:val="003E18BD"/>
    <w:rsid w:val="003E1A23"/>
    <w:rsid w:val="003E1B51"/>
    <w:rsid w:val="003E1B79"/>
    <w:rsid w:val="003E1CD8"/>
    <w:rsid w:val="003E243B"/>
    <w:rsid w:val="003E2606"/>
    <w:rsid w:val="003E2C00"/>
    <w:rsid w:val="003E2DB5"/>
    <w:rsid w:val="003E2F84"/>
    <w:rsid w:val="003E3408"/>
    <w:rsid w:val="003E387B"/>
    <w:rsid w:val="003E3A63"/>
    <w:rsid w:val="003E3D2D"/>
    <w:rsid w:val="003E4042"/>
    <w:rsid w:val="003E4399"/>
    <w:rsid w:val="003E4AF7"/>
    <w:rsid w:val="003E4D7E"/>
    <w:rsid w:val="003E5300"/>
    <w:rsid w:val="003E5AB8"/>
    <w:rsid w:val="003E5B1B"/>
    <w:rsid w:val="003E5BDA"/>
    <w:rsid w:val="003E5E48"/>
    <w:rsid w:val="003E61EE"/>
    <w:rsid w:val="003E6386"/>
    <w:rsid w:val="003E65FE"/>
    <w:rsid w:val="003E699F"/>
    <w:rsid w:val="003E6B50"/>
    <w:rsid w:val="003E6C9C"/>
    <w:rsid w:val="003E6C9D"/>
    <w:rsid w:val="003E6D56"/>
    <w:rsid w:val="003E6E51"/>
    <w:rsid w:val="003E7062"/>
    <w:rsid w:val="003E7264"/>
    <w:rsid w:val="003E73F5"/>
    <w:rsid w:val="003E76DB"/>
    <w:rsid w:val="003E773C"/>
    <w:rsid w:val="003E7C14"/>
    <w:rsid w:val="003E7D8F"/>
    <w:rsid w:val="003F0C51"/>
    <w:rsid w:val="003F0E41"/>
    <w:rsid w:val="003F11A8"/>
    <w:rsid w:val="003F1215"/>
    <w:rsid w:val="003F1824"/>
    <w:rsid w:val="003F1837"/>
    <w:rsid w:val="003F1C44"/>
    <w:rsid w:val="003F1C96"/>
    <w:rsid w:val="003F2170"/>
    <w:rsid w:val="003F2791"/>
    <w:rsid w:val="003F27B0"/>
    <w:rsid w:val="003F2807"/>
    <w:rsid w:val="003F28DA"/>
    <w:rsid w:val="003F28F0"/>
    <w:rsid w:val="003F35B0"/>
    <w:rsid w:val="003F390A"/>
    <w:rsid w:val="003F3AE9"/>
    <w:rsid w:val="003F4032"/>
    <w:rsid w:val="003F48FA"/>
    <w:rsid w:val="003F4953"/>
    <w:rsid w:val="003F4D49"/>
    <w:rsid w:val="003F4E11"/>
    <w:rsid w:val="003F569C"/>
    <w:rsid w:val="003F56C9"/>
    <w:rsid w:val="003F57BA"/>
    <w:rsid w:val="003F59F7"/>
    <w:rsid w:val="003F5AAA"/>
    <w:rsid w:val="003F62FA"/>
    <w:rsid w:val="003F63A0"/>
    <w:rsid w:val="003F6471"/>
    <w:rsid w:val="003F6913"/>
    <w:rsid w:val="003F6D8C"/>
    <w:rsid w:val="003F6F2F"/>
    <w:rsid w:val="003F7087"/>
    <w:rsid w:val="003F731E"/>
    <w:rsid w:val="003F75EE"/>
    <w:rsid w:val="003F77F5"/>
    <w:rsid w:val="003F792C"/>
    <w:rsid w:val="003F7CEE"/>
    <w:rsid w:val="004001E6"/>
    <w:rsid w:val="004003AA"/>
    <w:rsid w:val="004003D2"/>
    <w:rsid w:val="00400596"/>
    <w:rsid w:val="0040071A"/>
    <w:rsid w:val="00400789"/>
    <w:rsid w:val="00400BCB"/>
    <w:rsid w:val="004010E6"/>
    <w:rsid w:val="0040168F"/>
    <w:rsid w:val="00401EF0"/>
    <w:rsid w:val="00403898"/>
    <w:rsid w:val="00403B2D"/>
    <w:rsid w:val="004043E9"/>
    <w:rsid w:val="0040452C"/>
    <w:rsid w:val="004047CF"/>
    <w:rsid w:val="004049E1"/>
    <w:rsid w:val="00404BDC"/>
    <w:rsid w:val="00405469"/>
    <w:rsid w:val="00405496"/>
    <w:rsid w:val="00405898"/>
    <w:rsid w:val="00405F0A"/>
    <w:rsid w:val="0040607F"/>
    <w:rsid w:val="004069B3"/>
    <w:rsid w:val="00406AE3"/>
    <w:rsid w:val="00406E98"/>
    <w:rsid w:val="00406F6C"/>
    <w:rsid w:val="00406FA7"/>
    <w:rsid w:val="004076EA"/>
    <w:rsid w:val="0040798F"/>
    <w:rsid w:val="00407DE1"/>
    <w:rsid w:val="00410228"/>
    <w:rsid w:val="004106CF"/>
    <w:rsid w:val="004106EE"/>
    <w:rsid w:val="004108D6"/>
    <w:rsid w:val="00410AB2"/>
    <w:rsid w:val="00410D57"/>
    <w:rsid w:val="0041132F"/>
    <w:rsid w:val="0041157C"/>
    <w:rsid w:val="00411ACC"/>
    <w:rsid w:val="00411FF7"/>
    <w:rsid w:val="0041204C"/>
    <w:rsid w:val="004123F4"/>
    <w:rsid w:val="00412A5C"/>
    <w:rsid w:val="004130C8"/>
    <w:rsid w:val="00413363"/>
    <w:rsid w:val="00413386"/>
    <w:rsid w:val="004133E0"/>
    <w:rsid w:val="00413791"/>
    <w:rsid w:val="00413A47"/>
    <w:rsid w:val="00413DA3"/>
    <w:rsid w:val="0041401A"/>
    <w:rsid w:val="00414E45"/>
    <w:rsid w:val="00414FED"/>
    <w:rsid w:val="00415064"/>
    <w:rsid w:val="00415457"/>
    <w:rsid w:val="004161F1"/>
    <w:rsid w:val="004162EB"/>
    <w:rsid w:val="004167B9"/>
    <w:rsid w:val="00416FEA"/>
    <w:rsid w:val="004172D7"/>
    <w:rsid w:val="00417948"/>
    <w:rsid w:val="00417AF8"/>
    <w:rsid w:val="00417D07"/>
    <w:rsid w:val="0042007C"/>
    <w:rsid w:val="0042012B"/>
    <w:rsid w:val="00420807"/>
    <w:rsid w:val="00420DC7"/>
    <w:rsid w:val="00421857"/>
    <w:rsid w:val="004222C1"/>
    <w:rsid w:val="0042265A"/>
    <w:rsid w:val="00422AAB"/>
    <w:rsid w:val="00422BA7"/>
    <w:rsid w:val="0042301C"/>
    <w:rsid w:val="0042309C"/>
    <w:rsid w:val="0042318B"/>
    <w:rsid w:val="00423334"/>
    <w:rsid w:val="00423832"/>
    <w:rsid w:val="004238A6"/>
    <w:rsid w:val="00424112"/>
    <w:rsid w:val="004241AE"/>
    <w:rsid w:val="004245C3"/>
    <w:rsid w:val="0042465F"/>
    <w:rsid w:val="00424927"/>
    <w:rsid w:val="004249FA"/>
    <w:rsid w:val="00424F49"/>
    <w:rsid w:val="00425021"/>
    <w:rsid w:val="004251C3"/>
    <w:rsid w:val="004256DA"/>
    <w:rsid w:val="004259F6"/>
    <w:rsid w:val="00426375"/>
    <w:rsid w:val="00426429"/>
    <w:rsid w:val="004267D9"/>
    <w:rsid w:val="00426C73"/>
    <w:rsid w:val="00426D3A"/>
    <w:rsid w:val="00426E09"/>
    <w:rsid w:val="004270F2"/>
    <w:rsid w:val="0042722C"/>
    <w:rsid w:val="00427687"/>
    <w:rsid w:val="00430061"/>
    <w:rsid w:val="00430230"/>
    <w:rsid w:val="00430422"/>
    <w:rsid w:val="004305A5"/>
    <w:rsid w:val="00430F3F"/>
    <w:rsid w:val="00430F9D"/>
    <w:rsid w:val="00431029"/>
    <w:rsid w:val="00431126"/>
    <w:rsid w:val="004313FB"/>
    <w:rsid w:val="004318DD"/>
    <w:rsid w:val="00431C74"/>
    <w:rsid w:val="004322F7"/>
    <w:rsid w:val="0043240D"/>
    <w:rsid w:val="004326FD"/>
    <w:rsid w:val="00432C02"/>
    <w:rsid w:val="00432FAD"/>
    <w:rsid w:val="004331FC"/>
    <w:rsid w:val="004332E9"/>
    <w:rsid w:val="004334F1"/>
    <w:rsid w:val="00433C74"/>
    <w:rsid w:val="00433CD9"/>
    <w:rsid w:val="00433D68"/>
    <w:rsid w:val="00434117"/>
    <w:rsid w:val="00434235"/>
    <w:rsid w:val="00434401"/>
    <w:rsid w:val="00434916"/>
    <w:rsid w:val="00434960"/>
    <w:rsid w:val="00434B20"/>
    <w:rsid w:val="00435362"/>
    <w:rsid w:val="00435C4C"/>
    <w:rsid w:val="0043687A"/>
    <w:rsid w:val="00436BEA"/>
    <w:rsid w:val="00436C05"/>
    <w:rsid w:val="0043700C"/>
    <w:rsid w:val="0043707E"/>
    <w:rsid w:val="0043716B"/>
    <w:rsid w:val="004377E5"/>
    <w:rsid w:val="00437D94"/>
    <w:rsid w:val="0044015D"/>
    <w:rsid w:val="004402A8"/>
    <w:rsid w:val="00440590"/>
    <w:rsid w:val="004406A4"/>
    <w:rsid w:val="00440803"/>
    <w:rsid w:val="00440867"/>
    <w:rsid w:val="00440A0F"/>
    <w:rsid w:val="0044106D"/>
    <w:rsid w:val="0044122E"/>
    <w:rsid w:val="00441B58"/>
    <w:rsid w:val="00441DBE"/>
    <w:rsid w:val="00442070"/>
    <w:rsid w:val="004424E3"/>
    <w:rsid w:val="00443543"/>
    <w:rsid w:val="0044367E"/>
    <w:rsid w:val="004444A2"/>
    <w:rsid w:val="004445FB"/>
    <w:rsid w:val="0044528F"/>
    <w:rsid w:val="0044553F"/>
    <w:rsid w:val="00445C0E"/>
    <w:rsid w:val="00445CC0"/>
    <w:rsid w:val="00445F87"/>
    <w:rsid w:val="00446597"/>
    <w:rsid w:val="004466D3"/>
    <w:rsid w:val="00447397"/>
    <w:rsid w:val="00447C51"/>
    <w:rsid w:val="00447EAD"/>
    <w:rsid w:val="00447F4D"/>
    <w:rsid w:val="00450009"/>
    <w:rsid w:val="00450326"/>
    <w:rsid w:val="004503C1"/>
    <w:rsid w:val="004506CB"/>
    <w:rsid w:val="00450FB9"/>
    <w:rsid w:val="0045132E"/>
    <w:rsid w:val="00451336"/>
    <w:rsid w:val="004518CA"/>
    <w:rsid w:val="00451980"/>
    <w:rsid w:val="004519ED"/>
    <w:rsid w:val="0045200B"/>
    <w:rsid w:val="00452022"/>
    <w:rsid w:val="0045299A"/>
    <w:rsid w:val="00452BEA"/>
    <w:rsid w:val="00452E2E"/>
    <w:rsid w:val="00452EE4"/>
    <w:rsid w:val="004532A9"/>
    <w:rsid w:val="00453365"/>
    <w:rsid w:val="00453A87"/>
    <w:rsid w:val="0045440C"/>
    <w:rsid w:val="0045466A"/>
    <w:rsid w:val="00454716"/>
    <w:rsid w:val="004547D9"/>
    <w:rsid w:val="004553BB"/>
    <w:rsid w:val="00455466"/>
    <w:rsid w:val="00455732"/>
    <w:rsid w:val="00455876"/>
    <w:rsid w:val="00455AA5"/>
    <w:rsid w:val="004562DB"/>
    <w:rsid w:val="004562DF"/>
    <w:rsid w:val="004564D4"/>
    <w:rsid w:val="004566C6"/>
    <w:rsid w:val="004567AD"/>
    <w:rsid w:val="004568CF"/>
    <w:rsid w:val="0045698E"/>
    <w:rsid w:val="00456AF8"/>
    <w:rsid w:val="00456F86"/>
    <w:rsid w:val="00456FBE"/>
    <w:rsid w:val="004570D2"/>
    <w:rsid w:val="00457556"/>
    <w:rsid w:val="004576A0"/>
    <w:rsid w:val="00457C38"/>
    <w:rsid w:val="00457CC1"/>
    <w:rsid w:val="00457CE4"/>
    <w:rsid w:val="0046010E"/>
    <w:rsid w:val="004602BF"/>
    <w:rsid w:val="00460C5E"/>
    <w:rsid w:val="00460ED2"/>
    <w:rsid w:val="00460F64"/>
    <w:rsid w:val="00461335"/>
    <w:rsid w:val="00461616"/>
    <w:rsid w:val="00461967"/>
    <w:rsid w:val="00461A7D"/>
    <w:rsid w:val="00461B09"/>
    <w:rsid w:val="00461CEB"/>
    <w:rsid w:val="0046249D"/>
    <w:rsid w:val="004625A9"/>
    <w:rsid w:val="00462611"/>
    <w:rsid w:val="00462707"/>
    <w:rsid w:val="00462750"/>
    <w:rsid w:val="004628F0"/>
    <w:rsid w:val="00463456"/>
    <w:rsid w:val="00463591"/>
    <w:rsid w:val="004636CF"/>
    <w:rsid w:val="004638BF"/>
    <w:rsid w:val="00463B04"/>
    <w:rsid w:val="00463D02"/>
    <w:rsid w:val="00463ECF"/>
    <w:rsid w:val="0046413D"/>
    <w:rsid w:val="00464222"/>
    <w:rsid w:val="004642F3"/>
    <w:rsid w:val="0046445B"/>
    <w:rsid w:val="00464840"/>
    <w:rsid w:val="00465265"/>
    <w:rsid w:val="004654EF"/>
    <w:rsid w:val="0046564E"/>
    <w:rsid w:val="00465CF7"/>
    <w:rsid w:val="00465D32"/>
    <w:rsid w:val="0046608D"/>
    <w:rsid w:val="004660B0"/>
    <w:rsid w:val="004667AA"/>
    <w:rsid w:val="00466901"/>
    <w:rsid w:val="00466D74"/>
    <w:rsid w:val="00466E0C"/>
    <w:rsid w:val="00466FFD"/>
    <w:rsid w:val="00467393"/>
    <w:rsid w:val="004675D5"/>
    <w:rsid w:val="00467E3A"/>
    <w:rsid w:val="00470446"/>
    <w:rsid w:val="00470A0C"/>
    <w:rsid w:val="00470FD4"/>
    <w:rsid w:val="0047156E"/>
    <w:rsid w:val="004715F4"/>
    <w:rsid w:val="0047160F"/>
    <w:rsid w:val="00471969"/>
    <w:rsid w:val="00471AD6"/>
    <w:rsid w:val="00471DCD"/>
    <w:rsid w:val="00471F9F"/>
    <w:rsid w:val="00472091"/>
    <w:rsid w:val="0047329B"/>
    <w:rsid w:val="00473706"/>
    <w:rsid w:val="00473999"/>
    <w:rsid w:val="0047407E"/>
    <w:rsid w:val="0047416A"/>
    <w:rsid w:val="00474211"/>
    <w:rsid w:val="0047428A"/>
    <w:rsid w:val="004744A7"/>
    <w:rsid w:val="004744D6"/>
    <w:rsid w:val="00474D32"/>
    <w:rsid w:val="004750B3"/>
    <w:rsid w:val="00475C3F"/>
    <w:rsid w:val="00475C8C"/>
    <w:rsid w:val="00475DB8"/>
    <w:rsid w:val="0047600A"/>
    <w:rsid w:val="004762C1"/>
    <w:rsid w:val="004767E7"/>
    <w:rsid w:val="00476B4F"/>
    <w:rsid w:val="004774CE"/>
    <w:rsid w:val="00477F8F"/>
    <w:rsid w:val="0048040D"/>
    <w:rsid w:val="0048051D"/>
    <w:rsid w:val="004806D8"/>
    <w:rsid w:val="00480B1A"/>
    <w:rsid w:val="00480B4F"/>
    <w:rsid w:val="004811AC"/>
    <w:rsid w:val="004812BC"/>
    <w:rsid w:val="00481315"/>
    <w:rsid w:val="00481CB6"/>
    <w:rsid w:val="00482F0B"/>
    <w:rsid w:val="00483315"/>
    <w:rsid w:val="0048345A"/>
    <w:rsid w:val="00483BD1"/>
    <w:rsid w:val="00484092"/>
    <w:rsid w:val="004844F0"/>
    <w:rsid w:val="0048463C"/>
    <w:rsid w:val="00484EC2"/>
    <w:rsid w:val="004850D6"/>
    <w:rsid w:val="004855AD"/>
    <w:rsid w:val="00485794"/>
    <w:rsid w:val="00485C97"/>
    <w:rsid w:val="00485DE0"/>
    <w:rsid w:val="00485FD6"/>
    <w:rsid w:val="00485FF3"/>
    <w:rsid w:val="004866D7"/>
    <w:rsid w:val="00486895"/>
    <w:rsid w:val="00486BF6"/>
    <w:rsid w:val="00486E0F"/>
    <w:rsid w:val="00487306"/>
    <w:rsid w:val="00487442"/>
    <w:rsid w:val="0048799D"/>
    <w:rsid w:val="00487CDC"/>
    <w:rsid w:val="00487D28"/>
    <w:rsid w:val="00487EB7"/>
    <w:rsid w:val="00487F63"/>
    <w:rsid w:val="00490062"/>
    <w:rsid w:val="004905A2"/>
    <w:rsid w:val="004905DB"/>
    <w:rsid w:val="0049109A"/>
    <w:rsid w:val="0049123D"/>
    <w:rsid w:val="0049156D"/>
    <w:rsid w:val="00491582"/>
    <w:rsid w:val="004918CA"/>
    <w:rsid w:val="004924AA"/>
    <w:rsid w:val="0049277F"/>
    <w:rsid w:val="004927B6"/>
    <w:rsid w:val="00492FB3"/>
    <w:rsid w:val="00493881"/>
    <w:rsid w:val="004938E5"/>
    <w:rsid w:val="00494139"/>
    <w:rsid w:val="00494156"/>
    <w:rsid w:val="00494CD9"/>
    <w:rsid w:val="00494E18"/>
    <w:rsid w:val="00494E9B"/>
    <w:rsid w:val="00495020"/>
    <w:rsid w:val="0049638C"/>
    <w:rsid w:val="00496C1B"/>
    <w:rsid w:val="00496D19"/>
    <w:rsid w:val="00496D8C"/>
    <w:rsid w:val="00497057"/>
    <w:rsid w:val="004970EA"/>
    <w:rsid w:val="00497279"/>
    <w:rsid w:val="004975D1"/>
    <w:rsid w:val="00497857"/>
    <w:rsid w:val="00497AB6"/>
    <w:rsid w:val="00497B06"/>
    <w:rsid w:val="00497C8A"/>
    <w:rsid w:val="00497E34"/>
    <w:rsid w:val="00497E7A"/>
    <w:rsid w:val="00497FB6"/>
    <w:rsid w:val="004A0BED"/>
    <w:rsid w:val="004A0F2B"/>
    <w:rsid w:val="004A0F3C"/>
    <w:rsid w:val="004A0FC6"/>
    <w:rsid w:val="004A0FD2"/>
    <w:rsid w:val="004A14E8"/>
    <w:rsid w:val="004A1664"/>
    <w:rsid w:val="004A1CB1"/>
    <w:rsid w:val="004A20C9"/>
    <w:rsid w:val="004A2884"/>
    <w:rsid w:val="004A29B8"/>
    <w:rsid w:val="004A2F3C"/>
    <w:rsid w:val="004A3632"/>
    <w:rsid w:val="004A378C"/>
    <w:rsid w:val="004A3A20"/>
    <w:rsid w:val="004A3D14"/>
    <w:rsid w:val="004A3EAA"/>
    <w:rsid w:val="004A41BD"/>
    <w:rsid w:val="004A4258"/>
    <w:rsid w:val="004A4390"/>
    <w:rsid w:val="004A4A45"/>
    <w:rsid w:val="004A4B97"/>
    <w:rsid w:val="004A501A"/>
    <w:rsid w:val="004A5420"/>
    <w:rsid w:val="004A56D1"/>
    <w:rsid w:val="004A5793"/>
    <w:rsid w:val="004A585A"/>
    <w:rsid w:val="004A5D51"/>
    <w:rsid w:val="004A5DE0"/>
    <w:rsid w:val="004A5F15"/>
    <w:rsid w:val="004A615E"/>
    <w:rsid w:val="004A6428"/>
    <w:rsid w:val="004A6AA2"/>
    <w:rsid w:val="004A6D8D"/>
    <w:rsid w:val="004A710F"/>
    <w:rsid w:val="004A7161"/>
    <w:rsid w:val="004A71C0"/>
    <w:rsid w:val="004A7317"/>
    <w:rsid w:val="004A7CAB"/>
    <w:rsid w:val="004A7DC1"/>
    <w:rsid w:val="004B03F7"/>
    <w:rsid w:val="004B07E8"/>
    <w:rsid w:val="004B0DDD"/>
    <w:rsid w:val="004B1825"/>
    <w:rsid w:val="004B1A0E"/>
    <w:rsid w:val="004B1EC4"/>
    <w:rsid w:val="004B2168"/>
    <w:rsid w:val="004B2B9B"/>
    <w:rsid w:val="004B2CEF"/>
    <w:rsid w:val="004B2E4E"/>
    <w:rsid w:val="004B3265"/>
    <w:rsid w:val="004B3A2F"/>
    <w:rsid w:val="004B3A30"/>
    <w:rsid w:val="004B3A40"/>
    <w:rsid w:val="004B3EA0"/>
    <w:rsid w:val="004B3F3C"/>
    <w:rsid w:val="004B43A2"/>
    <w:rsid w:val="004B45D2"/>
    <w:rsid w:val="004B4652"/>
    <w:rsid w:val="004B4AB1"/>
    <w:rsid w:val="004B5095"/>
    <w:rsid w:val="004B6601"/>
    <w:rsid w:val="004B672F"/>
    <w:rsid w:val="004B67E4"/>
    <w:rsid w:val="004B6946"/>
    <w:rsid w:val="004B6EA6"/>
    <w:rsid w:val="004B7035"/>
    <w:rsid w:val="004B7704"/>
    <w:rsid w:val="004B7ABA"/>
    <w:rsid w:val="004C008B"/>
    <w:rsid w:val="004C0337"/>
    <w:rsid w:val="004C0795"/>
    <w:rsid w:val="004C08C5"/>
    <w:rsid w:val="004C1837"/>
    <w:rsid w:val="004C19A0"/>
    <w:rsid w:val="004C2529"/>
    <w:rsid w:val="004C2532"/>
    <w:rsid w:val="004C272C"/>
    <w:rsid w:val="004C304A"/>
    <w:rsid w:val="004C3252"/>
    <w:rsid w:val="004C331E"/>
    <w:rsid w:val="004C3415"/>
    <w:rsid w:val="004C3E78"/>
    <w:rsid w:val="004C432C"/>
    <w:rsid w:val="004C478F"/>
    <w:rsid w:val="004C47C0"/>
    <w:rsid w:val="004C493A"/>
    <w:rsid w:val="004C51D9"/>
    <w:rsid w:val="004C5211"/>
    <w:rsid w:val="004C5375"/>
    <w:rsid w:val="004C55C8"/>
    <w:rsid w:val="004C56EC"/>
    <w:rsid w:val="004C588C"/>
    <w:rsid w:val="004C5A37"/>
    <w:rsid w:val="004C5A49"/>
    <w:rsid w:val="004C5B41"/>
    <w:rsid w:val="004C62E6"/>
    <w:rsid w:val="004C6A14"/>
    <w:rsid w:val="004C6E16"/>
    <w:rsid w:val="004C6F17"/>
    <w:rsid w:val="004C74EA"/>
    <w:rsid w:val="004C7EEF"/>
    <w:rsid w:val="004C7FAE"/>
    <w:rsid w:val="004D04B6"/>
    <w:rsid w:val="004D07AC"/>
    <w:rsid w:val="004D15BC"/>
    <w:rsid w:val="004D18C5"/>
    <w:rsid w:val="004D1EA8"/>
    <w:rsid w:val="004D2BE6"/>
    <w:rsid w:val="004D2CBF"/>
    <w:rsid w:val="004D2D4F"/>
    <w:rsid w:val="004D3424"/>
    <w:rsid w:val="004D380C"/>
    <w:rsid w:val="004D3990"/>
    <w:rsid w:val="004D431D"/>
    <w:rsid w:val="004D44B5"/>
    <w:rsid w:val="004D477F"/>
    <w:rsid w:val="004D4887"/>
    <w:rsid w:val="004D496B"/>
    <w:rsid w:val="004D4BA2"/>
    <w:rsid w:val="004D5303"/>
    <w:rsid w:val="004D5722"/>
    <w:rsid w:val="004D5C85"/>
    <w:rsid w:val="004D6262"/>
    <w:rsid w:val="004D628F"/>
    <w:rsid w:val="004D631C"/>
    <w:rsid w:val="004D6756"/>
    <w:rsid w:val="004D67AC"/>
    <w:rsid w:val="004D6973"/>
    <w:rsid w:val="004D6EFD"/>
    <w:rsid w:val="004D6FB5"/>
    <w:rsid w:val="004D710B"/>
    <w:rsid w:val="004D7454"/>
    <w:rsid w:val="004D7863"/>
    <w:rsid w:val="004D7930"/>
    <w:rsid w:val="004D7A0D"/>
    <w:rsid w:val="004D7A2C"/>
    <w:rsid w:val="004D7C8B"/>
    <w:rsid w:val="004D7F0C"/>
    <w:rsid w:val="004E0350"/>
    <w:rsid w:val="004E08E5"/>
    <w:rsid w:val="004E0914"/>
    <w:rsid w:val="004E09C4"/>
    <w:rsid w:val="004E0B44"/>
    <w:rsid w:val="004E0C1E"/>
    <w:rsid w:val="004E11CC"/>
    <w:rsid w:val="004E1250"/>
    <w:rsid w:val="004E1522"/>
    <w:rsid w:val="004E1C49"/>
    <w:rsid w:val="004E1D04"/>
    <w:rsid w:val="004E221E"/>
    <w:rsid w:val="004E2691"/>
    <w:rsid w:val="004E27A1"/>
    <w:rsid w:val="004E299F"/>
    <w:rsid w:val="004E2A86"/>
    <w:rsid w:val="004E2DDE"/>
    <w:rsid w:val="004E32CD"/>
    <w:rsid w:val="004E3EFE"/>
    <w:rsid w:val="004E3FDF"/>
    <w:rsid w:val="004E47A3"/>
    <w:rsid w:val="004E4822"/>
    <w:rsid w:val="004E4989"/>
    <w:rsid w:val="004E4CCF"/>
    <w:rsid w:val="004E4D1D"/>
    <w:rsid w:val="004E4DD0"/>
    <w:rsid w:val="004E509D"/>
    <w:rsid w:val="004E5383"/>
    <w:rsid w:val="004E5437"/>
    <w:rsid w:val="004E54C1"/>
    <w:rsid w:val="004E5B82"/>
    <w:rsid w:val="004E6C43"/>
    <w:rsid w:val="004E6D01"/>
    <w:rsid w:val="004E6F79"/>
    <w:rsid w:val="004E6FC0"/>
    <w:rsid w:val="004E7004"/>
    <w:rsid w:val="004E73C0"/>
    <w:rsid w:val="004E740E"/>
    <w:rsid w:val="004E7521"/>
    <w:rsid w:val="004E752B"/>
    <w:rsid w:val="004E7A07"/>
    <w:rsid w:val="004E7B36"/>
    <w:rsid w:val="004F01F3"/>
    <w:rsid w:val="004F0288"/>
    <w:rsid w:val="004F0BBF"/>
    <w:rsid w:val="004F0CDD"/>
    <w:rsid w:val="004F190D"/>
    <w:rsid w:val="004F1BE9"/>
    <w:rsid w:val="004F1C24"/>
    <w:rsid w:val="004F1CC8"/>
    <w:rsid w:val="004F20C1"/>
    <w:rsid w:val="004F2135"/>
    <w:rsid w:val="004F2426"/>
    <w:rsid w:val="004F2479"/>
    <w:rsid w:val="004F2572"/>
    <w:rsid w:val="004F2733"/>
    <w:rsid w:val="004F2739"/>
    <w:rsid w:val="004F29F5"/>
    <w:rsid w:val="004F2F79"/>
    <w:rsid w:val="004F318F"/>
    <w:rsid w:val="004F3416"/>
    <w:rsid w:val="004F34AC"/>
    <w:rsid w:val="004F3933"/>
    <w:rsid w:val="004F3D4F"/>
    <w:rsid w:val="004F3E83"/>
    <w:rsid w:val="004F3EBD"/>
    <w:rsid w:val="004F4644"/>
    <w:rsid w:val="004F4972"/>
    <w:rsid w:val="004F524B"/>
    <w:rsid w:val="004F5D9F"/>
    <w:rsid w:val="004F5E13"/>
    <w:rsid w:val="004F60F6"/>
    <w:rsid w:val="004F6534"/>
    <w:rsid w:val="004F66AD"/>
    <w:rsid w:val="004F671C"/>
    <w:rsid w:val="004F6CB4"/>
    <w:rsid w:val="004F71B3"/>
    <w:rsid w:val="004F726F"/>
    <w:rsid w:val="004F744C"/>
    <w:rsid w:val="004F76DF"/>
    <w:rsid w:val="004F777B"/>
    <w:rsid w:val="004F7ABB"/>
    <w:rsid w:val="004F7BBC"/>
    <w:rsid w:val="004F7DF0"/>
    <w:rsid w:val="004F7E43"/>
    <w:rsid w:val="004F7EC3"/>
    <w:rsid w:val="004F7EF0"/>
    <w:rsid w:val="004F7F45"/>
    <w:rsid w:val="005000B4"/>
    <w:rsid w:val="0050019A"/>
    <w:rsid w:val="005001B8"/>
    <w:rsid w:val="00500C75"/>
    <w:rsid w:val="00500D8A"/>
    <w:rsid w:val="00501548"/>
    <w:rsid w:val="005015C9"/>
    <w:rsid w:val="00501D3D"/>
    <w:rsid w:val="0050212D"/>
    <w:rsid w:val="005028F8"/>
    <w:rsid w:val="005029BC"/>
    <w:rsid w:val="00502C75"/>
    <w:rsid w:val="00503523"/>
    <w:rsid w:val="005035A4"/>
    <w:rsid w:val="0050374A"/>
    <w:rsid w:val="00503995"/>
    <w:rsid w:val="00503BD5"/>
    <w:rsid w:val="00503C3C"/>
    <w:rsid w:val="00503D55"/>
    <w:rsid w:val="00503DAD"/>
    <w:rsid w:val="00503DE2"/>
    <w:rsid w:val="0050409E"/>
    <w:rsid w:val="005042B2"/>
    <w:rsid w:val="005046A2"/>
    <w:rsid w:val="00504954"/>
    <w:rsid w:val="00504CD3"/>
    <w:rsid w:val="00504CFC"/>
    <w:rsid w:val="00505243"/>
    <w:rsid w:val="005054E9"/>
    <w:rsid w:val="00505C9C"/>
    <w:rsid w:val="005066F1"/>
    <w:rsid w:val="0050682F"/>
    <w:rsid w:val="00506848"/>
    <w:rsid w:val="00506BEB"/>
    <w:rsid w:val="00506C43"/>
    <w:rsid w:val="00506F8D"/>
    <w:rsid w:val="0050703A"/>
    <w:rsid w:val="005076A8"/>
    <w:rsid w:val="00510004"/>
    <w:rsid w:val="00510135"/>
    <w:rsid w:val="005102D0"/>
    <w:rsid w:val="00510812"/>
    <w:rsid w:val="00510B68"/>
    <w:rsid w:val="00510F80"/>
    <w:rsid w:val="00511443"/>
    <w:rsid w:val="005117A4"/>
    <w:rsid w:val="005117F2"/>
    <w:rsid w:val="00511F51"/>
    <w:rsid w:val="00512186"/>
    <w:rsid w:val="0051232A"/>
    <w:rsid w:val="00512877"/>
    <w:rsid w:val="00512972"/>
    <w:rsid w:val="005129B3"/>
    <w:rsid w:val="00513554"/>
    <w:rsid w:val="005136D5"/>
    <w:rsid w:val="00513CD4"/>
    <w:rsid w:val="00514041"/>
    <w:rsid w:val="00514B23"/>
    <w:rsid w:val="00515004"/>
    <w:rsid w:val="0051506E"/>
    <w:rsid w:val="005151BC"/>
    <w:rsid w:val="00515E8F"/>
    <w:rsid w:val="005163C7"/>
    <w:rsid w:val="0051672E"/>
    <w:rsid w:val="0051693D"/>
    <w:rsid w:val="00516BDF"/>
    <w:rsid w:val="00516FFA"/>
    <w:rsid w:val="005171BD"/>
    <w:rsid w:val="00517210"/>
    <w:rsid w:val="00517B4A"/>
    <w:rsid w:val="00520C52"/>
    <w:rsid w:val="0052105A"/>
    <w:rsid w:val="00521801"/>
    <w:rsid w:val="00521BE6"/>
    <w:rsid w:val="00521CA0"/>
    <w:rsid w:val="005220D7"/>
    <w:rsid w:val="00522409"/>
    <w:rsid w:val="00522666"/>
    <w:rsid w:val="0052301B"/>
    <w:rsid w:val="005231D3"/>
    <w:rsid w:val="005235CD"/>
    <w:rsid w:val="00523DF6"/>
    <w:rsid w:val="0052426F"/>
    <w:rsid w:val="0052466E"/>
    <w:rsid w:val="005247B4"/>
    <w:rsid w:val="005249BE"/>
    <w:rsid w:val="005249F3"/>
    <w:rsid w:val="00524E73"/>
    <w:rsid w:val="00525215"/>
    <w:rsid w:val="0052551C"/>
    <w:rsid w:val="00525645"/>
    <w:rsid w:val="00525BF6"/>
    <w:rsid w:val="005263C7"/>
    <w:rsid w:val="005263D2"/>
    <w:rsid w:val="0052640B"/>
    <w:rsid w:val="00526493"/>
    <w:rsid w:val="00526D7D"/>
    <w:rsid w:val="00526F09"/>
    <w:rsid w:val="00527059"/>
    <w:rsid w:val="00527CEA"/>
    <w:rsid w:val="00527D33"/>
    <w:rsid w:val="0053022A"/>
    <w:rsid w:val="005308D8"/>
    <w:rsid w:val="005309DA"/>
    <w:rsid w:val="00530E19"/>
    <w:rsid w:val="00530FFD"/>
    <w:rsid w:val="0053108D"/>
    <w:rsid w:val="005310B7"/>
    <w:rsid w:val="00531102"/>
    <w:rsid w:val="00531568"/>
    <w:rsid w:val="005315AE"/>
    <w:rsid w:val="00531C39"/>
    <w:rsid w:val="00531E9E"/>
    <w:rsid w:val="00532241"/>
    <w:rsid w:val="005322E5"/>
    <w:rsid w:val="0053232A"/>
    <w:rsid w:val="00532B47"/>
    <w:rsid w:val="00532C13"/>
    <w:rsid w:val="00532FD5"/>
    <w:rsid w:val="00533010"/>
    <w:rsid w:val="0053312B"/>
    <w:rsid w:val="0053320E"/>
    <w:rsid w:val="0053338C"/>
    <w:rsid w:val="005337A1"/>
    <w:rsid w:val="00533887"/>
    <w:rsid w:val="00533C0D"/>
    <w:rsid w:val="00533CFF"/>
    <w:rsid w:val="00533EDB"/>
    <w:rsid w:val="00533F73"/>
    <w:rsid w:val="005342DF"/>
    <w:rsid w:val="00534789"/>
    <w:rsid w:val="00534FC3"/>
    <w:rsid w:val="00535193"/>
    <w:rsid w:val="00535324"/>
    <w:rsid w:val="0053552B"/>
    <w:rsid w:val="005356D1"/>
    <w:rsid w:val="0053572E"/>
    <w:rsid w:val="00535931"/>
    <w:rsid w:val="00535BB3"/>
    <w:rsid w:val="00535D37"/>
    <w:rsid w:val="00535F35"/>
    <w:rsid w:val="00535F59"/>
    <w:rsid w:val="0053653B"/>
    <w:rsid w:val="00536A31"/>
    <w:rsid w:val="005371B9"/>
    <w:rsid w:val="00537266"/>
    <w:rsid w:val="005379FF"/>
    <w:rsid w:val="00537AF1"/>
    <w:rsid w:val="00537DA4"/>
    <w:rsid w:val="005401DC"/>
    <w:rsid w:val="005401F9"/>
    <w:rsid w:val="005402BF"/>
    <w:rsid w:val="00540ABD"/>
    <w:rsid w:val="00540B42"/>
    <w:rsid w:val="00540E75"/>
    <w:rsid w:val="00541277"/>
    <w:rsid w:val="0054162C"/>
    <w:rsid w:val="00541A44"/>
    <w:rsid w:val="00541F62"/>
    <w:rsid w:val="00542007"/>
    <w:rsid w:val="005420E6"/>
    <w:rsid w:val="0054217C"/>
    <w:rsid w:val="005421D3"/>
    <w:rsid w:val="00542A6A"/>
    <w:rsid w:val="0054316A"/>
    <w:rsid w:val="005435DB"/>
    <w:rsid w:val="005441A3"/>
    <w:rsid w:val="00544398"/>
    <w:rsid w:val="005444FA"/>
    <w:rsid w:val="00544865"/>
    <w:rsid w:val="00544B0B"/>
    <w:rsid w:val="00544E0F"/>
    <w:rsid w:val="00545015"/>
    <w:rsid w:val="00545762"/>
    <w:rsid w:val="005459C0"/>
    <w:rsid w:val="00545A77"/>
    <w:rsid w:val="00545AED"/>
    <w:rsid w:val="00546009"/>
    <w:rsid w:val="005466BD"/>
    <w:rsid w:val="0054670C"/>
    <w:rsid w:val="005469D0"/>
    <w:rsid w:val="00546ACC"/>
    <w:rsid w:val="00546BA6"/>
    <w:rsid w:val="00546BC2"/>
    <w:rsid w:val="00546EFC"/>
    <w:rsid w:val="00547759"/>
    <w:rsid w:val="00547B3E"/>
    <w:rsid w:val="00547BE7"/>
    <w:rsid w:val="00547C04"/>
    <w:rsid w:val="00547D6C"/>
    <w:rsid w:val="0055025E"/>
    <w:rsid w:val="005508C3"/>
    <w:rsid w:val="00550B52"/>
    <w:rsid w:val="00550D69"/>
    <w:rsid w:val="00550F82"/>
    <w:rsid w:val="00551430"/>
    <w:rsid w:val="00551DD9"/>
    <w:rsid w:val="005523C3"/>
    <w:rsid w:val="00552BD4"/>
    <w:rsid w:val="00552CBC"/>
    <w:rsid w:val="0055355D"/>
    <w:rsid w:val="00553576"/>
    <w:rsid w:val="005538CB"/>
    <w:rsid w:val="00553D62"/>
    <w:rsid w:val="00553D69"/>
    <w:rsid w:val="00554284"/>
    <w:rsid w:val="0055441E"/>
    <w:rsid w:val="00554796"/>
    <w:rsid w:val="00554B67"/>
    <w:rsid w:val="00554E7C"/>
    <w:rsid w:val="00554F6C"/>
    <w:rsid w:val="005551FE"/>
    <w:rsid w:val="0055533E"/>
    <w:rsid w:val="00555538"/>
    <w:rsid w:val="00555B7B"/>
    <w:rsid w:val="00555F1C"/>
    <w:rsid w:val="005561C0"/>
    <w:rsid w:val="0055668B"/>
    <w:rsid w:val="005566A6"/>
    <w:rsid w:val="00556809"/>
    <w:rsid w:val="00556E56"/>
    <w:rsid w:val="00556E5D"/>
    <w:rsid w:val="00556FD7"/>
    <w:rsid w:val="0056067A"/>
    <w:rsid w:val="00560798"/>
    <w:rsid w:val="00560850"/>
    <w:rsid w:val="00560E21"/>
    <w:rsid w:val="00560FBB"/>
    <w:rsid w:val="00561207"/>
    <w:rsid w:val="005619E8"/>
    <w:rsid w:val="00561BF7"/>
    <w:rsid w:val="00561EC7"/>
    <w:rsid w:val="005622F5"/>
    <w:rsid w:val="00562A18"/>
    <w:rsid w:val="00562AE1"/>
    <w:rsid w:val="00562C7C"/>
    <w:rsid w:val="00562EC2"/>
    <w:rsid w:val="00563190"/>
    <w:rsid w:val="0056351B"/>
    <w:rsid w:val="005639D2"/>
    <w:rsid w:val="00563B34"/>
    <w:rsid w:val="00563B7A"/>
    <w:rsid w:val="00564412"/>
    <w:rsid w:val="005647B1"/>
    <w:rsid w:val="00564DE8"/>
    <w:rsid w:val="00565B37"/>
    <w:rsid w:val="0056614D"/>
    <w:rsid w:val="005662E6"/>
    <w:rsid w:val="005666AF"/>
    <w:rsid w:val="0056699D"/>
    <w:rsid w:val="005669B1"/>
    <w:rsid w:val="00566FA2"/>
    <w:rsid w:val="005670B3"/>
    <w:rsid w:val="00567469"/>
    <w:rsid w:val="005678B5"/>
    <w:rsid w:val="00570153"/>
    <w:rsid w:val="00570CF2"/>
    <w:rsid w:val="00570DF5"/>
    <w:rsid w:val="00570ECA"/>
    <w:rsid w:val="00571283"/>
    <w:rsid w:val="0057145A"/>
    <w:rsid w:val="00571E8C"/>
    <w:rsid w:val="00571EB8"/>
    <w:rsid w:val="00571F25"/>
    <w:rsid w:val="00571F2C"/>
    <w:rsid w:val="00572383"/>
    <w:rsid w:val="00572683"/>
    <w:rsid w:val="005727EF"/>
    <w:rsid w:val="005728C8"/>
    <w:rsid w:val="00572A0B"/>
    <w:rsid w:val="00572AE7"/>
    <w:rsid w:val="00572AED"/>
    <w:rsid w:val="0057327F"/>
    <w:rsid w:val="005739B2"/>
    <w:rsid w:val="00573BF8"/>
    <w:rsid w:val="00573F98"/>
    <w:rsid w:val="0057424E"/>
    <w:rsid w:val="00574665"/>
    <w:rsid w:val="005747ED"/>
    <w:rsid w:val="005747EF"/>
    <w:rsid w:val="00574959"/>
    <w:rsid w:val="00574C54"/>
    <w:rsid w:val="00574F30"/>
    <w:rsid w:val="0057565D"/>
    <w:rsid w:val="005756D5"/>
    <w:rsid w:val="00575B66"/>
    <w:rsid w:val="00575D14"/>
    <w:rsid w:val="00576906"/>
    <w:rsid w:val="005779CE"/>
    <w:rsid w:val="00577A29"/>
    <w:rsid w:val="00577C70"/>
    <w:rsid w:val="00577D02"/>
    <w:rsid w:val="0058011D"/>
    <w:rsid w:val="005802AD"/>
    <w:rsid w:val="005807A2"/>
    <w:rsid w:val="0058094D"/>
    <w:rsid w:val="00580978"/>
    <w:rsid w:val="005809A5"/>
    <w:rsid w:val="0058133F"/>
    <w:rsid w:val="00581EB0"/>
    <w:rsid w:val="00582075"/>
    <w:rsid w:val="0058224E"/>
    <w:rsid w:val="00582406"/>
    <w:rsid w:val="00582482"/>
    <w:rsid w:val="00582794"/>
    <w:rsid w:val="00582A03"/>
    <w:rsid w:val="00582BA5"/>
    <w:rsid w:val="00582BEF"/>
    <w:rsid w:val="00582D26"/>
    <w:rsid w:val="00582E1C"/>
    <w:rsid w:val="00582F61"/>
    <w:rsid w:val="005831CC"/>
    <w:rsid w:val="00583465"/>
    <w:rsid w:val="00583B76"/>
    <w:rsid w:val="00583C1F"/>
    <w:rsid w:val="00583E8C"/>
    <w:rsid w:val="0058419E"/>
    <w:rsid w:val="005841BD"/>
    <w:rsid w:val="005846C3"/>
    <w:rsid w:val="0058485A"/>
    <w:rsid w:val="00584888"/>
    <w:rsid w:val="00584BF3"/>
    <w:rsid w:val="00584C4F"/>
    <w:rsid w:val="00584F6C"/>
    <w:rsid w:val="0058508B"/>
    <w:rsid w:val="0058518D"/>
    <w:rsid w:val="0058529A"/>
    <w:rsid w:val="00585DD4"/>
    <w:rsid w:val="00585E2F"/>
    <w:rsid w:val="005863DA"/>
    <w:rsid w:val="00586620"/>
    <w:rsid w:val="00586650"/>
    <w:rsid w:val="00587114"/>
    <w:rsid w:val="00587226"/>
    <w:rsid w:val="005873B3"/>
    <w:rsid w:val="005873F4"/>
    <w:rsid w:val="005874F7"/>
    <w:rsid w:val="0058790B"/>
    <w:rsid w:val="0058799C"/>
    <w:rsid w:val="00587BC9"/>
    <w:rsid w:val="00587DFE"/>
    <w:rsid w:val="00590075"/>
    <w:rsid w:val="005906DC"/>
    <w:rsid w:val="00590861"/>
    <w:rsid w:val="00590CEC"/>
    <w:rsid w:val="00590E61"/>
    <w:rsid w:val="00591307"/>
    <w:rsid w:val="005915BB"/>
    <w:rsid w:val="0059163D"/>
    <w:rsid w:val="005916CA"/>
    <w:rsid w:val="005919BA"/>
    <w:rsid w:val="00592D9D"/>
    <w:rsid w:val="005931F5"/>
    <w:rsid w:val="0059344C"/>
    <w:rsid w:val="005943ED"/>
    <w:rsid w:val="005946C0"/>
    <w:rsid w:val="00594789"/>
    <w:rsid w:val="00594F09"/>
    <w:rsid w:val="00595159"/>
    <w:rsid w:val="0059543C"/>
    <w:rsid w:val="005956E4"/>
    <w:rsid w:val="00595735"/>
    <w:rsid w:val="00596030"/>
    <w:rsid w:val="00596463"/>
    <w:rsid w:val="00596530"/>
    <w:rsid w:val="005967D2"/>
    <w:rsid w:val="0059711D"/>
    <w:rsid w:val="00597251"/>
    <w:rsid w:val="0059729B"/>
    <w:rsid w:val="005973C1"/>
    <w:rsid w:val="005974C4"/>
    <w:rsid w:val="00597857"/>
    <w:rsid w:val="005A00B9"/>
    <w:rsid w:val="005A027A"/>
    <w:rsid w:val="005A0490"/>
    <w:rsid w:val="005A053F"/>
    <w:rsid w:val="005A0580"/>
    <w:rsid w:val="005A123A"/>
    <w:rsid w:val="005A12F4"/>
    <w:rsid w:val="005A1E12"/>
    <w:rsid w:val="005A242F"/>
    <w:rsid w:val="005A256A"/>
    <w:rsid w:val="005A25D1"/>
    <w:rsid w:val="005A29A1"/>
    <w:rsid w:val="005A29D6"/>
    <w:rsid w:val="005A2C22"/>
    <w:rsid w:val="005A2E98"/>
    <w:rsid w:val="005A2FBD"/>
    <w:rsid w:val="005A2FC5"/>
    <w:rsid w:val="005A33A5"/>
    <w:rsid w:val="005A35F7"/>
    <w:rsid w:val="005A36EF"/>
    <w:rsid w:val="005A3762"/>
    <w:rsid w:val="005A3F57"/>
    <w:rsid w:val="005A40F2"/>
    <w:rsid w:val="005A4280"/>
    <w:rsid w:val="005A4376"/>
    <w:rsid w:val="005A4406"/>
    <w:rsid w:val="005A4C4C"/>
    <w:rsid w:val="005A4EA9"/>
    <w:rsid w:val="005A5633"/>
    <w:rsid w:val="005A581D"/>
    <w:rsid w:val="005A5970"/>
    <w:rsid w:val="005A59E8"/>
    <w:rsid w:val="005A6421"/>
    <w:rsid w:val="005A71DC"/>
    <w:rsid w:val="005A7431"/>
    <w:rsid w:val="005A76D3"/>
    <w:rsid w:val="005A7C96"/>
    <w:rsid w:val="005B059A"/>
    <w:rsid w:val="005B0DA8"/>
    <w:rsid w:val="005B0EAF"/>
    <w:rsid w:val="005B18A5"/>
    <w:rsid w:val="005B1AD4"/>
    <w:rsid w:val="005B1C5F"/>
    <w:rsid w:val="005B20C7"/>
    <w:rsid w:val="005B22BA"/>
    <w:rsid w:val="005B2D4A"/>
    <w:rsid w:val="005B2E22"/>
    <w:rsid w:val="005B30E7"/>
    <w:rsid w:val="005B3434"/>
    <w:rsid w:val="005B34F1"/>
    <w:rsid w:val="005B35B2"/>
    <w:rsid w:val="005B369A"/>
    <w:rsid w:val="005B39D2"/>
    <w:rsid w:val="005B3A48"/>
    <w:rsid w:val="005B3E46"/>
    <w:rsid w:val="005B3E6B"/>
    <w:rsid w:val="005B456A"/>
    <w:rsid w:val="005B49D9"/>
    <w:rsid w:val="005B4B84"/>
    <w:rsid w:val="005B4F25"/>
    <w:rsid w:val="005B50F9"/>
    <w:rsid w:val="005B53F1"/>
    <w:rsid w:val="005B540E"/>
    <w:rsid w:val="005B58BE"/>
    <w:rsid w:val="005B5E70"/>
    <w:rsid w:val="005B64B7"/>
    <w:rsid w:val="005B68FC"/>
    <w:rsid w:val="005B6C8C"/>
    <w:rsid w:val="005B6CD6"/>
    <w:rsid w:val="005B6D63"/>
    <w:rsid w:val="005B6F0A"/>
    <w:rsid w:val="005B6FFC"/>
    <w:rsid w:val="005B72C4"/>
    <w:rsid w:val="005B797A"/>
    <w:rsid w:val="005B7B6C"/>
    <w:rsid w:val="005C0673"/>
    <w:rsid w:val="005C06FF"/>
    <w:rsid w:val="005C08BF"/>
    <w:rsid w:val="005C091B"/>
    <w:rsid w:val="005C0997"/>
    <w:rsid w:val="005C0B3C"/>
    <w:rsid w:val="005C10A0"/>
    <w:rsid w:val="005C1126"/>
    <w:rsid w:val="005C114F"/>
    <w:rsid w:val="005C1712"/>
    <w:rsid w:val="005C1715"/>
    <w:rsid w:val="005C1719"/>
    <w:rsid w:val="005C22A7"/>
    <w:rsid w:val="005C22C3"/>
    <w:rsid w:val="005C284A"/>
    <w:rsid w:val="005C2A74"/>
    <w:rsid w:val="005C2BDF"/>
    <w:rsid w:val="005C2CC9"/>
    <w:rsid w:val="005C2DDB"/>
    <w:rsid w:val="005C32AE"/>
    <w:rsid w:val="005C379E"/>
    <w:rsid w:val="005C38DC"/>
    <w:rsid w:val="005C38EE"/>
    <w:rsid w:val="005C3D0A"/>
    <w:rsid w:val="005C3E00"/>
    <w:rsid w:val="005C3E39"/>
    <w:rsid w:val="005C3F9B"/>
    <w:rsid w:val="005C4A53"/>
    <w:rsid w:val="005C4C6E"/>
    <w:rsid w:val="005C5112"/>
    <w:rsid w:val="005C5195"/>
    <w:rsid w:val="005C5568"/>
    <w:rsid w:val="005C55D6"/>
    <w:rsid w:val="005C5778"/>
    <w:rsid w:val="005C5EDD"/>
    <w:rsid w:val="005C669F"/>
    <w:rsid w:val="005C6D27"/>
    <w:rsid w:val="005C7291"/>
    <w:rsid w:val="005C74A4"/>
    <w:rsid w:val="005C7B1A"/>
    <w:rsid w:val="005C7B53"/>
    <w:rsid w:val="005C7FB0"/>
    <w:rsid w:val="005D02D6"/>
    <w:rsid w:val="005D06A9"/>
    <w:rsid w:val="005D0B3E"/>
    <w:rsid w:val="005D0C1E"/>
    <w:rsid w:val="005D0D19"/>
    <w:rsid w:val="005D12F2"/>
    <w:rsid w:val="005D13C5"/>
    <w:rsid w:val="005D1855"/>
    <w:rsid w:val="005D1D8D"/>
    <w:rsid w:val="005D1DD0"/>
    <w:rsid w:val="005D207E"/>
    <w:rsid w:val="005D209B"/>
    <w:rsid w:val="005D32A5"/>
    <w:rsid w:val="005D3748"/>
    <w:rsid w:val="005D37CB"/>
    <w:rsid w:val="005D3A58"/>
    <w:rsid w:val="005D3B84"/>
    <w:rsid w:val="005D3E76"/>
    <w:rsid w:val="005D40F1"/>
    <w:rsid w:val="005D42E0"/>
    <w:rsid w:val="005D4445"/>
    <w:rsid w:val="005D44E6"/>
    <w:rsid w:val="005D45E9"/>
    <w:rsid w:val="005D4977"/>
    <w:rsid w:val="005D4C2E"/>
    <w:rsid w:val="005D4D89"/>
    <w:rsid w:val="005D5427"/>
    <w:rsid w:val="005D5B01"/>
    <w:rsid w:val="005D5BA2"/>
    <w:rsid w:val="005D5D82"/>
    <w:rsid w:val="005D7231"/>
    <w:rsid w:val="005D765A"/>
    <w:rsid w:val="005D770A"/>
    <w:rsid w:val="005D7C5C"/>
    <w:rsid w:val="005D7DAC"/>
    <w:rsid w:val="005E0330"/>
    <w:rsid w:val="005E08AD"/>
    <w:rsid w:val="005E0A6E"/>
    <w:rsid w:val="005E108F"/>
    <w:rsid w:val="005E1830"/>
    <w:rsid w:val="005E1922"/>
    <w:rsid w:val="005E1D1C"/>
    <w:rsid w:val="005E1D33"/>
    <w:rsid w:val="005E2285"/>
    <w:rsid w:val="005E2313"/>
    <w:rsid w:val="005E2A0C"/>
    <w:rsid w:val="005E2EC6"/>
    <w:rsid w:val="005E2FE7"/>
    <w:rsid w:val="005E3384"/>
    <w:rsid w:val="005E342E"/>
    <w:rsid w:val="005E3846"/>
    <w:rsid w:val="005E3DC6"/>
    <w:rsid w:val="005E4221"/>
    <w:rsid w:val="005E494E"/>
    <w:rsid w:val="005E4B19"/>
    <w:rsid w:val="005E4B97"/>
    <w:rsid w:val="005E4E5D"/>
    <w:rsid w:val="005E4EB1"/>
    <w:rsid w:val="005E4F8C"/>
    <w:rsid w:val="005E4FF5"/>
    <w:rsid w:val="005E526C"/>
    <w:rsid w:val="005E52D7"/>
    <w:rsid w:val="005E5421"/>
    <w:rsid w:val="005E588D"/>
    <w:rsid w:val="005E5951"/>
    <w:rsid w:val="005E6226"/>
    <w:rsid w:val="005E65B8"/>
    <w:rsid w:val="005E6687"/>
    <w:rsid w:val="005E68D6"/>
    <w:rsid w:val="005E6DB1"/>
    <w:rsid w:val="005E6FA1"/>
    <w:rsid w:val="005E7119"/>
    <w:rsid w:val="005E74FD"/>
    <w:rsid w:val="005E76A0"/>
    <w:rsid w:val="005E7BF2"/>
    <w:rsid w:val="005E7BFE"/>
    <w:rsid w:val="005F0B09"/>
    <w:rsid w:val="005F0B2A"/>
    <w:rsid w:val="005F1145"/>
    <w:rsid w:val="005F123D"/>
    <w:rsid w:val="005F17DD"/>
    <w:rsid w:val="005F1A02"/>
    <w:rsid w:val="005F1A3D"/>
    <w:rsid w:val="005F1B18"/>
    <w:rsid w:val="005F1E07"/>
    <w:rsid w:val="005F1E32"/>
    <w:rsid w:val="005F1FD6"/>
    <w:rsid w:val="005F2178"/>
    <w:rsid w:val="005F237D"/>
    <w:rsid w:val="005F2737"/>
    <w:rsid w:val="005F2751"/>
    <w:rsid w:val="005F2C66"/>
    <w:rsid w:val="005F2C97"/>
    <w:rsid w:val="005F2D43"/>
    <w:rsid w:val="005F2D5F"/>
    <w:rsid w:val="005F2F16"/>
    <w:rsid w:val="005F3520"/>
    <w:rsid w:val="005F380E"/>
    <w:rsid w:val="005F3AA9"/>
    <w:rsid w:val="005F3CE6"/>
    <w:rsid w:val="005F3E71"/>
    <w:rsid w:val="005F46C4"/>
    <w:rsid w:val="005F4993"/>
    <w:rsid w:val="005F4AF2"/>
    <w:rsid w:val="005F54E5"/>
    <w:rsid w:val="005F596F"/>
    <w:rsid w:val="005F5C14"/>
    <w:rsid w:val="005F5CF6"/>
    <w:rsid w:val="005F61AC"/>
    <w:rsid w:val="005F623C"/>
    <w:rsid w:val="005F62B7"/>
    <w:rsid w:val="005F68FA"/>
    <w:rsid w:val="005F7D26"/>
    <w:rsid w:val="005F7E31"/>
    <w:rsid w:val="006000A5"/>
    <w:rsid w:val="00600194"/>
    <w:rsid w:val="00600555"/>
    <w:rsid w:val="00600840"/>
    <w:rsid w:val="00600DF7"/>
    <w:rsid w:val="0060147C"/>
    <w:rsid w:val="00601576"/>
    <w:rsid w:val="006017D7"/>
    <w:rsid w:val="00601F41"/>
    <w:rsid w:val="0060200F"/>
    <w:rsid w:val="006021D6"/>
    <w:rsid w:val="0060250B"/>
    <w:rsid w:val="00602724"/>
    <w:rsid w:val="006028B6"/>
    <w:rsid w:val="00602DCC"/>
    <w:rsid w:val="00602F32"/>
    <w:rsid w:val="00602F46"/>
    <w:rsid w:val="006031E5"/>
    <w:rsid w:val="006033DA"/>
    <w:rsid w:val="00603697"/>
    <w:rsid w:val="006036BC"/>
    <w:rsid w:val="006036E0"/>
    <w:rsid w:val="00603936"/>
    <w:rsid w:val="00604F29"/>
    <w:rsid w:val="00605240"/>
    <w:rsid w:val="00605262"/>
    <w:rsid w:val="006056F5"/>
    <w:rsid w:val="006057C5"/>
    <w:rsid w:val="006058FF"/>
    <w:rsid w:val="00605B3F"/>
    <w:rsid w:val="006060B7"/>
    <w:rsid w:val="00606667"/>
    <w:rsid w:val="00606E93"/>
    <w:rsid w:val="0060716C"/>
    <w:rsid w:val="006072C9"/>
    <w:rsid w:val="00607313"/>
    <w:rsid w:val="0060742E"/>
    <w:rsid w:val="006076A6"/>
    <w:rsid w:val="00607DB1"/>
    <w:rsid w:val="0061029D"/>
    <w:rsid w:val="00610664"/>
    <w:rsid w:val="006109F9"/>
    <w:rsid w:val="00610BEC"/>
    <w:rsid w:val="00610DA9"/>
    <w:rsid w:val="00610E10"/>
    <w:rsid w:val="0061150B"/>
    <w:rsid w:val="00611B19"/>
    <w:rsid w:val="00611D4E"/>
    <w:rsid w:val="00611E67"/>
    <w:rsid w:val="00612091"/>
    <w:rsid w:val="006120E6"/>
    <w:rsid w:val="0061217A"/>
    <w:rsid w:val="006126F7"/>
    <w:rsid w:val="00612C5A"/>
    <w:rsid w:val="00612D9B"/>
    <w:rsid w:val="00612DAE"/>
    <w:rsid w:val="00612E7E"/>
    <w:rsid w:val="0061302D"/>
    <w:rsid w:val="006131EE"/>
    <w:rsid w:val="006133B2"/>
    <w:rsid w:val="00613419"/>
    <w:rsid w:val="0061368F"/>
    <w:rsid w:val="006136CD"/>
    <w:rsid w:val="00613714"/>
    <w:rsid w:val="006139FA"/>
    <w:rsid w:val="00613BAC"/>
    <w:rsid w:val="00613BE9"/>
    <w:rsid w:val="0061459F"/>
    <w:rsid w:val="00614A32"/>
    <w:rsid w:val="00614F5C"/>
    <w:rsid w:val="006150A0"/>
    <w:rsid w:val="00615244"/>
    <w:rsid w:val="006155AD"/>
    <w:rsid w:val="0061584F"/>
    <w:rsid w:val="00615960"/>
    <w:rsid w:val="00615D54"/>
    <w:rsid w:val="00616433"/>
    <w:rsid w:val="00616499"/>
    <w:rsid w:val="00616C0E"/>
    <w:rsid w:val="00616C15"/>
    <w:rsid w:val="00616C2D"/>
    <w:rsid w:val="0061778F"/>
    <w:rsid w:val="00617833"/>
    <w:rsid w:val="006178C8"/>
    <w:rsid w:val="006178EF"/>
    <w:rsid w:val="00617D91"/>
    <w:rsid w:val="006204E9"/>
    <w:rsid w:val="00621414"/>
    <w:rsid w:val="0062169E"/>
    <w:rsid w:val="006218AB"/>
    <w:rsid w:val="00621B25"/>
    <w:rsid w:val="00622400"/>
    <w:rsid w:val="00622498"/>
    <w:rsid w:val="00622AEE"/>
    <w:rsid w:val="00622E49"/>
    <w:rsid w:val="006239CE"/>
    <w:rsid w:val="00623D66"/>
    <w:rsid w:val="00623FF8"/>
    <w:rsid w:val="00624633"/>
    <w:rsid w:val="00624820"/>
    <w:rsid w:val="0062491E"/>
    <w:rsid w:val="00624C27"/>
    <w:rsid w:val="00624EDF"/>
    <w:rsid w:val="00624F1C"/>
    <w:rsid w:val="00624F6E"/>
    <w:rsid w:val="00625222"/>
    <w:rsid w:val="0062523E"/>
    <w:rsid w:val="006253A3"/>
    <w:rsid w:val="006253CD"/>
    <w:rsid w:val="00625453"/>
    <w:rsid w:val="006257CA"/>
    <w:rsid w:val="006258C5"/>
    <w:rsid w:val="00625F4C"/>
    <w:rsid w:val="00626727"/>
    <w:rsid w:val="0062673D"/>
    <w:rsid w:val="006268B9"/>
    <w:rsid w:val="006269AE"/>
    <w:rsid w:val="00626CD6"/>
    <w:rsid w:val="00626FC0"/>
    <w:rsid w:val="006276E6"/>
    <w:rsid w:val="00627BBD"/>
    <w:rsid w:val="0063049B"/>
    <w:rsid w:val="006304ED"/>
    <w:rsid w:val="006305F4"/>
    <w:rsid w:val="0063094D"/>
    <w:rsid w:val="00630B4F"/>
    <w:rsid w:val="00630E44"/>
    <w:rsid w:val="00631470"/>
    <w:rsid w:val="00631665"/>
    <w:rsid w:val="00631752"/>
    <w:rsid w:val="00631A42"/>
    <w:rsid w:val="00631D2D"/>
    <w:rsid w:val="00631F3D"/>
    <w:rsid w:val="00631FEB"/>
    <w:rsid w:val="006321C5"/>
    <w:rsid w:val="0063249E"/>
    <w:rsid w:val="006325B3"/>
    <w:rsid w:val="00632838"/>
    <w:rsid w:val="00632902"/>
    <w:rsid w:val="006331B3"/>
    <w:rsid w:val="006338B4"/>
    <w:rsid w:val="00633968"/>
    <w:rsid w:val="00633C76"/>
    <w:rsid w:val="00634390"/>
    <w:rsid w:val="0063470F"/>
    <w:rsid w:val="00634974"/>
    <w:rsid w:val="00634D42"/>
    <w:rsid w:val="00634F75"/>
    <w:rsid w:val="00634FC3"/>
    <w:rsid w:val="00635053"/>
    <w:rsid w:val="00635526"/>
    <w:rsid w:val="00635710"/>
    <w:rsid w:val="006358EB"/>
    <w:rsid w:val="00635997"/>
    <w:rsid w:val="00635ED9"/>
    <w:rsid w:val="0063600E"/>
    <w:rsid w:val="0063647A"/>
    <w:rsid w:val="00636500"/>
    <w:rsid w:val="0063690F"/>
    <w:rsid w:val="00636979"/>
    <w:rsid w:val="00636AAB"/>
    <w:rsid w:val="00636BE2"/>
    <w:rsid w:val="006370B0"/>
    <w:rsid w:val="00637626"/>
    <w:rsid w:val="006379F4"/>
    <w:rsid w:val="00637DB2"/>
    <w:rsid w:val="00637E04"/>
    <w:rsid w:val="00637F5C"/>
    <w:rsid w:val="00640223"/>
    <w:rsid w:val="006403C6"/>
    <w:rsid w:val="0064073B"/>
    <w:rsid w:val="00640818"/>
    <w:rsid w:val="00640BE1"/>
    <w:rsid w:val="006411C6"/>
    <w:rsid w:val="00641650"/>
    <w:rsid w:val="00641ABB"/>
    <w:rsid w:val="00641F86"/>
    <w:rsid w:val="00641FD0"/>
    <w:rsid w:val="0064238D"/>
    <w:rsid w:val="006423BA"/>
    <w:rsid w:val="00642968"/>
    <w:rsid w:val="00643188"/>
    <w:rsid w:val="006433BF"/>
    <w:rsid w:val="00643EBA"/>
    <w:rsid w:val="006440B8"/>
    <w:rsid w:val="00644759"/>
    <w:rsid w:val="006447DA"/>
    <w:rsid w:val="006452E8"/>
    <w:rsid w:val="0064535A"/>
    <w:rsid w:val="006453A7"/>
    <w:rsid w:val="00645FBD"/>
    <w:rsid w:val="0064670B"/>
    <w:rsid w:val="00646997"/>
    <w:rsid w:val="006469F3"/>
    <w:rsid w:val="00646A69"/>
    <w:rsid w:val="00646FB6"/>
    <w:rsid w:val="00647083"/>
    <w:rsid w:val="0064751F"/>
    <w:rsid w:val="00647854"/>
    <w:rsid w:val="006479F6"/>
    <w:rsid w:val="006503DA"/>
    <w:rsid w:val="0065063C"/>
    <w:rsid w:val="00650C13"/>
    <w:rsid w:val="00650EC1"/>
    <w:rsid w:val="00650FF1"/>
    <w:rsid w:val="006513E4"/>
    <w:rsid w:val="00651788"/>
    <w:rsid w:val="006518F5"/>
    <w:rsid w:val="00651B40"/>
    <w:rsid w:val="00651E36"/>
    <w:rsid w:val="006520B2"/>
    <w:rsid w:val="00652797"/>
    <w:rsid w:val="0065297D"/>
    <w:rsid w:val="006529A7"/>
    <w:rsid w:val="00652B53"/>
    <w:rsid w:val="006531EE"/>
    <w:rsid w:val="0065345A"/>
    <w:rsid w:val="00653581"/>
    <w:rsid w:val="00653869"/>
    <w:rsid w:val="0065387B"/>
    <w:rsid w:val="00653975"/>
    <w:rsid w:val="00653977"/>
    <w:rsid w:val="00653BF9"/>
    <w:rsid w:val="00654167"/>
    <w:rsid w:val="00654338"/>
    <w:rsid w:val="006557ED"/>
    <w:rsid w:val="006559CD"/>
    <w:rsid w:val="00655BEB"/>
    <w:rsid w:val="00655D50"/>
    <w:rsid w:val="00655EE5"/>
    <w:rsid w:val="006560B6"/>
    <w:rsid w:val="0065630E"/>
    <w:rsid w:val="00656622"/>
    <w:rsid w:val="006567DE"/>
    <w:rsid w:val="00656F9B"/>
    <w:rsid w:val="00657396"/>
    <w:rsid w:val="00657BB0"/>
    <w:rsid w:val="00657D8B"/>
    <w:rsid w:val="00657DEC"/>
    <w:rsid w:val="006607FD"/>
    <w:rsid w:val="00660A9E"/>
    <w:rsid w:val="00660F80"/>
    <w:rsid w:val="00661652"/>
    <w:rsid w:val="00661811"/>
    <w:rsid w:val="0066255A"/>
    <w:rsid w:val="00662EB1"/>
    <w:rsid w:val="00662F35"/>
    <w:rsid w:val="006630A1"/>
    <w:rsid w:val="0066323F"/>
    <w:rsid w:val="006632BB"/>
    <w:rsid w:val="00663477"/>
    <w:rsid w:val="00663788"/>
    <w:rsid w:val="006639B9"/>
    <w:rsid w:val="00664207"/>
    <w:rsid w:val="0066420E"/>
    <w:rsid w:val="0066473C"/>
    <w:rsid w:val="00664B12"/>
    <w:rsid w:val="00665558"/>
    <w:rsid w:val="006655ED"/>
    <w:rsid w:val="0066590F"/>
    <w:rsid w:val="006659AA"/>
    <w:rsid w:val="00665F07"/>
    <w:rsid w:val="00666A48"/>
    <w:rsid w:val="00666AF3"/>
    <w:rsid w:val="006702A6"/>
    <w:rsid w:val="0067054D"/>
    <w:rsid w:val="0067075F"/>
    <w:rsid w:val="00670B1F"/>
    <w:rsid w:val="006710FB"/>
    <w:rsid w:val="006714F7"/>
    <w:rsid w:val="006715CC"/>
    <w:rsid w:val="00671664"/>
    <w:rsid w:val="00671740"/>
    <w:rsid w:val="006723A7"/>
    <w:rsid w:val="00672452"/>
    <w:rsid w:val="00672535"/>
    <w:rsid w:val="00673027"/>
    <w:rsid w:val="0067327E"/>
    <w:rsid w:val="00673388"/>
    <w:rsid w:val="00673F01"/>
    <w:rsid w:val="0067412E"/>
    <w:rsid w:val="00674157"/>
    <w:rsid w:val="00674714"/>
    <w:rsid w:val="006753F2"/>
    <w:rsid w:val="006756CD"/>
    <w:rsid w:val="00675CA4"/>
    <w:rsid w:val="006767CD"/>
    <w:rsid w:val="006768D0"/>
    <w:rsid w:val="00676C8D"/>
    <w:rsid w:val="00677207"/>
    <w:rsid w:val="00677318"/>
    <w:rsid w:val="00677714"/>
    <w:rsid w:val="00677786"/>
    <w:rsid w:val="00677CF6"/>
    <w:rsid w:val="00677D63"/>
    <w:rsid w:val="00677E66"/>
    <w:rsid w:val="00677F3F"/>
    <w:rsid w:val="00680712"/>
    <w:rsid w:val="0068073D"/>
    <w:rsid w:val="00680918"/>
    <w:rsid w:val="00680AB5"/>
    <w:rsid w:val="00680F56"/>
    <w:rsid w:val="00681609"/>
    <w:rsid w:val="00681739"/>
    <w:rsid w:val="00681929"/>
    <w:rsid w:val="0068221D"/>
    <w:rsid w:val="0068251B"/>
    <w:rsid w:val="006828B9"/>
    <w:rsid w:val="0068295D"/>
    <w:rsid w:val="006829AE"/>
    <w:rsid w:val="00682B8B"/>
    <w:rsid w:val="00682C19"/>
    <w:rsid w:val="00682E24"/>
    <w:rsid w:val="00683334"/>
    <w:rsid w:val="00683478"/>
    <w:rsid w:val="00684094"/>
    <w:rsid w:val="006845AA"/>
    <w:rsid w:val="00684794"/>
    <w:rsid w:val="00684BA8"/>
    <w:rsid w:val="00684C57"/>
    <w:rsid w:val="00684E35"/>
    <w:rsid w:val="0068516A"/>
    <w:rsid w:val="00685199"/>
    <w:rsid w:val="006851A4"/>
    <w:rsid w:val="006856BA"/>
    <w:rsid w:val="006857AB"/>
    <w:rsid w:val="006858E4"/>
    <w:rsid w:val="00685A5B"/>
    <w:rsid w:val="00685B11"/>
    <w:rsid w:val="00686004"/>
    <w:rsid w:val="006864F9"/>
    <w:rsid w:val="006865EB"/>
    <w:rsid w:val="006866C2"/>
    <w:rsid w:val="00686BE2"/>
    <w:rsid w:val="00687409"/>
    <w:rsid w:val="006878C3"/>
    <w:rsid w:val="006902F2"/>
    <w:rsid w:val="0069067F"/>
    <w:rsid w:val="00690749"/>
    <w:rsid w:val="00690ADC"/>
    <w:rsid w:val="00690FCB"/>
    <w:rsid w:val="006912C0"/>
    <w:rsid w:val="00691AE7"/>
    <w:rsid w:val="00691C37"/>
    <w:rsid w:val="0069205F"/>
    <w:rsid w:val="00692131"/>
    <w:rsid w:val="006932E8"/>
    <w:rsid w:val="00693311"/>
    <w:rsid w:val="00693537"/>
    <w:rsid w:val="006935A3"/>
    <w:rsid w:val="0069373C"/>
    <w:rsid w:val="00693A40"/>
    <w:rsid w:val="00693AAE"/>
    <w:rsid w:val="00693EE3"/>
    <w:rsid w:val="00693F88"/>
    <w:rsid w:val="006940E5"/>
    <w:rsid w:val="0069416D"/>
    <w:rsid w:val="006944C6"/>
    <w:rsid w:val="00694620"/>
    <w:rsid w:val="0069533D"/>
    <w:rsid w:val="00695A15"/>
    <w:rsid w:val="00695A17"/>
    <w:rsid w:val="00695C58"/>
    <w:rsid w:val="00696193"/>
    <w:rsid w:val="00696CDF"/>
    <w:rsid w:val="00696D16"/>
    <w:rsid w:val="00697313"/>
    <w:rsid w:val="0069763D"/>
    <w:rsid w:val="00697670"/>
    <w:rsid w:val="0069781E"/>
    <w:rsid w:val="0069792C"/>
    <w:rsid w:val="00697984"/>
    <w:rsid w:val="00697E12"/>
    <w:rsid w:val="00697FE6"/>
    <w:rsid w:val="006A003F"/>
    <w:rsid w:val="006A0307"/>
    <w:rsid w:val="006A0A15"/>
    <w:rsid w:val="006A0C21"/>
    <w:rsid w:val="006A0E71"/>
    <w:rsid w:val="006A0F33"/>
    <w:rsid w:val="006A1579"/>
    <w:rsid w:val="006A1679"/>
    <w:rsid w:val="006A1FF7"/>
    <w:rsid w:val="006A22C8"/>
    <w:rsid w:val="006A24FF"/>
    <w:rsid w:val="006A253C"/>
    <w:rsid w:val="006A2685"/>
    <w:rsid w:val="006A27FD"/>
    <w:rsid w:val="006A32DE"/>
    <w:rsid w:val="006A32E6"/>
    <w:rsid w:val="006A355B"/>
    <w:rsid w:val="006A39F2"/>
    <w:rsid w:val="006A3D5A"/>
    <w:rsid w:val="006A4461"/>
    <w:rsid w:val="006A46ED"/>
    <w:rsid w:val="006A47C6"/>
    <w:rsid w:val="006A48BC"/>
    <w:rsid w:val="006A4C34"/>
    <w:rsid w:val="006A4FCA"/>
    <w:rsid w:val="006A52AD"/>
    <w:rsid w:val="006A55F0"/>
    <w:rsid w:val="006A58C3"/>
    <w:rsid w:val="006A5BAF"/>
    <w:rsid w:val="006A61DD"/>
    <w:rsid w:val="006A6714"/>
    <w:rsid w:val="006A6A03"/>
    <w:rsid w:val="006A6CC8"/>
    <w:rsid w:val="006A6D5E"/>
    <w:rsid w:val="006A7389"/>
    <w:rsid w:val="006A73E9"/>
    <w:rsid w:val="006A73FF"/>
    <w:rsid w:val="006A776E"/>
    <w:rsid w:val="006A7BEF"/>
    <w:rsid w:val="006A7C86"/>
    <w:rsid w:val="006A7CD4"/>
    <w:rsid w:val="006A7E9A"/>
    <w:rsid w:val="006B02CB"/>
    <w:rsid w:val="006B0577"/>
    <w:rsid w:val="006B0863"/>
    <w:rsid w:val="006B0ED8"/>
    <w:rsid w:val="006B10E2"/>
    <w:rsid w:val="006B15DD"/>
    <w:rsid w:val="006B1DE3"/>
    <w:rsid w:val="006B27AE"/>
    <w:rsid w:val="006B2E74"/>
    <w:rsid w:val="006B2F4D"/>
    <w:rsid w:val="006B3833"/>
    <w:rsid w:val="006B3A34"/>
    <w:rsid w:val="006B3EE7"/>
    <w:rsid w:val="006B4239"/>
    <w:rsid w:val="006B4535"/>
    <w:rsid w:val="006B45FB"/>
    <w:rsid w:val="006B4A34"/>
    <w:rsid w:val="006B4B23"/>
    <w:rsid w:val="006B4D1D"/>
    <w:rsid w:val="006B4DF4"/>
    <w:rsid w:val="006B4E6D"/>
    <w:rsid w:val="006B5198"/>
    <w:rsid w:val="006B5300"/>
    <w:rsid w:val="006B56BE"/>
    <w:rsid w:val="006B5B8D"/>
    <w:rsid w:val="006B5BB9"/>
    <w:rsid w:val="006B5BFE"/>
    <w:rsid w:val="006B5F77"/>
    <w:rsid w:val="006B66BD"/>
    <w:rsid w:val="006B6EBE"/>
    <w:rsid w:val="006B72A2"/>
    <w:rsid w:val="006B734C"/>
    <w:rsid w:val="006B76DB"/>
    <w:rsid w:val="006B7AB5"/>
    <w:rsid w:val="006B7ED3"/>
    <w:rsid w:val="006C0320"/>
    <w:rsid w:val="006C0588"/>
    <w:rsid w:val="006C0C68"/>
    <w:rsid w:val="006C0CCB"/>
    <w:rsid w:val="006C0EAB"/>
    <w:rsid w:val="006C1185"/>
    <w:rsid w:val="006C1193"/>
    <w:rsid w:val="006C141A"/>
    <w:rsid w:val="006C1572"/>
    <w:rsid w:val="006C15D9"/>
    <w:rsid w:val="006C1648"/>
    <w:rsid w:val="006C2151"/>
    <w:rsid w:val="006C2211"/>
    <w:rsid w:val="006C238F"/>
    <w:rsid w:val="006C2C31"/>
    <w:rsid w:val="006C30F1"/>
    <w:rsid w:val="006C33CF"/>
    <w:rsid w:val="006C385B"/>
    <w:rsid w:val="006C3919"/>
    <w:rsid w:val="006C393E"/>
    <w:rsid w:val="006C3C5B"/>
    <w:rsid w:val="006C3E5C"/>
    <w:rsid w:val="006C46E4"/>
    <w:rsid w:val="006C4BF7"/>
    <w:rsid w:val="006C4D6E"/>
    <w:rsid w:val="006C5153"/>
    <w:rsid w:val="006C56A3"/>
    <w:rsid w:val="006C596A"/>
    <w:rsid w:val="006C5BBA"/>
    <w:rsid w:val="006C5F9B"/>
    <w:rsid w:val="006C6263"/>
    <w:rsid w:val="006C6900"/>
    <w:rsid w:val="006C7361"/>
    <w:rsid w:val="006C737A"/>
    <w:rsid w:val="006C7508"/>
    <w:rsid w:val="006C75A9"/>
    <w:rsid w:val="006D0767"/>
    <w:rsid w:val="006D098F"/>
    <w:rsid w:val="006D0DC1"/>
    <w:rsid w:val="006D0E04"/>
    <w:rsid w:val="006D1136"/>
    <w:rsid w:val="006D1663"/>
    <w:rsid w:val="006D16DA"/>
    <w:rsid w:val="006D19AF"/>
    <w:rsid w:val="006D1B21"/>
    <w:rsid w:val="006D22BB"/>
    <w:rsid w:val="006D282B"/>
    <w:rsid w:val="006D2BCE"/>
    <w:rsid w:val="006D2CE6"/>
    <w:rsid w:val="006D336A"/>
    <w:rsid w:val="006D3682"/>
    <w:rsid w:val="006D3B53"/>
    <w:rsid w:val="006D468B"/>
    <w:rsid w:val="006D482F"/>
    <w:rsid w:val="006D4BEF"/>
    <w:rsid w:val="006D6116"/>
    <w:rsid w:val="006D6598"/>
    <w:rsid w:val="006D6976"/>
    <w:rsid w:val="006D6CFA"/>
    <w:rsid w:val="006D6D97"/>
    <w:rsid w:val="006D7089"/>
    <w:rsid w:val="006D74F2"/>
    <w:rsid w:val="006D76D4"/>
    <w:rsid w:val="006D7946"/>
    <w:rsid w:val="006D794D"/>
    <w:rsid w:val="006D7AFF"/>
    <w:rsid w:val="006D7E87"/>
    <w:rsid w:val="006D7F07"/>
    <w:rsid w:val="006E0189"/>
    <w:rsid w:val="006E05A1"/>
    <w:rsid w:val="006E0C27"/>
    <w:rsid w:val="006E16A2"/>
    <w:rsid w:val="006E190A"/>
    <w:rsid w:val="006E1BE4"/>
    <w:rsid w:val="006E2187"/>
    <w:rsid w:val="006E2556"/>
    <w:rsid w:val="006E2660"/>
    <w:rsid w:val="006E2E28"/>
    <w:rsid w:val="006E30E4"/>
    <w:rsid w:val="006E346E"/>
    <w:rsid w:val="006E3687"/>
    <w:rsid w:val="006E368C"/>
    <w:rsid w:val="006E3C89"/>
    <w:rsid w:val="006E3EAC"/>
    <w:rsid w:val="006E3FA6"/>
    <w:rsid w:val="006E4454"/>
    <w:rsid w:val="006E49B0"/>
    <w:rsid w:val="006E4E55"/>
    <w:rsid w:val="006E520C"/>
    <w:rsid w:val="006E5500"/>
    <w:rsid w:val="006E5673"/>
    <w:rsid w:val="006E5698"/>
    <w:rsid w:val="006E5D44"/>
    <w:rsid w:val="006E60AA"/>
    <w:rsid w:val="006E60CD"/>
    <w:rsid w:val="006E6A79"/>
    <w:rsid w:val="006E6FE5"/>
    <w:rsid w:val="006E7054"/>
    <w:rsid w:val="006E7431"/>
    <w:rsid w:val="006E756F"/>
    <w:rsid w:val="006E7656"/>
    <w:rsid w:val="006E7BBD"/>
    <w:rsid w:val="006E7E74"/>
    <w:rsid w:val="006F0326"/>
    <w:rsid w:val="006F0516"/>
    <w:rsid w:val="006F0CF4"/>
    <w:rsid w:val="006F0D85"/>
    <w:rsid w:val="006F13E1"/>
    <w:rsid w:val="006F14FA"/>
    <w:rsid w:val="006F19DF"/>
    <w:rsid w:val="006F1D09"/>
    <w:rsid w:val="006F1D13"/>
    <w:rsid w:val="006F2328"/>
    <w:rsid w:val="006F2330"/>
    <w:rsid w:val="006F29A4"/>
    <w:rsid w:val="006F2BBA"/>
    <w:rsid w:val="006F2E4F"/>
    <w:rsid w:val="006F2F12"/>
    <w:rsid w:val="006F30D6"/>
    <w:rsid w:val="006F3396"/>
    <w:rsid w:val="006F3408"/>
    <w:rsid w:val="006F3639"/>
    <w:rsid w:val="006F37D5"/>
    <w:rsid w:val="006F4325"/>
    <w:rsid w:val="006F47E7"/>
    <w:rsid w:val="006F4905"/>
    <w:rsid w:val="006F4D3E"/>
    <w:rsid w:val="006F4E30"/>
    <w:rsid w:val="006F4F1D"/>
    <w:rsid w:val="006F55C6"/>
    <w:rsid w:val="006F5F5D"/>
    <w:rsid w:val="006F6023"/>
    <w:rsid w:val="006F62EF"/>
    <w:rsid w:val="006F6ACB"/>
    <w:rsid w:val="006F78FE"/>
    <w:rsid w:val="006F7D0C"/>
    <w:rsid w:val="007001B2"/>
    <w:rsid w:val="0070068C"/>
    <w:rsid w:val="007014F6"/>
    <w:rsid w:val="007015A8"/>
    <w:rsid w:val="0070172A"/>
    <w:rsid w:val="00701D63"/>
    <w:rsid w:val="00701EA7"/>
    <w:rsid w:val="007020E9"/>
    <w:rsid w:val="00702500"/>
    <w:rsid w:val="00702788"/>
    <w:rsid w:val="00702BD7"/>
    <w:rsid w:val="007032F6"/>
    <w:rsid w:val="0070390B"/>
    <w:rsid w:val="007041D9"/>
    <w:rsid w:val="007042E5"/>
    <w:rsid w:val="00704319"/>
    <w:rsid w:val="00704426"/>
    <w:rsid w:val="007051C1"/>
    <w:rsid w:val="0070594B"/>
    <w:rsid w:val="0070606E"/>
    <w:rsid w:val="007064BD"/>
    <w:rsid w:val="00706E72"/>
    <w:rsid w:val="00707893"/>
    <w:rsid w:val="00707B55"/>
    <w:rsid w:val="00707E6D"/>
    <w:rsid w:val="00710036"/>
    <w:rsid w:val="00710075"/>
    <w:rsid w:val="00710086"/>
    <w:rsid w:val="007105F8"/>
    <w:rsid w:val="00710AC1"/>
    <w:rsid w:val="00710CFE"/>
    <w:rsid w:val="00710F11"/>
    <w:rsid w:val="0071149E"/>
    <w:rsid w:val="007115E6"/>
    <w:rsid w:val="007118DD"/>
    <w:rsid w:val="00711A35"/>
    <w:rsid w:val="00711DDF"/>
    <w:rsid w:val="00712218"/>
    <w:rsid w:val="00712363"/>
    <w:rsid w:val="007124D0"/>
    <w:rsid w:val="00712C5F"/>
    <w:rsid w:val="00712C67"/>
    <w:rsid w:val="00712D84"/>
    <w:rsid w:val="00712FFF"/>
    <w:rsid w:val="007130CC"/>
    <w:rsid w:val="00713C66"/>
    <w:rsid w:val="00714327"/>
    <w:rsid w:val="00714AC7"/>
    <w:rsid w:val="00714AE4"/>
    <w:rsid w:val="00714B95"/>
    <w:rsid w:val="00715054"/>
    <w:rsid w:val="007150E8"/>
    <w:rsid w:val="0071564E"/>
    <w:rsid w:val="007156D6"/>
    <w:rsid w:val="00715831"/>
    <w:rsid w:val="00715AEA"/>
    <w:rsid w:val="00715BE3"/>
    <w:rsid w:val="007164F4"/>
    <w:rsid w:val="00716652"/>
    <w:rsid w:val="00716E21"/>
    <w:rsid w:val="007171E0"/>
    <w:rsid w:val="00717284"/>
    <w:rsid w:val="007176D9"/>
    <w:rsid w:val="00717963"/>
    <w:rsid w:val="0071798E"/>
    <w:rsid w:val="00717ACB"/>
    <w:rsid w:val="00717ACD"/>
    <w:rsid w:val="0072034C"/>
    <w:rsid w:val="00720567"/>
    <w:rsid w:val="007207BA"/>
    <w:rsid w:val="007208F8"/>
    <w:rsid w:val="00720B58"/>
    <w:rsid w:val="007210E5"/>
    <w:rsid w:val="00721D32"/>
    <w:rsid w:val="00721D92"/>
    <w:rsid w:val="00721E2D"/>
    <w:rsid w:val="007225B1"/>
    <w:rsid w:val="00722A0C"/>
    <w:rsid w:val="00722A46"/>
    <w:rsid w:val="00722D14"/>
    <w:rsid w:val="00722D39"/>
    <w:rsid w:val="00722F77"/>
    <w:rsid w:val="00723253"/>
    <w:rsid w:val="00723947"/>
    <w:rsid w:val="00723FF4"/>
    <w:rsid w:val="0072464D"/>
    <w:rsid w:val="00724AEE"/>
    <w:rsid w:val="007256F5"/>
    <w:rsid w:val="00725A86"/>
    <w:rsid w:val="00725B41"/>
    <w:rsid w:val="007266E3"/>
    <w:rsid w:val="0072692C"/>
    <w:rsid w:val="00726C20"/>
    <w:rsid w:val="00727089"/>
    <w:rsid w:val="0072733F"/>
    <w:rsid w:val="00727ECC"/>
    <w:rsid w:val="00730AA9"/>
    <w:rsid w:val="007315EE"/>
    <w:rsid w:val="007318AC"/>
    <w:rsid w:val="0073196F"/>
    <w:rsid w:val="00731C77"/>
    <w:rsid w:val="0073218D"/>
    <w:rsid w:val="007322F1"/>
    <w:rsid w:val="007323F4"/>
    <w:rsid w:val="007324DC"/>
    <w:rsid w:val="007328C7"/>
    <w:rsid w:val="00732A4D"/>
    <w:rsid w:val="00732B60"/>
    <w:rsid w:val="007331E8"/>
    <w:rsid w:val="00733925"/>
    <w:rsid w:val="0073396C"/>
    <w:rsid w:val="00733A07"/>
    <w:rsid w:val="00733EB5"/>
    <w:rsid w:val="00733F17"/>
    <w:rsid w:val="00734088"/>
    <w:rsid w:val="00734573"/>
    <w:rsid w:val="00734A3A"/>
    <w:rsid w:val="00734A83"/>
    <w:rsid w:val="00734E5D"/>
    <w:rsid w:val="00735025"/>
    <w:rsid w:val="00735057"/>
    <w:rsid w:val="0073530B"/>
    <w:rsid w:val="00735553"/>
    <w:rsid w:val="0073579C"/>
    <w:rsid w:val="00735966"/>
    <w:rsid w:val="00735C15"/>
    <w:rsid w:val="00735CB4"/>
    <w:rsid w:val="007362D7"/>
    <w:rsid w:val="007364D7"/>
    <w:rsid w:val="0073669B"/>
    <w:rsid w:val="00736829"/>
    <w:rsid w:val="00736BAC"/>
    <w:rsid w:val="00737155"/>
    <w:rsid w:val="007372A4"/>
    <w:rsid w:val="0073776A"/>
    <w:rsid w:val="0073777D"/>
    <w:rsid w:val="00737DC7"/>
    <w:rsid w:val="00737FC8"/>
    <w:rsid w:val="00740449"/>
    <w:rsid w:val="00740916"/>
    <w:rsid w:val="00740A4C"/>
    <w:rsid w:val="00740D23"/>
    <w:rsid w:val="00741611"/>
    <w:rsid w:val="007419B7"/>
    <w:rsid w:val="00741A09"/>
    <w:rsid w:val="00741E82"/>
    <w:rsid w:val="007420F4"/>
    <w:rsid w:val="007422A2"/>
    <w:rsid w:val="00742D2B"/>
    <w:rsid w:val="00743456"/>
    <w:rsid w:val="0074373F"/>
    <w:rsid w:val="0074450E"/>
    <w:rsid w:val="00744663"/>
    <w:rsid w:val="00744679"/>
    <w:rsid w:val="00744930"/>
    <w:rsid w:val="00744DEE"/>
    <w:rsid w:val="00745098"/>
    <w:rsid w:val="00745170"/>
    <w:rsid w:val="00745372"/>
    <w:rsid w:val="0074552E"/>
    <w:rsid w:val="0074571F"/>
    <w:rsid w:val="00745782"/>
    <w:rsid w:val="007457A6"/>
    <w:rsid w:val="0074581E"/>
    <w:rsid w:val="00745949"/>
    <w:rsid w:val="00746635"/>
    <w:rsid w:val="0074695B"/>
    <w:rsid w:val="00746A44"/>
    <w:rsid w:val="00746BE3"/>
    <w:rsid w:val="00746CDF"/>
    <w:rsid w:val="007472A7"/>
    <w:rsid w:val="00747D90"/>
    <w:rsid w:val="00747E4D"/>
    <w:rsid w:val="00747EFF"/>
    <w:rsid w:val="007502CC"/>
    <w:rsid w:val="007505B7"/>
    <w:rsid w:val="00750CD1"/>
    <w:rsid w:val="0075121F"/>
    <w:rsid w:val="007521BD"/>
    <w:rsid w:val="0075231F"/>
    <w:rsid w:val="0075337A"/>
    <w:rsid w:val="007534D4"/>
    <w:rsid w:val="00753B8E"/>
    <w:rsid w:val="007545B5"/>
    <w:rsid w:val="00754BDC"/>
    <w:rsid w:val="00754CC6"/>
    <w:rsid w:val="00754F4A"/>
    <w:rsid w:val="007550BA"/>
    <w:rsid w:val="007552ED"/>
    <w:rsid w:val="00755531"/>
    <w:rsid w:val="0075591D"/>
    <w:rsid w:val="00755970"/>
    <w:rsid w:val="007559D0"/>
    <w:rsid w:val="00755F04"/>
    <w:rsid w:val="00756180"/>
    <w:rsid w:val="00756398"/>
    <w:rsid w:val="007567F3"/>
    <w:rsid w:val="00756802"/>
    <w:rsid w:val="00756B11"/>
    <w:rsid w:val="00756D8F"/>
    <w:rsid w:val="00756ED3"/>
    <w:rsid w:val="00756F32"/>
    <w:rsid w:val="007573D0"/>
    <w:rsid w:val="00757967"/>
    <w:rsid w:val="00757F5C"/>
    <w:rsid w:val="00760374"/>
    <w:rsid w:val="007604B7"/>
    <w:rsid w:val="00760E9B"/>
    <w:rsid w:val="00760FB1"/>
    <w:rsid w:val="007610B8"/>
    <w:rsid w:val="00761622"/>
    <w:rsid w:val="007618A2"/>
    <w:rsid w:val="00761D96"/>
    <w:rsid w:val="00763047"/>
    <w:rsid w:val="0076307B"/>
    <w:rsid w:val="007631D6"/>
    <w:rsid w:val="007635B7"/>
    <w:rsid w:val="00763A40"/>
    <w:rsid w:val="00763F93"/>
    <w:rsid w:val="007646D0"/>
    <w:rsid w:val="0076477B"/>
    <w:rsid w:val="00764D50"/>
    <w:rsid w:val="00764D72"/>
    <w:rsid w:val="00764ED1"/>
    <w:rsid w:val="00765080"/>
    <w:rsid w:val="00765143"/>
    <w:rsid w:val="007655EE"/>
    <w:rsid w:val="0076576F"/>
    <w:rsid w:val="00765ABA"/>
    <w:rsid w:val="00765FA7"/>
    <w:rsid w:val="00766114"/>
    <w:rsid w:val="0076688B"/>
    <w:rsid w:val="00766D38"/>
    <w:rsid w:val="00766DDC"/>
    <w:rsid w:val="00766E04"/>
    <w:rsid w:val="00766E2C"/>
    <w:rsid w:val="007675F8"/>
    <w:rsid w:val="007677EA"/>
    <w:rsid w:val="00767D29"/>
    <w:rsid w:val="00767DF8"/>
    <w:rsid w:val="007701E3"/>
    <w:rsid w:val="007704BF"/>
    <w:rsid w:val="007708CF"/>
    <w:rsid w:val="00770B75"/>
    <w:rsid w:val="00770D7F"/>
    <w:rsid w:val="00770DE0"/>
    <w:rsid w:val="00770F9E"/>
    <w:rsid w:val="007710C3"/>
    <w:rsid w:val="00771670"/>
    <w:rsid w:val="00771813"/>
    <w:rsid w:val="00771D59"/>
    <w:rsid w:val="00772334"/>
    <w:rsid w:val="0077243B"/>
    <w:rsid w:val="00772981"/>
    <w:rsid w:val="00772D90"/>
    <w:rsid w:val="00772FB1"/>
    <w:rsid w:val="00773059"/>
    <w:rsid w:val="0077312A"/>
    <w:rsid w:val="0077336F"/>
    <w:rsid w:val="00773B07"/>
    <w:rsid w:val="00773B0D"/>
    <w:rsid w:val="00773BCC"/>
    <w:rsid w:val="00774593"/>
    <w:rsid w:val="00774897"/>
    <w:rsid w:val="00774BD5"/>
    <w:rsid w:val="0077518E"/>
    <w:rsid w:val="00775EBB"/>
    <w:rsid w:val="007762D1"/>
    <w:rsid w:val="00776305"/>
    <w:rsid w:val="00776DFC"/>
    <w:rsid w:val="0077782A"/>
    <w:rsid w:val="007778A7"/>
    <w:rsid w:val="0077790D"/>
    <w:rsid w:val="00777C5B"/>
    <w:rsid w:val="00777CA6"/>
    <w:rsid w:val="00777E24"/>
    <w:rsid w:val="00777F2A"/>
    <w:rsid w:val="00780AF1"/>
    <w:rsid w:val="00780BD2"/>
    <w:rsid w:val="00780E9A"/>
    <w:rsid w:val="00781048"/>
    <w:rsid w:val="0078146B"/>
    <w:rsid w:val="00781BAF"/>
    <w:rsid w:val="007821DD"/>
    <w:rsid w:val="007824F3"/>
    <w:rsid w:val="00782684"/>
    <w:rsid w:val="00782F88"/>
    <w:rsid w:val="00783100"/>
    <w:rsid w:val="00783276"/>
    <w:rsid w:val="0078328A"/>
    <w:rsid w:val="007834BF"/>
    <w:rsid w:val="007841FC"/>
    <w:rsid w:val="007844C2"/>
    <w:rsid w:val="00784633"/>
    <w:rsid w:val="00784796"/>
    <w:rsid w:val="00784938"/>
    <w:rsid w:val="007857CF"/>
    <w:rsid w:val="00785C1E"/>
    <w:rsid w:val="00786108"/>
    <w:rsid w:val="00786ADC"/>
    <w:rsid w:val="00786BCC"/>
    <w:rsid w:val="00786D24"/>
    <w:rsid w:val="007873A5"/>
    <w:rsid w:val="00787684"/>
    <w:rsid w:val="00787D2A"/>
    <w:rsid w:val="00787D94"/>
    <w:rsid w:val="007904F0"/>
    <w:rsid w:val="007909BE"/>
    <w:rsid w:val="00791169"/>
    <w:rsid w:val="00791303"/>
    <w:rsid w:val="007913D7"/>
    <w:rsid w:val="007916A0"/>
    <w:rsid w:val="00791CC8"/>
    <w:rsid w:val="00792658"/>
    <w:rsid w:val="007928F0"/>
    <w:rsid w:val="00792B7B"/>
    <w:rsid w:val="007931CC"/>
    <w:rsid w:val="00793569"/>
    <w:rsid w:val="0079364D"/>
    <w:rsid w:val="00793A7F"/>
    <w:rsid w:val="00793D5A"/>
    <w:rsid w:val="00793E8C"/>
    <w:rsid w:val="00793F2E"/>
    <w:rsid w:val="00794757"/>
    <w:rsid w:val="007949B4"/>
    <w:rsid w:val="00795077"/>
    <w:rsid w:val="007956EB"/>
    <w:rsid w:val="0079572E"/>
    <w:rsid w:val="00795B95"/>
    <w:rsid w:val="00795D73"/>
    <w:rsid w:val="00796611"/>
    <w:rsid w:val="007967DE"/>
    <w:rsid w:val="007969BB"/>
    <w:rsid w:val="00796BD1"/>
    <w:rsid w:val="00796CFF"/>
    <w:rsid w:val="007971B7"/>
    <w:rsid w:val="00797B3D"/>
    <w:rsid w:val="00797DE7"/>
    <w:rsid w:val="007A021E"/>
    <w:rsid w:val="007A1021"/>
    <w:rsid w:val="007A10D0"/>
    <w:rsid w:val="007A141C"/>
    <w:rsid w:val="007A164C"/>
    <w:rsid w:val="007A1937"/>
    <w:rsid w:val="007A1A4F"/>
    <w:rsid w:val="007A1ADF"/>
    <w:rsid w:val="007A1B53"/>
    <w:rsid w:val="007A2309"/>
    <w:rsid w:val="007A2327"/>
    <w:rsid w:val="007A2368"/>
    <w:rsid w:val="007A2504"/>
    <w:rsid w:val="007A2B99"/>
    <w:rsid w:val="007A2D54"/>
    <w:rsid w:val="007A2E82"/>
    <w:rsid w:val="007A3087"/>
    <w:rsid w:val="007A3542"/>
    <w:rsid w:val="007A3581"/>
    <w:rsid w:val="007A36D3"/>
    <w:rsid w:val="007A3B8E"/>
    <w:rsid w:val="007A3E6D"/>
    <w:rsid w:val="007A4C6A"/>
    <w:rsid w:val="007A51C7"/>
    <w:rsid w:val="007A5A4D"/>
    <w:rsid w:val="007A5AA8"/>
    <w:rsid w:val="007A5B0F"/>
    <w:rsid w:val="007A6109"/>
    <w:rsid w:val="007A6642"/>
    <w:rsid w:val="007A6A4B"/>
    <w:rsid w:val="007A6D17"/>
    <w:rsid w:val="007A6FC0"/>
    <w:rsid w:val="007A7195"/>
    <w:rsid w:val="007A7346"/>
    <w:rsid w:val="007A7648"/>
    <w:rsid w:val="007A7933"/>
    <w:rsid w:val="007A793A"/>
    <w:rsid w:val="007A79E0"/>
    <w:rsid w:val="007B0311"/>
    <w:rsid w:val="007B0382"/>
    <w:rsid w:val="007B0412"/>
    <w:rsid w:val="007B1274"/>
    <w:rsid w:val="007B146D"/>
    <w:rsid w:val="007B1D85"/>
    <w:rsid w:val="007B234F"/>
    <w:rsid w:val="007B2DA7"/>
    <w:rsid w:val="007B310A"/>
    <w:rsid w:val="007B3198"/>
    <w:rsid w:val="007B31AD"/>
    <w:rsid w:val="007B34E3"/>
    <w:rsid w:val="007B3BBB"/>
    <w:rsid w:val="007B3D31"/>
    <w:rsid w:val="007B4D62"/>
    <w:rsid w:val="007B5072"/>
    <w:rsid w:val="007B5679"/>
    <w:rsid w:val="007B5955"/>
    <w:rsid w:val="007B61D3"/>
    <w:rsid w:val="007B624A"/>
    <w:rsid w:val="007B628F"/>
    <w:rsid w:val="007B64FF"/>
    <w:rsid w:val="007B651D"/>
    <w:rsid w:val="007B66D8"/>
    <w:rsid w:val="007B6FCE"/>
    <w:rsid w:val="007B7259"/>
    <w:rsid w:val="007B738C"/>
    <w:rsid w:val="007B7995"/>
    <w:rsid w:val="007B7A86"/>
    <w:rsid w:val="007B7DDE"/>
    <w:rsid w:val="007C0748"/>
    <w:rsid w:val="007C126C"/>
    <w:rsid w:val="007C1930"/>
    <w:rsid w:val="007C1C4D"/>
    <w:rsid w:val="007C1CBD"/>
    <w:rsid w:val="007C2142"/>
    <w:rsid w:val="007C2882"/>
    <w:rsid w:val="007C2CE9"/>
    <w:rsid w:val="007C2FF9"/>
    <w:rsid w:val="007C30AB"/>
    <w:rsid w:val="007C34CF"/>
    <w:rsid w:val="007C393D"/>
    <w:rsid w:val="007C3A66"/>
    <w:rsid w:val="007C3F68"/>
    <w:rsid w:val="007C3FFA"/>
    <w:rsid w:val="007C418C"/>
    <w:rsid w:val="007C41CE"/>
    <w:rsid w:val="007C42D9"/>
    <w:rsid w:val="007C49DD"/>
    <w:rsid w:val="007C4D9B"/>
    <w:rsid w:val="007C4F70"/>
    <w:rsid w:val="007C5A8D"/>
    <w:rsid w:val="007C62EA"/>
    <w:rsid w:val="007C76E7"/>
    <w:rsid w:val="007C76EE"/>
    <w:rsid w:val="007C7BC8"/>
    <w:rsid w:val="007C7EB9"/>
    <w:rsid w:val="007D0592"/>
    <w:rsid w:val="007D083F"/>
    <w:rsid w:val="007D0CB6"/>
    <w:rsid w:val="007D131B"/>
    <w:rsid w:val="007D158B"/>
    <w:rsid w:val="007D1704"/>
    <w:rsid w:val="007D179E"/>
    <w:rsid w:val="007D1B21"/>
    <w:rsid w:val="007D1E3A"/>
    <w:rsid w:val="007D1E45"/>
    <w:rsid w:val="007D1F94"/>
    <w:rsid w:val="007D274B"/>
    <w:rsid w:val="007D2804"/>
    <w:rsid w:val="007D2A06"/>
    <w:rsid w:val="007D2AC2"/>
    <w:rsid w:val="007D2B56"/>
    <w:rsid w:val="007D2B66"/>
    <w:rsid w:val="007D2CD4"/>
    <w:rsid w:val="007D2EE7"/>
    <w:rsid w:val="007D31F2"/>
    <w:rsid w:val="007D3328"/>
    <w:rsid w:val="007D33A7"/>
    <w:rsid w:val="007D36A5"/>
    <w:rsid w:val="007D370A"/>
    <w:rsid w:val="007D3743"/>
    <w:rsid w:val="007D3930"/>
    <w:rsid w:val="007D3F75"/>
    <w:rsid w:val="007D40BF"/>
    <w:rsid w:val="007D45F0"/>
    <w:rsid w:val="007D46A9"/>
    <w:rsid w:val="007D49AB"/>
    <w:rsid w:val="007D49D0"/>
    <w:rsid w:val="007D4AA5"/>
    <w:rsid w:val="007D4E80"/>
    <w:rsid w:val="007D5230"/>
    <w:rsid w:val="007D5C0D"/>
    <w:rsid w:val="007D666E"/>
    <w:rsid w:val="007D691B"/>
    <w:rsid w:val="007D6C72"/>
    <w:rsid w:val="007D752C"/>
    <w:rsid w:val="007D7664"/>
    <w:rsid w:val="007D79E6"/>
    <w:rsid w:val="007E06D9"/>
    <w:rsid w:val="007E0CB5"/>
    <w:rsid w:val="007E16BC"/>
    <w:rsid w:val="007E1C4B"/>
    <w:rsid w:val="007E1DAE"/>
    <w:rsid w:val="007E2569"/>
    <w:rsid w:val="007E2AA3"/>
    <w:rsid w:val="007E2B41"/>
    <w:rsid w:val="007E2D8E"/>
    <w:rsid w:val="007E2F2F"/>
    <w:rsid w:val="007E345E"/>
    <w:rsid w:val="007E35D0"/>
    <w:rsid w:val="007E3671"/>
    <w:rsid w:val="007E3E26"/>
    <w:rsid w:val="007E405C"/>
    <w:rsid w:val="007E41D6"/>
    <w:rsid w:val="007E480A"/>
    <w:rsid w:val="007E48C3"/>
    <w:rsid w:val="007E4F21"/>
    <w:rsid w:val="007E4FCF"/>
    <w:rsid w:val="007E5303"/>
    <w:rsid w:val="007E55D2"/>
    <w:rsid w:val="007E58E6"/>
    <w:rsid w:val="007E5BB8"/>
    <w:rsid w:val="007E625F"/>
    <w:rsid w:val="007E645D"/>
    <w:rsid w:val="007E6E09"/>
    <w:rsid w:val="007E7220"/>
    <w:rsid w:val="007E7276"/>
    <w:rsid w:val="007E7337"/>
    <w:rsid w:val="007E7D11"/>
    <w:rsid w:val="007F0340"/>
    <w:rsid w:val="007F08D2"/>
    <w:rsid w:val="007F0B58"/>
    <w:rsid w:val="007F0B94"/>
    <w:rsid w:val="007F0D19"/>
    <w:rsid w:val="007F1270"/>
    <w:rsid w:val="007F12E3"/>
    <w:rsid w:val="007F1B19"/>
    <w:rsid w:val="007F1B6F"/>
    <w:rsid w:val="007F1B98"/>
    <w:rsid w:val="007F2019"/>
    <w:rsid w:val="007F2AAF"/>
    <w:rsid w:val="007F2CA1"/>
    <w:rsid w:val="007F318A"/>
    <w:rsid w:val="007F324C"/>
    <w:rsid w:val="007F38B4"/>
    <w:rsid w:val="007F39AB"/>
    <w:rsid w:val="007F39C0"/>
    <w:rsid w:val="007F3AD1"/>
    <w:rsid w:val="007F3CA5"/>
    <w:rsid w:val="007F40D4"/>
    <w:rsid w:val="007F421B"/>
    <w:rsid w:val="007F4B41"/>
    <w:rsid w:val="007F4BDD"/>
    <w:rsid w:val="007F56A7"/>
    <w:rsid w:val="007F62F0"/>
    <w:rsid w:val="007F62F4"/>
    <w:rsid w:val="007F6585"/>
    <w:rsid w:val="007F6E1A"/>
    <w:rsid w:val="007F6FA2"/>
    <w:rsid w:val="007F7031"/>
    <w:rsid w:val="007F714C"/>
    <w:rsid w:val="007F7297"/>
    <w:rsid w:val="007F77CC"/>
    <w:rsid w:val="007F7C65"/>
    <w:rsid w:val="008003D1"/>
    <w:rsid w:val="0080093A"/>
    <w:rsid w:val="00801674"/>
    <w:rsid w:val="008018AB"/>
    <w:rsid w:val="008019DB"/>
    <w:rsid w:val="00801EBB"/>
    <w:rsid w:val="00801F63"/>
    <w:rsid w:val="008024DE"/>
    <w:rsid w:val="00802516"/>
    <w:rsid w:val="00802727"/>
    <w:rsid w:val="008027BF"/>
    <w:rsid w:val="00802DA2"/>
    <w:rsid w:val="00803008"/>
    <w:rsid w:val="0080322A"/>
    <w:rsid w:val="008033B4"/>
    <w:rsid w:val="008036A5"/>
    <w:rsid w:val="00803910"/>
    <w:rsid w:val="00803B59"/>
    <w:rsid w:val="00803C5B"/>
    <w:rsid w:val="00803F3A"/>
    <w:rsid w:val="00803F7A"/>
    <w:rsid w:val="00803FEC"/>
    <w:rsid w:val="008043DE"/>
    <w:rsid w:val="00805BE4"/>
    <w:rsid w:val="00805BF4"/>
    <w:rsid w:val="00805EA2"/>
    <w:rsid w:val="00806373"/>
    <w:rsid w:val="008063F7"/>
    <w:rsid w:val="008073FD"/>
    <w:rsid w:val="008075B7"/>
    <w:rsid w:val="0080763C"/>
    <w:rsid w:val="00807655"/>
    <w:rsid w:val="00807898"/>
    <w:rsid w:val="008079DA"/>
    <w:rsid w:val="008103ED"/>
    <w:rsid w:val="00810DF6"/>
    <w:rsid w:val="00810E93"/>
    <w:rsid w:val="0081118C"/>
    <w:rsid w:val="00811271"/>
    <w:rsid w:val="008113E9"/>
    <w:rsid w:val="0081167C"/>
    <w:rsid w:val="00811D71"/>
    <w:rsid w:val="00811D96"/>
    <w:rsid w:val="008123AE"/>
    <w:rsid w:val="0081252B"/>
    <w:rsid w:val="008127A7"/>
    <w:rsid w:val="00812827"/>
    <w:rsid w:val="00812924"/>
    <w:rsid w:val="00812A87"/>
    <w:rsid w:val="008131C0"/>
    <w:rsid w:val="0081328D"/>
    <w:rsid w:val="008133FA"/>
    <w:rsid w:val="00813534"/>
    <w:rsid w:val="00813675"/>
    <w:rsid w:val="00814360"/>
    <w:rsid w:val="00814845"/>
    <w:rsid w:val="0081485C"/>
    <w:rsid w:val="00814F66"/>
    <w:rsid w:val="00815762"/>
    <w:rsid w:val="00815A7B"/>
    <w:rsid w:val="00815F1B"/>
    <w:rsid w:val="0081623F"/>
    <w:rsid w:val="008163FC"/>
    <w:rsid w:val="0081680F"/>
    <w:rsid w:val="00816877"/>
    <w:rsid w:val="00816D7A"/>
    <w:rsid w:val="00817553"/>
    <w:rsid w:val="00820842"/>
    <w:rsid w:val="00820A63"/>
    <w:rsid w:val="00820A68"/>
    <w:rsid w:val="00820EFA"/>
    <w:rsid w:val="00820F11"/>
    <w:rsid w:val="00821440"/>
    <w:rsid w:val="00821C87"/>
    <w:rsid w:val="00822045"/>
    <w:rsid w:val="00822390"/>
    <w:rsid w:val="00822CED"/>
    <w:rsid w:val="00822EE9"/>
    <w:rsid w:val="008232CC"/>
    <w:rsid w:val="00823891"/>
    <w:rsid w:val="00823E56"/>
    <w:rsid w:val="00823FC2"/>
    <w:rsid w:val="008242EC"/>
    <w:rsid w:val="0082457F"/>
    <w:rsid w:val="00824730"/>
    <w:rsid w:val="008248A5"/>
    <w:rsid w:val="00824B68"/>
    <w:rsid w:val="008250A4"/>
    <w:rsid w:val="00826019"/>
    <w:rsid w:val="00826179"/>
    <w:rsid w:val="00826A9E"/>
    <w:rsid w:val="00826D2A"/>
    <w:rsid w:val="0082729A"/>
    <w:rsid w:val="008272AD"/>
    <w:rsid w:val="00827402"/>
    <w:rsid w:val="00827468"/>
    <w:rsid w:val="00827806"/>
    <w:rsid w:val="008279FD"/>
    <w:rsid w:val="00827E3E"/>
    <w:rsid w:val="008300E6"/>
    <w:rsid w:val="0083020D"/>
    <w:rsid w:val="0083029D"/>
    <w:rsid w:val="0083063B"/>
    <w:rsid w:val="0083090B"/>
    <w:rsid w:val="0083135B"/>
    <w:rsid w:val="008313C9"/>
    <w:rsid w:val="00831874"/>
    <w:rsid w:val="00831CCE"/>
    <w:rsid w:val="0083225E"/>
    <w:rsid w:val="00832581"/>
    <w:rsid w:val="00832685"/>
    <w:rsid w:val="00832751"/>
    <w:rsid w:val="008330DC"/>
    <w:rsid w:val="0083338D"/>
    <w:rsid w:val="008333EA"/>
    <w:rsid w:val="00833823"/>
    <w:rsid w:val="00833835"/>
    <w:rsid w:val="0083383F"/>
    <w:rsid w:val="00833C9F"/>
    <w:rsid w:val="008340FB"/>
    <w:rsid w:val="00834318"/>
    <w:rsid w:val="008344A0"/>
    <w:rsid w:val="008349FA"/>
    <w:rsid w:val="00834FEE"/>
    <w:rsid w:val="00835D0A"/>
    <w:rsid w:val="008362EC"/>
    <w:rsid w:val="0083666C"/>
    <w:rsid w:val="0083667C"/>
    <w:rsid w:val="00836741"/>
    <w:rsid w:val="008368AF"/>
    <w:rsid w:val="008369D7"/>
    <w:rsid w:val="00836EA3"/>
    <w:rsid w:val="008370B9"/>
    <w:rsid w:val="008371D6"/>
    <w:rsid w:val="0083745A"/>
    <w:rsid w:val="00837591"/>
    <w:rsid w:val="00837699"/>
    <w:rsid w:val="008376B8"/>
    <w:rsid w:val="0083790C"/>
    <w:rsid w:val="00840757"/>
    <w:rsid w:val="0084078E"/>
    <w:rsid w:val="00840ABA"/>
    <w:rsid w:val="00840AC1"/>
    <w:rsid w:val="00840C4F"/>
    <w:rsid w:val="00840CFC"/>
    <w:rsid w:val="00841022"/>
    <w:rsid w:val="00841206"/>
    <w:rsid w:val="00841360"/>
    <w:rsid w:val="0084169D"/>
    <w:rsid w:val="00841A71"/>
    <w:rsid w:val="0084202D"/>
    <w:rsid w:val="00842480"/>
    <w:rsid w:val="00842C59"/>
    <w:rsid w:val="00842E17"/>
    <w:rsid w:val="00843557"/>
    <w:rsid w:val="00843613"/>
    <w:rsid w:val="008438B7"/>
    <w:rsid w:val="00843B37"/>
    <w:rsid w:val="00843E6E"/>
    <w:rsid w:val="0084400D"/>
    <w:rsid w:val="00844C42"/>
    <w:rsid w:val="00844C65"/>
    <w:rsid w:val="00844ECB"/>
    <w:rsid w:val="0084506B"/>
    <w:rsid w:val="008453A2"/>
    <w:rsid w:val="00845789"/>
    <w:rsid w:val="008457E5"/>
    <w:rsid w:val="008459F4"/>
    <w:rsid w:val="008459F5"/>
    <w:rsid w:val="00845ECF"/>
    <w:rsid w:val="008467F8"/>
    <w:rsid w:val="00846E6D"/>
    <w:rsid w:val="008472DA"/>
    <w:rsid w:val="00847405"/>
    <w:rsid w:val="008479B8"/>
    <w:rsid w:val="00847F27"/>
    <w:rsid w:val="008506D6"/>
    <w:rsid w:val="0085080A"/>
    <w:rsid w:val="008508EC"/>
    <w:rsid w:val="008509E6"/>
    <w:rsid w:val="008509F1"/>
    <w:rsid w:val="00850A21"/>
    <w:rsid w:val="00850F86"/>
    <w:rsid w:val="0085122F"/>
    <w:rsid w:val="00851C1B"/>
    <w:rsid w:val="00851EE8"/>
    <w:rsid w:val="00851FE6"/>
    <w:rsid w:val="008520BC"/>
    <w:rsid w:val="00852378"/>
    <w:rsid w:val="00852411"/>
    <w:rsid w:val="0085246C"/>
    <w:rsid w:val="0085258B"/>
    <w:rsid w:val="00852916"/>
    <w:rsid w:val="00852B22"/>
    <w:rsid w:val="00852DC5"/>
    <w:rsid w:val="0085332D"/>
    <w:rsid w:val="00853719"/>
    <w:rsid w:val="00853B77"/>
    <w:rsid w:val="00854323"/>
    <w:rsid w:val="008543B2"/>
    <w:rsid w:val="008549BA"/>
    <w:rsid w:val="00854A13"/>
    <w:rsid w:val="00854DAE"/>
    <w:rsid w:val="00854F08"/>
    <w:rsid w:val="00854FDF"/>
    <w:rsid w:val="0085536E"/>
    <w:rsid w:val="0085589A"/>
    <w:rsid w:val="00856690"/>
    <w:rsid w:val="0085687A"/>
    <w:rsid w:val="00856B2D"/>
    <w:rsid w:val="00856CDD"/>
    <w:rsid w:val="00856E1E"/>
    <w:rsid w:val="00857599"/>
    <w:rsid w:val="0085762B"/>
    <w:rsid w:val="00857F38"/>
    <w:rsid w:val="00857FDF"/>
    <w:rsid w:val="0086017A"/>
    <w:rsid w:val="00860333"/>
    <w:rsid w:val="0086054F"/>
    <w:rsid w:val="00860B73"/>
    <w:rsid w:val="00861155"/>
    <w:rsid w:val="00861216"/>
    <w:rsid w:val="0086148B"/>
    <w:rsid w:val="00861C20"/>
    <w:rsid w:val="00862C50"/>
    <w:rsid w:val="00862C9D"/>
    <w:rsid w:val="00862FEB"/>
    <w:rsid w:val="0086308B"/>
    <w:rsid w:val="008631B2"/>
    <w:rsid w:val="00863336"/>
    <w:rsid w:val="008633B7"/>
    <w:rsid w:val="00863615"/>
    <w:rsid w:val="0086427C"/>
    <w:rsid w:val="008644D7"/>
    <w:rsid w:val="008645CF"/>
    <w:rsid w:val="00864B2A"/>
    <w:rsid w:val="00864CF2"/>
    <w:rsid w:val="00864E49"/>
    <w:rsid w:val="0086588E"/>
    <w:rsid w:val="00865BDD"/>
    <w:rsid w:val="00865D84"/>
    <w:rsid w:val="00865DDB"/>
    <w:rsid w:val="00865E81"/>
    <w:rsid w:val="008662AC"/>
    <w:rsid w:val="00866373"/>
    <w:rsid w:val="00866860"/>
    <w:rsid w:val="00867052"/>
    <w:rsid w:val="0086721B"/>
    <w:rsid w:val="0086769C"/>
    <w:rsid w:val="008676C8"/>
    <w:rsid w:val="008679C8"/>
    <w:rsid w:val="00867B42"/>
    <w:rsid w:val="00867B48"/>
    <w:rsid w:val="00867BF8"/>
    <w:rsid w:val="00870A42"/>
    <w:rsid w:val="00870B1A"/>
    <w:rsid w:val="00870F4C"/>
    <w:rsid w:val="008710A3"/>
    <w:rsid w:val="00871403"/>
    <w:rsid w:val="008715F7"/>
    <w:rsid w:val="00871828"/>
    <w:rsid w:val="00871B9E"/>
    <w:rsid w:val="00871D06"/>
    <w:rsid w:val="00871E6E"/>
    <w:rsid w:val="0087201A"/>
    <w:rsid w:val="008721FB"/>
    <w:rsid w:val="0087225A"/>
    <w:rsid w:val="00872756"/>
    <w:rsid w:val="00872AC6"/>
    <w:rsid w:val="00872AE7"/>
    <w:rsid w:val="00872E73"/>
    <w:rsid w:val="00873329"/>
    <w:rsid w:val="008736E9"/>
    <w:rsid w:val="008737DE"/>
    <w:rsid w:val="0087384B"/>
    <w:rsid w:val="008738FC"/>
    <w:rsid w:val="008739BB"/>
    <w:rsid w:val="00873A72"/>
    <w:rsid w:val="0087414A"/>
    <w:rsid w:val="008744A2"/>
    <w:rsid w:val="00874541"/>
    <w:rsid w:val="00874E6D"/>
    <w:rsid w:val="00875080"/>
    <w:rsid w:val="008751CD"/>
    <w:rsid w:val="008752B2"/>
    <w:rsid w:val="008752BA"/>
    <w:rsid w:val="008753F1"/>
    <w:rsid w:val="008755EF"/>
    <w:rsid w:val="00875883"/>
    <w:rsid w:val="00875D7D"/>
    <w:rsid w:val="008760C9"/>
    <w:rsid w:val="0087614E"/>
    <w:rsid w:val="0087629E"/>
    <w:rsid w:val="008763DD"/>
    <w:rsid w:val="00876533"/>
    <w:rsid w:val="00877428"/>
    <w:rsid w:val="00877B83"/>
    <w:rsid w:val="00877BC3"/>
    <w:rsid w:val="00877C4C"/>
    <w:rsid w:val="00877E67"/>
    <w:rsid w:val="008809DD"/>
    <w:rsid w:val="00880C9C"/>
    <w:rsid w:val="00880E51"/>
    <w:rsid w:val="00880F12"/>
    <w:rsid w:val="0088107F"/>
    <w:rsid w:val="00881D75"/>
    <w:rsid w:val="00881FDC"/>
    <w:rsid w:val="0088203F"/>
    <w:rsid w:val="00882673"/>
    <w:rsid w:val="008827CE"/>
    <w:rsid w:val="008831FF"/>
    <w:rsid w:val="00883420"/>
    <w:rsid w:val="0088378B"/>
    <w:rsid w:val="00883EE6"/>
    <w:rsid w:val="00883EF8"/>
    <w:rsid w:val="008844C5"/>
    <w:rsid w:val="008845D6"/>
    <w:rsid w:val="00884EE1"/>
    <w:rsid w:val="00884FEC"/>
    <w:rsid w:val="008852DC"/>
    <w:rsid w:val="00885A95"/>
    <w:rsid w:val="00885EFA"/>
    <w:rsid w:val="0088621B"/>
    <w:rsid w:val="00886669"/>
    <w:rsid w:val="00886F44"/>
    <w:rsid w:val="008872DD"/>
    <w:rsid w:val="008872ED"/>
    <w:rsid w:val="00887336"/>
    <w:rsid w:val="00887829"/>
    <w:rsid w:val="00887FE2"/>
    <w:rsid w:val="00890365"/>
    <w:rsid w:val="008903E3"/>
    <w:rsid w:val="0089092A"/>
    <w:rsid w:val="00891393"/>
    <w:rsid w:val="008913DF"/>
    <w:rsid w:val="00891B9A"/>
    <w:rsid w:val="00891EA9"/>
    <w:rsid w:val="00891F71"/>
    <w:rsid w:val="00891FC3"/>
    <w:rsid w:val="008922FE"/>
    <w:rsid w:val="008929B7"/>
    <w:rsid w:val="00892A8C"/>
    <w:rsid w:val="00892C96"/>
    <w:rsid w:val="00892CCD"/>
    <w:rsid w:val="008930C7"/>
    <w:rsid w:val="0089310C"/>
    <w:rsid w:val="008934AE"/>
    <w:rsid w:val="008936F8"/>
    <w:rsid w:val="00893796"/>
    <w:rsid w:val="00894632"/>
    <w:rsid w:val="008949A6"/>
    <w:rsid w:val="00894FF6"/>
    <w:rsid w:val="008952ED"/>
    <w:rsid w:val="00895500"/>
    <w:rsid w:val="00895570"/>
    <w:rsid w:val="0089560E"/>
    <w:rsid w:val="00895DE7"/>
    <w:rsid w:val="00895E18"/>
    <w:rsid w:val="0089610E"/>
    <w:rsid w:val="008964B0"/>
    <w:rsid w:val="00896713"/>
    <w:rsid w:val="00896D1E"/>
    <w:rsid w:val="00896E8A"/>
    <w:rsid w:val="00897516"/>
    <w:rsid w:val="00897554"/>
    <w:rsid w:val="00897600"/>
    <w:rsid w:val="00897754"/>
    <w:rsid w:val="00897801"/>
    <w:rsid w:val="00897A94"/>
    <w:rsid w:val="00897BF6"/>
    <w:rsid w:val="008A010E"/>
    <w:rsid w:val="008A0780"/>
    <w:rsid w:val="008A07FA"/>
    <w:rsid w:val="008A08E6"/>
    <w:rsid w:val="008A0E16"/>
    <w:rsid w:val="008A131F"/>
    <w:rsid w:val="008A18A2"/>
    <w:rsid w:val="008A1C63"/>
    <w:rsid w:val="008A1CCF"/>
    <w:rsid w:val="008A1D54"/>
    <w:rsid w:val="008A1F59"/>
    <w:rsid w:val="008A208A"/>
    <w:rsid w:val="008A2B60"/>
    <w:rsid w:val="008A38A8"/>
    <w:rsid w:val="008A3E79"/>
    <w:rsid w:val="008A421E"/>
    <w:rsid w:val="008A4235"/>
    <w:rsid w:val="008A42B1"/>
    <w:rsid w:val="008A43E1"/>
    <w:rsid w:val="008A44C9"/>
    <w:rsid w:val="008A4863"/>
    <w:rsid w:val="008A4F11"/>
    <w:rsid w:val="008A5169"/>
    <w:rsid w:val="008A5A5B"/>
    <w:rsid w:val="008A5D26"/>
    <w:rsid w:val="008A6828"/>
    <w:rsid w:val="008A683C"/>
    <w:rsid w:val="008A703F"/>
    <w:rsid w:val="008A719E"/>
    <w:rsid w:val="008A7617"/>
    <w:rsid w:val="008A79B8"/>
    <w:rsid w:val="008A7AB5"/>
    <w:rsid w:val="008B019B"/>
    <w:rsid w:val="008B0253"/>
    <w:rsid w:val="008B0A91"/>
    <w:rsid w:val="008B0BC2"/>
    <w:rsid w:val="008B0DAE"/>
    <w:rsid w:val="008B0E58"/>
    <w:rsid w:val="008B0E70"/>
    <w:rsid w:val="008B0FB6"/>
    <w:rsid w:val="008B14C0"/>
    <w:rsid w:val="008B1907"/>
    <w:rsid w:val="008B1987"/>
    <w:rsid w:val="008B1BA9"/>
    <w:rsid w:val="008B1C26"/>
    <w:rsid w:val="008B222A"/>
    <w:rsid w:val="008B2A89"/>
    <w:rsid w:val="008B2BB3"/>
    <w:rsid w:val="008B2C02"/>
    <w:rsid w:val="008B2C39"/>
    <w:rsid w:val="008B2D5A"/>
    <w:rsid w:val="008B31E6"/>
    <w:rsid w:val="008B328B"/>
    <w:rsid w:val="008B33B8"/>
    <w:rsid w:val="008B3778"/>
    <w:rsid w:val="008B37C9"/>
    <w:rsid w:val="008B3942"/>
    <w:rsid w:val="008B3B51"/>
    <w:rsid w:val="008B436A"/>
    <w:rsid w:val="008B4B0D"/>
    <w:rsid w:val="008B4D9A"/>
    <w:rsid w:val="008B4FEC"/>
    <w:rsid w:val="008B515E"/>
    <w:rsid w:val="008B517E"/>
    <w:rsid w:val="008B5191"/>
    <w:rsid w:val="008B5239"/>
    <w:rsid w:val="008B56D8"/>
    <w:rsid w:val="008B5B5A"/>
    <w:rsid w:val="008B61A4"/>
    <w:rsid w:val="008B66D7"/>
    <w:rsid w:val="008B685B"/>
    <w:rsid w:val="008B6ACF"/>
    <w:rsid w:val="008B737C"/>
    <w:rsid w:val="008B74FB"/>
    <w:rsid w:val="008B7C8F"/>
    <w:rsid w:val="008B7EBD"/>
    <w:rsid w:val="008B7F21"/>
    <w:rsid w:val="008C071F"/>
    <w:rsid w:val="008C0AFE"/>
    <w:rsid w:val="008C0E15"/>
    <w:rsid w:val="008C14B6"/>
    <w:rsid w:val="008C1692"/>
    <w:rsid w:val="008C16C5"/>
    <w:rsid w:val="008C1E5E"/>
    <w:rsid w:val="008C24D5"/>
    <w:rsid w:val="008C24EA"/>
    <w:rsid w:val="008C2617"/>
    <w:rsid w:val="008C2771"/>
    <w:rsid w:val="008C2CA2"/>
    <w:rsid w:val="008C359F"/>
    <w:rsid w:val="008C36FA"/>
    <w:rsid w:val="008C38CD"/>
    <w:rsid w:val="008C3AB6"/>
    <w:rsid w:val="008C3B04"/>
    <w:rsid w:val="008C4D77"/>
    <w:rsid w:val="008C4E1C"/>
    <w:rsid w:val="008C4EE1"/>
    <w:rsid w:val="008C557C"/>
    <w:rsid w:val="008C567F"/>
    <w:rsid w:val="008C5924"/>
    <w:rsid w:val="008C5964"/>
    <w:rsid w:val="008C5C38"/>
    <w:rsid w:val="008C5DE2"/>
    <w:rsid w:val="008C5E1F"/>
    <w:rsid w:val="008C605E"/>
    <w:rsid w:val="008C6A11"/>
    <w:rsid w:val="008C6A74"/>
    <w:rsid w:val="008C6EF3"/>
    <w:rsid w:val="008C72D6"/>
    <w:rsid w:val="008C751E"/>
    <w:rsid w:val="008C7B09"/>
    <w:rsid w:val="008D0066"/>
    <w:rsid w:val="008D0217"/>
    <w:rsid w:val="008D0759"/>
    <w:rsid w:val="008D0C53"/>
    <w:rsid w:val="008D0DF9"/>
    <w:rsid w:val="008D1425"/>
    <w:rsid w:val="008D14F0"/>
    <w:rsid w:val="008D1A06"/>
    <w:rsid w:val="008D1C3B"/>
    <w:rsid w:val="008D1D99"/>
    <w:rsid w:val="008D1FC3"/>
    <w:rsid w:val="008D2422"/>
    <w:rsid w:val="008D2635"/>
    <w:rsid w:val="008D2A0D"/>
    <w:rsid w:val="008D2A16"/>
    <w:rsid w:val="008D2DDD"/>
    <w:rsid w:val="008D3650"/>
    <w:rsid w:val="008D3887"/>
    <w:rsid w:val="008D3FC6"/>
    <w:rsid w:val="008D406B"/>
    <w:rsid w:val="008D40D9"/>
    <w:rsid w:val="008D41B3"/>
    <w:rsid w:val="008D4468"/>
    <w:rsid w:val="008D4595"/>
    <w:rsid w:val="008D49AD"/>
    <w:rsid w:val="008D4CF6"/>
    <w:rsid w:val="008D5128"/>
    <w:rsid w:val="008D5204"/>
    <w:rsid w:val="008D526C"/>
    <w:rsid w:val="008D565B"/>
    <w:rsid w:val="008D5998"/>
    <w:rsid w:val="008D5A14"/>
    <w:rsid w:val="008D5FCC"/>
    <w:rsid w:val="008D6953"/>
    <w:rsid w:val="008D6BDC"/>
    <w:rsid w:val="008D72B0"/>
    <w:rsid w:val="008D73D5"/>
    <w:rsid w:val="008D73F8"/>
    <w:rsid w:val="008D75C5"/>
    <w:rsid w:val="008D7F0A"/>
    <w:rsid w:val="008D7F7E"/>
    <w:rsid w:val="008E0055"/>
    <w:rsid w:val="008E044F"/>
    <w:rsid w:val="008E0B92"/>
    <w:rsid w:val="008E0BAA"/>
    <w:rsid w:val="008E14BC"/>
    <w:rsid w:val="008E1D2E"/>
    <w:rsid w:val="008E2816"/>
    <w:rsid w:val="008E3025"/>
    <w:rsid w:val="008E3286"/>
    <w:rsid w:val="008E34F5"/>
    <w:rsid w:val="008E3668"/>
    <w:rsid w:val="008E3775"/>
    <w:rsid w:val="008E3BBE"/>
    <w:rsid w:val="008E446C"/>
    <w:rsid w:val="008E4499"/>
    <w:rsid w:val="008E45C6"/>
    <w:rsid w:val="008E46D5"/>
    <w:rsid w:val="008E475A"/>
    <w:rsid w:val="008E49C0"/>
    <w:rsid w:val="008E4A60"/>
    <w:rsid w:val="008E4CF7"/>
    <w:rsid w:val="008E4D33"/>
    <w:rsid w:val="008E5021"/>
    <w:rsid w:val="008E507A"/>
    <w:rsid w:val="008E5169"/>
    <w:rsid w:val="008E53E9"/>
    <w:rsid w:val="008E55E2"/>
    <w:rsid w:val="008E5864"/>
    <w:rsid w:val="008E58BD"/>
    <w:rsid w:val="008E5E0C"/>
    <w:rsid w:val="008E679A"/>
    <w:rsid w:val="008E67F3"/>
    <w:rsid w:val="008E716F"/>
    <w:rsid w:val="008E74A9"/>
    <w:rsid w:val="008E7683"/>
    <w:rsid w:val="008E787F"/>
    <w:rsid w:val="008F0162"/>
    <w:rsid w:val="008F01C1"/>
    <w:rsid w:val="008F0253"/>
    <w:rsid w:val="008F0768"/>
    <w:rsid w:val="008F092A"/>
    <w:rsid w:val="008F0B22"/>
    <w:rsid w:val="008F0F66"/>
    <w:rsid w:val="008F10F2"/>
    <w:rsid w:val="008F1831"/>
    <w:rsid w:val="008F1885"/>
    <w:rsid w:val="008F18AF"/>
    <w:rsid w:val="008F1B20"/>
    <w:rsid w:val="008F1DB3"/>
    <w:rsid w:val="008F22BF"/>
    <w:rsid w:val="008F2561"/>
    <w:rsid w:val="008F25E4"/>
    <w:rsid w:val="008F2810"/>
    <w:rsid w:val="008F2A29"/>
    <w:rsid w:val="008F2AD0"/>
    <w:rsid w:val="008F2CD0"/>
    <w:rsid w:val="008F2D80"/>
    <w:rsid w:val="008F2D92"/>
    <w:rsid w:val="008F3147"/>
    <w:rsid w:val="008F3327"/>
    <w:rsid w:val="008F354E"/>
    <w:rsid w:val="008F376B"/>
    <w:rsid w:val="008F3848"/>
    <w:rsid w:val="008F3F95"/>
    <w:rsid w:val="008F44CA"/>
    <w:rsid w:val="008F495A"/>
    <w:rsid w:val="008F4BB7"/>
    <w:rsid w:val="008F5194"/>
    <w:rsid w:val="008F521F"/>
    <w:rsid w:val="008F5638"/>
    <w:rsid w:val="008F56A6"/>
    <w:rsid w:val="008F5C14"/>
    <w:rsid w:val="008F5D82"/>
    <w:rsid w:val="008F609D"/>
    <w:rsid w:val="008F611F"/>
    <w:rsid w:val="008F6163"/>
    <w:rsid w:val="008F66B9"/>
    <w:rsid w:val="008F69C0"/>
    <w:rsid w:val="008F6D82"/>
    <w:rsid w:val="008F6D91"/>
    <w:rsid w:val="008F747F"/>
    <w:rsid w:val="008F7665"/>
    <w:rsid w:val="008F7DDF"/>
    <w:rsid w:val="00900176"/>
    <w:rsid w:val="009001E0"/>
    <w:rsid w:val="00900543"/>
    <w:rsid w:val="009005D4"/>
    <w:rsid w:val="009008AC"/>
    <w:rsid w:val="00900989"/>
    <w:rsid w:val="0090098C"/>
    <w:rsid w:val="00900E67"/>
    <w:rsid w:val="009016B8"/>
    <w:rsid w:val="0090172B"/>
    <w:rsid w:val="009021A8"/>
    <w:rsid w:val="009021F7"/>
    <w:rsid w:val="009023C0"/>
    <w:rsid w:val="00902773"/>
    <w:rsid w:val="0090280D"/>
    <w:rsid w:val="0090288E"/>
    <w:rsid w:val="00902930"/>
    <w:rsid w:val="00902F17"/>
    <w:rsid w:val="00903276"/>
    <w:rsid w:val="0090331D"/>
    <w:rsid w:val="009033D6"/>
    <w:rsid w:val="00903417"/>
    <w:rsid w:val="00903588"/>
    <w:rsid w:val="0090459F"/>
    <w:rsid w:val="009048D0"/>
    <w:rsid w:val="00904A50"/>
    <w:rsid w:val="00904C77"/>
    <w:rsid w:val="009050DD"/>
    <w:rsid w:val="009055D6"/>
    <w:rsid w:val="00905CEB"/>
    <w:rsid w:val="00905F34"/>
    <w:rsid w:val="00906322"/>
    <w:rsid w:val="00906710"/>
    <w:rsid w:val="0090698E"/>
    <w:rsid w:val="00906CEE"/>
    <w:rsid w:val="00907441"/>
    <w:rsid w:val="009076D1"/>
    <w:rsid w:val="0090787B"/>
    <w:rsid w:val="00907BD0"/>
    <w:rsid w:val="00910779"/>
    <w:rsid w:val="009108AC"/>
    <w:rsid w:val="009108E9"/>
    <w:rsid w:val="00910A30"/>
    <w:rsid w:val="0091127D"/>
    <w:rsid w:val="009115C6"/>
    <w:rsid w:val="0091179D"/>
    <w:rsid w:val="009117DD"/>
    <w:rsid w:val="00911B68"/>
    <w:rsid w:val="00911B85"/>
    <w:rsid w:val="00911C82"/>
    <w:rsid w:val="00911FB6"/>
    <w:rsid w:val="0091201A"/>
    <w:rsid w:val="0091230B"/>
    <w:rsid w:val="0091252C"/>
    <w:rsid w:val="009126DD"/>
    <w:rsid w:val="00912E19"/>
    <w:rsid w:val="00912E9D"/>
    <w:rsid w:val="009130F5"/>
    <w:rsid w:val="009131EF"/>
    <w:rsid w:val="009139C0"/>
    <w:rsid w:val="00913A95"/>
    <w:rsid w:val="00913EAC"/>
    <w:rsid w:val="00914014"/>
    <w:rsid w:val="00914697"/>
    <w:rsid w:val="0091470F"/>
    <w:rsid w:val="00914B08"/>
    <w:rsid w:val="00914CAC"/>
    <w:rsid w:val="009151A4"/>
    <w:rsid w:val="009151D9"/>
    <w:rsid w:val="00915B5B"/>
    <w:rsid w:val="00915E44"/>
    <w:rsid w:val="00916512"/>
    <w:rsid w:val="0091697A"/>
    <w:rsid w:val="009169D6"/>
    <w:rsid w:val="00916D3A"/>
    <w:rsid w:val="00916EDF"/>
    <w:rsid w:val="00917067"/>
    <w:rsid w:val="0091714D"/>
    <w:rsid w:val="009171E8"/>
    <w:rsid w:val="0091765E"/>
    <w:rsid w:val="00917AEC"/>
    <w:rsid w:val="00917DEF"/>
    <w:rsid w:val="00917FCD"/>
    <w:rsid w:val="00920397"/>
    <w:rsid w:val="00920428"/>
    <w:rsid w:val="00920624"/>
    <w:rsid w:val="0092071B"/>
    <w:rsid w:val="00920A73"/>
    <w:rsid w:val="00920A79"/>
    <w:rsid w:val="00920C58"/>
    <w:rsid w:val="00920D0C"/>
    <w:rsid w:val="00920F3A"/>
    <w:rsid w:val="009211A3"/>
    <w:rsid w:val="00921244"/>
    <w:rsid w:val="009214DC"/>
    <w:rsid w:val="0092180E"/>
    <w:rsid w:val="00921A65"/>
    <w:rsid w:val="009225BD"/>
    <w:rsid w:val="00922A14"/>
    <w:rsid w:val="0092321C"/>
    <w:rsid w:val="009234DA"/>
    <w:rsid w:val="0092354F"/>
    <w:rsid w:val="0092375F"/>
    <w:rsid w:val="009237D5"/>
    <w:rsid w:val="0092394A"/>
    <w:rsid w:val="00923A1A"/>
    <w:rsid w:val="00923CD5"/>
    <w:rsid w:val="00923CDC"/>
    <w:rsid w:val="00923FB5"/>
    <w:rsid w:val="009242FC"/>
    <w:rsid w:val="0092480C"/>
    <w:rsid w:val="00924D23"/>
    <w:rsid w:val="00924FE7"/>
    <w:rsid w:val="009250CA"/>
    <w:rsid w:val="0092510D"/>
    <w:rsid w:val="00925406"/>
    <w:rsid w:val="009259F2"/>
    <w:rsid w:val="00925CA8"/>
    <w:rsid w:val="00925F3A"/>
    <w:rsid w:val="009261E4"/>
    <w:rsid w:val="00926252"/>
    <w:rsid w:val="0092639B"/>
    <w:rsid w:val="009266A6"/>
    <w:rsid w:val="009267EB"/>
    <w:rsid w:val="00926B01"/>
    <w:rsid w:val="00926D27"/>
    <w:rsid w:val="009271E8"/>
    <w:rsid w:val="009278F5"/>
    <w:rsid w:val="00927B4F"/>
    <w:rsid w:val="00927E4B"/>
    <w:rsid w:val="00927E91"/>
    <w:rsid w:val="009308AF"/>
    <w:rsid w:val="00930B4B"/>
    <w:rsid w:val="00932AF5"/>
    <w:rsid w:val="00932BB5"/>
    <w:rsid w:val="0093300F"/>
    <w:rsid w:val="0093314C"/>
    <w:rsid w:val="00933813"/>
    <w:rsid w:val="00933AC4"/>
    <w:rsid w:val="00933F7D"/>
    <w:rsid w:val="00934288"/>
    <w:rsid w:val="0093431C"/>
    <w:rsid w:val="009346FB"/>
    <w:rsid w:val="009348BD"/>
    <w:rsid w:val="00934B34"/>
    <w:rsid w:val="00934C86"/>
    <w:rsid w:val="00934EB7"/>
    <w:rsid w:val="009353B5"/>
    <w:rsid w:val="009353E8"/>
    <w:rsid w:val="00935691"/>
    <w:rsid w:val="00935930"/>
    <w:rsid w:val="00935C66"/>
    <w:rsid w:val="00935CB6"/>
    <w:rsid w:val="00935D70"/>
    <w:rsid w:val="00935F8A"/>
    <w:rsid w:val="009369A2"/>
    <w:rsid w:val="00936C49"/>
    <w:rsid w:val="0093773F"/>
    <w:rsid w:val="00937AE9"/>
    <w:rsid w:val="00937E3B"/>
    <w:rsid w:val="00940523"/>
    <w:rsid w:val="009407CF"/>
    <w:rsid w:val="00940EAF"/>
    <w:rsid w:val="00941128"/>
    <w:rsid w:val="0094136B"/>
    <w:rsid w:val="009417BD"/>
    <w:rsid w:val="009417F5"/>
    <w:rsid w:val="00941911"/>
    <w:rsid w:val="00941A1F"/>
    <w:rsid w:val="00941C0A"/>
    <w:rsid w:val="00942388"/>
    <w:rsid w:val="00942404"/>
    <w:rsid w:val="009425A6"/>
    <w:rsid w:val="00942B70"/>
    <w:rsid w:val="00942BCB"/>
    <w:rsid w:val="00942C44"/>
    <w:rsid w:val="009430A1"/>
    <w:rsid w:val="00943216"/>
    <w:rsid w:val="00943534"/>
    <w:rsid w:val="009439C1"/>
    <w:rsid w:val="00943C2E"/>
    <w:rsid w:val="00944037"/>
    <w:rsid w:val="00944249"/>
    <w:rsid w:val="0094455A"/>
    <w:rsid w:val="00944917"/>
    <w:rsid w:val="009449E6"/>
    <w:rsid w:val="00944A7B"/>
    <w:rsid w:val="00944C2F"/>
    <w:rsid w:val="00944CC3"/>
    <w:rsid w:val="00944D59"/>
    <w:rsid w:val="009454DF"/>
    <w:rsid w:val="009456DA"/>
    <w:rsid w:val="00945886"/>
    <w:rsid w:val="00945EC6"/>
    <w:rsid w:val="0094612B"/>
    <w:rsid w:val="0094643F"/>
    <w:rsid w:val="009466D8"/>
    <w:rsid w:val="009468F8"/>
    <w:rsid w:val="009475EA"/>
    <w:rsid w:val="00947C69"/>
    <w:rsid w:val="00947DD4"/>
    <w:rsid w:val="00947EE0"/>
    <w:rsid w:val="00947FAD"/>
    <w:rsid w:val="0095038B"/>
    <w:rsid w:val="00950A7B"/>
    <w:rsid w:val="00950ACF"/>
    <w:rsid w:val="00950D72"/>
    <w:rsid w:val="009511DA"/>
    <w:rsid w:val="009512E8"/>
    <w:rsid w:val="00951332"/>
    <w:rsid w:val="00951610"/>
    <w:rsid w:val="00952FE2"/>
    <w:rsid w:val="00953081"/>
    <w:rsid w:val="00953C63"/>
    <w:rsid w:val="00954221"/>
    <w:rsid w:val="009543EE"/>
    <w:rsid w:val="00954499"/>
    <w:rsid w:val="009544AB"/>
    <w:rsid w:val="00954571"/>
    <w:rsid w:val="009548E1"/>
    <w:rsid w:val="009548EF"/>
    <w:rsid w:val="00954B9A"/>
    <w:rsid w:val="00955055"/>
    <w:rsid w:val="009550B9"/>
    <w:rsid w:val="00955140"/>
    <w:rsid w:val="009551FA"/>
    <w:rsid w:val="00955331"/>
    <w:rsid w:val="009553A1"/>
    <w:rsid w:val="009555BB"/>
    <w:rsid w:val="0095573A"/>
    <w:rsid w:val="009557CB"/>
    <w:rsid w:val="009558F6"/>
    <w:rsid w:val="00955B9E"/>
    <w:rsid w:val="00955D43"/>
    <w:rsid w:val="00955EA6"/>
    <w:rsid w:val="00955ECC"/>
    <w:rsid w:val="00955FD8"/>
    <w:rsid w:val="0095615D"/>
    <w:rsid w:val="009562FA"/>
    <w:rsid w:val="00956841"/>
    <w:rsid w:val="0095690E"/>
    <w:rsid w:val="00956976"/>
    <w:rsid w:val="00956BCC"/>
    <w:rsid w:val="00956F91"/>
    <w:rsid w:val="0095710C"/>
    <w:rsid w:val="009571EC"/>
    <w:rsid w:val="0096024C"/>
    <w:rsid w:val="009605A5"/>
    <w:rsid w:val="00960806"/>
    <w:rsid w:val="00960B9F"/>
    <w:rsid w:val="00960ED5"/>
    <w:rsid w:val="00961230"/>
    <w:rsid w:val="00961874"/>
    <w:rsid w:val="00961AFA"/>
    <w:rsid w:val="00961C00"/>
    <w:rsid w:val="00961E75"/>
    <w:rsid w:val="00962009"/>
    <w:rsid w:val="00962435"/>
    <w:rsid w:val="00962643"/>
    <w:rsid w:val="009627EF"/>
    <w:rsid w:val="0096298E"/>
    <w:rsid w:val="00962B94"/>
    <w:rsid w:val="00962C10"/>
    <w:rsid w:val="00963334"/>
    <w:rsid w:val="009635B2"/>
    <w:rsid w:val="0096395B"/>
    <w:rsid w:val="00963E6B"/>
    <w:rsid w:val="00963E7B"/>
    <w:rsid w:val="00963F16"/>
    <w:rsid w:val="009645CB"/>
    <w:rsid w:val="00964BBD"/>
    <w:rsid w:val="00964FA9"/>
    <w:rsid w:val="009650B2"/>
    <w:rsid w:val="009656BA"/>
    <w:rsid w:val="00965723"/>
    <w:rsid w:val="00965807"/>
    <w:rsid w:val="00965E1C"/>
    <w:rsid w:val="009665F9"/>
    <w:rsid w:val="00966695"/>
    <w:rsid w:val="009667AD"/>
    <w:rsid w:val="0096689F"/>
    <w:rsid w:val="009668C6"/>
    <w:rsid w:val="00966A2D"/>
    <w:rsid w:val="00967056"/>
    <w:rsid w:val="00967413"/>
    <w:rsid w:val="00970E47"/>
    <w:rsid w:val="009711D5"/>
    <w:rsid w:val="00971263"/>
    <w:rsid w:val="0097130F"/>
    <w:rsid w:val="00971C18"/>
    <w:rsid w:val="00971D02"/>
    <w:rsid w:val="00971F70"/>
    <w:rsid w:val="0097273A"/>
    <w:rsid w:val="0097377F"/>
    <w:rsid w:val="00973A99"/>
    <w:rsid w:val="00973C5F"/>
    <w:rsid w:val="00973F8A"/>
    <w:rsid w:val="00974659"/>
    <w:rsid w:val="00974AED"/>
    <w:rsid w:val="009750E7"/>
    <w:rsid w:val="0097529E"/>
    <w:rsid w:val="009754D1"/>
    <w:rsid w:val="00975D78"/>
    <w:rsid w:val="00975D84"/>
    <w:rsid w:val="00975EFE"/>
    <w:rsid w:val="0097622A"/>
    <w:rsid w:val="00976420"/>
    <w:rsid w:val="00976695"/>
    <w:rsid w:val="00976EC5"/>
    <w:rsid w:val="0097703F"/>
    <w:rsid w:val="009775A4"/>
    <w:rsid w:val="00977F70"/>
    <w:rsid w:val="0098036D"/>
    <w:rsid w:val="00980A9D"/>
    <w:rsid w:val="00980E73"/>
    <w:rsid w:val="00980FDD"/>
    <w:rsid w:val="00981069"/>
    <w:rsid w:val="00981503"/>
    <w:rsid w:val="00981924"/>
    <w:rsid w:val="00981DC6"/>
    <w:rsid w:val="00981DE7"/>
    <w:rsid w:val="00981F4C"/>
    <w:rsid w:val="009823B0"/>
    <w:rsid w:val="00983253"/>
    <w:rsid w:val="0098338D"/>
    <w:rsid w:val="009836B3"/>
    <w:rsid w:val="009836CA"/>
    <w:rsid w:val="00983FBA"/>
    <w:rsid w:val="0098483E"/>
    <w:rsid w:val="0098516E"/>
    <w:rsid w:val="00985289"/>
    <w:rsid w:val="00985432"/>
    <w:rsid w:val="00985456"/>
    <w:rsid w:val="009857AC"/>
    <w:rsid w:val="00985CC3"/>
    <w:rsid w:val="00985DF4"/>
    <w:rsid w:val="0098659B"/>
    <w:rsid w:val="00986A2C"/>
    <w:rsid w:val="00986A6D"/>
    <w:rsid w:val="00986BFD"/>
    <w:rsid w:val="0098706F"/>
    <w:rsid w:val="009870BE"/>
    <w:rsid w:val="00987486"/>
    <w:rsid w:val="0098764B"/>
    <w:rsid w:val="0098783F"/>
    <w:rsid w:val="0098784B"/>
    <w:rsid w:val="00987879"/>
    <w:rsid w:val="0099074A"/>
    <w:rsid w:val="0099076F"/>
    <w:rsid w:val="00990AAA"/>
    <w:rsid w:val="00990D27"/>
    <w:rsid w:val="00991419"/>
    <w:rsid w:val="00991740"/>
    <w:rsid w:val="00991743"/>
    <w:rsid w:val="0099189C"/>
    <w:rsid w:val="00991E2C"/>
    <w:rsid w:val="009938D3"/>
    <w:rsid w:val="00993957"/>
    <w:rsid w:val="00993A18"/>
    <w:rsid w:val="00993A96"/>
    <w:rsid w:val="00993ADA"/>
    <w:rsid w:val="00993FF4"/>
    <w:rsid w:val="009949F4"/>
    <w:rsid w:val="00994AB7"/>
    <w:rsid w:val="00994F42"/>
    <w:rsid w:val="009956B2"/>
    <w:rsid w:val="00995920"/>
    <w:rsid w:val="009965DF"/>
    <w:rsid w:val="00996899"/>
    <w:rsid w:val="00996D72"/>
    <w:rsid w:val="00997898"/>
    <w:rsid w:val="00997CCA"/>
    <w:rsid w:val="009A0531"/>
    <w:rsid w:val="009A0898"/>
    <w:rsid w:val="009A0ACF"/>
    <w:rsid w:val="009A0DE5"/>
    <w:rsid w:val="009A101C"/>
    <w:rsid w:val="009A10F4"/>
    <w:rsid w:val="009A1316"/>
    <w:rsid w:val="009A1486"/>
    <w:rsid w:val="009A2F47"/>
    <w:rsid w:val="009A3014"/>
    <w:rsid w:val="009A3040"/>
    <w:rsid w:val="009A3404"/>
    <w:rsid w:val="009A354E"/>
    <w:rsid w:val="009A368A"/>
    <w:rsid w:val="009A36DD"/>
    <w:rsid w:val="009A3A85"/>
    <w:rsid w:val="009A40EC"/>
    <w:rsid w:val="009A42DF"/>
    <w:rsid w:val="009A5345"/>
    <w:rsid w:val="009A5352"/>
    <w:rsid w:val="009A5471"/>
    <w:rsid w:val="009A562A"/>
    <w:rsid w:val="009A5A6B"/>
    <w:rsid w:val="009A654F"/>
    <w:rsid w:val="009A7DB6"/>
    <w:rsid w:val="009B0134"/>
    <w:rsid w:val="009B0186"/>
    <w:rsid w:val="009B02DB"/>
    <w:rsid w:val="009B0527"/>
    <w:rsid w:val="009B08FC"/>
    <w:rsid w:val="009B09A4"/>
    <w:rsid w:val="009B09AD"/>
    <w:rsid w:val="009B0A6E"/>
    <w:rsid w:val="009B0D44"/>
    <w:rsid w:val="009B0DC1"/>
    <w:rsid w:val="009B128D"/>
    <w:rsid w:val="009B135B"/>
    <w:rsid w:val="009B1546"/>
    <w:rsid w:val="009B1591"/>
    <w:rsid w:val="009B1D0F"/>
    <w:rsid w:val="009B1FAC"/>
    <w:rsid w:val="009B2135"/>
    <w:rsid w:val="009B2224"/>
    <w:rsid w:val="009B2717"/>
    <w:rsid w:val="009B2C4B"/>
    <w:rsid w:val="009B2C7C"/>
    <w:rsid w:val="009B2FCB"/>
    <w:rsid w:val="009B31E9"/>
    <w:rsid w:val="009B38E7"/>
    <w:rsid w:val="009B416E"/>
    <w:rsid w:val="009B41CC"/>
    <w:rsid w:val="009B45A8"/>
    <w:rsid w:val="009B4A4B"/>
    <w:rsid w:val="009B4DB3"/>
    <w:rsid w:val="009B4F2B"/>
    <w:rsid w:val="009B4FF7"/>
    <w:rsid w:val="009B5AE6"/>
    <w:rsid w:val="009B5DC7"/>
    <w:rsid w:val="009B5E76"/>
    <w:rsid w:val="009B5F97"/>
    <w:rsid w:val="009B6055"/>
    <w:rsid w:val="009B6116"/>
    <w:rsid w:val="009B6464"/>
    <w:rsid w:val="009B72B2"/>
    <w:rsid w:val="009B7492"/>
    <w:rsid w:val="009B7509"/>
    <w:rsid w:val="009B7C10"/>
    <w:rsid w:val="009B7CDF"/>
    <w:rsid w:val="009C0257"/>
    <w:rsid w:val="009C118A"/>
    <w:rsid w:val="009C1A29"/>
    <w:rsid w:val="009C1BD5"/>
    <w:rsid w:val="009C1E76"/>
    <w:rsid w:val="009C1EC8"/>
    <w:rsid w:val="009C26FE"/>
    <w:rsid w:val="009C272F"/>
    <w:rsid w:val="009C2908"/>
    <w:rsid w:val="009C2982"/>
    <w:rsid w:val="009C3653"/>
    <w:rsid w:val="009C3886"/>
    <w:rsid w:val="009C419F"/>
    <w:rsid w:val="009C41D5"/>
    <w:rsid w:val="009C4315"/>
    <w:rsid w:val="009C46CE"/>
    <w:rsid w:val="009C46DD"/>
    <w:rsid w:val="009C47B3"/>
    <w:rsid w:val="009C4873"/>
    <w:rsid w:val="009C4CEF"/>
    <w:rsid w:val="009C530C"/>
    <w:rsid w:val="009C5494"/>
    <w:rsid w:val="009C58ED"/>
    <w:rsid w:val="009C5908"/>
    <w:rsid w:val="009C5AB1"/>
    <w:rsid w:val="009C5E9D"/>
    <w:rsid w:val="009C61CB"/>
    <w:rsid w:val="009C6477"/>
    <w:rsid w:val="009C7BD8"/>
    <w:rsid w:val="009C7C12"/>
    <w:rsid w:val="009C7F0C"/>
    <w:rsid w:val="009D0005"/>
    <w:rsid w:val="009D07C0"/>
    <w:rsid w:val="009D0ACA"/>
    <w:rsid w:val="009D13DD"/>
    <w:rsid w:val="009D1767"/>
    <w:rsid w:val="009D1E3A"/>
    <w:rsid w:val="009D22B3"/>
    <w:rsid w:val="009D22BA"/>
    <w:rsid w:val="009D2810"/>
    <w:rsid w:val="009D368A"/>
    <w:rsid w:val="009D399E"/>
    <w:rsid w:val="009D41CA"/>
    <w:rsid w:val="009D4803"/>
    <w:rsid w:val="009D4AAB"/>
    <w:rsid w:val="009D4C24"/>
    <w:rsid w:val="009D4F26"/>
    <w:rsid w:val="009D52F4"/>
    <w:rsid w:val="009D5E6D"/>
    <w:rsid w:val="009D5F6D"/>
    <w:rsid w:val="009D5F6F"/>
    <w:rsid w:val="009D5FB4"/>
    <w:rsid w:val="009D649A"/>
    <w:rsid w:val="009D652B"/>
    <w:rsid w:val="009D7356"/>
    <w:rsid w:val="009D739F"/>
    <w:rsid w:val="009D75DB"/>
    <w:rsid w:val="009D770E"/>
    <w:rsid w:val="009E00AC"/>
    <w:rsid w:val="009E0282"/>
    <w:rsid w:val="009E0571"/>
    <w:rsid w:val="009E0812"/>
    <w:rsid w:val="009E0AD0"/>
    <w:rsid w:val="009E0BC8"/>
    <w:rsid w:val="009E0BEB"/>
    <w:rsid w:val="009E0E64"/>
    <w:rsid w:val="009E12FA"/>
    <w:rsid w:val="009E17E8"/>
    <w:rsid w:val="009E1A77"/>
    <w:rsid w:val="009E206C"/>
    <w:rsid w:val="009E20ED"/>
    <w:rsid w:val="009E29EB"/>
    <w:rsid w:val="009E2D86"/>
    <w:rsid w:val="009E2EC4"/>
    <w:rsid w:val="009E3AED"/>
    <w:rsid w:val="009E3CEF"/>
    <w:rsid w:val="009E442C"/>
    <w:rsid w:val="009E4B10"/>
    <w:rsid w:val="009E4B22"/>
    <w:rsid w:val="009E4EA5"/>
    <w:rsid w:val="009E638A"/>
    <w:rsid w:val="009E6576"/>
    <w:rsid w:val="009E6A36"/>
    <w:rsid w:val="009E6DDF"/>
    <w:rsid w:val="009E7140"/>
    <w:rsid w:val="009E7178"/>
    <w:rsid w:val="009E71C2"/>
    <w:rsid w:val="009E7278"/>
    <w:rsid w:val="009E772C"/>
    <w:rsid w:val="009E7769"/>
    <w:rsid w:val="009F01C8"/>
    <w:rsid w:val="009F028D"/>
    <w:rsid w:val="009F02DD"/>
    <w:rsid w:val="009F06B4"/>
    <w:rsid w:val="009F0723"/>
    <w:rsid w:val="009F0B57"/>
    <w:rsid w:val="009F0CA9"/>
    <w:rsid w:val="009F11C7"/>
    <w:rsid w:val="009F1507"/>
    <w:rsid w:val="009F1605"/>
    <w:rsid w:val="009F192E"/>
    <w:rsid w:val="009F1CBC"/>
    <w:rsid w:val="009F1CD2"/>
    <w:rsid w:val="009F201C"/>
    <w:rsid w:val="009F22E1"/>
    <w:rsid w:val="009F251B"/>
    <w:rsid w:val="009F28AA"/>
    <w:rsid w:val="009F2D0D"/>
    <w:rsid w:val="009F385D"/>
    <w:rsid w:val="009F3C65"/>
    <w:rsid w:val="009F45A3"/>
    <w:rsid w:val="009F47C2"/>
    <w:rsid w:val="009F4CA2"/>
    <w:rsid w:val="009F5427"/>
    <w:rsid w:val="009F553C"/>
    <w:rsid w:val="009F55AB"/>
    <w:rsid w:val="009F55C1"/>
    <w:rsid w:val="009F58A0"/>
    <w:rsid w:val="009F5AF1"/>
    <w:rsid w:val="009F5D56"/>
    <w:rsid w:val="009F6097"/>
    <w:rsid w:val="009F6133"/>
    <w:rsid w:val="009F6A6A"/>
    <w:rsid w:val="009F6BE4"/>
    <w:rsid w:val="009F704E"/>
    <w:rsid w:val="009F73A8"/>
    <w:rsid w:val="009F74F0"/>
    <w:rsid w:val="009F79AA"/>
    <w:rsid w:val="009F7A6F"/>
    <w:rsid w:val="009F7CFE"/>
    <w:rsid w:val="00A00593"/>
    <w:rsid w:val="00A00701"/>
    <w:rsid w:val="00A00A64"/>
    <w:rsid w:val="00A00CAF"/>
    <w:rsid w:val="00A00E45"/>
    <w:rsid w:val="00A00F75"/>
    <w:rsid w:val="00A01063"/>
    <w:rsid w:val="00A015E9"/>
    <w:rsid w:val="00A01E2D"/>
    <w:rsid w:val="00A0202B"/>
    <w:rsid w:val="00A024B4"/>
    <w:rsid w:val="00A024EA"/>
    <w:rsid w:val="00A025B6"/>
    <w:rsid w:val="00A025B7"/>
    <w:rsid w:val="00A02B0A"/>
    <w:rsid w:val="00A02F52"/>
    <w:rsid w:val="00A03A61"/>
    <w:rsid w:val="00A03DEC"/>
    <w:rsid w:val="00A0404B"/>
    <w:rsid w:val="00A0445A"/>
    <w:rsid w:val="00A0477A"/>
    <w:rsid w:val="00A04C7A"/>
    <w:rsid w:val="00A0516C"/>
    <w:rsid w:val="00A0544C"/>
    <w:rsid w:val="00A057FB"/>
    <w:rsid w:val="00A05814"/>
    <w:rsid w:val="00A06A03"/>
    <w:rsid w:val="00A06DAB"/>
    <w:rsid w:val="00A07231"/>
    <w:rsid w:val="00A077A4"/>
    <w:rsid w:val="00A07A36"/>
    <w:rsid w:val="00A07BB1"/>
    <w:rsid w:val="00A101EA"/>
    <w:rsid w:val="00A10214"/>
    <w:rsid w:val="00A1045C"/>
    <w:rsid w:val="00A108B7"/>
    <w:rsid w:val="00A10E56"/>
    <w:rsid w:val="00A110C8"/>
    <w:rsid w:val="00A11939"/>
    <w:rsid w:val="00A11B35"/>
    <w:rsid w:val="00A11D1E"/>
    <w:rsid w:val="00A11D96"/>
    <w:rsid w:val="00A12238"/>
    <w:rsid w:val="00A12492"/>
    <w:rsid w:val="00A12909"/>
    <w:rsid w:val="00A12D06"/>
    <w:rsid w:val="00A1304D"/>
    <w:rsid w:val="00A1379D"/>
    <w:rsid w:val="00A1381C"/>
    <w:rsid w:val="00A13899"/>
    <w:rsid w:val="00A13926"/>
    <w:rsid w:val="00A13D08"/>
    <w:rsid w:val="00A13DB8"/>
    <w:rsid w:val="00A14127"/>
    <w:rsid w:val="00A14584"/>
    <w:rsid w:val="00A146F9"/>
    <w:rsid w:val="00A14C69"/>
    <w:rsid w:val="00A14CA1"/>
    <w:rsid w:val="00A14D4C"/>
    <w:rsid w:val="00A15702"/>
    <w:rsid w:val="00A15729"/>
    <w:rsid w:val="00A157E5"/>
    <w:rsid w:val="00A16019"/>
    <w:rsid w:val="00A16089"/>
    <w:rsid w:val="00A1620B"/>
    <w:rsid w:val="00A16FF5"/>
    <w:rsid w:val="00A17190"/>
    <w:rsid w:val="00A172B1"/>
    <w:rsid w:val="00A1741A"/>
    <w:rsid w:val="00A17951"/>
    <w:rsid w:val="00A2016F"/>
    <w:rsid w:val="00A203D1"/>
    <w:rsid w:val="00A20410"/>
    <w:rsid w:val="00A206BA"/>
    <w:rsid w:val="00A208CE"/>
    <w:rsid w:val="00A2098D"/>
    <w:rsid w:val="00A20C68"/>
    <w:rsid w:val="00A21437"/>
    <w:rsid w:val="00A21571"/>
    <w:rsid w:val="00A2183A"/>
    <w:rsid w:val="00A2187D"/>
    <w:rsid w:val="00A2228E"/>
    <w:rsid w:val="00A22A72"/>
    <w:rsid w:val="00A22BC2"/>
    <w:rsid w:val="00A22E92"/>
    <w:rsid w:val="00A2363F"/>
    <w:rsid w:val="00A23743"/>
    <w:rsid w:val="00A240D4"/>
    <w:rsid w:val="00A2441D"/>
    <w:rsid w:val="00A2457A"/>
    <w:rsid w:val="00A245A9"/>
    <w:rsid w:val="00A24AAE"/>
    <w:rsid w:val="00A255C4"/>
    <w:rsid w:val="00A25877"/>
    <w:rsid w:val="00A25A49"/>
    <w:rsid w:val="00A262E5"/>
    <w:rsid w:val="00A26B29"/>
    <w:rsid w:val="00A26E9E"/>
    <w:rsid w:val="00A27449"/>
    <w:rsid w:val="00A274C5"/>
    <w:rsid w:val="00A27F7C"/>
    <w:rsid w:val="00A30504"/>
    <w:rsid w:val="00A306A0"/>
    <w:rsid w:val="00A307EC"/>
    <w:rsid w:val="00A3081A"/>
    <w:rsid w:val="00A30871"/>
    <w:rsid w:val="00A30B16"/>
    <w:rsid w:val="00A314BA"/>
    <w:rsid w:val="00A314E3"/>
    <w:rsid w:val="00A31585"/>
    <w:rsid w:val="00A317C1"/>
    <w:rsid w:val="00A31D34"/>
    <w:rsid w:val="00A3207D"/>
    <w:rsid w:val="00A326C5"/>
    <w:rsid w:val="00A326D1"/>
    <w:rsid w:val="00A32892"/>
    <w:rsid w:val="00A328E6"/>
    <w:rsid w:val="00A32E6E"/>
    <w:rsid w:val="00A339CA"/>
    <w:rsid w:val="00A33B28"/>
    <w:rsid w:val="00A33B67"/>
    <w:rsid w:val="00A33DE8"/>
    <w:rsid w:val="00A33E49"/>
    <w:rsid w:val="00A3402B"/>
    <w:rsid w:val="00A346C4"/>
    <w:rsid w:val="00A34BFC"/>
    <w:rsid w:val="00A34D4E"/>
    <w:rsid w:val="00A3529D"/>
    <w:rsid w:val="00A35A03"/>
    <w:rsid w:val="00A35F1D"/>
    <w:rsid w:val="00A3653B"/>
    <w:rsid w:val="00A368B8"/>
    <w:rsid w:val="00A3698B"/>
    <w:rsid w:val="00A371B9"/>
    <w:rsid w:val="00A375DB"/>
    <w:rsid w:val="00A3773B"/>
    <w:rsid w:val="00A37869"/>
    <w:rsid w:val="00A37C6E"/>
    <w:rsid w:val="00A37FEA"/>
    <w:rsid w:val="00A406B0"/>
    <w:rsid w:val="00A413A7"/>
    <w:rsid w:val="00A4235A"/>
    <w:rsid w:val="00A4249F"/>
    <w:rsid w:val="00A42607"/>
    <w:rsid w:val="00A428A1"/>
    <w:rsid w:val="00A42D50"/>
    <w:rsid w:val="00A4373C"/>
    <w:rsid w:val="00A43E4E"/>
    <w:rsid w:val="00A44252"/>
    <w:rsid w:val="00A44CE1"/>
    <w:rsid w:val="00A4527F"/>
    <w:rsid w:val="00A45418"/>
    <w:rsid w:val="00A4575C"/>
    <w:rsid w:val="00A45E06"/>
    <w:rsid w:val="00A45E7F"/>
    <w:rsid w:val="00A45E94"/>
    <w:rsid w:val="00A46143"/>
    <w:rsid w:val="00A46C0C"/>
    <w:rsid w:val="00A46D11"/>
    <w:rsid w:val="00A46F85"/>
    <w:rsid w:val="00A47F33"/>
    <w:rsid w:val="00A47FB5"/>
    <w:rsid w:val="00A500B2"/>
    <w:rsid w:val="00A501AD"/>
    <w:rsid w:val="00A506E3"/>
    <w:rsid w:val="00A506EA"/>
    <w:rsid w:val="00A50C03"/>
    <w:rsid w:val="00A50CB5"/>
    <w:rsid w:val="00A50CE6"/>
    <w:rsid w:val="00A510F6"/>
    <w:rsid w:val="00A515DA"/>
    <w:rsid w:val="00A515F0"/>
    <w:rsid w:val="00A516FC"/>
    <w:rsid w:val="00A51C58"/>
    <w:rsid w:val="00A51DCA"/>
    <w:rsid w:val="00A5217A"/>
    <w:rsid w:val="00A521BE"/>
    <w:rsid w:val="00A52446"/>
    <w:rsid w:val="00A524DB"/>
    <w:rsid w:val="00A52741"/>
    <w:rsid w:val="00A52B18"/>
    <w:rsid w:val="00A52E42"/>
    <w:rsid w:val="00A52F56"/>
    <w:rsid w:val="00A53638"/>
    <w:rsid w:val="00A53ABB"/>
    <w:rsid w:val="00A541AE"/>
    <w:rsid w:val="00A5469D"/>
    <w:rsid w:val="00A548A1"/>
    <w:rsid w:val="00A55706"/>
    <w:rsid w:val="00A55A12"/>
    <w:rsid w:val="00A55B11"/>
    <w:rsid w:val="00A561BF"/>
    <w:rsid w:val="00A5645E"/>
    <w:rsid w:val="00A56489"/>
    <w:rsid w:val="00A566C7"/>
    <w:rsid w:val="00A5692C"/>
    <w:rsid w:val="00A56C34"/>
    <w:rsid w:val="00A57035"/>
    <w:rsid w:val="00A57388"/>
    <w:rsid w:val="00A574E3"/>
    <w:rsid w:val="00A575D7"/>
    <w:rsid w:val="00A57AB9"/>
    <w:rsid w:val="00A57CBC"/>
    <w:rsid w:val="00A605F5"/>
    <w:rsid w:val="00A606B1"/>
    <w:rsid w:val="00A60759"/>
    <w:rsid w:val="00A609E2"/>
    <w:rsid w:val="00A60FE8"/>
    <w:rsid w:val="00A6141D"/>
    <w:rsid w:val="00A61AAF"/>
    <w:rsid w:val="00A61C87"/>
    <w:rsid w:val="00A61E30"/>
    <w:rsid w:val="00A627C0"/>
    <w:rsid w:val="00A627D9"/>
    <w:rsid w:val="00A62E6F"/>
    <w:rsid w:val="00A63989"/>
    <w:rsid w:val="00A63994"/>
    <w:rsid w:val="00A6439D"/>
    <w:rsid w:val="00A6451E"/>
    <w:rsid w:val="00A6505D"/>
    <w:rsid w:val="00A650D7"/>
    <w:rsid w:val="00A655C7"/>
    <w:rsid w:val="00A65655"/>
    <w:rsid w:val="00A657E4"/>
    <w:rsid w:val="00A65A96"/>
    <w:rsid w:val="00A65D96"/>
    <w:rsid w:val="00A66098"/>
    <w:rsid w:val="00A66266"/>
    <w:rsid w:val="00A66420"/>
    <w:rsid w:val="00A66467"/>
    <w:rsid w:val="00A664DF"/>
    <w:rsid w:val="00A67147"/>
    <w:rsid w:val="00A67488"/>
    <w:rsid w:val="00A67755"/>
    <w:rsid w:val="00A67BC4"/>
    <w:rsid w:val="00A703A4"/>
    <w:rsid w:val="00A7091D"/>
    <w:rsid w:val="00A70E66"/>
    <w:rsid w:val="00A70EEB"/>
    <w:rsid w:val="00A70F2E"/>
    <w:rsid w:val="00A71115"/>
    <w:rsid w:val="00A71292"/>
    <w:rsid w:val="00A719E7"/>
    <w:rsid w:val="00A71A66"/>
    <w:rsid w:val="00A71BED"/>
    <w:rsid w:val="00A71D2C"/>
    <w:rsid w:val="00A72184"/>
    <w:rsid w:val="00A72188"/>
    <w:rsid w:val="00A7264D"/>
    <w:rsid w:val="00A72CA7"/>
    <w:rsid w:val="00A72FB6"/>
    <w:rsid w:val="00A72FDE"/>
    <w:rsid w:val="00A730D9"/>
    <w:rsid w:val="00A73AC2"/>
    <w:rsid w:val="00A74069"/>
    <w:rsid w:val="00A743EB"/>
    <w:rsid w:val="00A74483"/>
    <w:rsid w:val="00A74549"/>
    <w:rsid w:val="00A748FD"/>
    <w:rsid w:val="00A749D6"/>
    <w:rsid w:val="00A74BC2"/>
    <w:rsid w:val="00A75364"/>
    <w:rsid w:val="00A75678"/>
    <w:rsid w:val="00A75A66"/>
    <w:rsid w:val="00A75AD9"/>
    <w:rsid w:val="00A76793"/>
    <w:rsid w:val="00A768E0"/>
    <w:rsid w:val="00A769A5"/>
    <w:rsid w:val="00A769D5"/>
    <w:rsid w:val="00A76F28"/>
    <w:rsid w:val="00A7745C"/>
    <w:rsid w:val="00A779E7"/>
    <w:rsid w:val="00A77B70"/>
    <w:rsid w:val="00A77CCD"/>
    <w:rsid w:val="00A77CFE"/>
    <w:rsid w:val="00A8010D"/>
    <w:rsid w:val="00A803EF"/>
    <w:rsid w:val="00A805B1"/>
    <w:rsid w:val="00A806C9"/>
    <w:rsid w:val="00A808E7"/>
    <w:rsid w:val="00A809F4"/>
    <w:rsid w:val="00A80ADE"/>
    <w:rsid w:val="00A80BC3"/>
    <w:rsid w:val="00A8115C"/>
    <w:rsid w:val="00A8157C"/>
    <w:rsid w:val="00A818FA"/>
    <w:rsid w:val="00A81C81"/>
    <w:rsid w:val="00A81ECD"/>
    <w:rsid w:val="00A820F2"/>
    <w:rsid w:val="00A822DF"/>
    <w:rsid w:val="00A82442"/>
    <w:rsid w:val="00A82909"/>
    <w:rsid w:val="00A82A72"/>
    <w:rsid w:val="00A82CD8"/>
    <w:rsid w:val="00A83193"/>
    <w:rsid w:val="00A8331D"/>
    <w:rsid w:val="00A833CB"/>
    <w:rsid w:val="00A837C9"/>
    <w:rsid w:val="00A83A67"/>
    <w:rsid w:val="00A83AAC"/>
    <w:rsid w:val="00A83B79"/>
    <w:rsid w:val="00A8457B"/>
    <w:rsid w:val="00A84865"/>
    <w:rsid w:val="00A8491A"/>
    <w:rsid w:val="00A8580F"/>
    <w:rsid w:val="00A858F7"/>
    <w:rsid w:val="00A85B9C"/>
    <w:rsid w:val="00A86069"/>
    <w:rsid w:val="00A86130"/>
    <w:rsid w:val="00A8613F"/>
    <w:rsid w:val="00A86679"/>
    <w:rsid w:val="00A86774"/>
    <w:rsid w:val="00A86799"/>
    <w:rsid w:val="00A86C0F"/>
    <w:rsid w:val="00A87537"/>
    <w:rsid w:val="00A8756E"/>
    <w:rsid w:val="00A87B19"/>
    <w:rsid w:val="00A90E62"/>
    <w:rsid w:val="00A914BF"/>
    <w:rsid w:val="00A91796"/>
    <w:rsid w:val="00A91822"/>
    <w:rsid w:val="00A918BE"/>
    <w:rsid w:val="00A924DC"/>
    <w:rsid w:val="00A92755"/>
    <w:rsid w:val="00A92AC6"/>
    <w:rsid w:val="00A92BC4"/>
    <w:rsid w:val="00A93E26"/>
    <w:rsid w:val="00A94329"/>
    <w:rsid w:val="00A9461D"/>
    <w:rsid w:val="00A94800"/>
    <w:rsid w:val="00A94811"/>
    <w:rsid w:val="00A94A7F"/>
    <w:rsid w:val="00A94C15"/>
    <w:rsid w:val="00A94CD2"/>
    <w:rsid w:val="00A94D17"/>
    <w:rsid w:val="00A94FA7"/>
    <w:rsid w:val="00A95081"/>
    <w:rsid w:val="00A95443"/>
    <w:rsid w:val="00A957F4"/>
    <w:rsid w:val="00A95C32"/>
    <w:rsid w:val="00A963C2"/>
    <w:rsid w:val="00A96434"/>
    <w:rsid w:val="00A965BB"/>
    <w:rsid w:val="00A966BB"/>
    <w:rsid w:val="00A96815"/>
    <w:rsid w:val="00A96CCA"/>
    <w:rsid w:val="00A97251"/>
    <w:rsid w:val="00A976F4"/>
    <w:rsid w:val="00A97822"/>
    <w:rsid w:val="00A97C9D"/>
    <w:rsid w:val="00A97CDC"/>
    <w:rsid w:val="00AA02AD"/>
    <w:rsid w:val="00AA0382"/>
    <w:rsid w:val="00AA0428"/>
    <w:rsid w:val="00AA05AB"/>
    <w:rsid w:val="00AA0B1D"/>
    <w:rsid w:val="00AA0DE5"/>
    <w:rsid w:val="00AA0EA1"/>
    <w:rsid w:val="00AA1107"/>
    <w:rsid w:val="00AA1133"/>
    <w:rsid w:val="00AA1617"/>
    <w:rsid w:val="00AA1BE4"/>
    <w:rsid w:val="00AA2067"/>
    <w:rsid w:val="00AA20B8"/>
    <w:rsid w:val="00AA20B9"/>
    <w:rsid w:val="00AA2340"/>
    <w:rsid w:val="00AA291F"/>
    <w:rsid w:val="00AA2AF4"/>
    <w:rsid w:val="00AA3056"/>
    <w:rsid w:val="00AA4DA6"/>
    <w:rsid w:val="00AA4EE5"/>
    <w:rsid w:val="00AA51A6"/>
    <w:rsid w:val="00AA6026"/>
    <w:rsid w:val="00AA64F1"/>
    <w:rsid w:val="00AA6792"/>
    <w:rsid w:val="00AA6CA3"/>
    <w:rsid w:val="00AA72FF"/>
    <w:rsid w:val="00AA74B8"/>
    <w:rsid w:val="00AA76BF"/>
    <w:rsid w:val="00AA778C"/>
    <w:rsid w:val="00AA78B1"/>
    <w:rsid w:val="00AB0116"/>
    <w:rsid w:val="00AB06B6"/>
    <w:rsid w:val="00AB0710"/>
    <w:rsid w:val="00AB08B9"/>
    <w:rsid w:val="00AB08D6"/>
    <w:rsid w:val="00AB0A89"/>
    <w:rsid w:val="00AB0DBB"/>
    <w:rsid w:val="00AB1826"/>
    <w:rsid w:val="00AB1BB6"/>
    <w:rsid w:val="00AB1C77"/>
    <w:rsid w:val="00AB2419"/>
    <w:rsid w:val="00AB2D13"/>
    <w:rsid w:val="00AB2F30"/>
    <w:rsid w:val="00AB3086"/>
    <w:rsid w:val="00AB3122"/>
    <w:rsid w:val="00AB3326"/>
    <w:rsid w:val="00AB33FF"/>
    <w:rsid w:val="00AB3478"/>
    <w:rsid w:val="00AB363F"/>
    <w:rsid w:val="00AB3906"/>
    <w:rsid w:val="00AB39D6"/>
    <w:rsid w:val="00AB3BE1"/>
    <w:rsid w:val="00AB3F6D"/>
    <w:rsid w:val="00AB3FB5"/>
    <w:rsid w:val="00AB4009"/>
    <w:rsid w:val="00AB4045"/>
    <w:rsid w:val="00AB497E"/>
    <w:rsid w:val="00AB49B0"/>
    <w:rsid w:val="00AB4C11"/>
    <w:rsid w:val="00AB4E1A"/>
    <w:rsid w:val="00AB520C"/>
    <w:rsid w:val="00AB539C"/>
    <w:rsid w:val="00AB5BFC"/>
    <w:rsid w:val="00AB66FD"/>
    <w:rsid w:val="00AB6CAE"/>
    <w:rsid w:val="00AB70BF"/>
    <w:rsid w:val="00AB7165"/>
    <w:rsid w:val="00AB73B0"/>
    <w:rsid w:val="00AB74F7"/>
    <w:rsid w:val="00AB7957"/>
    <w:rsid w:val="00AB79E4"/>
    <w:rsid w:val="00AB7DCE"/>
    <w:rsid w:val="00AB7E86"/>
    <w:rsid w:val="00AB7F7B"/>
    <w:rsid w:val="00AC0256"/>
    <w:rsid w:val="00AC03C2"/>
    <w:rsid w:val="00AC0DFF"/>
    <w:rsid w:val="00AC0EE2"/>
    <w:rsid w:val="00AC14D4"/>
    <w:rsid w:val="00AC1B5A"/>
    <w:rsid w:val="00AC1CC6"/>
    <w:rsid w:val="00AC2270"/>
    <w:rsid w:val="00AC22C4"/>
    <w:rsid w:val="00AC28F1"/>
    <w:rsid w:val="00AC2D26"/>
    <w:rsid w:val="00AC2E74"/>
    <w:rsid w:val="00AC2F3D"/>
    <w:rsid w:val="00AC30D0"/>
    <w:rsid w:val="00AC3810"/>
    <w:rsid w:val="00AC3AA2"/>
    <w:rsid w:val="00AC3C51"/>
    <w:rsid w:val="00AC3D00"/>
    <w:rsid w:val="00AC3DD6"/>
    <w:rsid w:val="00AC4183"/>
    <w:rsid w:val="00AC41AA"/>
    <w:rsid w:val="00AC4451"/>
    <w:rsid w:val="00AC451E"/>
    <w:rsid w:val="00AC4918"/>
    <w:rsid w:val="00AC4ACC"/>
    <w:rsid w:val="00AC56D3"/>
    <w:rsid w:val="00AC5C01"/>
    <w:rsid w:val="00AC5EF9"/>
    <w:rsid w:val="00AC6239"/>
    <w:rsid w:val="00AC640C"/>
    <w:rsid w:val="00AC662C"/>
    <w:rsid w:val="00AC673C"/>
    <w:rsid w:val="00AC6836"/>
    <w:rsid w:val="00AC69FD"/>
    <w:rsid w:val="00AC6C35"/>
    <w:rsid w:val="00AC6C73"/>
    <w:rsid w:val="00AC6FEC"/>
    <w:rsid w:val="00AC71DF"/>
    <w:rsid w:val="00AC727C"/>
    <w:rsid w:val="00AC735D"/>
    <w:rsid w:val="00AC7A34"/>
    <w:rsid w:val="00AC7FBE"/>
    <w:rsid w:val="00AD00E0"/>
    <w:rsid w:val="00AD05A9"/>
    <w:rsid w:val="00AD0F11"/>
    <w:rsid w:val="00AD1130"/>
    <w:rsid w:val="00AD126B"/>
    <w:rsid w:val="00AD1470"/>
    <w:rsid w:val="00AD15AA"/>
    <w:rsid w:val="00AD23A6"/>
    <w:rsid w:val="00AD2D5F"/>
    <w:rsid w:val="00AD30F0"/>
    <w:rsid w:val="00AD330B"/>
    <w:rsid w:val="00AD3AD8"/>
    <w:rsid w:val="00AD45C2"/>
    <w:rsid w:val="00AD4C78"/>
    <w:rsid w:val="00AD4C89"/>
    <w:rsid w:val="00AD4C9B"/>
    <w:rsid w:val="00AD5052"/>
    <w:rsid w:val="00AD56EC"/>
    <w:rsid w:val="00AD5ADB"/>
    <w:rsid w:val="00AD5BE2"/>
    <w:rsid w:val="00AD5D3D"/>
    <w:rsid w:val="00AD5EFF"/>
    <w:rsid w:val="00AD5FD6"/>
    <w:rsid w:val="00AD619F"/>
    <w:rsid w:val="00AD6521"/>
    <w:rsid w:val="00AD6758"/>
    <w:rsid w:val="00AD6833"/>
    <w:rsid w:val="00AD6880"/>
    <w:rsid w:val="00AD70FB"/>
    <w:rsid w:val="00AD741C"/>
    <w:rsid w:val="00AD7849"/>
    <w:rsid w:val="00AD789D"/>
    <w:rsid w:val="00AE0836"/>
    <w:rsid w:val="00AE0C2B"/>
    <w:rsid w:val="00AE0F82"/>
    <w:rsid w:val="00AE19E0"/>
    <w:rsid w:val="00AE1E46"/>
    <w:rsid w:val="00AE20BE"/>
    <w:rsid w:val="00AE223F"/>
    <w:rsid w:val="00AE226F"/>
    <w:rsid w:val="00AE28B8"/>
    <w:rsid w:val="00AE2ECC"/>
    <w:rsid w:val="00AE39E3"/>
    <w:rsid w:val="00AE3A1D"/>
    <w:rsid w:val="00AE3FB5"/>
    <w:rsid w:val="00AE4179"/>
    <w:rsid w:val="00AE4208"/>
    <w:rsid w:val="00AE424A"/>
    <w:rsid w:val="00AE43A6"/>
    <w:rsid w:val="00AE4405"/>
    <w:rsid w:val="00AE4C9B"/>
    <w:rsid w:val="00AE4F0B"/>
    <w:rsid w:val="00AE5291"/>
    <w:rsid w:val="00AE570D"/>
    <w:rsid w:val="00AE614D"/>
    <w:rsid w:val="00AE6293"/>
    <w:rsid w:val="00AE62E3"/>
    <w:rsid w:val="00AE6B51"/>
    <w:rsid w:val="00AE6C2C"/>
    <w:rsid w:val="00AE6CC8"/>
    <w:rsid w:val="00AE6F01"/>
    <w:rsid w:val="00AE751C"/>
    <w:rsid w:val="00AE7588"/>
    <w:rsid w:val="00AE77AB"/>
    <w:rsid w:val="00AE791C"/>
    <w:rsid w:val="00AE7F48"/>
    <w:rsid w:val="00AE7F72"/>
    <w:rsid w:val="00AF01D3"/>
    <w:rsid w:val="00AF1CAC"/>
    <w:rsid w:val="00AF20F2"/>
    <w:rsid w:val="00AF249B"/>
    <w:rsid w:val="00AF2593"/>
    <w:rsid w:val="00AF263D"/>
    <w:rsid w:val="00AF2CFE"/>
    <w:rsid w:val="00AF3189"/>
    <w:rsid w:val="00AF331E"/>
    <w:rsid w:val="00AF359A"/>
    <w:rsid w:val="00AF361F"/>
    <w:rsid w:val="00AF36C7"/>
    <w:rsid w:val="00AF396B"/>
    <w:rsid w:val="00AF3EEE"/>
    <w:rsid w:val="00AF423E"/>
    <w:rsid w:val="00AF4567"/>
    <w:rsid w:val="00AF49F9"/>
    <w:rsid w:val="00AF4C29"/>
    <w:rsid w:val="00AF5249"/>
    <w:rsid w:val="00AF52C3"/>
    <w:rsid w:val="00AF530E"/>
    <w:rsid w:val="00AF54E8"/>
    <w:rsid w:val="00AF607B"/>
    <w:rsid w:val="00AF615E"/>
    <w:rsid w:val="00AF633F"/>
    <w:rsid w:val="00AF63CE"/>
    <w:rsid w:val="00AF67A5"/>
    <w:rsid w:val="00AF6817"/>
    <w:rsid w:val="00AF68DA"/>
    <w:rsid w:val="00AF6CCB"/>
    <w:rsid w:val="00AF6E6F"/>
    <w:rsid w:val="00AF7357"/>
    <w:rsid w:val="00AF76B5"/>
    <w:rsid w:val="00AF7B01"/>
    <w:rsid w:val="00B00245"/>
    <w:rsid w:val="00B004A5"/>
    <w:rsid w:val="00B004A7"/>
    <w:rsid w:val="00B00664"/>
    <w:rsid w:val="00B00899"/>
    <w:rsid w:val="00B00D19"/>
    <w:rsid w:val="00B00EB4"/>
    <w:rsid w:val="00B01618"/>
    <w:rsid w:val="00B018F0"/>
    <w:rsid w:val="00B01975"/>
    <w:rsid w:val="00B020C2"/>
    <w:rsid w:val="00B022EB"/>
    <w:rsid w:val="00B02310"/>
    <w:rsid w:val="00B0235D"/>
    <w:rsid w:val="00B023EB"/>
    <w:rsid w:val="00B02934"/>
    <w:rsid w:val="00B02A1B"/>
    <w:rsid w:val="00B0322E"/>
    <w:rsid w:val="00B034A0"/>
    <w:rsid w:val="00B03976"/>
    <w:rsid w:val="00B03C9C"/>
    <w:rsid w:val="00B044CB"/>
    <w:rsid w:val="00B047FC"/>
    <w:rsid w:val="00B04E45"/>
    <w:rsid w:val="00B04EC2"/>
    <w:rsid w:val="00B04F68"/>
    <w:rsid w:val="00B05784"/>
    <w:rsid w:val="00B059C7"/>
    <w:rsid w:val="00B059E8"/>
    <w:rsid w:val="00B06333"/>
    <w:rsid w:val="00B065E9"/>
    <w:rsid w:val="00B06604"/>
    <w:rsid w:val="00B06675"/>
    <w:rsid w:val="00B069B7"/>
    <w:rsid w:val="00B06E80"/>
    <w:rsid w:val="00B074B6"/>
    <w:rsid w:val="00B075DF"/>
    <w:rsid w:val="00B078B6"/>
    <w:rsid w:val="00B0798C"/>
    <w:rsid w:val="00B1034D"/>
    <w:rsid w:val="00B104B8"/>
    <w:rsid w:val="00B10668"/>
    <w:rsid w:val="00B1097A"/>
    <w:rsid w:val="00B10989"/>
    <w:rsid w:val="00B10DD2"/>
    <w:rsid w:val="00B11957"/>
    <w:rsid w:val="00B11F7D"/>
    <w:rsid w:val="00B127EC"/>
    <w:rsid w:val="00B129CF"/>
    <w:rsid w:val="00B12C5C"/>
    <w:rsid w:val="00B12DC3"/>
    <w:rsid w:val="00B12F4A"/>
    <w:rsid w:val="00B130FD"/>
    <w:rsid w:val="00B133C6"/>
    <w:rsid w:val="00B133DE"/>
    <w:rsid w:val="00B1347F"/>
    <w:rsid w:val="00B135D5"/>
    <w:rsid w:val="00B13BA5"/>
    <w:rsid w:val="00B13FAB"/>
    <w:rsid w:val="00B13FF8"/>
    <w:rsid w:val="00B14112"/>
    <w:rsid w:val="00B14379"/>
    <w:rsid w:val="00B14494"/>
    <w:rsid w:val="00B144ED"/>
    <w:rsid w:val="00B146F8"/>
    <w:rsid w:val="00B152A4"/>
    <w:rsid w:val="00B15B34"/>
    <w:rsid w:val="00B160DF"/>
    <w:rsid w:val="00B1685C"/>
    <w:rsid w:val="00B1688E"/>
    <w:rsid w:val="00B16954"/>
    <w:rsid w:val="00B1787B"/>
    <w:rsid w:val="00B17E6C"/>
    <w:rsid w:val="00B17E71"/>
    <w:rsid w:val="00B201EF"/>
    <w:rsid w:val="00B2063F"/>
    <w:rsid w:val="00B20C30"/>
    <w:rsid w:val="00B21538"/>
    <w:rsid w:val="00B21A56"/>
    <w:rsid w:val="00B21B8B"/>
    <w:rsid w:val="00B21C1C"/>
    <w:rsid w:val="00B21E34"/>
    <w:rsid w:val="00B21F19"/>
    <w:rsid w:val="00B2201A"/>
    <w:rsid w:val="00B22127"/>
    <w:rsid w:val="00B22150"/>
    <w:rsid w:val="00B22214"/>
    <w:rsid w:val="00B22322"/>
    <w:rsid w:val="00B227E2"/>
    <w:rsid w:val="00B22927"/>
    <w:rsid w:val="00B22E84"/>
    <w:rsid w:val="00B22F49"/>
    <w:rsid w:val="00B2308D"/>
    <w:rsid w:val="00B23347"/>
    <w:rsid w:val="00B238E4"/>
    <w:rsid w:val="00B23A7C"/>
    <w:rsid w:val="00B23AE0"/>
    <w:rsid w:val="00B23B72"/>
    <w:rsid w:val="00B23BE0"/>
    <w:rsid w:val="00B23C7D"/>
    <w:rsid w:val="00B23D04"/>
    <w:rsid w:val="00B2492D"/>
    <w:rsid w:val="00B24F12"/>
    <w:rsid w:val="00B24F4B"/>
    <w:rsid w:val="00B2512C"/>
    <w:rsid w:val="00B2529A"/>
    <w:rsid w:val="00B2609F"/>
    <w:rsid w:val="00B262B9"/>
    <w:rsid w:val="00B27009"/>
    <w:rsid w:val="00B2707F"/>
    <w:rsid w:val="00B27364"/>
    <w:rsid w:val="00B279D3"/>
    <w:rsid w:val="00B27A2B"/>
    <w:rsid w:val="00B304C7"/>
    <w:rsid w:val="00B30877"/>
    <w:rsid w:val="00B3096E"/>
    <w:rsid w:val="00B30B64"/>
    <w:rsid w:val="00B30B78"/>
    <w:rsid w:val="00B31227"/>
    <w:rsid w:val="00B31FE8"/>
    <w:rsid w:val="00B32524"/>
    <w:rsid w:val="00B32D09"/>
    <w:rsid w:val="00B33366"/>
    <w:rsid w:val="00B33837"/>
    <w:rsid w:val="00B338EC"/>
    <w:rsid w:val="00B33972"/>
    <w:rsid w:val="00B3397E"/>
    <w:rsid w:val="00B339CA"/>
    <w:rsid w:val="00B33BD7"/>
    <w:rsid w:val="00B34010"/>
    <w:rsid w:val="00B3450D"/>
    <w:rsid w:val="00B347D7"/>
    <w:rsid w:val="00B34845"/>
    <w:rsid w:val="00B35250"/>
    <w:rsid w:val="00B358A3"/>
    <w:rsid w:val="00B359FA"/>
    <w:rsid w:val="00B35D5D"/>
    <w:rsid w:val="00B35E10"/>
    <w:rsid w:val="00B366CD"/>
    <w:rsid w:val="00B367F3"/>
    <w:rsid w:val="00B367FF"/>
    <w:rsid w:val="00B36B28"/>
    <w:rsid w:val="00B36C27"/>
    <w:rsid w:val="00B36F4E"/>
    <w:rsid w:val="00B3707D"/>
    <w:rsid w:val="00B3714D"/>
    <w:rsid w:val="00B37350"/>
    <w:rsid w:val="00B37607"/>
    <w:rsid w:val="00B379F0"/>
    <w:rsid w:val="00B40157"/>
    <w:rsid w:val="00B4072E"/>
    <w:rsid w:val="00B408A0"/>
    <w:rsid w:val="00B408AB"/>
    <w:rsid w:val="00B40AF8"/>
    <w:rsid w:val="00B40B21"/>
    <w:rsid w:val="00B40B79"/>
    <w:rsid w:val="00B40E98"/>
    <w:rsid w:val="00B4106D"/>
    <w:rsid w:val="00B4152B"/>
    <w:rsid w:val="00B41CF3"/>
    <w:rsid w:val="00B4254D"/>
    <w:rsid w:val="00B431E7"/>
    <w:rsid w:val="00B43634"/>
    <w:rsid w:val="00B4396A"/>
    <w:rsid w:val="00B43AA9"/>
    <w:rsid w:val="00B43D26"/>
    <w:rsid w:val="00B440CE"/>
    <w:rsid w:val="00B4428B"/>
    <w:rsid w:val="00B4434D"/>
    <w:rsid w:val="00B4457F"/>
    <w:rsid w:val="00B44A2C"/>
    <w:rsid w:val="00B44BF1"/>
    <w:rsid w:val="00B45045"/>
    <w:rsid w:val="00B45088"/>
    <w:rsid w:val="00B45561"/>
    <w:rsid w:val="00B45915"/>
    <w:rsid w:val="00B45C79"/>
    <w:rsid w:val="00B468C0"/>
    <w:rsid w:val="00B46CC4"/>
    <w:rsid w:val="00B46EA7"/>
    <w:rsid w:val="00B4743C"/>
    <w:rsid w:val="00B47774"/>
    <w:rsid w:val="00B477F5"/>
    <w:rsid w:val="00B47E2D"/>
    <w:rsid w:val="00B5074B"/>
    <w:rsid w:val="00B507D9"/>
    <w:rsid w:val="00B50BAE"/>
    <w:rsid w:val="00B50E16"/>
    <w:rsid w:val="00B50E8A"/>
    <w:rsid w:val="00B50F61"/>
    <w:rsid w:val="00B51111"/>
    <w:rsid w:val="00B51390"/>
    <w:rsid w:val="00B51548"/>
    <w:rsid w:val="00B5173E"/>
    <w:rsid w:val="00B517ED"/>
    <w:rsid w:val="00B5194A"/>
    <w:rsid w:val="00B51F55"/>
    <w:rsid w:val="00B523F0"/>
    <w:rsid w:val="00B526BA"/>
    <w:rsid w:val="00B52837"/>
    <w:rsid w:val="00B528A4"/>
    <w:rsid w:val="00B52B22"/>
    <w:rsid w:val="00B52BAC"/>
    <w:rsid w:val="00B53AAE"/>
    <w:rsid w:val="00B54221"/>
    <w:rsid w:val="00B54A42"/>
    <w:rsid w:val="00B54EB8"/>
    <w:rsid w:val="00B55548"/>
    <w:rsid w:val="00B55634"/>
    <w:rsid w:val="00B56442"/>
    <w:rsid w:val="00B56772"/>
    <w:rsid w:val="00B569E7"/>
    <w:rsid w:val="00B56D58"/>
    <w:rsid w:val="00B57307"/>
    <w:rsid w:val="00B5788F"/>
    <w:rsid w:val="00B57BBD"/>
    <w:rsid w:val="00B57F3E"/>
    <w:rsid w:val="00B603C4"/>
    <w:rsid w:val="00B604D3"/>
    <w:rsid w:val="00B60622"/>
    <w:rsid w:val="00B60696"/>
    <w:rsid w:val="00B607A6"/>
    <w:rsid w:val="00B607C0"/>
    <w:rsid w:val="00B609B2"/>
    <w:rsid w:val="00B609C9"/>
    <w:rsid w:val="00B61B13"/>
    <w:rsid w:val="00B61DA7"/>
    <w:rsid w:val="00B61F03"/>
    <w:rsid w:val="00B62082"/>
    <w:rsid w:val="00B62169"/>
    <w:rsid w:val="00B624E0"/>
    <w:rsid w:val="00B62E80"/>
    <w:rsid w:val="00B6380A"/>
    <w:rsid w:val="00B63AAB"/>
    <w:rsid w:val="00B63E86"/>
    <w:rsid w:val="00B641FC"/>
    <w:rsid w:val="00B6458B"/>
    <w:rsid w:val="00B646F6"/>
    <w:rsid w:val="00B648DE"/>
    <w:rsid w:val="00B64AA2"/>
    <w:rsid w:val="00B64AE1"/>
    <w:rsid w:val="00B64C85"/>
    <w:rsid w:val="00B64C97"/>
    <w:rsid w:val="00B64D14"/>
    <w:rsid w:val="00B651FC"/>
    <w:rsid w:val="00B653C6"/>
    <w:rsid w:val="00B6542B"/>
    <w:rsid w:val="00B656DE"/>
    <w:rsid w:val="00B65790"/>
    <w:rsid w:val="00B66066"/>
    <w:rsid w:val="00B660D4"/>
    <w:rsid w:val="00B661AE"/>
    <w:rsid w:val="00B66377"/>
    <w:rsid w:val="00B66572"/>
    <w:rsid w:val="00B666ED"/>
    <w:rsid w:val="00B66C81"/>
    <w:rsid w:val="00B67053"/>
    <w:rsid w:val="00B670E0"/>
    <w:rsid w:val="00B67214"/>
    <w:rsid w:val="00B67476"/>
    <w:rsid w:val="00B67943"/>
    <w:rsid w:val="00B67A65"/>
    <w:rsid w:val="00B67ED6"/>
    <w:rsid w:val="00B707A3"/>
    <w:rsid w:val="00B70B36"/>
    <w:rsid w:val="00B70CD5"/>
    <w:rsid w:val="00B70E8F"/>
    <w:rsid w:val="00B70FF7"/>
    <w:rsid w:val="00B710F3"/>
    <w:rsid w:val="00B7145B"/>
    <w:rsid w:val="00B71549"/>
    <w:rsid w:val="00B720A0"/>
    <w:rsid w:val="00B72419"/>
    <w:rsid w:val="00B732C3"/>
    <w:rsid w:val="00B73B01"/>
    <w:rsid w:val="00B741BF"/>
    <w:rsid w:val="00B74486"/>
    <w:rsid w:val="00B744DC"/>
    <w:rsid w:val="00B74C49"/>
    <w:rsid w:val="00B74ECB"/>
    <w:rsid w:val="00B75314"/>
    <w:rsid w:val="00B760A4"/>
    <w:rsid w:val="00B765BA"/>
    <w:rsid w:val="00B76655"/>
    <w:rsid w:val="00B76AE3"/>
    <w:rsid w:val="00B770E4"/>
    <w:rsid w:val="00B771F6"/>
    <w:rsid w:val="00B776A8"/>
    <w:rsid w:val="00B77ECD"/>
    <w:rsid w:val="00B80125"/>
    <w:rsid w:val="00B805C0"/>
    <w:rsid w:val="00B809D0"/>
    <w:rsid w:val="00B80B94"/>
    <w:rsid w:val="00B811A0"/>
    <w:rsid w:val="00B81515"/>
    <w:rsid w:val="00B81D25"/>
    <w:rsid w:val="00B81F9E"/>
    <w:rsid w:val="00B82116"/>
    <w:rsid w:val="00B82271"/>
    <w:rsid w:val="00B82288"/>
    <w:rsid w:val="00B8232F"/>
    <w:rsid w:val="00B8258C"/>
    <w:rsid w:val="00B82698"/>
    <w:rsid w:val="00B837A5"/>
    <w:rsid w:val="00B837E5"/>
    <w:rsid w:val="00B83993"/>
    <w:rsid w:val="00B8399B"/>
    <w:rsid w:val="00B83A1F"/>
    <w:rsid w:val="00B83D16"/>
    <w:rsid w:val="00B84005"/>
    <w:rsid w:val="00B841A4"/>
    <w:rsid w:val="00B84324"/>
    <w:rsid w:val="00B84705"/>
    <w:rsid w:val="00B84908"/>
    <w:rsid w:val="00B84BFA"/>
    <w:rsid w:val="00B84D40"/>
    <w:rsid w:val="00B85366"/>
    <w:rsid w:val="00B85373"/>
    <w:rsid w:val="00B856B4"/>
    <w:rsid w:val="00B858FA"/>
    <w:rsid w:val="00B85BA2"/>
    <w:rsid w:val="00B86843"/>
    <w:rsid w:val="00B86FDC"/>
    <w:rsid w:val="00B8705A"/>
    <w:rsid w:val="00B8724B"/>
    <w:rsid w:val="00B87832"/>
    <w:rsid w:val="00B87859"/>
    <w:rsid w:val="00B90185"/>
    <w:rsid w:val="00B905C2"/>
    <w:rsid w:val="00B9077B"/>
    <w:rsid w:val="00B90841"/>
    <w:rsid w:val="00B909A8"/>
    <w:rsid w:val="00B90A49"/>
    <w:rsid w:val="00B90A78"/>
    <w:rsid w:val="00B90B4E"/>
    <w:rsid w:val="00B90E1A"/>
    <w:rsid w:val="00B910C7"/>
    <w:rsid w:val="00B912F6"/>
    <w:rsid w:val="00B913E1"/>
    <w:rsid w:val="00B917B6"/>
    <w:rsid w:val="00B91D1A"/>
    <w:rsid w:val="00B91FF6"/>
    <w:rsid w:val="00B9200A"/>
    <w:rsid w:val="00B92071"/>
    <w:rsid w:val="00B9275D"/>
    <w:rsid w:val="00B92855"/>
    <w:rsid w:val="00B92FCC"/>
    <w:rsid w:val="00B931E9"/>
    <w:rsid w:val="00B932A5"/>
    <w:rsid w:val="00B93A79"/>
    <w:rsid w:val="00B93E1A"/>
    <w:rsid w:val="00B93FDD"/>
    <w:rsid w:val="00B94063"/>
    <w:rsid w:val="00B94409"/>
    <w:rsid w:val="00B94463"/>
    <w:rsid w:val="00B94B9E"/>
    <w:rsid w:val="00B9507C"/>
    <w:rsid w:val="00B959E6"/>
    <w:rsid w:val="00B95D0D"/>
    <w:rsid w:val="00B95D9E"/>
    <w:rsid w:val="00B96CED"/>
    <w:rsid w:val="00B96EC8"/>
    <w:rsid w:val="00B97197"/>
    <w:rsid w:val="00B971FC"/>
    <w:rsid w:val="00B9755A"/>
    <w:rsid w:val="00B97BE7"/>
    <w:rsid w:val="00BA04D4"/>
    <w:rsid w:val="00BA0723"/>
    <w:rsid w:val="00BA08F3"/>
    <w:rsid w:val="00BA0C6A"/>
    <w:rsid w:val="00BA0D9A"/>
    <w:rsid w:val="00BA128E"/>
    <w:rsid w:val="00BA1C11"/>
    <w:rsid w:val="00BA2566"/>
    <w:rsid w:val="00BA3051"/>
    <w:rsid w:val="00BA3E87"/>
    <w:rsid w:val="00BA42D1"/>
    <w:rsid w:val="00BA45E0"/>
    <w:rsid w:val="00BA4766"/>
    <w:rsid w:val="00BA49EE"/>
    <w:rsid w:val="00BA4B5B"/>
    <w:rsid w:val="00BA4BD5"/>
    <w:rsid w:val="00BA4D79"/>
    <w:rsid w:val="00BA50BE"/>
    <w:rsid w:val="00BA579D"/>
    <w:rsid w:val="00BA5954"/>
    <w:rsid w:val="00BA5969"/>
    <w:rsid w:val="00BA5989"/>
    <w:rsid w:val="00BA6B45"/>
    <w:rsid w:val="00BA7113"/>
    <w:rsid w:val="00BA7158"/>
    <w:rsid w:val="00BA718C"/>
    <w:rsid w:val="00BA71B1"/>
    <w:rsid w:val="00BA75B2"/>
    <w:rsid w:val="00BA76A5"/>
    <w:rsid w:val="00BA76CE"/>
    <w:rsid w:val="00BA7892"/>
    <w:rsid w:val="00BA7E95"/>
    <w:rsid w:val="00BA7F37"/>
    <w:rsid w:val="00BB07D6"/>
    <w:rsid w:val="00BB0C6F"/>
    <w:rsid w:val="00BB0D84"/>
    <w:rsid w:val="00BB0DE0"/>
    <w:rsid w:val="00BB13A4"/>
    <w:rsid w:val="00BB2094"/>
    <w:rsid w:val="00BB20DC"/>
    <w:rsid w:val="00BB2498"/>
    <w:rsid w:val="00BB29EF"/>
    <w:rsid w:val="00BB2EE6"/>
    <w:rsid w:val="00BB2FF2"/>
    <w:rsid w:val="00BB3412"/>
    <w:rsid w:val="00BB3869"/>
    <w:rsid w:val="00BB3C03"/>
    <w:rsid w:val="00BB3D0A"/>
    <w:rsid w:val="00BB45B8"/>
    <w:rsid w:val="00BB5BA5"/>
    <w:rsid w:val="00BB5E80"/>
    <w:rsid w:val="00BB622B"/>
    <w:rsid w:val="00BB642F"/>
    <w:rsid w:val="00BB6AE9"/>
    <w:rsid w:val="00BB6BE1"/>
    <w:rsid w:val="00BB6FE9"/>
    <w:rsid w:val="00BB718F"/>
    <w:rsid w:val="00BB7BC1"/>
    <w:rsid w:val="00BB7EAA"/>
    <w:rsid w:val="00BC0BCB"/>
    <w:rsid w:val="00BC0E18"/>
    <w:rsid w:val="00BC1699"/>
    <w:rsid w:val="00BC17C3"/>
    <w:rsid w:val="00BC180B"/>
    <w:rsid w:val="00BC1ADF"/>
    <w:rsid w:val="00BC1B34"/>
    <w:rsid w:val="00BC1D94"/>
    <w:rsid w:val="00BC1ED7"/>
    <w:rsid w:val="00BC1F26"/>
    <w:rsid w:val="00BC2312"/>
    <w:rsid w:val="00BC2443"/>
    <w:rsid w:val="00BC294E"/>
    <w:rsid w:val="00BC29BD"/>
    <w:rsid w:val="00BC2B4C"/>
    <w:rsid w:val="00BC2CF1"/>
    <w:rsid w:val="00BC2EB9"/>
    <w:rsid w:val="00BC303E"/>
    <w:rsid w:val="00BC3203"/>
    <w:rsid w:val="00BC321E"/>
    <w:rsid w:val="00BC3364"/>
    <w:rsid w:val="00BC349C"/>
    <w:rsid w:val="00BC38CB"/>
    <w:rsid w:val="00BC3EF1"/>
    <w:rsid w:val="00BC4738"/>
    <w:rsid w:val="00BC473C"/>
    <w:rsid w:val="00BC5232"/>
    <w:rsid w:val="00BC525E"/>
    <w:rsid w:val="00BC530F"/>
    <w:rsid w:val="00BC5D6D"/>
    <w:rsid w:val="00BC5F56"/>
    <w:rsid w:val="00BC6112"/>
    <w:rsid w:val="00BC61B2"/>
    <w:rsid w:val="00BC667C"/>
    <w:rsid w:val="00BC6862"/>
    <w:rsid w:val="00BC6900"/>
    <w:rsid w:val="00BC698D"/>
    <w:rsid w:val="00BC6B11"/>
    <w:rsid w:val="00BC782B"/>
    <w:rsid w:val="00BC7BA5"/>
    <w:rsid w:val="00BC7CBE"/>
    <w:rsid w:val="00BC7FFA"/>
    <w:rsid w:val="00BD05C7"/>
    <w:rsid w:val="00BD0F44"/>
    <w:rsid w:val="00BD1498"/>
    <w:rsid w:val="00BD1503"/>
    <w:rsid w:val="00BD15CD"/>
    <w:rsid w:val="00BD2124"/>
    <w:rsid w:val="00BD293D"/>
    <w:rsid w:val="00BD3027"/>
    <w:rsid w:val="00BD3459"/>
    <w:rsid w:val="00BD3D23"/>
    <w:rsid w:val="00BD44DC"/>
    <w:rsid w:val="00BD46B1"/>
    <w:rsid w:val="00BD4801"/>
    <w:rsid w:val="00BD4967"/>
    <w:rsid w:val="00BD4BB0"/>
    <w:rsid w:val="00BD503F"/>
    <w:rsid w:val="00BD545D"/>
    <w:rsid w:val="00BD5587"/>
    <w:rsid w:val="00BD57E0"/>
    <w:rsid w:val="00BD5876"/>
    <w:rsid w:val="00BD5A71"/>
    <w:rsid w:val="00BD5A82"/>
    <w:rsid w:val="00BD5E77"/>
    <w:rsid w:val="00BD6156"/>
    <w:rsid w:val="00BD6712"/>
    <w:rsid w:val="00BD6A15"/>
    <w:rsid w:val="00BD6BF7"/>
    <w:rsid w:val="00BD6DAE"/>
    <w:rsid w:val="00BD6F49"/>
    <w:rsid w:val="00BD71F4"/>
    <w:rsid w:val="00BD727E"/>
    <w:rsid w:val="00BD7329"/>
    <w:rsid w:val="00BD7898"/>
    <w:rsid w:val="00BD7B05"/>
    <w:rsid w:val="00BD7D37"/>
    <w:rsid w:val="00BE0504"/>
    <w:rsid w:val="00BE0ACD"/>
    <w:rsid w:val="00BE1008"/>
    <w:rsid w:val="00BE1195"/>
    <w:rsid w:val="00BE1249"/>
    <w:rsid w:val="00BE12D6"/>
    <w:rsid w:val="00BE1407"/>
    <w:rsid w:val="00BE14A2"/>
    <w:rsid w:val="00BE207A"/>
    <w:rsid w:val="00BE236D"/>
    <w:rsid w:val="00BE23C9"/>
    <w:rsid w:val="00BE2640"/>
    <w:rsid w:val="00BE27BF"/>
    <w:rsid w:val="00BE2CAB"/>
    <w:rsid w:val="00BE2D39"/>
    <w:rsid w:val="00BE3241"/>
    <w:rsid w:val="00BE32CD"/>
    <w:rsid w:val="00BE34DF"/>
    <w:rsid w:val="00BE34E0"/>
    <w:rsid w:val="00BE3C63"/>
    <w:rsid w:val="00BE42EF"/>
    <w:rsid w:val="00BE4304"/>
    <w:rsid w:val="00BE476C"/>
    <w:rsid w:val="00BE4EAE"/>
    <w:rsid w:val="00BE585C"/>
    <w:rsid w:val="00BE58E9"/>
    <w:rsid w:val="00BE5F02"/>
    <w:rsid w:val="00BE606D"/>
    <w:rsid w:val="00BE62B3"/>
    <w:rsid w:val="00BE6334"/>
    <w:rsid w:val="00BE7D26"/>
    <w:rsid w:val="00BE7FB5"/>
    <w:rsid w:val="00BF04FE"/>
    <w:rsid w:val="00BF05E2"/>
    <w:rsid w:val="00BF0739"/>
    <w:rsid w:val="00BF0C4C"/>
    <w:rsid w:val="00BF0C60"/>
    <w:rsid w:val="00BF0D23"/>
    <w:rsid w:val="00BF0FEC"/>
    <w:rsid w:val="00BF14E0"/>
    <w:rsid w:val="00BF1BC7"/>
    <w:rsid w:val="00BF1D58"/>
    <w:rsid w:val="00BF26D8"/>
    <w:rsid w:val="00BF329E"/>
    <w:rsid w:val="00BF3F36"/>
    <w:rsid w:val="00BF40E4"/>
    <w:rsid w:val="00BF421E"/>
    <w:rsid w:val="00BF43D5"/>
    <w:rsid w:val="00BF49F3"/>
    <w:rsid w:val="00BF4A3E"/>
    <w:rsid w:val="00BF5351"/>
    <w:rsid w:val="00BF53B5"/>
    <w:rsid w:val="00BF59E1"/>
    <w:rsid w:val="00BF5F11"/>
    <w:rsid w:val="00BF6515"/>
    <w:rsid w:val="00BF6865"/>
    <w:rsid w:val="00BF6CE9"/>
    <w:rsid w:val="00BF7213"/>
    <w:rsid w:val="00BF730D"/>
    <w:rsid w:val="00BF73F5"/>
    <w:rsid w:val="00BF7B43"/>
    <w:rsid w:val="00C00129"/>
    <w:rsid w:val="00C00162"/>
    <w:rsid w:val="00C00C79"/>
    <w:rsid w:val="00C00CB6"/>
    <w:rsid w:val="00C01B31"/>
    <w:rsid w:val="00C01F86"/>
    <w:rsid w:val="00C020C6"/>
    <w:rsid w:val="00C02140"/>
    <w:rsid w:val="00C022D9"/>
    <w:rsid w:val="00C02516"/>
    <w:rsid w:val="00C026BA"/>
    <w:rsid w:val="00C02D04"/>
    <w:rsid w:val="00C031D0"/>
    <w:rsid w:val="00C03297"/>
    <w:rsid w:val="00C033E7"/>
    <w:rsid w:val="00C03839"/>
    <w:rsid w:val="00C03A18"/>
    <w:rsid w:val="00C03E76"/>
    <w:rsid w:val="00C04875"/>
    <w:rsid w:val="00C0489E"/>
    <w:rsid w:val="00C049B9"/>
    <w:rsid w:val="00C04CD5"/>
    <w:rsid w:val="00C04D56"/>
    <w:rsid w:val="00C04F2D"/>
    <w:rsid w:val="00C0510F"/>
    <w:rsid w:val="00C0524D"/>
    <w:rsid w:val="00C052D0"/>
    <w:rsid w:val="00C05343"/>
    <w:rsid w:val="00C053FC"/>
    <w:rsid w:val="00C05462"/>
    <w:rsid w:val="00C055C5"/>
    <w:rsid w:val="00C0593A"/>
    <w:rsid w:val="00C0599A"/>
    <w:rsid w:val="00C05AE7"/>
    <w:rsid w:val="00C05E4E"/>
    <w:rsid w:val="00C064D2"/>
    <w:rsid w:val="00C06578"/>
    <w:rsid w:val="00C065DC"/>
    <w:rsid w:val="00C0673F"/>
    <w:rsid w:val="00C06759"/>
    <w:rsid w:val="00C0698F"/>
    <w:rsid w:val="00C06DCC"/>
    <w:rsid w:val="00C100FB"/>
    <w:rsid w:val="00C1013A"/>
    <w:rsid w:val="00C10289"/>
    <w:rsid w:val="00C10638"/>
    <w:rsid w:val="00C10A2E"/>
    <w:rsid w:val="00C11115"/>
    <w:rsid w:val="00C11296"/>
    <w:rsid w:val="00C119E7"/>
    <w:rsid w:val="00C1249E"/>
    <w:rsid w:val="00C12732"/>
    <w:rsid w:val="00C12B09"/>
    <w:rsid w:val="00C12BD4"/>
    <w:rsid w:val="00C133DF"/>
    <w:rsid w:val="00C13714"/>
    <w:rsid w:val="00C14819"/>
    <w:rsid w:val="00C149CF"/>
    <w:rsid w:val="00C14D48"/>
    <w:rsid w:val="00C14F6B"/>
    <w:rsid w:val="00C151E6"/>
    <w:rsid w:val="00C1538E"/>
    <w:rsid w:val="00C15448"/>
    <w:rsid w:val="00C156FE"/>
    <w:rsid w:val="00C15B33"/>
    <w:rsid w:val="00C15D24"/>
    <w:rsid w:val="00C16146"/>
    <w:rsid w:val="00C16A72"/>
    <w:rsid w:val="00C16B3E"/>
    <w:rsid w:val="00C1703F"/>
    <w:rsid w:val="00C17303"/>
    <w:rsid w:val="00C17A5A"/>
    <w:rsid w:val="00C17BA5"/>
    <w:rsid w:val="00C17F98"/>
    <w:rsid w:val="00C20213"/>
    <w:rsid w:val="00C204C4"/>
    <w:rsid w:val="00C213BE"/>
    <w:rsid w:val="00C21E5C"/>
    <w:rsid w:val="00C21E74"/>
    <w:rsid w:val="00C21E8B"/>
    <w:rsid w:val="00C22060"/>
    <w:rsid w:val="00C2239B"/>
    <w:rsid w:val="00C2255F"/>
    <w:rsid w:val="00C225B3"/>
    <w:rsid w:val="00C22986"/>
    <w:rsid w:val="00C229B7"/>
    <w:rsid w:val="00C22BC7"/>
    <w:rsid w:val="00C22C78"/>
    <w:rsid w:val="00C235FC"/>
    <w:rsid w:val="00C2360F"/>
    <w:rsid w:val="00C23CEE"/>
    <w:rsid w:val="00C24054"/>
    <w:rsid w:val="00C24215"/>
    <w:rsid w:val="00C24B86"/>
    <w:rsid w:val="00C24F53"/>
    <w:rsid w:val="00C252D4"/>
    <w:rsid w:val="00C259EC"/>
    <w:rsid w:val="00C25A8D"/>
    <w:rsid w:val="00C25F35"/>
    <w:rsid w:val="00C26160"/>
    <w:rsid w:val="00C262EA"/>
    <w:rsid w:val="00C272B1"/>
    <w:rsid w:val="00C272EF"/>
    <w:rsid w:val="00C2755E"/>
    <w:rsid w:val="00C27A74"/>
    <w:rsid w:val="00C27E26"/>
    <w:rsid w:val="00C300E9"/>
    <w:rsid w:val="00C302D9"/>
    <w:rsid w:val="00C303AF"/>
    <w:rsid w:val="00C30D2C"/>
    <w:rsid w:val="00C30EB2"/>
    <w:rsid w:val="00C30FB5"/>
    <w:rsid w:val="00C31125"/>
    <w:rsid w:val="00C31529"/>
    <w:rsid w:val="00C31654"/>
    <w:rsid w:val="00C31953"/>
    <w:rsid w:val="00C31E48"/>
    <w:rsid w:val="00C31FB6"/>
    <w:rsid w:val="00C322E6"/>
    <w:rsid w:val="00C323B6"/>
    <w:rsid w:val="00C327A4"/>
    <w:rsid w:val="00C32A10"/>
    <w:rsid w:val="00C32CB6"/>
    <w:rsid w:val="00C32F0B"/>
    <w:rsid w:val="00C33042"/>
    <w:rsid w:val="00C3383F"/>
    <w:rsid w:val="00C34151"/>
    <w:rsid w:val="00C34266"/>
    <w:rsid w:val="00C346CE"/>
    <w:rsid w:val="00C349CB"/>
    <w:rsid w:val="00C34AD1"/>
    <w:rsid w:val="00C35341"/>
    <w:rsid w:val="00C35437"/>
    <w:rsid w:val="00C359A4"/>
    <w:rsid w:val="00C35ECB"/>
    <w:rsid w:val="00C363B4"/>
    <w:rsid w:val="00C36442"/>
    <w:rsid w:val="00C3654B"/>
    <w:rsid w:val="00C3668A"/>
    <w:rsid w:val="00C37817"/>
    <w:rsid w:val="00C3781E"/>
    <w:rsid w:val="00C37869"/>
    <w:rsid w:val="00C40000"/>
    <w:rsid w:val="00C40412"/>
    <w:rsid w:val="00C4066C"/>
    <w:rsid w:val="00C409E6"/>
    <w:rsid w:val="00C40E76"/>
    <w:rsid w:val="00C40F07"/>
    <w:rsid w:val="00C4189C"/>
    <w:rsid w:val="00C41C3C"/>
    <w:rsid w:val="00C41C9C"/>
    <w:rsid w:val="00C42192"/>
    <w:rsid w:val="00C423B9"/>
    <w:rsid w:val="00C42741"/>
    <w:rsid w:val="00C427F0"/>
    <w:rsid w:val="00C429B8"/>
    <w:rsid w:val="00C42E45"/>
    <w:rsid w:val="00C4338F"/>
    <w:rsid w:val="00C43AE5"/>
    <w:rsid w:val="00C43EF5"/>
    <w:rsid w:val="00C43FA3"/>
    <w:rsid w:val="00C4459B"/>
    <w:rsid w:val="00C445CA"/>
    <w:rsid w:val="00C458A2"/>
    <w:rsid w:val="00C45A1D"/>
    <w:rsid w:val="00C45D6B"/>
    <w:rsid w:val="00C4659F"/>
    <w:rsid w:val="00C46BE4"/>
    <w:rsid w:val="00C47157"/>
    <w:rsid w:val="00C4724E"/>
    <w:rsid w:val="00C47293"/>
    <w:rsid w:val="00C4767B"/>
    <w:rsid w:val="00C477FE"/>
    <w:rsid w:val="00C47E24"/>
    <w:rsid w:val="00C50016"/>
    <w:rsid w:val="00C5019E"/>
    <w:rsid w:val="00C50393"/>
    <w:rsid w:val="00C50C1B"/>
    <w:rsid w:val="00C515F3"/>
    <w:rsid w:val="00C51BE4"/>
    <w:rsid w:val="00C51E24"/>
    <w:rsid w:val="00C523C7"/>
    <w:rsid w:val="00C52509"/>
    <w:rsid w:val="00C52549"/>
    <w:rsid w:val="00C525D2"/>
    <w:rsid w:val="00C52C22"/>
    <w:rsid w:val="00C52C44"/>
    <w:rsid w:val="00C52CAC"/>
    <w:rsid w:val="00C53490"/>
    <w:rsid w:val="00C5353D"/>
    <w:rsid w:val="00C536B4"/>
    <w:rsid w:val="00C53A9E"/>
    <w:rsid w:val="00C53F02"/>
    <w:rsid w:val="00C5470D"/>
    <w:rsid w:val="00C55516"/>
    <w:rsid w:val="00C556B3"/>
    <w:rsid w:val="00C55E86"/>
    <w:rsid w:val="00C560C9"/>
    <w:rsid w:val="00C563CF"/>
    <w:rsid w:val="00C569B3"/>
    <w:rsid w:val="00C5764A"/>
    <w:rsid w:val="00C5770F"/>
    <w:rsid w:val="00C57D46"/>
    <w:rsid w:val="00C57E2A"/>
    <w:rsid w:val="00C60204"/>
    <w:rsid w:val="00C60420"/>
    <w:rsid w:val="00C605FA"/>
    <w:rsid w:val="00C60CC8"/>
    <w:rsid w:val="00C6155A"/>
    <w:rsid w:val="00C61597"/>
    <w:rsid w:val="00C61676"/>
    <w:rsid w:val="00C6174B"/>
    <w:rsid w:val="00C6189D"/>
    <w:rsid w:val="00C61AF7"/>
    <w:rsid w:val="00C61C47"/>
    <w:rsid w:val="00C61FB1"/>
    <w:rsid w:val="00C62F8A"/>
    <w:rsid w:val="00C62FD2"/>
    <w:rsid w:val="00C631C3"/>
    <w:rsid w:val="00C63BE4"/>
    <w:rsid w:val="00C64A3C"/>
    <w:rsid w:val="00C64C86"/>
    <w:rsid w:val="00C64EA8"/>
    <w:rsid w:val="00C64EC5"/>
    <w:rsid w:val="00C6512F"/>
    <w:rsid w:val="00C65564"/>
    <w:rsid w:val="00C6580C"/>
    <w:rsid w:val="00C65911"/>
    <w:rsid w:val="00C65B2A"/>
    <w:rsid w:val="00C65C34"/>
    <w:rsid w:val="00C6611A"/>
    <w:rsid w:val="00C6626B"/>
    <w:rsid w:val="00C66968"/>
    <w:rsid w:val="00C669C6"/>
    <w:rsid w:val="00C66ECC"/>
    <w:rsid w:val="00C66F0B"/>
    <w:rsid w:val="00C6747E"/>
    <w:rsid w:val="00C6768B"/>
    <w:rsid w:val="00C67AE5"/>
    <w:rsid w:val="00C7084B"/>
    <w:rsid w:val="00C714D1"/>
    <w:rsid w:val="00C71B8C"/>
    <w:rsid w:val="00C71F3A"/>
    <w:rsid w:val="00C725B9"/>
    <w:rsid w:val="00C725DD"/>
    <w:rsid w:val="00C72894"/>
    <w:rsid w:val="00C729BB"/>
    <w:rsid w:val="00C72E32"/>
    <w:rsid w:val="00C7305E"/>
    <w:rsid w:val="00C73347"/>
    <w:rsid w:val="00C73439"/>
    <w:rsid w:val="00C73449"/>
    <w:rsid w:val="00C740DC"/>
    <w:rsid w:val="00C743C0"/>
    <w:rsid w:val="00C74447"/>
    <w:rsid w:val="00C74C7F"/>
    <w:rsid w:val="00C74D76"/>
    <w:rsid w:val="00C75285"/>
    <w:rsid w:val="00C7567C"/>
    <w:rsid w:val="00C75697"/>
    <w:rsid w:val="00C75741"/>
    <w:rsid w:val="00C758EE"/>
    <w:rsid w:val="00C75930"/>
    <w:rsid w:val="00C75B3A"/>
    <w:rsid w:val="00C75C01"/>
    <w:rsid w:val="00C75C8D"/>
    <w:rsid w:val="00C760D2"/>
    <w:rsid w:val="00C768F8"/>
    <w:rsid w:val="00C76A8F"/>
    <w:rsid w:val="00C76AB7"/>
    <w:rsid w:val="00C76B91"/>
    <w:rsid w:val="00C76BE5"/>
    <w:rsid w:val="00C76F45"/>
    <w:rsid w:val="00C77005"/>
    <w:rsid w:val="00C770C7"/>
    <w:rsid w:val="00C800E1"/>
    <w:rsid w:val="00C80188"/>
    <w:rsid w:val="00C805D8"/>
    <w:rsid w:val="00C80A7C"/>
    <w:rsid w:val="00C80AF5"/>
    <w:rsid w:val="00C80D7F"/>
    <w:rsid w:val="00C80E2F"/>
    <w:rsid w:val="00C8118D"/>
    <w:rsid w:val="00C815BF"/>
    <w:rsid w:val="00C81E82"/>
    <w:rsid w:val="00C82054"/>
    <w:rsid w:val="00C821ED"/>
    <w:rsid w:val="00C8222C"/>
    <w:rsid w:val="00C82266"/>
    <w:rsid w:val="00C8259F"/>
    <w:rsid w:val="00C8264C"/>
    <w:rsid w:val="00C82916"/>
    <w:rsid w:val="00C829EC"/>
    <w:rsid w:val="00C82A8C"/>
    <w:rsid w:val="00C82F0D"/>
    <w:rsid w:val="00C82FD5"/>
    <w:rsid w:val="00C830EF"/>
    <w:rsid w:val="00C8330A"/>
    <w:rsid w:val="00C83506"/>
    <w:rsid w:val="00C83782"/>
    <w:rsid w:val="00C84CA8"/>
    <w:rsid w:val="00C85968"/>
    <w:rsid w:val="00C866DC"/>
    <w:rsid w:val="00C866E7"/>
    <w:rsid w:val="00C8690A"/>
    <w:rsid w:val="00C869C8"/>
    <w:rsid w:val="00C86D3F"/>
    <w:rsid w:val="00C87B9F"/>
    <w:rsid w:val="00C87E49"/>
    <w:rsid w:val="00C904C5"/>
    <w:rsid w:val="00C904FF"/>
    <w:rsid w:val="00C9054B"/>
    <w:rsid w:val="00C90F28"/>
    <w:rsid w:val="00C91143"/>
    <w:rsid w:val="00C91270"/>
    <w:rsid w:val="00C913B9"/>
    <w:rsid w:val="00C915E7"/>
    <w:rsid w:val="00C91A5F"/>
    <w:rsid w:val="00C91EA2"/>
    <w:rsid w:val="00C91F5E"/>
    <w:rsid w:val="00C9202E"/>
    <w:rsid w:val="00C92370"/>
    <w:rsid w:val="00C924DA"/>
    <w:rsid w:val="00C9266C"/>
    <w:rsid w:val="00C92ECB"/>
    <w:rsid w:val="00C93287"/>
    <w:rsid w:val="00C93316"/>
    <w:rsid w:val="00C93319"/>
    <w:rsid w:val="00C9341A"/>
    <w:rsid w:val="00C9379D"/>
    <w:rsid w:val="00C93A8C"/>
    <w:rsid w:val="00C93AD1"/>
    <w:rsid w:val="00C93E1B"/>
    <w:rsid w:val="00C93F6B"/>
    <w:rsid w:val="00C94C79"/>
    <w:rsid w:val="00C94D33"/>
    <w:rsid w:val="00C94F97"/>
    <w:rsid w:val="00C9576F"/>
    <w:rsid w:val="00C95902"/>
    <w:rsid w:val="00C95D05"/>
    <w:rsid w:val="00C95DE9"/>
    <w:rsid w:val="00C95EE0"/>
    <w:rsid w:val="00C96584"/>
    <w:rsid w:val="00C96A1F"/>
    <w:rsid w:val="00C97CED"/>
    <w:rsid w:val="00CA0190"/>
    <w:rsid w:val="00CA0432"/>
    <w:rsid w:val="00CA078A"/>
    <w:rsid w:val="00CA0882"/>
    <w:rsid w:val="00CA0ABC"/>
    <w:rsid w:val="00CA0C9B"/>
    <w:rsid w:val="00CA0E76"/>
    <w:rsid w:val="00CA101B"/>
    <w:rsid w:val="00CA150D"/>
    <w:rsid w:val="00CA1DE2"/>
    <w:rsid w:val="00CA1EA8"/>
    <w:rsid w:val="00CA1ECD"/>
    <w:rsid w:val="00CA22D8"/>
    <w:rsid w:val="00CA2391"/>
    <w:rsid w:val="00CA2692"/>
    <w:rsid w:val="00CA2B87"/>
    <w:rsid w:val="00CA30CC"/>
    <w:rsid w:val="00CA3552"/>
    <w:rsid w:val="00CA3664"/>
    <w:rsid w:val="00CA46E4"/>
    <w:rsid w:val="00CA4B96"/>
    <w:rsid w:val="00CA4BF5"/>
    <w:rsid w:val="00CA4F8E"/>
    <w:rsid w:val="00CA5191"/>
    <w:rsid w:val="00CA53F7"/>
    <w:rsid w:val="00CA564E"/>
    <w:rsid w:val="00CA6140"/>
    <w:rsid w:val="00CA619F"/>
    <w:rsid w:val="00CA63DF"/>
    <w:rsid w:val="00CA6660"/>
    <w:rsid w:val="00CA6CB7"/>
    <w:rsid w:val="00CA6F33"/>
    <w:rsid w:val="00CA70D4"/>
    <w:rsid w:val="00CA75AE"/>
    <w:rsid w:val="00CA7D53"/>
    <w:rsid w:val="00CA7D9B"/>
    <w:rsid w:val="00CB0484"/>
    <w:rsid w:val="00CB064E"/>
    <w:rsid w:val="00CB0B05"/>
    <w:rsid w:val="00CB0D7E"/>
    <w:rsid w:val="00CB0DCA"/>
    <w:rsid w:val="00CB0E07"/>
    <w:rsid w:val="00CB1590"/>
    <w:rsid w:val="00CB1715"/>
    <w:rsid w:val="00CB1C01"/>
    <w:rsid w:val="00CB22F3"/>
    <w:rsid w:val="00CB252F"/>
    <w:rsid w:val="00CB291E"/>
    <w:rsid w:val="00CB2C7D"/>
    <w:rsid w:val="00CB30ED"/>
    <w:rsid w:val="00CB3C50"/>
    <w:rsid w:val="00CB42EE"/>
    <w:rsid w:val="00CB445E"/>
    <w:rsid w:val="00CB4E9C"/>
    <w:rsid w:val="00CB5615"/>
    <w:rsid w:val="00CB5731"/>
    <w:rsid w:val="00CB5909"/>
    <w:rsid w:val="00CB5A16"/>
    <w:rsid w:val="00CB5C40"/>
    <w:rsid w:val="00CB5DB7"/>
    <w:rsid w:val="00CB65EC"/>
    <w:rsid w:val="00CB6628"/>
    <w:rsid w:val="00CB6D4A"/>
    <w:rsid w:val="00CB6E12"/>
    <w:rsid w:val="00CB71AD"/>
    <w:rsid w:val="00CB7874"/>
    <w:rsid w:val="00CB7CB3"/>
    <w:rsid w:val="00CB7FC2"/>
    <w:rsid w:val="00CC0225"/>
    <w:rsid w:val="00CC03BF"/>
    <w:rsid w:val="00CC0F50"/>
    <w:rsid w:val="00CC16F3"/>
    <w:rsid w:val="00CC189C"/>
    <w:rsid w:val="00CC1AAF"/>
    <w:rsid w:val="00CC1DD7"/>
    <w:rsid w:val="00CC2017"/>
    <w:rsid w:val="00CC2340"/>
    <w:rsid w:val="00CC25FD"/>
    <w:rsid w:val="00CC26D0"/>
    <w:rsid w:val="00CC276A"/>
    <w:rsid w:val="00CC2B65"/>
    <w:rsid w:val="00CC2CE3"/>
    <w:rsid w:val="00CC3586"/>
    <w:rsid w:val="00CC3D2B"/>
    <w:rsid w:val="00CC3ECB"/>
    <w:rsid w:val="00CC42CC"/>
    <w:rsid w:val="00CC443E"/>
    <w:rsid w:val="00CC49C5"/>
    <w:rsid w:val="00CC4B5B"/>
    <w:rsid w:val="00CC5354"/>
    <w:rsid w:val="00CC5D4C"/>
    <w:rsid w:val="00CC662D"/>
    <w:rsid w:val="00CC6959"/>
    <w:rsid w:val="00CC69F7"/>
    <w:rsid w:val="00CC6D60"/>
    <w:rsid w:val="00CC7153"/>
    <w:rsid w:val="00CC79CC"/>
    <w:rsid w:val="00CC7A4F"/>
    <w:rsid w:val="00CC7E9C"/>
    <w:rsid w:val="00CD00FC"/>
    <w:rsid w:val="00CD1177"/>
    <w:rsid w:val="00CD1370"/>
    <w:rsid w:val="00CD1B4E"/>
    <w:rsid w:val="00CD2049"/>
    <w:rsid w:val="00CD2660"/>
    <w:rsid w:val="00CD2A6A"/>
    <w:rsid w:val="00CD2B76"/>
    <w:rsid w:val="00CD2D8D"/>
    <w:rsid w:val="00CD2F07"/>
    <w:rsid w:val="00CD3235"/>
    <w:rsid w:val="00CD32D4"/>
    <w:rsid w:val="00CD38B6"/>
    <w:rsid w:val="00CD3A57"/>
    <w:rsid w:val="00CD4505"/>
    <w:rsid w:val="00CD4F88"/>
    <w:rsid w:val="00CD4FBE"/>
    <w:rsid w:val="00CD52E5"/>
    <w:rsid w:val="00CD539F"/>
    <w:rsid w:val="00CD547C"/>
    <w:rsid w:val="00CD5546"/>
    <w:rsid w:val="00CD64E7"/>
    <w:rsid w:val="00CD65E0"/>
    <w:rsid w:val="00CD66DA"/>
    <w:rsid w:val="00CD68F5"/>
    <w:rsid w:val="00CD6BD5"/>
    <w:rsid w:val="00CD6C2C"/>
    <w:rsid w:val="00CD7195"/>
    <w:rsid w:val="00CD72D1"/>
    <w:rsid w:val="00CD78F6"/>
    <w:rsid w:val="00CE0191"/>
    <w:rsid w:val="00CE0A74"/>
    <w:rsid w:val="00CE172A"/>
    <w:rsid w:val="00CE1AE0"/>
    <w:rsid w:val="00CE1BA9"/>
    <w:rsid w:val="00CE1F13"/>
    <w:rsid w:val="00CE23AC"/>
    <w:rsid w:val="00CE24E1"/>
    <w:rsid w:val="00CE287E"/>
    <w:rsid w:val="00CE34A5"/>
    <w:rsid w:val="00CE3690"/>
    <w:rsid w:val="00CE40C7"/>
    <w:rsid w:val="00CE420D"/>
    <w:rsid w:val="00CE472F"/>
    <w:rsid w:val="00CE49B3"/>
    <w:rsid w:val="00CE4A26"/>
    <w:rsid w:val="00CE4BA5"/>
    <w:rsid w:val="00CE4BF8"/>
    <w:rsid w:val="00CE4C65"/>
    <w:rsid w:val="00CE4D08"/>
    <w:rsid w:val="00CE5013"/>
    <w:rsid w:val="00CE5451"/>
    <w:rsid w:val="00CE56FE"/>
    <w:rsid w:val="00CE5948"/>
    <w:rsid w:val="00CE603D"/>
    <w:rsid w:val="00CE65C1"/>
    <w:rsid w:val="00CE6765"/>
    <w:rsid w:val="00CE68FE"/>
    <w:rsid w:val="00CE6A42"/>
    <w:rsid w:val="00CE6E3F"/>
    <w:rsid w:val="00CE6E5D"/>
    <w:rsid w:val="00CE70EC"/>
    <w:rsid w:val="00CE72FD"/>
    <w:rsid w:val="00CE75C0"/>
    <w:rsid w:val="00CE77E8"/>
    <w:rsid w:val="00CE7B47"/>
    <w:rsid w:val="00CE7FD2"/>
    <w:rsid w:val="00CF0166"/>
    <w:rsid w:val="00CF0477"/>
    <w:rsid w:val="00CF1737"/>
    <w:rsid w:val="00CF1BCF"/>
    <w:rsid w:val="00CF1CB9"/>
    <w:rsid w:val="00CF1ECF"/>
    <w:rsid w:val="00CF20FF"/>
    <w:rsid w:val="00CF26B7"/>
    <w:rsid w:val="00CF2D8E"/>
    <w:rsid w:val="00CF33A3"/>
    <w:rsid w:val="00CF3EDE"/>
    <w:rsid w:val="00CF401D"/>
    <w:rsid w:val="00CF4059"/>
    <w:rsid w:val="00CF43AF"/>
    <w:rsid w:val="00CF4D67"/>
    <w:rsid w:val="00CF5940"/>
    <w:rsid w:val="00CF5978"/>
    <w:rsid w:val="00CF6002"/>
    <w:rsid w:val="00CF621D"/>
    <w:rsid w:val="00CF633B"/>
    <w:rsid w:val="00CF669D"/>
    <w:rsid w:val="00CF6BB4"/>
    <w:rsid w:val="00CF6D89"/>
    <w:rsid w:val="00CF6F77"/>
    <w:rsid w:val="00CF735F"/>
    <w:rsid w:val="00CF7467"/>
    <w:rsid w:val="00CF79F2"/>
    <w:rsid w:val="00CF7A07"/>
    <w:rsid w:val="00CF7C3E"/>
    <w:rsid w:val="00CF7DB2"/>
    <w:rsid w:val="00D0071E"/>
    <w:rsid w:val="00D00E18"/>
    <w:rsid w:val="00D00F44"/>
    <w:rsid w:val="00D012D0"/>
    <w:rsid w:val="00D01491"/>
    <w:rsid w:val="00D01655"/>
    <w:rsid w:val="00D01F95"/>
    <w:rsid w:val="00D0235D"/>
    <w:rsid w:val="00D03001"/>
    <w:rsid w:val="00D03093"/>
    <w:rsid w:val="00D036B3"/>
    <w:rsid w:val="00D03C8F"/>
    <w:rsid w:val="00D03D5A"/>
    <w:rsid w:val="00D03E0B"/>
    <w:rsid w:val="00D040CB"/>
    <w:rsid w:val="00D044CA"/>
    <w:rsid w:val="00D04AEB"/>
    <w:rsid w:val="00D04E07"/>
    <w:rsid w:val="00D04F6F"/>
    <w:rsid w:val="00D0551C"/>
    <w:rsid w:val="00D055A8"/>
    <w:rsid w:val="00D05B73"/>
    <w:rsid w:val="00D05CCB"/>
    <w:rsid w:val="00D05D8D"/>
    <w:rsid w:val="00D05E68"/>
    <w:rsid w:val="00D06048"/>
    <w:rsid w:val="00D0605B"/>
    <w:rsid w:val="00D06226"/>
    <w:rsid w:val="00D069C6"/>
    <w:rsid w:val="00D06B7D"/>
    <w:rsid w:val="00D06C85"/>
    <w:rsid w:val="00D06DCE"/>
    <w:rsid w:val="00D07476"/>
    <w:rsid w:val="00D07869"/>
    <w:rsid w:val="00D07EEB"/>
    <w:rsid w:val="00D10CB6"/>
    <w:rsid w:val="00D11427"/>
    <w:rsid w:val="00D11B4C"/>
    <w:rsid w:val="00D12535"/>
    <w:rsid w:val="00D128E7"/>
    <w:rsid w:val="00D12929"/>
    <w:rsid w:val="00D12952"/>
    <w:rsid w:val="00D12AEA"/>
    <w:rsid w:val="00D13052"/>
    <w:rsid w:val="00D1306C"/>
    <w:rsid w:val="00D13148"/>
    <w:rsid w:val="00D1315F"/>
    <w:rsid w:val="00D133C7"/>
    <w:rsid w:val="00D13485"/>
    <w:rsid w:val="00D13BAE"/>
    <w:rsid w:val="00D13FCF"/>
    <w:rsid w:val="00D141CE"/>
    <w:rsid w:val="00D14BBC"/>
    <w:rsid w:val="00D14EE3"/>
    <w:rsid w:val="00D14F56"/>
    <w:rsid w:val="00D15568"/>
    <w:rsid w:val="00D16067"/>
    <w:rsid w:val="00D16395"/>
    <w:rsid w:val="00D165EE"/>
    <w:rsid w:val="00D16CF9"/>
    <w:rsid w:val="00D16E8D"/>
    <w:rsid w:val="00D16F60"/>
    <w:rsid w:val="00D16FF0"/>
    <w:rsid w:val="00D17011"/>
    <w:rsid w:val="00D17368"/>
    <w:rsid w:val="00D178D4"/>
    <w:rsid w:val="00D17FE8"/>
    <w:rsid w:val="00D20088"/>
    <w:rsid w:val="00D20E45"/>
    <w:rsid w:val="00D20FA1"/>
    <w:rsid w:val="00D210BB"/>
    <w:rsid w:val="00D21646"/>
    <w:rsid w:val="00D21653"/>
    <w:rsid w:val="00D21748"/>
    <w:rsid w:val="00D218FF"/>
    <w:rsid w:val="00D21A65"/>
    <w:rsid w:val="00D21BBD"/>
    <w:rsid w:val="00D2269A"/>
    <w:rsid w:val="00D22A00"/>
    <w:rsid w:val="00D22C2F"/>
    <w:rsid w:val="00D2305E"/>
    <w:rsid w:val="00D23A16"/>
    <w:rsid w:val="00D23E5A"/>
    <w:rsid w:val="00D241F7"/>
    <w:rsid w:val="00D2420D"/>
    <w:rsid w:val="00D2437D"/>
    <w:rsid w:val="00D2449C"/>
    <w:rsid w:val="00D2499F"/>
    <w:rsid w:val="00D24F3D"/>
    <w:rsid w:val="00D254C6"/>
    <w:rsid w:val="00D256CF"/>
    <w:rsid w:val="00D258C1"/>
    <w:rsid w:val="00D25F45"/>
    <w:rsid w:val="00D26026"/>
    <w:rsid w:val="00D2646E"/>
    <w:rsid w:val="00D26492"/>
    <w:rsid w:val="00D265AD"/>
    <w:rsid w:val="00D26AF1"/>
    <w:rsid w:val="00D27176"/>
    <w:rsid w:val="00D273A3"/>
    <w:rsid w:val="00D30A26"/>
    <w:rsid w:val="00D30EFE"/>
    <w:rsid w:val="00D3149C"/>
    <w:rsid w:val="00D31AA4"/>
    <w:rsid w:val="00D32141"/>
    <w:rsid w:val="00D32314"/>
    <w:rsid w:val="00D32883"/>
    <w:rsid w:val="00D328E4"/>
    <w:rsid w:val="00D32B2E"/>
    <w:rsid w:val="00D33233"/>
    <w:rsid w:val="00D3346F"/>
    <w:rsid w:val="00D337CB"/>
    <w:rsid w:val="00D33BD7"/>
    <w:rsid w:val="00D3408A"/>
    <w:rsid w:val="00D3411F"/>
    <w:rsid w:val="00D34264"/>
    <w:rsid w:val="00D34455"/>
    <w:rsid w:val="00D34727"/>
    <w:rsid w:val="00D34DAB"/>
    <w:rsid w:val="00D34F83"/>
    <w:rsid w:val="00D34FC9"/>
    <w:rsid w:val="00D353CC"/>
    <w:rsid w:val="00D35D4A"/>
    <w:rsid w:val="00D36056"/>
    <w:rsid w:val="00D3618E"/>
    <w:rsid w:val="00D36C42"/>
    <w:rsid w:val="00D373F6"/>
    <w:rsid w:val="00D37740"/>
    <w:rsid w:val="00D37795"/>
    <w:rsid w:val="00D3780D"/>
    <w:rsid w:val="00D378AE"/>
    <w:rsid w:val="00D37AC3"/>
    <w:rsid w:val="00D37E50"/>
    <w:rsid w:val="00D406F5"/>
    <w:rsid w:val="00D409A0"/>
    <w:rsid w:val="00D40D2D"/>
    <w:rsid w:val="00D41585"/>
    <w:rsid w:val="00D41BE9"/>
    <w:rsid w:val="00D423F3"/>
    <w:rsid w:val="00D42BB0"/>
    <w:rsid w:val="00D432FB"/>
    <w:rsid w:val="00D4397E"/>
    <w:rsid w:val="00D44196"/>
    <w:rsid w:val="00D44C00"/>
    <w:rsid w:val="00D4513D"/>
    <w:rsid w:val="00D4596D"/>
    <w:rsid w:val="00D45A3E"/>
    <w:rsid w:val="00D4612D"/>
    <w:rsid w:val="00D46151"/>
    <w:rsid w:val="00D46537"/>
    <w:rsid w:val="00D4669E"/>
    <w:rsid w:val="00D469C4"/>
    <w:rsid w:val="00D469E9"/>
    <w:rsid w:val="00D46AF4"/>
    <w:rsid w:val="00D46DAB"/>
    <w:rsid w:val="00D46EBD"/>
    <w:rsid w:val="00D46F16"/>
    <w:rsid w:val="00D46F23"/>
    <w:rsid w:val="00D475C6"/>
    <w:rsid w:val="00D476AC"/>
    <w:rsid w:val="00D4772E"/>
    <w:rsid w:val="00D47779"/>
    <w:rsid w:val="00D478D0"/>
    <w:rsid w:val="00D478D9"/>
    <w:rsid w:val="00D5034B"/>
    <w:rsid w:val="00D505AD"/>
    <w:rsid w:val="00D50B31"/>
    <w:rsid w:val="00D50DF3"/>
    <w:rsid w:val="00D511AF"/>
    <w:rsid w:val="00D5178F"/>
    <w:rsid w:val="00D518A2"/>
    <w:rsid w:val="00D51E98"/>
    <w:rsid w:val="00D525C5"/>
    <w:rsid w:val="00D52627"/>
    <w:rsid w:val="00D52760"/>
    <w:rsid w:val="00D529EA"/>
    <w:rsid w:val="00D529F7"/>
    <w:rsid w:val="00D52F0D"/>
    <w:rsid w:val="00D52F3E"/>
    <w:rsid w:val="00D53369"/>
    <w:rsid w:val="00D53D4F"/>
    <w:rsid w:val="00D53F11"/>
    <w:rsid w:val="00D540F2"/>
    <w:rsid w:val="00D54554"/>
    <w:rsid w:val="00D5463F"/>
    <w:rsid w:val="00D54761"/>
    <w:rsid w:val="00D54762"/>
    <w:rsid w:val="00D54947"/>
    <w:rsid w:val="00D54CD7"/>
    <w:rsid w:val="00D55030"/>
    <w:rsid w:val="00D554AF"/>
    <w:rsid w:val="00D55865"/>
    <w:rsid w:val="00D55A57"/>
    <w:rsid w:val="00D55D18"/>
    <w:rsid w:val="00D55D6D"/>
    <w:rsid w:val="00D561BB"/>
    <w:rsid w:val="00D5629E"/>
    <w:rsid w:val="00D56524"/>
    <w:rsid w:val="00D566F4"/>
    <w:rsid w:val="00D5726D"/>
    <w:rsid w:val="00D5758A"/>
    <w:rsid w:val="00D575A4"/>
    <w:rsid w:val="00D57710"/>
    <w:rsid w:val="00D5799A"/>
    <w:rsid w:val="00D57C03"/>
    <w:rsid w:val="00D6059D"/>
    <w:rsid w:val="00D609FA"/>
    <w:rsid w:val="00D60AB7"/>
    <w:rsid w:val="00D60B14"/>
    <w:rsid w:val="00D60D17"/>
    <w:rsid w:val="00D60DC6"/>
    <w:rsid w:val="00D61312"/>
    <w:rsid w:val="00D61D09"/>
    <w:rsid w:val="00D62353"/>
    <w:rsid w:val="00D629D6"/>
    <w:rsid w:val="00D62B99"/>
    <w:rsid w:val="00D63563"/>
    <w:rsid w:val="00D63A4A"/>
    <w:rsid w:val="00D63D88"/>
    <w:rsid w:val="00D63EA1"/>
    <w:rsid w:val="00D63EDA"/>
    <w:rsid w:val="00D64397"/>
    <w:rsid w:val="00D64565"/>
    <w:rsid w:val="00D6464B"/>
    <w:rsid w:val="00D646DC"/>
    <w:rsid w:val="00D64965"/>
    <w:rsid w:val="00D64B6A"/>
    <w:rsid w:val="00D64FBF"/>
    <w:rsid w:val="00D655A7"/>
    <w:rsid w:val="00D65675"/>
    <w:rsid w:val="00D658B8"/>
    <w:rsid w:val="00D65F74"/>
    <w:rsid w:val="00D66436"/>
    <w:rsid w:val="00D67155"/>
    <w:rsid w:val="00D67A9E"/>
    <w:rsid w:val="00D70304"/>
    <w:rsid w:val="00D70BB9"/>
    <w:rsid w:val="00D70EE2"/>
    <w:rsid w:val="00D71029"/>
    <w:rsid w:val="00D717C5"/>
    <w:rsid w:val="00D71CE6"/>
    <w:rsid w:val="00D71E53"/>
    <w:rsid w:val="00D722B5"/>
    <w:rsid w:val="00D724BE"/>
    <w:rsid w:val="00D72856"/>
    <w:rsid w:val="00D728D7"/>
    <w:rsid w:val="00D72AD1"/>
    <w:rsid w:val="00D72B9A"/>
    <w:rsid w:val="00D72FBD"/>
    <w:rsid w:val="00D73145"/>
    <w:rsid w:val="00D7326E"/>
    <w:rsid w:val="00D735EC"/>
    <w:rsid w:val="00D73602"/>
    <w:rsid w:val="00D736A5"/>
    <w:rsid w:val="00D73A58"/>
    <w:rsid w:val="00D74770"/>
    <w:rsid w:val="00D74B32"/>
    <w:rsid w:val="00D74B36"/>
    <w:rsid w:val="00D74BEA"/>
    <w:rsid w:val="00D7542C"/>
    <w:rsid w:val="00D75452"/>
    <w:rsid w:val="00D75B77"/>
    <w:rsid w:val="00D761B7"/>
    <w:rsid w:val="00D764B8"/>
    <w:rsid w:val="00D76559"/>
    <w:rsid w:val="00D76B5D"/>
    <w:rsid w:val="00D76F3A"/>
    <w:rsid w:val="00D776BF"/>
    <w:rsid w:val="00D77AD8"/>
    <w:rsid w:val="00D77C04"/>
    <w:rsid w:val="00D77D2C"/>
    <w:rsid w:val="00D77D55"/>
    <w:rsid w:val="00D804DB"/>
    <w:rsid w:val="00D80642"/>
    <w:rsid w:val="00D80AD9"/>
    <w:rsid w:val="00D80BA3"/>
    <w:rsid w:val="00D8100C"/>
    <w:rsid w:val="00D8109A"/>
    <w:rsid w:val="00D810DD"/>
    <w:rsid w:val="00D8203C"/>
    <w:rsid w:val="00D82084"/>
    <w:rsid w:val="00D8231D"/>
    <w:rsid w:val="00D824E3"/>
    <w:rsid w:val="00D826AE"/>
    <w:rsid w:val="00D828DE"/>
    <w:rsid w:val="00D83BF2"/>
    <w:rsid w:val="00D83D47"/>
    <w:rsid w:val="00D8414C"/>
    <w:rsid w:val="00D8438F"/>
    <w:rsid w:val="00D8453B"/>
    <w:rsid w:val="00D84989"/>
    <w:rsid w:val="00D8575B"/>
    <w:rsid w:val="00D85BCA"/>
    <w:rsid w:val="00D85CC6"/>
    <w:rsid w:val="00D85EA8"/>
    <w:rsid w:val="00D85EFD"/>
    <w:rsid w:val="00D86588"/>
    <w:rsid w:val="00D868B9"/>
    <w:rsid w:val="00D86C72"/>
    <w:rsid w:val="00D8724D"/>
    <w:rsid w:val="00D875BC"/>
    <w:rsid w:val="00D87665"/>
    <w:rsid w:val="00D877C3"/>
    <w:rsid w:val="00D87FA0"/>
    <w:rsid w:val="00D87FAF"/>
    <w:rsid w:val="00D9041C"/>
    <w:rsid w:val="00D90DED"/>
    <w:rsid w:val="00D90FDC"/>
    <w:rsid w:val="00D91142"/>
    <w:rsid w:val="00D915C0"/>
    <w:rsid w:val="00D917BB"/>
    <w:rsid w:val="00D91CCB"/>
    <w:rsid w:val="00D91CFF"/>
    <w:rsid w:val="00D91E39"/>
    <w:rsid w:val="00D92330"/>
    <w:rsid w:val="00D92635"/>
    <w:rsid w:val="00D926A2"/>
    <w:rsid w:val="00D92718"/>
    <w:rsid w:val="00D927DA"/>
    <w:rsid w:val="00D927E1"/>
    <w:rsid w:val="00D929FC"/>
    <w:rsid w:val="00D92B99"/>
    <w:rsid w:val="00D92DAA"/>
    <w:rsid w:val="00D92DD0"/>
    <w:rsid w:val="00D933FC"/>
    <w:rsid w:val="00D93476"/>
    <w:rsid w:val="00D9347C"/>
    <w:rsid w:val="00D93C0B"/>
    <w:rsid w:val="00D941C4"/>
    <w:rsid w:val="00D9451E"/>
    <w:rsid w:val="00D9476E"/>
    <w:rsid w:val="00D949A3"/>
    <w:rsid w:val="00D953D0"/>
    <w:rsid w:val="00D9568E"/>
    <w:rsid w:val="00D956D1"/>
    <w:rsid w:val="00D9584C"/>
    <w:rsid w:val="00D95AA0"/>
    <w:rsid w:val="00D95E80"/>
    <w:rsid w:val="00D96722"/>
    <w:rsid w:val="00D968EF"/>
    <w:rsid w:val="00D96BAA"/>
    <w:rsid w:val="00D96F47"/>
    <w:rsid w:val="00D97278"/>
    <w:rsid w:val="00D97AD5"/>
    <w:rsid w:val="00D97BA7"/>
    <w:rsid w:val="00D97C8A"/>
    <w:rsid w:val="00DA0434"/>
    <w:rsid w:val="00DA045F"/>
    <w:rsid w:val="00DA0560"/>
    <w:rsid w:val="00DA0747"/>
    <w:rsid w:val="00DA09A3"/>
    <w:rsid w:val="00DA1423"/>
    <w:rsid w:val="00DA152B"/>
    <w:rsid w:val="00DA1B1A"/>
    <w:rsid w:val="00DA1E6A"/>
    <w:rsid w:val="00DA1EB0"/>
    <w:rsid w:val="00DA2738"/>
    <w:rsid w:val="00DA289F"/>
    <w:rsid w:val="00DA2AA7"/>
    <w:rsid w:val="00DA2FDD"/>
    <w:rsid w:val="00DA30A9"/>
    <w:rsid w:val="00DA334C"/>
    <w:rsid w:val="00DA40ED"/>
    <w:rsid w:val="00DA432E"/>
    <w:rsid w:val="00DA4333"/>
    <w:rsid w:val="00DA4946"/>
    <w:rsid w:val="00DA4F3A"/>
    <w:rsid w:val="00DA508D"/>
    <w:rsid w:val="00DA51D1"/>
    <w:rsid w:val="00DA5430"/>
    <w:rsid w:val="00DA54C2"/>
    <w:rsid w:val="00DA5C06"/>
    <w:rsid w:val="00DA60AA"/>
    <w:rsid w:val="00DA6CD6"/>
    <w:rsid w:val="00DA6D3B"/>
    <w:rsid w:val="00DA75ED"/>
    <w:rsid w:val="00DA77C9"/>
    <w:rsid w:val="00DA7892"/>
    <w:rsid w:val="00DA7A7E"/>
    <w:rsid w:val="00DA7DEE"/>
    <w:rsid w:val="00DA7E77"/>
    <w:rsid w:val="00DA7EC9"/>
    <w:rsid w:val="00DB0151"/>
    <w:rsid w:val="00DB0687"/>
    <w:rsid w:val="00DB09AD"/>
    <w:rsid w:val="00DB0B08"/>
    <w:rsid w:val="00DB0EC2"/>
    <w:rsid w:val="00DB1073"/>
    <w:rsid w:val="00DB1079"/>
    <w:rsid w:val="00DB149E"/>
    <w:rsid w:val="00DB1719"/>
    <w:rsid w:val="00DB19B2"/>
    <w:rsid w:val="00DB1AFB"/>
    <w:rsid w:val="00DB1DE8"/>
    <w:rsid w:val="00DB1FA7"/>
    <w:rsid w:val="00DB244E"/>
    <w:rsid w:val="00DB2C6D"/>
    <w:rsid w:val="00DB2D28"/>
    <w:rsid w:val="00DB3185"/>
    <w:rsid w:val="00DB340D"/>
    <w:rsid w:val="00DB3A4F"/>
    <w:rsid w:val="00DB3AA4"/>
    <w:rsid w:val="00DB3B03"/>
    <w:rsid w:val="00DB3BA1"/>
    <w:rsid w:val="00DB3D16"/>
    <w:rsid w:val="00DB3E3F"/>
    <w:rsid w:val="00DB43C8"/>
    <w:rsid w:val="00DB45CA"/>
    <w:rsid w:val="00DB4648"/>
    <w:rsid w:val="00DB4742"/>
    <w:rsid w:val="00DB49F6"/>
    <w:rsid w:val="00DB5816"/>
    <w:rsid w:val="00DB5953"/>
    <w:rsid w:val="00DB5EEC"/>
    <w:rsid w:val="00DB61C1"/>
    <w:rsid w:val="00DB6225"/>
    <w:rsid w:val="00DB62F4"/>
    <w:rsid w:val="00DB6554"/>
    <w:rsid w:val="00DB69AB"/>
    <w:rsid w:val="00DB6D74"/>
    <w:rsid w:val="00DB72AE"/>
    <w:rsid w:val="00DB72D1"/>
    <w:rsid w:val="00DB7506"/>
    <w:rsid w:val="00DB7620"/>
    <w:rsid w:val="00DB7BF4"/>
    <w:rsid w:val="00DB7FAB"/>
    <w:rsid w:val="00DC04A8"/>
    <w:rsid w:val="00DC0998"/>
    <w:rsid w:val="00DC0B4F"/>
    <w:rsid w:val="00DC0B65"/>
    <w:rsid w:val="00DC0E11"/>
    <w:rsid w:val="00DC0EDB"/>
    <w:rsid w:val="00DC191F"/>
    <w:rsid w:val="00DC1C36"/>
    <w:rsid w:val="00DC1FCB"/>
    <w:rsid w:val="00DC2109"/>
    <w:rsid w:val="00DC2B88"/>
    <w:rsid w:val="00DC2ED9"/>
    <w:rsid w:val="00DC3212"/>
    <w:rsid w:val="00DC33AA"/>
    <w:rsid w:val="00DC3548"/>
    <w:rsid w:val="00DC388B"/>
    <w:rsid w:val="00DC3B5E"/>
    <w:rsid w:val="00DC3CE5"/>
    <w:rsid w:val="00DC40A3"/>
    <w:rsid w:val="00DC41A2"/>
    <w:rsid w:val="00DC428B"/>
    <w:rsid w:val="00DC452C"/>
    <w:rsid w:val="00DC4E42"/>
    <w:rsid w:val="00DC50BC"/>
    <w:rsid w:val="00DC523B"/>
    <w:rsid w:val="00DC5560"/>
    <w:rsid w:val="00DC59DA"/>
    <w:rsid w:val="00DC601C"/>
    <w:rsid w:val="00DC6123"/>
    <w:rsid w:val="00DC6291"/>
    <w:rsid w:val="00DC679C"/>
    <w:rsid w:val="00DC6AFD"/>
    <w:rsid w:val="00DC6B51"/>
    <w:rsid w:val="00DC6CF5"/>
    <w:rsid w:val="00DC7061"/>
    <w:rsid w:val="00DC72AD"/>
    <w:rsid w:val="00DC7430"/>
    <w:rsid w:val="00DC74C7"/>
    <w:rsid w:val="00DC7B79"/>
    <w:rsid w:val="00DC7D19"/>
    <w:rsid w:val="00DC7E88"/>
    <w:rsid w:val="00DD0869"/>
    <w:rsid w:val="00DD09D9"/>
    <w:rsid w:val="00DD0AD4"/>
    <w:rsid w:val="00DD0BA8"/>
    <w:rsid w:val="00DD0C36"/>
    <w:rsid w:val="00DD136D"/>
    <w:rsid w:val="00DD14B6"/>
    <w:rsid w:val="00DD15ED"/>
    <w:rsid w:val="00DD19BC"/>
    <w:rsid w:val="00DD1ADA"/>
    <w:rsid w:val="00DD1E3F"/>
    <w:rsid w:val="00DD21AA"/>
    <w:rsid w:val="00DD26C2"/>
    <w:rsid w:val="00DD2976"/>
    <w:rsid w:val="00DD2995"/>
    <w:rsid w:val="00DD29D0"/>
    <w:rsid w:val="00DD2FA6"/>
    <w:rsid w:val="00DD33DB"/>
    <w:rsid w:val="00DD3556"/>
    <w:rsid w:val="00DD3ABD"/>
    <w:rsid w:val="00DD3EFB"/>
    <w:rsid w:val="00DD4C48"/>
    <w:rsid w:val="00DD4D68"/>
    <w:rsid w:val="00DD4ED5"/>
    <w:rsid w:val="00DD514D"/>
    <w:rsid w:val="00DD55F9"/>
    <w:rsid w:val="00DD56E1"/>
    <w:rsid w:val="00DD57FC"/>
    <w:rsid w:val="00DD590A"/>
    <w:rsid w:val="00DD5B0D"/>
    <w:rsid w:val="00DD5D82"/>
    <w:rsid w:val="00DD63FF"/>
    <w:rsid w:val="00DD682A"/>
    <w:rsid w:val="00DD69C2"/>
    <w:rsid w:val="00DD6B3E"/>
    <w:rsid w:val="00DD6CF7"/>
    <w:rsid w:val="00DD6F07"/>
    <w:rsid w:val="00DD7404"/>
    <w:rsid w:val="00DD75D9"/>
    <w:rsid w:val="00DD787D"/>
    <w:rsid w:val="00DD7E74"/>
    <w:rsid w:val="00DD7FD3"/>
    <w:rsid w:val="00DE003C"/>
    <w:rsid w:val="00DE0206"/>
    <w:rsid w:val="00DE02D7"/>
    <w:rsid w:val="00DE06E2"/>
    <w:rsid w:val="00DE087F"/>
    <w:rsid w:val="00DE089A"/>
    <w:rsid w:val="00DE0B2D"/>
    <w:rsid w:val="00DE10D2"/>
    <w:rsid w:val="00DE35E0"/>
    <w:rsid w:val="00DE3F99"/>
    <w:rsid w:val="00DE42BD"/>
    <w:rsid w:val="00DE45B5"/>
    <w:rsid w:val="00DE4E1D"/>
    <w:rsid w:val="00DE5BB3"/>
    <w:rsid w:val="00DE60AF"/>
    <w:rsid w:val="00DE6253"/>
    <w:rsid w:val="00DE6D70"/>
    <w:rsid w:val="00DE709C"/>
    <w:rsid w:val="00DE75DB"/>
    <w:rsid w:val="00DE75F6"/>
    <w:rsid w:val="00DE7618"/>
    <w:rsid w:val="00DE7C97"/>
    <w:rsid w:val="00DE7EDD"/>
    <w:rsid w:val="00DF0553"/>
    <w:rsid w:val="00DF05EE"/>
    <w:rsid w:val="00DF0907"/>
    <w:rsid w:val="00DF09A4"/>
    <w:rsid w:val="00DF0A85"/>
    <w:rsid w:val="00DF1517"/>
    <w:rsid w:val="00DF1B30"/>
    <w:rsid w:val="00DF1D79"/>
    <w:rsid w:val="00DF1E29"/>
    <w:rsid w:val="00DF1E3F"/>
    <w:rsid w:val="00DF1F82"/>
    <w:rsid w:val="00DF1FAC"/>
    <w:rsid w:val="00DF3320"/>
    <w:rsid w:val="00DF3360"/>
    <w:rsid w:val="00DF36B7"/>
    <w:rsid w:val="00DF39F8"/>
    <w:rsid w:val="00DF3FFE"/>
    <w:rsid w:val="00DF4206"/>
    <w:rsid w:val="00DF4698"/>
    <w:rsid w:val="00DF4C1C"/>
    <w:rsid w:val="00DF4CFC"/>
    <w:rsid w:val="00DF4D80"/>
    <w:rsid w:val="00DF4F59"/>
    <w:rsid w:val="00DF54B8"/>
    <w:rsid w:val="00DF55F4"/>
    <w:rsid w:val="00DF593B"/>
    <w:rsid w:val="00DF5C19"/>
    <w:rsid w:val="00DF5C26"/>
    <w:rsid w:val="00DF5D54"/>
    <w:rsid w:val="00DF5D77"/>
    <w:rsid w:val="00DF5DE0"/>
    <w:rsid w:val="00DF6668"/>
    <w:rsid w:val="00DF66C4"/>
    <w:rsid w:val="00DF73AD"/>
    <w:rsid w:val="00DF75E6"/>
    <w:rsid w:val="00DF7A52"/>
    <w:rsid w:val="00DF7AE0"/>
    <w:rsid w:val="00DF7E14"/>
    <w:rsid w:val="00DF7F21"/>
    <w:rsid w:val="00E00147"/>
    <w:rsid w:val="00E007EB"/>
    <w:rsid w:val="00E00933"/>
    <w:rsid w:val="00E00CD2"/>
    <w:rsid w:val="00E01007"/>
    <w:rsid w:val="00E011DA"/>
    <w:rsid w:val="00E018DA"/>
    <w:rsid w:val="00E01B64"/>
    <w:rsid w:val="00E01C29"/>
    <w:rsid w:val="00E02195"/>
    <w:rsid w:val="00E0221A"/>
    <w:rsid w:val="00E023BA"/>
    <w:rsid w:val="00E02900"/>
    <w:rsid w:val="00E02D0D"/>
    <w:rsid w:val="00E02E1B"/>
    <w:rsid w:val="00E02F62"/>
    <w:rsid w:val="00E03CE5"/>
    <w:rsid w:val="00E04776"/>
    <w:rsid w:val="00E04DD4"/>
    <w:rsid w:val="00E0574A"/>
    <w:rsid w:val="00E05ABA"/>
    <w:rsid w:val="00E05C9B"/>
    <w:rsid w:val="00E05CF3"/>
    <w:rsid w:val="00E05D1A"/>
    <w:rsid w:val="00E05FD3"/>
    <w:rsid w:val="00E066DE"/>
    <w:rsid w:val="00E069E4"/>
    <w:rsid w:val="00E06D64"/>
    <w:rsid w:val="00E07225"/>
    <w:rsid w:val="00E0734D"/>
    <w:rsid w:val="00E07652"/>
    <w:rsid w:val="00E0785A"/>
    <w:rsid w:val="00E07AEA"/>
    <w:rsid w:val="00E10014"/>
    <w:rsid w:val="00E109B7"/>
    <w:rsid w:val="00E10D3C"/>
    <w:rsid w:val="00E118CA"/>
    <w:rsid w:val="00E11953"/>
    <w:rsid w:val="00E11AC5"/>
    <w:rsid w:val="00E11BCB"/>
    <w:rsid w:val="00E11DA5"/>
    <w:rsid w:val="00E11FF3"/>
    <w:rsid w:val="00E1224A"/>
    <w:rsid w:val="00E124D1"/>
    <w:rsid w:val="00E12797"/>
    <w:rsid w:val="00E127C3"/>
    <w:rsid w:val="00E12B0A"/>
    <w:rsid w:val="00E12C35"/>
    <w:rsid w:val="00E12D66"/>
    <w:rsid w:val="00E13D8D"/>
    <w:rsid w:val="00E140DA"/>
    <w:rsid w:val="00E14317"/>
    <w:rsid w:val="00E14384"/>
    <w:rsid w:val="00E14476"/>
    <w:rsid w:val="00E144CC"/>
    <w:rsid w:val="00E14AB1"/>
    <w:rsid w:val="00E14FCA"/>
    <w:rsid w:val="00E15012"/>
    <w:rsid w:val="00E150C6"/>
    <w:rsid w:val="00E1533A"/>
    <w:rsid w:val="00E1556F"/>
    <w:rsid w:val="00E158AF"/>
    <w:rsid w:val="00E15BDE"/>
    <w:rsid w:val="00E15C54"/>
    <w:rsid w:val="00E1629A"/>
    <w:rsid w:val="00E164D3"/>
    <w:rsid w:val="00E1664F"/>
    <w:rsid w:val="00E1692F"/>
    <w:rsid w:val="00E16A96"/>
    <w:rsid w:val="00E17ABA"/>
    <w:rsid w:val="00E17D91"/>
    <w:rsid w:val="00E203B8"/>
    <w:rsid w:val="00E20B18"/>
    <w:rsid w:val="00E20B20"/>
    <w:rsid w:val="00E21229"/>
    <w:rsid w:val="00E21532"/>
    <w:rsid w:val="00E2182E"/>
    <w:rsid w:val="00E21DF5"/>
    <w:rsid w:val="00E21E03"/>
    <w:rsid w:val="00E22165"/>
    <w:rsid w:val="00E2285A"/>
    <w:rsid w:val="00E2286A"/>
    <w:rsid w:val="00E22967"/>
    <w:rsid w:val="00E229B8"/>
    <w:rsid w:val="00E22AD3"/>
    <w:rsid w:val="00E22EA8"/>
    <w:rsid w:val="00E230B6"/>
    <w:rsid w:val="00E233FA"/>
    <w:rsid w:val="00E238AD"/>
    <w:rsid w:val="00E23B4D"/>
    <w:rsid w:val="00E23E6F"/>
    <w:rsid w:val="00E242B7"/>
    <w:rsid w:val="00E2454D"/>
    <w:rsid w:val="00E246D0"/>
    <w:rsid w:val="00E24E4A"/>
    <w:rsid w:val="00E2505B"/>
    <w:rsid w:val="00E261BA"/>
    <w:rsid w:val="00E300A8"/>
    <w:rsid w:val="00E303E2"/>
    <w:rsid w:val="00E30676"/>
    <w:rsid w:val="00E3078C"/>
    <w:rsid w:val="00E30AE7"/>
    <w:rsid w:val="00E30B5F"/>
    <w:rsid w:val="00E30C12"/>
    <w:rsid w:val="00E3103B"/>
    <w:rsid w:val="00E310A2"/>
    <w:rsid w:val="00E31EBF"/>
    <w:rsid w:val="00E323EB"/>
    <w:rsid w:val="00E32949"/>
    <w:rsid w:val="00E33212"/>
    <w:rsid w:val="00E33340"/>
    <w:rsid w:val="00E33776"/>
    <w:rsid w:val="00E33AD3"/>
    <w:rsid w:val="00E34135"/>
    <w:rsid w:val="00E3426B"/>
    <w:rsid w:val="00E343B6"/>
    <w:rsid w:val="00E34511"/>
    <w:rsid w:val="00E3482B"/>
    <w:rsid w:val="00E34860"/>
    <w:rsid w:val="00E34C37"/>
    <w:rsid w:val="00E3516E"/>
    <w:rsid w:val="00E35403"/>
    <w:rsid w:val="00E35484"/>
    <w:rsid w:val="00E355F0"/>
    <w:rsid w:val="00E35626"/>
    <w:rsid w:val="00E35646"/>
    <w:rsid w:val="00E35798"/>
    <w:rsid w:val="00E36577"/>
    <w:rsid w:val="00E36FD9"/>
    <w:rsid w:val="00E37508"/>
    <w:rsid w:val="00E376A5"/>
    <w:rsid w:val="00E4004F"/>
    <w:rsid w:val="00E4024A"/>
    <w:rsid w:val="00E4026C"/>
    <w:rsid w:val="00E4027A"/>
    <w:rsid w:val="00E402A0"/>
    <w:rsid w:val="00E403F1"/>
    <w:rsid w:val="00E409CD"/>
    <w:rsid w:val="00E40E7E"/>
    <w:rsid w:val="00E412F4"/>
    <w:rsid w:val="00E41C6E"/>
    <w:rsid w:val="00E41CAA"/>
    <w:rsid w:val="00E42030"/>
    <w:rsid w:val="00E4237A"/>
    <w:rsid w:val="00E426C5"/>
    <w:rsid w:val="00E42DB4"/>
    <w:rsid w:val="00E430A9"/>
    <w:rsid w:val="00E4358A"/>
    <w:rsid w:val="00E43823"/>
    <w:rsid w:val="00E43E21"/>
    <w:rsid w:val="00E440AC"/>
    <w:rsid w:val="00E44222"/>
    <w:rsid w:val="00E4427F"/>
    <w:rsid w:val="00E444E2"/>
    <w:rsid w:val="00E446DF"/>
    <w:rsid w:val="00E447D4"/>
    <w:rsid w:val="00E44A86"/>
    <w:rsid w:val="00E44B6A"/>
    <w:rsid w:val="00E44E0C"/>
    <w:rsid w:val="00E45150"/>
    <w:rsid w:val="00E45830"/>
    <w:rsid w:val="00E45D4A"/>
    <w:rsid w:val="00E460B1"/>
    <w:rsid w:val="00E46920"/>
    <w:rsid w:val="00E472B0"/>
    <w:rsid w:val="00E477BC"/>
    <w:rsid w:val="00E47D2E"/>
    <w:rsid w:val="00E500BD"/>
    <w:rsid w:val="00E5037E"/>
    <w:rsid w:val="00E5066D"/>
    <w:rsid w:val="00E509AB"/>
    <w:rsid w:val="00E512BA"/>
    <w:rsid w:val="00E513E5"/>
    <w:rsid w:val="00E51798"/>
    <w:rsid w:val="00E517AB"/>
    <w:rsid w:val="00E51800"/>
    <w:rsid w:val="00E51896"/>
    <w:rsid w:val="00E51A2A"/>
    <w:rsid w:val="00E51A9F"/>
    <w:rsid w:val="00E51DD4"/>
    <w:rsid w:val="00E524F7"/>
    <w:rsid w:val="00E5256B"/>
    <w:rsid w:val="00E5288F"/>
    <w:rsid w:val="00E529BB"/>
    <w:rsid w:val="00E52DEB"/>
    <w:rsid w:val="00E52E5E"/>
    <w:rsid w:val="00E52FEB"/>
    <w:rsid w:val="00E533BF"/>
    <w:rsid w:val="00E53440"/>
    <w:rsid w:val="00E5386E"/>
    <w:rsid w:val="00E53AB4"/>
    <w:rsid w:val="00E544A4"/>
    <w:rsid w:val="00E544B1"/>
    <w:rsid w:val="00E545EC"/>
    <w:rsid w:val="00E54D8A"/>
    <w:rsid w:val="00E55599"/>
    <w:rsid w:val="00E55C3B"/>
    <w:rsid w:val="00E55F90"/>
    <w:rsid w:val="00E5621D"/>
    <w:rsid w:val="00E56818"/>
    <w:rsid w:val="00E56BD0"/>
    <w:rsid w:val="00E56EEB"/>
    <w:rsid w:val="00E56F3B"/>
    <w:rsid w:val="00E56F7C"/>
    <w:rsid w:val="00E57054"/>
    <w:rsid w:val="00E57251"/>
    <w:rsid w:val="00E57375"/>
    <w:rsid w:val="00E57615"/>
    <w:rsid w:val="00E57709"/>
    <w:rsid w:val="00E6035C"/>
    <w:rsid w:val="00E6080C"/>
    <w:rsid w:val="00E60A87"/>
    <w:rsid w:val="00E60D98"/>
    <w:rsid w:val="00E61508"/>
    <w:rsid w:val="00E61714"/>
    <w:rsid w:val="00E61CD4"/>
    <w:rsid w:val="00E62663"/>
    <w:rsid w:val="00E62812"/>
    <w:rsid w:val="00E62D4C"/>
    <w:rsid w:val="00E639B2"/>
    <w:rsid w:val="00E63FB9"/>
    <w:rsid w:val="00E64E24"/>
    <w:rsid w:val="00E64FFF"/>
    <w:rsid w:val="00E653E3"/>
    <w:rsid w:val="00E656B8"/>
    <w:rsid w:val="00E66220"/>
    <w:rsid w:val="00E66660"/>
    <w:rsid w:val="00E668A5"/>
    <w:rsid w:val="00E66C08"/>
    <w:rsid w:val="00E66CBF"/>
    <w:rsid w:val="00E6744F"/>
    <w:rsid w:val="00E67B77"/>
    <w:rsid w:val="00E70BF6"/>
    <w:rsid w:val="00E70DCD"/>
    <w:rsid w:val="00E70E0D"/>
    <w:rsid w:val="00E71449"/>
    <w:rsid w:val="00E714CB"/>
    <w:rsid w:val="00E71985"/>
    <w:rsid w:val="00E71A27"/>
    <w:rsid w:val="00E71A3A"/>
    <w:rsid w:val="00E71DD5"/>
    <w:rsid w:val="00E71DE4"/>
    <w:rsid w:val="00E71EBB"/>
    <w:rsid w:val="00E721DB"/>
    <w:rsid w:val="00E72353"/>
    <w:rsid w:val="00E7294E"/>
    <w:rsid w:val="00E7306F"/>
    <w:rsid w:val="00E738BA"/>
    <w:rsid w:val="00E73C39"/>
    <w:rsid w:val="00E73E58"/>
    <w:rsid w:val="00E7430B"/>
    <w:rsid w:val="00E74355"/>
    <w:rsid w:val="00E74462"/>
    <w:rsid w:val="00E7454C"/>
    <w:rsid w:val="00E748C1"/>
    <w:rsid w:val="00E74B3D"/>
    <w:rsid w:val="00E74C38"/>
    <w:rsid w:val="00E75536"/>
    <w:rsid w:val="00E764E0"/>
    <w:rsid w:val="00E76AC1"/>
    <w:rsid w:val="00E76E86"/>
    <w:rsid w:val="00E76F81"/>
    <w:rsid w:val="00E770C1"/>
    <w:rsid w:val="00E772CA"/>
    <w:rsid w:val="00E77764"/>
    <w:rsid w:val="00E77CD7"/>
    <w:rsid w:val="00E77D11"/>
    <w:rsid w:val="00E806EB"/>
    <w:rsid w:val="00E809B6"/>
    <w:rsid w:val="00E80CD1"/>
    <w:rsid w:val="00E80E36"/>
    <w:rsid w:val="00E80E97"/>
    <w:rsid w:val="00E81205"/>
    <w:rsid w:val="00E8136C"/>
    <w:rsid w:val="00E8139F"/>
    <w:rsid w:val="00E81DF2"/>
    <w:rsid w:val="00E81F3C"/>
    <w:rsid w:val="00E822D6"/>
    <w:rsid w:val="00E82312"/>
    <w:rsid w:val="00E82BD0"/>
    <w:rsid w:val="00E8334B"/>
    <w:rsid w:val="00E83394"/>
    <w:rsid w:val="00E8360D"/>
    <w:rsid w:val="00E83A6F"/>
    <w:rsid w:val="00E83A8D"/>
    <w:rsid w:val="00E83B32"/>
    <w:rsid w:val="00E83B5F"/>
    <w:rsid w:val="00E83CAA"/>
    <w:rsid w:val="00E83EDE"/>
    <w:rsid w:val="00E83EED"/>
    <w:rsid w:val="00E84322"/>
    <w:rsid w:val="00E84384"/>
    <w:rsid w:val="00E848F2"/>
    <w:rsid w:val="00E84B93"/>
    <w:rsid w:val="00E84D89"/>
    <w:rsid w:val="00E85035"/>
    <w:rsid w:val="00E85A2B"/>
    <w:rsid w:val="00E85F39"/>
    <w:rsid w:val="00E860E6"/>
    <w:rsid w:val="00E86186"/>
    <w:rsid w:val="00E8655B"/>
    <w:rsid w:val="00E870E3"/>
    <w:rsid w:val="00E872BE"/>
    <w:rsid w:val="00E8774E"/>
    <w:rsid w:val="00E87865"/>
    <w:rsid w:val="00E87EBE"/>
    <w:rsid w:val="00E87FA9"/>
    <w:rsid w:val="00E91242"/>
    <w:rsid w:val="00E91824"/>
    <w:rsid w:val="00E91C91"/>
    <w:rsid w:val="00E9232A"/>
    <w:rsid w:val="00E9240D"/>
    <w:rsid w:val="00E92445"/>
    <w:rsid w:val="00E928B3"/>
    <w:rsid w:val="00E92E28"/>
    <w:rsid w:val="00E933B7"/>
    <w:rsid w:val="00E9361A"/>
    <w:rsid w:val="00E93657"/>
    <w:rsid w:val="00E939CF"/>
    <w:rsid w:val="00E94737"/>
    <w:rsid w:val="00E94851"/>
    <w:rsid w:val="00E9494B"/>
    <w:rsid w:val="00E949C8"/>
    <w:rsid w:val="00E94F73"/>
    <w:rsid w:val="00E95269"/>
    <w:rsid w:val="00E95AC9"/>
    <w:rsid w:val="00E95B87"/>
    <w:rsid w:val="00E95CDB"/>
    <w:rsid w:val="00E96410"/>
    <w:rsid w:val="00E964A5"/>
    <w:rsid w:val="00E96586"/>
    <w:rsid w:val="00E967DF"/>
    <w:rsid w:val="00E967EB"/>
    <w:rsid w:val="00E96A11"/>
    <w:rsid w:val="00E96D96"/>
    <w:rsid w:val="00E96F53"/>
    <w:rsid w:val="00E970BC"/>
    <w:rsid w:val="00E978FF"/>
    <w:rsid w:val="00E97A50"/>
    <w:rsid w:val="00E97D26"/>
    <w:rsid w:val="00E97E84"/>
    <w:rsid w:val="00EA07E9"/>
    <w:rsid w:val="00EA1708"/>
    <w:rsid w:val="00EA1A5A"/>
    <w:rsid w:val="00EA1B89"/>
    <w:rsid w:val="00EA21E3"/>
    <w:rsid w:val="00EA233E"/>
    <w:rsid w:val="00EA2527"/>
    <w:rsid w:val="00EA2C5E"/>
    <w:rsid w:val="00EA2D58"/>
    <w:rsid w:val="00EA3243"/>
    <w:rsid w:val="00EA3518"/>
    <w:rsid w:val="00EA360E"/>
    <w:rsid w:val="00EA3838"/>
    <w:rsid w:val="00EA3C1E"/>
    <w:rsid w:val="00EA3C5B"/>
    <w:rsid w:val="00EA4153"/>
    <w:rsid w:val="00EA4235"/>
    <w:rsid w:val="00EA42A8"/>
    <w:rsid w:val="00EA4474"/>
    <w:rsid w:val="00EA448B"/>
    <w:rsid w:val="00EA44D5"/>
    <w:rsid w:val="00EA4654"/>
    <w:rsid w:val="00EA466D"/>
    <w:rsid w:val="00EA4964"/>
    <w:rsid w:val="00EA49DB"/>
    <w:rsid w:val="00EA4A72"/>
    <w:rsid w:val="00EA4EF3"/>
    <w:rsid w:val="00EA560A"/>
    <w:rsid w:val="00EA5795"/>
    <w:rsid w:val="00EA57BD"/>
    <w:rsid w:val="00EA580C"/>
    <w:rsid w:val="00EA5C10"/>
    <w:rsid w:val="00EA6123"/>
    <w:rsid w:val="00EA6593"/>
    <w:rsid w:val="00EA6696"/>
    <w:rsid w:val="00EA703C"/>
    <w:rsid w:val="00EA733A"/>
    <w:rsid w:val="00EA78AE"/>
    <w:rsid w:val="00EA7C38"/>
    <w:rsid w:val="00EA7C41"/>
    <w:rsid w:val="00EA7F7C"/>
    <w:rsid w:val="00EB039C"/>
    <w:rsid w:val="00EB0C6D"/>
    <w:rsid w:val="00EB155E"/>
    <w:rsid w:val="00EB1884"/>
    <w:rsid w:val="00EB1C52"/>
    <w:rsid w:val="00EB2166"/>
    <w:rsid w:val="00EB2655"/>
    <w:rsid w:val="00EB2F5E"/>
    <w:rsid w:val="00EB343C"/>
    <w:rsid w:val="00EB3E2D"/>
    <w:rsid w:val="00EB42B1"/>
    <w:rsid w:val="00EB495A"/>
    <w:rsid w:val="00EB499F"/>
    <w:rsid w:val="00EB49E5"/>
    <w:rsid w:val="00EB4BAA"/>
    <w:rsid w:val="00EB590D"/>
    <w:rsid w:val="00EB5C57"/>
    <w:rsid w:val="00EB5D65"/>
    <w:rsid w:val="00EB5DDE"/>
    <w:rsid w:val="00EB618E"/>
    <w:rsid w:val="00EB697A"/>
    <w:rsid w:val="00EB6BA2"/>
    <w:rsid w:val="00EB6C0E"/>
    <w:rsid w:val="00EB6C87"/>
    <w:rsid w:val="00EB6E32"/>
    <w:rsid w:val="00EB71EC"/>
    <w:rsid w:val="00EB7348"/>
    <w:rsid w:val="00EB79CF"/>
    <w:rsid w:val="00EC002E"/>
    <w:rsid w:val="00EC005D"/>
    <w:rsid w:val="00EC0486"/>
    <w:rsid w:val="00EC076B"/>
    <w:rsid w:val="00EC0C41"/>
    <w:rsid w:val="00EC0CBF"/>
    <w:rsid w:val="00EC0E17"/>
    <w:rsid w:val="00EC1133"/>
    <w:rsid w:val="00EC19DD"/>
    <w:rsid w:val="00EC1C27"/>
    <w:rsid w:val="00EC2188"/>
    <w:rsid w:val="00EC2536"/>
    <w:rsid w:val="00EC30D8"/>
    <w:rsid w:val="00EC3189"/>
    <w:rsid w:val="00EC3BD6"/>
    <w:rsid w:val="00EC3C0F"/>
    <w:rsid w:val="00EC3D65"/>
    <w:rsid w:val="00EC4319"/>
    <w:rsid w:val="00EC4618"/>
    <w:rsid w:val="00EC47E0"/>
    <w:rsid w:val="00EC49B7"/>
    <w:rsid w:val="00EC4AD6"/>
    <w:rsid w:val="00EC4C67"/>
    <w:rsid w:val="00EC4E0F"/>
    <w:rsid w:val="00EC4F04"/>
    <w:rsid w:val="00EC4F24"/>
    <w:rsid w:val="00EC5649"/>
    <w:rsid w:val="00EC5A04"/>
    <w:rsid w:val="00EC5A57"/>
    <w:rsid w:val="00EC5C46"/>
    <w:rsid w:val="00EC5DD9"/>
    <w:rsid w:val="00EC6268"/>
    <w:rsid w:val="00EC6A8F"/>
    <w:rsid w:val="00EC7135"/>
    <w:rsid w:val="00EC7190"/>
    <w:rsid w:val="00EC72C4"/>
    <w:rsid w:val="00EC76A9"/>
    <w:rsid w:val="00EC78ED"/>
    <w:rsid w:val="00EC7A95"/>
    <w:rsid w:val="00EC7BC7"/>
    <w:rsid w:val="00EC7D1E"/>
    <w:rsid w:val="00ED0147"/>
    <w:rsid w:val="00ED0939"/>
    <w:rsid w:val="00ED0FC5"/>
    <w:rsid w:val="00ED113E"/>
    <w:rsid w:val="00ED19CF"/>
    <w:rsid w:val="00ED1CA8"/>
    <w:rsid w:val="00ED22DA"/>
    <w:rsid w:val="00ED2480"/>
    <w:rsid w:val="00ED275F"/>
    <w:rsid w:val="00ED3A09"/>
    <w:rsid w:val="00ED3A7E"/>
    <w:rsid w:val="00ED3B42"/>
    <w:rsid w:val="00ED3B70"/>
    <w:rsid w:val="00ED459E"/>
    <w:rsid w:val="00ED5080"/>
    <w:rsid w:val="00ED51CD"/>
    <w:rsid w:val="00ED5317"/>
    <w:rsid w:val="00ED55B5"/>
    <w:rsid w:val="00ED5A7E"/>
    <w:rsid w:val="00ED62E8"/>
    <w:rsid w:val="00ED63CF"/>
    <w:rsid w:val="00ED67F6"/>
    <w:rsid w:val="00ED694C"/>
    <w:rsid w:val="00ED6B97"/>
    <w:rsid w:val="00ED6C30"/>
    <w:rsid w:val="00ED6D61"/>
    <w:rsid w:val="00ED6F0B"/>
    <w:rsid w:val="00ED7058"/>
    <w:rsid w:val="00ED7354"/>
    <w:rsid w:val="00ED764A"/>
    <w:rsid w:val="00ED7C5B"/>
    <w:rsid w:val="00ED7DA2"/>
    <w:rsid w:val="00EE0397"/>
    <w:rsid w:val="00EE0815"/>
    <w:rsid w:val="00EE0931"/>
    <w:rsid w:val="00EE1AF6"/>
    <w:rsid w:val="00EE1E38"/>
    <w:rsid w:val="00EE2CD8"/>
    <w:rsid w:val="00EE2EA0"/>
    <w:rsid w:val="00EE2FFD"/>
    <w:rsid w:val="00EE3292"/>
    <w:rsid w:val="00EE3835"/>
    <w:rsid w:val="00EE3991"/>
    <w:rsid w:val="00EE3FC0"/>
    <w:rsid w:val="00EE43AC"/>
    <w:rsid w:val="00EE458E"/>
    <w:rsid w:val="00EE4623"/>
    <w:rsid w:val="00EE4840"/>
    <w:rsid w:val="00EE4CCA"/>
    <w:rsid w:val="00EE4D18"/>
    <w:rsid w:val="00EE4E8E"/>
    <w:rsid w:val="00EE53A9"/>
    <w:rsid w:val="00EE545B"/>
    <w:rsid w:val="00EE579E"/>
    <w:rsid w:val="00EE5982"/>
    <w:rsid w:val="00EE5BAD"/>
    <w:rsid w:val="00EE613D"/>
    <w:rsid w:val="00EE615D"/>
    <w:rsid w:val="00EE6335"/>
    <w:rsid w:val="00EE6A77"/>
    <w:rsid w:val="00EE6CE5"/>
    <w:rsid w:val="00EE6D61"/>
    <w:rsid w:val="00EE71D3"/>
    <w:rsid w:val="00EE743C"/>
    <w:rsid w:val="00EE7A6F"/>
    <w:rsid w:val="00EE7F14"/>
    <w:rsid w:val="00EF01B5"/>
    <w:rsid w:val="00EF0422"/>
    <w:rsid w:val="00EF06C2"/>
    <w:rsid w:val="00EF0934"/>
    <w:rsid w:val="00EF0DD7"/>
    <w:rsid w:val="00EF0E57"/>
    <w:rsid w:val="00EF10DE"/>
    <w:rsid w:val="00EF1166"/>
    <w:rsid w:val="00EF17E4"/>
    <w:rsid w:val="00EF1AFC"/>
    <w:rsid w:val="00EF2167"/>
    <w:rsid w:val="00EF2592"/>
    <w:rsid w:val="00EF2668"/>
    <w:rsid w:val="00EF2824"/>
    <w:rsid w:val="00EF2A71"/>
    <w:rsid w:val="00EF2B68"/>
    <w:rsid w:val="00EF3060"/>
    <w:rsid w:val="00EF33A0"/>
    <w:rsid w:val="00EF34B6"/>
    <w:rsid w:val="00EF350A"/>
    <w:rsid w:val="00EF37B3"/>
    <w:rsid w:val="00EF3C72"/>
    <w:rsid w:val="00EF3E66"/>
    <w:rsid w:val="00EF3E85"/>
    <w:rsid w:val="00EF4305"/>
    <w:rsid w:val="00EF43F4"/>
    <w:rsid w:val="00EF4948"/>
    <w:rsid w:val="00EF4F29"/>
    <w:rsid w:val="00EF528E"/>
    <w:rsid w:val="00EF59E8"/>
    <w:rsid w:val="00EF5A41"/>
    <w:rsid w:val="00EF5B8B"/>
    <w:rsid w:val="00EF5EFD"/>
    <w:rsid w:val="00EF67CA"/>
    <w:rsid w:val="00EF6991"/>
    <w:rsid w:val="00EF6B55"/>
    <w:rsid w:val="00EF6D7B"/>
    <w:rsid w:val="00EF7341"/>
    <w:rsid w:val="00EF7548"/>
    <w:rsid w:val="00EF76E5"/>
    <w:rsid w:val="00EF76FA"/>
    <w:rsid w:val="00EF7953"/>
    <w:rsid w:val="00EF7C93"/>
    <w:rsid w:val="00F00213"/>
    <w:rsid w:val="00F00221"/>
    <w:rsid w:val="00F0070E"/>
    <w:rsid w:val="00F008D2"/>
    <w:rsid w:val="00F0097F"/>
    <w:rsid w:val="00F00D64"/>
    <w:rsid w:val="00F010E1"/>
    <w:rsid w:val="00F0120D"/>
    <w:rsid w:val="00F023AA"/>
    <w:rsid w:val="00F02A32"/>
    <w:rsid w:val="00F02D4F"/>
    <w:rsid w:val="00F02DAC"/>
    <w:rsid w:val="00F02E85"/>
    <w:rsid w:val="00F0303E"/>
    <w:rsid w:val="00F032AB"/>
    <w:rsid w:val="00F03B3E"/>
    <w:rsid w:val="00F04242"/>
    <w:rsid w:val="00F046BB"/>
    <w:rsid w:val="00F0479B"/>
    <w:rsid w:val="00F0497C"/>
    <w:rsid w:val="00F04DBC"/>
    <w:rsid w:val="00F04F66"/>
    <w:rsid w:val="00F05067"/>
    <w:rsid w:val="00F050FB"/>
    <w:rsid w:val="00F05487"/>
    <w:rsid w:val="00F0577D"/>
    <w:rsid w:val="00F057E3"/>
    <w:rsid w:val="00F0592D"/>
    <w:rsid w:val="00F059D1"/>
    <w:rsid w:val="00F05C09"/>
    <w:rsid w:val="00F05CA4"/>
    <w:rsid w:val="00F0612A"/>
    <w:rsid w:val="00F063CE"/>
    <w:rsid w:val="00F0641C"/>
    <w:rsid w:val="00F066FE"/>
    <w:rsid w:val="00F0698E"/>
    <w:rsid w:val="00F06B9B"/>
    <w:rsid w:val="00F06EA5"/>
    <w:rsid w:val="00F07C1D"/>
    <w:rsid w:val="00F07E72"/>
    <w:rsid w:val="00F07E96"/>
    <w:rsid w:val="00F10282"/>
    <w:rsid w:val="00F1064C"/>
    <w:rsid w:val="00F112AD"/>
    <w:rsid w:val="00F116DC"/>
    <w:rsid w:val="00F116E8"/>
    <w:rsid w:val="00F11D8A"/>
    <w:rsid w:val="00F11E6D"/>
    <w:rsid w:val="00F12379"/>
    <w:rsid w:val="00F124C3"/>
    <w:rsid w:val="00F12786"/>
    <w:rsid w:val="00F127D5"/>
    <w:rsid w:val="00F1285E"/>
    <w:rsid w:val="00F1290F"/>
    <w:rsid w:val="00F12E80"/>
    <w:rsid w:val="00F13876"/>
    <w:rsid w:val="00F139A5"/>
    <w:rsid w:val="00F13EBF"/>
    <w:rsid w:val="00F143C8"/>
    <w:rsid w:val="00F147C0"/>
    <w:rsid w:val="00F14B7C"/>
    <w:rsid w:val="00F14DC1"/>
    <w:rsid w:val="00F14F8C"/>
    <w:rsid w:val="00F14FA5"/>
    <w:rsid w:val="00F155E3"/>
    <w:rsid w:val="00F156D8"/>
    <w:rsid w:val="00F15C34"/>
    <w:rsid w:val="00F15E24"/>
    <w:rsid w:val="00F16568"/>
    <w:rsid w:val="00F16AC3"/>
    <w:rsid w:val="00F16C15"/>
    <w:rsid w:val="00F16C23"/>
    <w:rsid w:val="00F172C7"/>
    <w:rsid w:val="00F17B7C"/>
    <w:rsid w:val="00F200E4"/>
    <w:rsid w:val="00F20A97"/>
    <w:rsid w:val="00F211F5"/>
    <w:rsid w:val="00F21A0C"/>
    <w:rsid w:val="00F21C75"/>
    <w:rsid w:val="00F21D69"/>
    <w:rsid w:val="00F22247"/>
    <w:rsid w:val="00F22940"/>
    <w:rsid w:val="00F22FFF"/>
    <w:rsid w:val="00F231D4"/>
    <w:rsid w:val="00F23877"/>
    <w:rsid w:val="00F23940"/>
    <w:rsid w:val="00F23E87"/>
    <w:rsid w:val="00F241B9"/>
    <w:rsid w:val="00F2426B"/>
    <w:rsid w:val="00F2434A"/>
    <w:rsid w:val="00F24538"/>
    <w:rsid w:val="00F24CC5"/>
    <w:rsid w:val="00F250A5"/>
    <w:rsid w:val="00F250C9"/>
    <w:rsid w:val="00F25526"/>
    <w:rsid w:val="00F255DA"/>
    <w:rsid w:val="00F26A89"/>
    <w:rsid w:val="00F26CE6"/>
    <w:rsid w:val="00F26CF8"/>
    <w:rsid w:val="00F26DC3"/>
    <w:rsid w:val="00F26E04"/>
    <w:rsid w:val="00F26F7B"/>
    <w:rsid w:val="00F270BC"/>
    <w:rsid w:val="00F272DF"/>
    <w:rsid w:val="00F27A6E"/>
    <w:rsid w:val="00F27CB1"/>
    <w:rsid w:val="00F3057E"/>
    <w:rsid w:val="00F3075C"/>
    <w:rsid w:val="00F307C7"/>
    <w:rsid w:val="00F30827"/>
    <w:rsid w:val="00F309A0"/>
    <w:rsid w:val="00F30C5F"/>
    <w:rsid w:val="00F30E27"/>
    <w:rsid w:val="00F30E98"/>
    <w:rsid w:val="00F311C5"/>
    <w:rsid w:val="00F31446"/>
    <w:rsid w:val="00F314B0"/>
    <w:rsid w:val="00F3164C"/>
    <w:rsid w:val="00F316FC"/>
    <w:rsid w:val="00F31879"/>
    <w:rsid w:val="00F318E7"/>
    <w:rsid w:val="00F319A2"/>
    <w:rsid w:val="00F31EB0"/>
    <w:rsid w:val="00F31FB2"/>
    <w:rsid w:val="00F31FBF"/>
    <w:rsid w:val="00F3269E"/>
    <w:rsid w:val="00F32EFF"/>
    <w:rsid w:val="00F3339A"/>
    <w:rsid w:val="00F3350A"/>
    <w:rsid w:val="00F33625"/>
    <w:rsid w:val="00F338B6"/>
    <w:rsid w:val="00F339E5"/>
    <w:rsid w:val="00F33C95"/>
    <w:rsid w:val="00F33E59"/>
    <w:rsid w:val="00F34856"/>
    <w:rsid w:val="00F34976"/>
    <w:rsid w:val="00F34C24"/>
    <w:rsid w:val="00F34C3E"/>
    <w:rsid w:val="00F34CD6"/>
    <w:rsid w:val="00F35151"/>
    <w:rsid w:val="00F35A69"/>
    <w:rsid w:val="00F35B72"/>
    <w:rsid w:val="00F362D9"/>
    <w:rsid w:val="00F36897"/>
    <w:rsid w:val="00F36B6B"/>
    <w:rsid w:val="00F36E0C"/>
    <w:rsid w:val="00F37095"/>
    <w:rsid w:val="00F37369"/>
    <w:rsid w:val="00F37C9A"/>
    <w:rsid w:val="00F37D11"/>
    <w:rsid w:val="00F37E94"/>
    <w:rsid w:val="00F40104"/>
    <w:rsid w:val="00F40350"/>
    <w:rsid w:val="00F403B6"/>
    <w:rsid w:val="00F412C5"/>
    <w:rsid w:val="00F414D7"/>
    <w:rsid w:val="00F418A4"/>
    <w:rsid w:val="00F41C4C"/>
    <w:rsid w:val="00F41DFC"/>
    <w:rsid w:val="00F42FD0"/>
    <w:rsid w:val="00F4306C"/>
    <w:rsid w:val="00F43127"/>
    <w:rsid w:val="00F4385D"/>
    <w:rsid w:val="00F43A47"/>
    <w:rsid w:val="00F43A8F"/>
    <w:rsid w:val="00F43D01"/>
    <w:rsid w:val="00F44131"/>
    <w:rsid w:val="00F44205"/>
    <w:rsid w:val="00F444AB"/>
    <w:rsid w:val="00F44619"/>
    <w:rsid w:val="00F44AE7"/>
    <w:rsid w:val="00F44C70"/>
    <w:rsid w:val="00F45104"/>
    <w:rsid w:val="00F45352"/>
    <w:rsid w:val="00F454A1"/>
    <w:rsid w:val="00F4555E"/>
    <w:rsid w:val="00F45678"/>
    <w:rsid w:val="00F45CBB"/>
    <w:rsid w:val="00F468FE"/>
    <w:rsid w:val="00F470DC"/>
    <w:rsid w:val="00F47704"/>
    <w:rsid w:val="00F4776A"/>
    <w:rsid w:val="00F47B77"/>
    <w:rsid w:val="00F500DF"/>
    <w:rsid w:val="00F50180"/>
    <w:rsid w:val="00F50340"/>
    <w:rsid w:val="00F503C1"/>
    <w:rsid w:val="00F504BC"/>
    <w:rsid w:val="00F5063B"/>
    <w:rsid w:val="00F50656"/>
    <w:rsid w:val="00F51877"/>
    <w:rsid w:val="00F51B40"/>
    <w:rsid w:val="00F51D60"/>
    <w:rsid w:val="00F51E87"/>
    <w:rsid w:val="00F52609"/>
    <w:rsid w:val="00F5275A"/>
    <w:rsid w:val="00F52AE2"/>
    <w:rsid w:val="00F53096"/>
    <w:rsid w:val="00F53497"/>
    <w:rsid w:val="00F5369D"/>
    <w:rsid w:val="00F53D79"/>
    <w:rsid w:val="00F53FC7"/>
    <w:rsid w:val="00F54027"/>
    <w:rsid w:val="00F54063"/>
    <w:rsid w:val="00F54E29"/>
    <w:rsid w:val="00F54FA5"/>
    <w:rsid w:val="00F5538E"/>
    <w:rsid w:val="00F55842"/>
    <w:rsid w:val="00F55F02"/>
    <w:rsid w:val="00F560A6"/>
    <w:rsid w:val="00F5625F"/>
    <w:rsid w:val="00F563E7"/>
    <w:rsid w:val="00F56723"/>
    <w:rsid w:val="00F568A6"/>
    <w:rsid w:val="00F569B9"/>
    <w:rsid w:val="00F570BC"/>
    <w:rsid w:val="00F57167"/>
    <w:rsid w:val="00F574FC"/>
    <w:rsid w:val="00F576A6"/>
    <w:rsid w:val="00F578F8"/>
    <w:rsid w:val="00F57B75"/>
    <w:rsid w:val="00F60CC3"/>
    <w:rsid w:val="00F60F44"/>
    <w:rsid w:val="00F611C0"/>
    <w:rsid w:val="00F61626"/>
    <w:rsid w:val="00F616E5"/>
    <w:rsid w:val="00F6192F"/>
    <w:rsid w:val="00F61D68"/>
    <w:rsid w:val="00F62005"/>
    <w:rsid w:val="00F62602"/>
    <w:rsid w:val="00F628C6"/>
    <w:rsid w:val="00F62E4D"/>
    <w:rsid w:val="00F63D8F"/>
    <w:rsid w:val="00F64001"/>
    <w:rsid w:val="00F64909"/>
    <w:rsid w:val="00F64CCC"/>
    <w:rsid w:val="00F65031"/>
    <w:rsid w:val="00F650B0"/>
    <w:rsid w:val="00F65574"/>
    <w:rsid w:val="00F65854"/>
    <w:rsid w:val="00F65A27"/>
    <w:rsid w:val="00F65C09"/>
    <w:rsid w:val="00F6628B"/>
    <w:rsid w:val="00F667BF"/>
    <w:rsid w:val="00F66BF6"/>
    <w:rsid w:val="00F66E3C"/>
    <w:rsid w:val="00F66EC1"/>
    <w:rsid w:val="00F66F17"/>
    <w:rsid w:val="00F67185"/>
    <w:rsid w:val="00F678D9"/>
    <w:rsid w:val="00F67A02"/>
    <w:rsid w:val="00F67E9D"/>
    <w:rsid w:val="00F7011E"/>
    <w:rsid w:val="00F70708"/>
    <w:rsid w:val="00F70B4A"/>
    <w:rsid w:val="00F711C8"/>
    <w:rsid w:val="00F71426"/>
    <w:rsid w:val="00F71917"/>
    <w:rsid w:val="00F72674"/>
    <w:rsid w:val="00F72708"/>
    <w:rsid w:val="00F72F4F"/>
    <w:rsid w:val="00F730D6"/>
    <w:rsid w:val="00F73317"/>
    <w:rsid w:val="00F733A6"/>
    <w:rsid w:val="00F74520"/>
    <w:rsid w:val="00F74933"/>
    <w:rsid w:val="00F74ADC"/>
    <w:rsid w:val="00F74B31"/>
    <w:rsid w:val="00F74B46"/>
    <w:rsid w:val="00F754BF"/>
    <w:rsid w:val="00F755E3"/>
    <w:rsid w:val="00F75A13"/>
    <w:rsid w:val="00F75C35"/>
    <w:rsid w:val="00F75E43"/>
    <w:rsid w:val="00F765F4"/>
    <w:rsid w:val="00F7690B"/>
    <w:rsid w:val="00F76C69"/>
    <w:rsid w:val="00F773C1"/>
    <w:rsid w:val="00F77F9C"/>
    <w:rsid w:val="00F8027D"/>
    <w:rsid w:val="00F80515"/>
    <w:rsid w:val="00F809D8"/>
    <w:rsid w:val="00F80B1A"/>
    <w:rsid w:val="00F80FAD"/>
    <w:rsid w:val="00F810F6"/>
    <w:rsid w:val="00F81184"/>
    <w:rsid w:val="00F81D12"/>
    <w:rsid w:val="00F820E6"/>
    <w:rsid w:val="00F82307"/>
    <w:rsid w:val="00F8239D"/>
    <w:rsid w:val="00F8244C"/>
    <w:rsid w:val="00F829A9"/>
    <w:rsid w:val="00F82A76"/>
    <w:rsid w:val="00F830B9"/>
    <w:rsid w:val="00F83336"/>
    <w:rsid w:val="00F833B9"/>
    <w:rsid w:val="00F836C0"/>
    <w:rsid w:val="00F83B0B"/>
    <w:rsid w:val="00F83DC4"/>
    <w:rsid w:val="00F8532F"/>
    <w:rsid w:val="00F858CE"/>
    <w:rsid w:val="00F85E88"/>
    <w:rsid w:val="00F86107"/>
    <w:rsid w:val="00F86178"/>
    <w:rsid w:val="00F863AA"/>
    <w:rsid w:val="00F86708"/>
    <w:rsid w:val="00F86EAA"/>
    <w:rsid w:val="00F8701E"/>
    <w:rsid w:val="00F87507"/>
    <w:rsid w:val="00F87AA7"/>
    <w:rsid w:val="00F87B63"/>
    <w:rsid w:val="00F87CCC"/>
    <w:rsid w:val="00F87CCF"/>
    <w:rsid w:val="00F87DD7"/>
    <w:rsid w:val="00F87F00"/>
    <w:rsid w:val="00F87FA4"/>
    <w:rsid w:val="00F905C4"/>
    <w:rsid w:val="00F906BC"/>
    <w:rsid w:val="00F9089F"/>
    <w:rsid w:val="00F90A15"/>
    <w:rsid w:val="00F90A6A"/>
    <w:rsid w:val="00F90F37"/>
    <w:rsid w:val="00F91021"/>
    <w:rsid w:val="00F91063"/>
    <w:rsid w:val="00F92123"/>
    <w:rsid w:val="00F92A3A"/>
    <w:rsid w:val="00F92E13"/>
    <w:rsid w:val="00F935FD"/>
    <w:rsid w:val="00F937F8"/>
    <w:rsid w:val="00F93BE2"/>
    <w:rsid w:val="00F940D4"/>
    <w:rsid w:val="00F94116"/>
    <w:rsid w:val="00F94B37"/>
    <w:rsid w:val="00F94CCF"/>
    <w:rsid w:val="00F953EA"/>
    <w:rsid w:val="00F9563C"/>
    <w:rsid w:val="00F95B5E"/>
    <w:rsid w:val="00F967F3"/>
    <w:rsid w:val="00F968CC"/>
    <w:rsid w:val="00F96F34"/>
    <w:rsid w:val="00F9709F"/>
    <w:rsid w:val="00F97458"/>
    <w:rsid w:val="00F97AE9"/>
    <w:rsid w:val="00FA0344"/>
    <w:rsid w:val="00FA03F0"/>
    <w:rsid w:val="00FA04B8"/>
    <w:rsid w:val="00FA04C5"/>
    <w:rsid w:val="00FA06AB"/>
    <w:rsid w:val="00FA0E03"/>
    <w:rsid w:val="00FA1087"/>
    <w:rsid w:val="00FA126F"/>
    <w:rsid w:val="00FA1407"/>
    <w:rsid w:val="00FA20C5"/>
    <w:rsid w:val="00FA2255"/>
    <w:rsid w:val="00FA257A"/>
    <w:rsid w:val="00FA2587"/>
    <w:rsid w:val="00FA2C79"/>
    <w:rsid w:val="00FA2D66"/>
    <w:rsid w:val="00FA2E5A"/>
    <w:rsid w:val="00FA2E63"/>
    <w:rsid w:val="00FA3462"/>
    <w:rsid w:val="00FA4321"/>
    <w:rsid w:val="00FA442F"/>
    <w:rsid w:val="00FA47C5"/>
    <w:rsid w:val="00FA48AB"/>
    <w:rsid w:val="00FA4AEB"/>
    <w:rsid w:val="00FA4DC1"/>
    <w:rsid w:val="00FA4F44"/>
    <w:rsid w:val="00FA5206"/>
    <w:rsid w:val="00FA523E"/>
    <w:rsid w:val="00FA52D5"/>
    <w:rsid w:val="00FA5386"/>
    <w:rsid w:val="00FA546D"/>
    <w:rsid w:val="00FA5729"/>
    <w:rsid w:val="00FA5842"/>
    <w:rsid w:val="00FA5CC0"/>
    <w:rsid w:val="00FA5D30"/>
    <w:rsid w:val="00FA62C9"/>
    <w:rsid w:val="00FA6B66"/>
    <w:rsid w:val="00FA6E85"/>
    <w:rsid w:val="00FA7020"/>
    <w:rsid w:val="00FA76FB"/>
    <w:rsid w:val="00FA78A2"/>
    <w:rsid w:val="00FA7A39"/>
    <w:rsid w:val="00FA7B38"/>
    <w:rsid w:val="00FA7BD7"/>
    <w:rsid w:val="00FA7DA1"/>
    <w:rsid w:val="00FA7E53"/>
    <w:rsid w:val="00FB0457"/>
    <w:rsid w:val="00FB06C0"/>
    <w:rsid w:val="00FB0876"/>
    <w:rsid w:val="00FB090C"/>
    <w:rsid w:val="00FB0B1F"/>
    <w:rsid w:val="00FB120C"/>
    <w:rsid w:val="00FB129F"/>
    <w:rsid w:val="00FB198A"/>
    <w:rsid w:val="00FB1CAE"/>
    <w:rsid w:val="00FB1F8D"/>
    <w:rsid w:val="00FB2066"/>
    <w:rsid w:val="00FB2127"/>
    <w:rsid w:val="00FB2B4C"/>
    <w:rsid w:val="00FB2D95"/>
    <w:rsid w:val="00FB3403"/>
    <w:rsid w:val="00FB374F"/>
    <w:rsid w:val="00FB3B64"/>
    <w:rsid w:val="00FB402B"/>
    <w:rsid w:val="00FB4235"/>
    <w:rsid w:val="00FB4434"/>
    <w:rsid w:val="00FB4680"/>
    <w:rsid w:val="00FB4865"/>
    <w:rsid w:val="00FB54F6"/>
    <w:rsid w:val="00FB565E"/>
    <w:rsid w:val="00FB5A54"/>
    <w:rsid w:val="00FB6177"/>
    <w:rsid w:val="00FB62CE"/>
    <w:rsid w:val="00FB6509"/>
    <w:rsid w:val="00FB67C0"/>
    <w:rsid w:val="00FB6918"/>
    <w:rsid w:val="00FB6A4A"/>
    <w:rsid w:val="00FB6A89"/>
    <w:rsid w:val="00FB6C86"/>
    <w:rsid w:val="00FB723F"/>
    <w:rsid w:val="00FB7894"/>
    <w:rsid w:val="00FB7C58"/>
    <w:rsid w:val="00FB7EA3"/>
    <w:rsid w:val="00FC006D"/>
    <w:rsid w:val="00FC0138"/>
    <w:rsid w:val="00FC02B6"/>
    <w:rsid w:val="00FC097B"/>
    <w:rsid w:val="00FC09C6"/>
    <w:rsid w:val="00FC0A35"/>
    <w:rsid w:val="00FC0BA4"/>
    <w:rsid w:val="00FC0E05"/>
    <w:rsid w:val="00FC0F6D"/>
    <w:rsid w:val="00FC1ED4"/>
    <w:rsid w:val="00FC1F1E"/>
    <w:rsid w:val="00FC215E"/>
    <w:rsid w:val="00FC27E6"/>
    <w:rsid w:val="00FC2905"/>
    <w:rsid w:val="00FC2C76"/>
    <w:rsid w:val="00FC307F"/>
    <w:rsid w:val="00FC3626"/>
    <w:rsid w:val="00FC3DE5"/>
    <w:rsid w:val="00FC4585"/>
    <w:rsid w:val="00FC4843"/>
    <w:rsid w:val="00FC4875"/>
    <w:rsid w:val="00FC4AE7"/>
    <w:rsid w:val="00FC4E7B"/>
    <w:rsid w:val="00FC5445"/>
    <w:rsid w:val="00FC549E"/>
    <w:rsid w:val="00FC54C6"/>
    <w:rsid w:val="00FC57F6"/>
    <w:rsid w:val="00FC5BCD"/>
    <w:rsid w:val="00FC5E59"/>
    <w:rsid w:val="00FC5F21"/>
    <w:rsid w:val="00FC63F7"/>
    <w:rsid w:val="00FC6679"/>
    <w:rsid w:val="00FC6A73"/>
    <w:rsid w:val="00FC6B5C"/>
    <w:rsid w:val="00FC6C13"/>
    <w:rsid w:val="00FC7050"/>
    <w:rsid w:val="00FC7093"/>
    <w:rsid w:val="00FC7B22"/>
    <w:rsid w:val="00FC7CDE"/>
    <w:rsid w:val="00FD0340"/>
    <w:rsid w:val="00FD0343"/>
    <w:rsid w:val="00FD04C6"/>
    <w:rsid w:val="00FD07A9"/>
    <w:rsid w:val="00FD0944"/>
    <w:rsid w:val="00FD108D"/>
    <w:rsid w:val="00FD11E3"/>
    <w:rsid w:val="00FD1751"/>
    <w:rsid w:val="00FD1B1B"/>
    <w:rsid w:val="00FD1BC5"/>
    <w:rsid w:val="00FD24BF"/>
    <w:rsid w:val="00FD26D7"/>
    <w:rsid w:val="00FD2B90"/>
    <w:rsid w:val="00FD2E76"/>
    <w:rsid w:val="00FD333C"/>
    <w:rsid w:val="00FD3A4D"/>
    <w:rsid w:val="00FD3C29"/>
    <w:rsid w:val="00FD3EEC"/>
    <w:rsid w:val="00FD4352"/>
    <w:rsid w:val="00FD462F"/>
    <w:rsid w:val="00FD469E"/>
    <w:rsid w:val="00FD48F8"/>
    <w:rsid w:val="00FD53A2"/>
    <w:rsid w:val="00FD5C62"/>
    <w:rsid w:val="00FD6014"/>
    <w:rsid w:val="00FD6455"/>
    <w:rsid w:val="00FD647C"/>
    <w:rsid w:val="00FD65FD"/>
    <w:rsid w:val="00FD6F72"/>
    <w:rsid w:val="00FD6FF6"/>
    <w:rsid w:val="00FD7100"/>
    <w:rsid w:val="00FD72AC"/>
    <w:rsid w:val="00FD7337"/>
    <w:rsid w:val="00FD7453"/>
    <w:rsid w:val="00FE03FF"/>
    <w:rsid w:val="00FE060B"/>
    <w:rsid w:val="00FE1080"/>
    <w:rsid w:val="00FE11CC"/>
    <w:rsid w:val="00FE1561"/>
    <w:rsid w:val="00FE1B06"/>
    <w:rsid w:val="00FE1F47"/>
    <w:rsid w:val="00FE2184"/>
    <w:rsid w:val="00FE229D"/>
    <w:rsid w:val="00FE25BC"/>
    <w:rsid w:val="00FE27D2"/>
    <w:rsid w:val="00FE28EA"/>
    <w:rsid w:val="00FE2B69"/>
    <w:rsid w:val="00FE2FC3"/>
    <w:rsid w:val="00FE3238"/>
    <w:rsid w:val="00FE3326"/>
    <w:rsid w:val="00FE351F"/>
    <w:rsid w:val="00FE35F7"/>
    <w:rsid w:val="00FE447E"/>
    <w:rsid w:val="00FE46C0"/>
    <w:rsid w:val="00FE4871"/>
    <w:rsid w:val="00FE49A6"/>
    <w:rsid w:val="00FE4B2C"/>
    <w:rsid w:val="00FE4FDB"/>
    <w:rsid w:val="00FE51D3"/>
    <w:rsid w:val="00FE5265"/>
    <w:rsid w:val="00FE52F7"/>
    <w:rsid w:val="00FE54A3"/>
    <w:rsid w:val="00FE56C9"/>
    <w:rsid w:val="00FE58FB"/>
    <w:rsid w:val="00FE5991"/>
    <w:rsid w:val="00FE5D96"/>
    <w:rsid w:val="00FE6167"/>
    <w:rsid w:val="00FE6170"/>
    <w:rsid w:val="00FE653B"/>
    <w:rsid w:val="00FE65D0"/>
    <w:rsid w:val="00FE66E6"/>
    <w:rsid w:val="00FE6835"/>
    <w:rsid w:val="00FE6C3A"/>
    <w:rsid w:val="00FE6C9B"/>
    <w:rsid w:val="00FE7F49"/>
    <w:rsid w:val="00FF0147"/>
    <w:rsid w:val="00FF01B7"/>
    <w:rsid w:val="00FF042C"/>
    <w:rsid w:val="00FF05BC"/>
    <w:rsid w:val="00FF062E"/>
    <w:rsid w:val="00FF06DD"/>
    <w:rsid w:val="00FF0703"/>
    <w:rsid w:val="00FF1164"/>
    <w:rsid w:val="00FF1261"/>
    <w:rsid w:val="00FF12DD"/>
    <w:rsid w:val="00FF1475"/>
    <w:rsid w:val="00FF15FA"/>
    <w:rsid w:val="00FF16D7"/>
    <w:rsid w:val="00FF1CB0"/>
    <w:rsid w:val="00FF1E60"/>
    <w:rsid w:val="00FF1FE4"/>
    <w:rsid w:val="00FF2277"/>
    <w:rsid w:val="00FF235F"/>
    <w:rsid w:val="00FF2DC8"/>
    <w:rsid w:val="00FF304B"/>
    <w:rsid w:val="00FF31F5"/>
    <w:rsid w:val="00FF386D"/>
    <w:rsid w:val="00FF388F"/>
    <w:rsid w:val="00FF3AFA"/>
    <w:rsid w:val="00FF4810"/>
    <w:rsid w:val="00FF48C3"/>
    <w:rsid w:val="00FF4AD0"/>
    <w:rsid w:val="00FF4D51"/>
    <w:rsid w:val="00FF51BA"/>
    <w:rsid w:val="00FF565C"/>
    <w:rsid w:val="00FF5B6E"/>
    <w:rsid w:val="00FF5E2F"/>
    <w:rsid w:val="00FF622C"/>
    <w:rsid w:val="00FF6457"/>
    <w:rsid w:val="00FF66F7"/>
    <w:rsid w:val="00FF6741"/>
    <w:rsid w:val="00FF6FAE"/>
    <w:rsid w:val="00FF71AF"/>
    <w:rsid w:val="00FF7D31"/>
    <w:rsid w:val="00FF7D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94076"/>
  <w15:chartTrackingRefBased/>
  <w15:docId w15:val="{176D1ED8-0A1A-414F-A43C-DF764B36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rPr>
      <w:lang w:eastAsia="en-US"/>
    </w:rPr>
  </w:style>
  <w:style w:type="paragraph" w:styleId="Balk1">
    <w:name w:val="heading 1"/>
    <w:basedOn w:val="Normal"/>
    <w:next w:val="Normal"/>
    <w:qFormat/>
    <w:pPr>
      <w:keepNext/>
      <w:ind w:left="1411" w:hanging="1411"/>
      <w:jc w:val="both"/>
      <w:outlineLvl w:val="0"/>
    </w:pPr>
    <w:rPr>
      <w:rFonts w:ascii="Arial" w:hAnsi="Arial"/>
      <w:b/>
      <w:sz w:val="24"/>
    </w:rPr>
  </w:style>
  <w:style w:type="paragraph" w:styleId="Balk2">
    <w:name w:val="heading 2"/>
    <w:basedOn w:val="Normal"/>
    <w:next w:val="Normal"/>
    <w:qFormat/>
    <w:pPr>
      <w:keepNext/>
      <w:tabs>
        <w:tab w:val="left" w:pos="851"/>
      </w:tabs>
      <w:ind w:left="855"/>
      <w:outlineLvl w:val="1"/>
    </w:pPr>
    <w:rPr>
      <w:rFonts w:ascii="Arial" w:hAnsi="Arial"/>
      <w:sz w:val="24"/>
    </w:rPr>
  </w:style>
  <w:style w:type="paragraph" w:styleId="Balk3">
    <w:name w:val="heading 3"/>
    <w:basedOn w:val="Normal"/>
    <w:next w:val="Normal"/>
    <w:qFormat/>
    <w:pPr>
      <w:keepNext/>
      <w:tabs>
        <w:tab w:val="left" w:pos="851"/>
        <w:tab w:val="left" w:pos="3119"/>
        <w:tab w:val="left" w:pos="3402"/>
      </w:tabs>
      <w:jc w:val="both"/>
      <w:outlineLvl w:val="2"/>
    </w:pPr>
    <w:rPr>
      <w:rFonts w:ascii="Arial" w:hAnsi="Arial"/>
      <w:sz w:val="24"/>
    </w:rPr>
  </w:style>
  <w:style w:type="paragraph" w:styleId="Balk4">
    <w:name w:val="heading 4"/>
    <w:basedOn w:val="Normal"/>
    <w:next w:val="Normal"/>
    <w:qFormat/>
    <w:pPr>
      <w:keepNext/>
      <w:tabs>
        <w:tab w:val="left" w:pos="851"/>
      </w:tabs>
      <w:jc w:val="center"/>
      <w:outlineLvl w:val="3"/>
    </w:pPr>
    <w:rPr>
      <w:rFonts w:ascii="Arial" w:hAnsi="Arial"/>
      <w:b/>
      <w:sz w:val="22"/>
    </w:rPr>
  </w:style>
  <w:style w:type="paragraph" w:styleId="Balk5">
    <w:name w:val="heading 5"/>
    <w:basedOn w:val="Normal"/>
    <w:next w:val="Normal"/>
    <w:qFormat/>
    <w:pPr>
      <w:keepNext/>
      <w:tabs>
        <w:tab w:val="left" w:pos="851"/>
      </w:tabs>
      <w:jc w:val="center"/>
      <w:outlineLvl w:val="4"/>
    </w:pPr>
    <w:rPr>
      <w:rFonts w:ascii="Arial" w:hAnsi="Arial"/>
      <w:b/>
      <w:sz w:val="44"/>
    </w:rPr>
  </w:style>
  <w:style w:type="paragraph" w:styleId="Balk6">
    <w:name w:val="heading 6"/>
    <w:basedOn w:val="Normal"/>
    <w:next w:val="Normal"/>
    <w:qFormat/>
    <w:pPr>
      <w:keepNext/>
      <w:tabs>
        <w:tab w:val="left" w:pos="851"/>
      </w:tabs>
      <w:jc w:val="both"/>
      <w:outlineLvl w:val="5"/>
    </w:pPr>
    <w:rPr>
      <w:rFonts w:ascii="Arial" w:hAnsi="Arial"/>
      <w:b/>
      <w:sz w:val="22"/>
    </w:rPr>
  </w:style>
  <w:style w:type="paragraph" w:styleId="Balk7">
    <w:name w:val="heading 7"/>
    <w:basedOn w:val="Normal"/>
    <w:next w:val="Normal"/>
    <w:qFormat/>
    <w:pPr>
      <w:keepNext/>
      <w:tabs>
        <w:tab w:val="left" w:pos="851"/>
      </w:tabs>
      <w:jc w:val="center"/>
      <w:outlineLvl w:val="6"/>
    </w:pPr>
    <w:rPr>
      <w:rFonts w:ascii="Arial" w:hAnsi="Arial"/>
      <w:b/>
      <w:sz w:val="24"/>
    </w:rPr>
  </w:style>
  <w:style w:type="paragraph" w:styleId="Balk8">
    <w:name w:val="heading 8"/>
    <w:basedOn w:val="Normal"/>
    <w:next w:val="Normal"/>
    <w:qFormat/>
    <w:pPr>
      <w:keepNext/>
      <w:tabs>
        <w:tab w:val="left" w:pos="851"/>
        <w:tab w:val="left" w:pos="1418"/>
        <w:tab w:val="left" w:pos="2127"/>
      </w:tabs>
      <w:jc w:val="right"/>
      <w:outlineLvl w:val="7"/>
    </w:pPr>
    <w:rPr>
      <w:rFonts w:ascii="Arial" w:hAnsi="Arial"/>
      <w:b/>
      <w:sz w:val="22"/>
    </w:rPr>
  </w:style>
  <w:style w:type="paragraph" w:styleId="Balk9">
    <w:name w:val="heading 9"/>
    <w:basedOn w:val="Normal"/>
    <w:next w:val="Normal"/>
    <w:qFormat/>
    <w:pPr>
      <w:keepNext/>
      <w:widowControl/>
      <w:jc w:val="center"/>
      <w:outlineLvl w:val="8"/>
    </w:pPr>
    <w:rPr>
      <w:rFonts w:ascii="Arial" w:hAnsi="Arial"/>
      <w:b/>
      <w:sz w:val="32"/>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BodyText22">
    <w:name w:val="Body Text 22"/>
    <w:basedOn w:val="Normal"/>
    <w:pPr>
      <w:tabs>
        <w:tab w:val="left" w:pos="851"/>
      </w:tabs>
      <w:ind w:left="1215"/>
      <w:jc w:val="both"/>
    </w:pPr>
    <w:rPr>
      <w:rFonts w:ascii="Arial" w:hAnsi="Arial"/>
      <w:sz w:val="24"/>
    </w:rPr>
  </w:style>
  <w:style w:type="paragraph" w:styleId="stbilgi">
    <w:name w:val="Üstbilgi"/>
    <w:basedOn w:val="Normal"/>
    <w:link w:val="stBilgiChar"/>
    <w:uiPriority w:val="99"/>
    <w:pPr>
      <w:tabs>
        <w:tab w:val="center" w:pos="4536"/>
        <w:tab w:val="right" w:pos="9072"/>
      </w:tabs>
    </w:pPr>
  </w:style>
  <w:style w:type="character" w:styleId="SayfaNumaras">
    <w:name w:val="page number"/>
    <w:rPr>
      <w:sz w:val="20"/>
    </w:rPr>
  </w:style>
  <w:style w:type="paragraph" w:styleId="GvdeMetniGirintisi3">
    <w:name w:val="Body Text Indent 3"/>
    <w:basedOn w:val="Normal"/>
    <w:pPr>
      <w:tabs>
        <w:tab w:val="left" w:pos="1418"/>
      </w:tabs>
      <w:ind w:left="1416"/>
      <w:jc w:val="both"/>
    </w:pPr>
    <w:rPr>
      <w:rFonts w:ascii="Arial" w:hAnsi="Arial"/>
      <w:sz w:val="24"/>
    </w:rPr>
  </w:style>
  <w:style w:type="paragraph" w:styleId="GvdeMetniGirintisi2">
    <w:name w:val="Body Text Indent 2"/>
    <w:basedOn w:val="Normal"/>
    <w:link w:val="GvdeMetniGirintisi2Char"/>
    <w:pPr>
      <w:tabs>
        <w:tab w:val="left" w:pos="851"/>
      </w:tabs>
      <w:ind w:left="1416"/>
      <w:jc w:val="both"/>
    </w:pPr>
    <w:rPr>
      <w:rFonts w:ascii="Arial" w:hAnsi="Arial"/>
      <w:sz w:val="22"/>
      <w:lang w:val="x-none"/>
    </w:rPr>
  </w:style>
  <w:style w:type="paragraph" w:styleId="Altbilgi">
    <w:name w:val="Altbilgi"/>
    <w:basedOn w:val="Normal"/>
    <w:link w:val="AltbilgiChar"/>
    <w:pPr>
      <w:tabs>
        <w:tab w:val="center" w:pos="4536"/>
        <w:tab w:val="right" w:pos="9072"/>
      </w:tabs>
    </w:pPr>
  </w:style>
  <w:style w:type="paragraph" w:customStyle="1" w:styleId="BodyText21">
    <w:name w:val="Body Text 21"/>
    <w:basedOn w:val="Normal"/>
    <w:pPr>
      <w:ind w:left="1134"/>
      <w:jc w:val="both"/>
    </w:pPr>
    <w:rPr>
      <w:rFonts w:ascii="Arial" w:hAnsi="Arial"/>
      <w:sz w:val="22"/>
    </w:rPr>
  </w:style>
  <w:style w:type="paragraph" w:styleId="T2">
    <w:name w:val="toc 2"/>
    <w:basedOn w:val="Normal"/>
    <w:next w:val="Normal"/>
    <w:semiHidden/>
    <w:pPr>
      <w:ind w:left="200"/>
    </w:pPr>
  </w:style>
  <w:style w:type="paragraph" w:customStyle="1" w:styleId="Style1">
    <w:name w:val="Style1"/>
    <w:basedOn w:val="Balk1"/>
    <w:pPr>
      <w:tabs>
        <w:tab w:val="left" w:pos="1418"/>
      </w:tabs>
      <w:outlineLvl w:val="9"/>
    </w:pPr>
    <w:rPr>
      <w:b w:val="0"/>
    </w:rPr>
  </w:style>
  <w:style w:type="paragraph" w:styleId="T1">
    <w:name w:val="toc 1"/>
    <w:basedOn w:val="Normal"/>
    <w:next w:val="Normal"/>
    <w:semiHidden/>
    <w:pPr>
      <w:tabs>
        <w:tab w:val="left" w:pos="1200"/>
        <w:tab w:val="left" w:pos="1276"/>
        <w:tab w:val="right" w:leader="dot" w:pos="9345"/>
      </w:tabs>
      <w:ind w:left="1276" w:hanging="1276"/>
    </w:pPr>
    <w:rPr>
      <w:b/>
    </w:rPr>
  </w:style>
  <w:style w:type="paragraph" w:styleId="T3">
    <w:name w:val="toc 3"/>
    <w:basedOn w:val="Normal"/>
    <w:next w:val="Normal"/>
    <w:semiHidden/>
    <w:pPr>
      <w:ind w:left="400"/>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character" w:styleId="Kpr">
    <w:name w:val="Hyperlink"/>
    <w:rPr>
      <w:color w:val="0000FF"/>
      <w:sz w:val="20"/>
      <w:u w:val="single"/>
    </w:rPr>
  </w:style>
  <w:style w:type="paragraph" w:styleId="KonuBal">
    <w:name w:val="Title"/>
    <w:basedOn w:val="Normal"/>
    <w:qFormat/>
    <w:pPr>
      <w:jc w:val="center"/>
    </w:pPr>
    <w:rPr>
      <w:rFonts w:ascii="Arial" w:hAnsi="Arial"/>
      <w:b/>
      <w:sz w:val="24"/>
    </w:rPr>
  </w:style>
  <w:style w:type="character" w:styleId="zlenenKpr">
    <w:name w:val="FollowedHyperlink"/>
    <w:rPr>
      <w:color w:val="800080"/>
      <w:sz w:val="20"/>
      <w:u w:val="single"/>
    </w:rPr>
  </w:style>
  <w:style w:type="paragraph" w:styleId="GvdeMetni2">
    <w:name w:val="Body Text 2"/>
    <w:basedOn w:val="Normal"/>
    <w:link w:val="GvdeMetni2Char"/>
    <w:pPr>
      <w:spacing w:after="120"/>
      <w:ind w:left="1411" w:hanging="1411"/>
      <w:jc w:val="both"/>
    </w:pPr>
    <w:rPr>
      <w:rFonts w:ascii="Arial" w:hAnsi="Arial"/>
      <w:sz w:val="22"/>
      <w:lang w:val="x-none"/>
    </w:rPr>
  </w:style>
  <w:style w:type="paragraph" w:customStyle="1" w:styleId="BalloonText">
    <w:name w:val="Balloon Text"/>
    <w:basedOn w:val="Normal"/>
    <w:semiHidden/>
    <w:rPr>
      <w:rFonts w:ascii="Tahoma" w:hAnsi="Tahoma" w:cs="Tahoma"/>
      <w:sz w:val="16"/>
      <w:szCs w:val="16"/>
    </w:rPr>
  </w:style>
  <w:style w:type="character" w:styleId="AklamaBavurusu">
    <w:name w:val="annotation reference"/>
    <w:semiHidden/>
    <w:rPr>
      <w:sz w:val="16"/>
      <w:szCs w:val="16"/>
    </w:rPr>
  </w:style>
  <w:style w:type="paragraph" w:styleId="AklamaMetni">
    <w:name w:val="annotation text"/>
    <w:basedOn w:val="Normal"/>
    <w:semiHidden/>
  </w:style>
  <w:style w:type="paragraph" w:customStyle="1" w:styleId="CommentSubject">
    <w:name w:val="Comment Subject"/>
    <w:basedOn w:val="AklamaMetni"/>
    <w:next w:val="AklamaMetni"/>
    <w:semiHidden/>
    <w:rPr>
      <w:b/>
      <w:bCs/>
    </w:rPr>
  </w:style>
  <w:style w:type="paragraph" w:styleId="GvdeMetniGirintisi">
    <w:name w:val="Body Text Indent"/>
    <w:basedOn w:val="Normal"/>
    <w:pPr>
      <w:widowControl/>
      <w:tabs>
        <w:tab w:val="left" w:pos="851"/>
        <w:tab w:val="left" w:pos="1776"/>
      </w:tabs>
      <w:spacing w:before="120" w:after="120"/>
      <w:ind w:left="1416"/>
      <w:jc w:val="both"/>
    </w:pPr>
    <w:rPr>
      <w:rFonts w:ascii="Arial" w:hAnsi="Arial"/>
      <w:b/>
      <w:bCs/>
      <w:color w:val="000000"/>
      <w:sz w:val="22"/>
    </w:rPr>
  </w:style>
  <w:style w:type="paragraph" w:customStyle="1" w:styleId="bodytext2">
    <w:name w:val="bodytext2"/>
    <w:basedOn w:val="Normal"/>
    <w:pPr>
      <w:widowControl/>
      <w:overflowPunct/>
      <w:autoSpaceDE/>
      <w:autoSpaceDN/>
      <w:adjustRightInd/>
      <w:spacing w:after="120"/>
      <w:ind w:left="283"/>
      <w:textAlignment w:val="auto"/>
    </w:pPr>
    <w:rPr>
      <w:sz w:val="24"/>
      <w:szCs w:val="24"/>
      <w:lang w:eastAsia="tr-TR"/>
    </w:rPr>
  </w:style>
  <w:style w:type="paragraph" w:styleId="GvdeMetni">
    <w:name w:val="Body Text"/>
    <w:basedOn w:val="Normal"/>
    <w:link w:val="GvdeMetniChar"/>
    <w:pPr>
      <w:widowControl/>
      <w:tabs>
        <w:tab w:val="left" w:pos="851"/>
        <w:tab w:val="left" w:pos="1776"/>
      </w:tabs>
      <w:spacing w:before="120" w:after="120"/>
      <w:jc w:val="both"/>
    </w:pPr>
    <w:rPr>
      <w:rFonts w:ascii="Arial" w:hAnsi="Arial"/>
      <w:color w:val="000000"/>
      <w:lang w:val="x-none"/>
    </w:rPr>
  </w:style>
  <w:style w:type="paragraph" w:styleId="GvdeMetni3">
    <w:name w:val="Body Text 3"/>
    <w:basedOn w:val="Normal"/>
    <w:pPr>
      <w:jc w:val="both"/>
    </w:pPr>
    <w:rPr>
      <w:rFonts w:ascii="Arial" w:hAnsi="Arial"/>
    </w:rPr>
  </w:style>
  <w:style w:type="paragraph" w:styleId="BalonMetni">
    <w:name w:val="Balloon Text"/>
    <w:basedOn w:val="Normal"/>
    <w:semiHidden/>
    <w:rsid w:val="006379F4"/>
    <w:rPr>
      <w:rFonts w:ascii="Tahoma" w:hAnsi="Tahoma" w:cs="Tahoma"/>
      <w:sz w:val="16"/>
      <w:szCs w:val="16"/>
    </w:rPr>
  </w:style>
  <w:style w:type="table" w:styleId="TabloKlavuzu">
    <w:name w:val="Table Grid"/>
    <w:basedOn w:val="NormalTablo"/>
    <w:rsid w:val="00DE087F"/>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91142"/>
    <w:pPr>
      <w:spacing w:before="100" w:after="100"/>
    </w:pPr>
    <w:rPr>
      <w:rFonts w:ascii="Arial Unicode MS" w:eastAsia="Arial Unicode MS" w:hAnsi="Tahoma"/>
      <w:sz w:val="24"/>
    </w:rPr>
  </w:style>
  <w:style w:type="paragraph" w:styleId="DipnotMetni">
    <w:name w:val="footnote text"/>
    <w:basedOn w:val="Normal"/>
    <w:semiHidden/>
    <w:rsid w:val="00D810DD"/>
    <w:pPr>
      <w:widowControl/>
      <w:overflowPunct/>
      <w:autoSpaceDE/>
      <w:autoSpaceDN/>
      <w:adjustRightInd/>
      <w:textAlignment w:val="auto"/>
    </w:pPr>
    <w:rPr>
      <w:rFonts w:ascii="Arial" w:hAnsi="Arial"/>
    </w:rPr>
  </w:style>
  <w:style w:type="paragraph" w:customStyle="1" w:styleId="NormalArial">
    <w:name w:val="Normal + Arial"/>
    <w:aliases w:val="11 ptJustified + Left:  1,27 cm + Left:  1,27 cm"/>
    <w:basedOn w:val="Normal"/>
    <w:rsid w:val="00D810DD"/>
    <w:pPr>
      <w:widowControl/>
      <w:tabs>
        <w:tab w:val="left" w:pos="2835"/>
      </w:tabs>
      <w:overflowPunct/>
      <w:autoSpaceDE/>
      <w:autoSpaceDN/>
      <w:adjustRightInd/>
      <w:jc w:val="both"/>
      <w:textAlignment w:val="auto"/>
    </w:pPr>
    <w:rPr>
      <w:rFonts w:ascii="Arial" w:hAnsi="Arial" w:cs="Arial"/>
      <w:bCs/>
      <w:sz w:val="22"/>
    </w:rPr>
  </w:style>
  <w:style w:type="character" w:styleId="SatrNumaras">
    <w:name w:val="line number"/>
    <w:basedOn w:val="VarsaylanParagrafYazTipi"/>
    <w:rsid w:val="00087E25"/>
  </w:style>
  <w:style w:type="paragraph" w:styleId="ListeParagraf">
    <w:name w:val="List Paragraph"/>
    <w:basedOn w:val="Normal"/>
    <w:uiPriority w:val="34"/>
    <w:qFormat/>
    <w:rsid w:val="00BB2EE6"/>
    <w:pPr>
      <w:ind w:left="708"/>
    </w:pPr>
  </w:style>
  <w:style w:type="character" w:customStyle="1" w:styleId="GvdeMetniGirintisi2Char">
    <w:name w:val="Gövde Metni Girintisi 2 Char"/>
    <w:link w:val="GvdeMetniGirintisi2"/>
    <w:rsid w:val="00923CDC"/>
    <w:rPr>
      <w:rFonts w:ascii="Arial" w:hAnsi="Arial"/>
      <w:sz w:val="22"/>
      <w:lang w:eastAsia="en-US"/>
    </w:rPr>
  </w:style>
  <w:style w:type="paragraph" w:customStyle="1" w:styleId="Normalspacebeforeafter">
    <w:name w:val="Normal_space_before_after"/>
    <w:rsid w:val="00781BAF"/>
    <w:pPr>
      <w:spacing w:after="200" w:line="276" w:lineRule="auto"/>
    </w:pPr>
    <w:rPr>
      <w:rFonts w:ascii="Calibri" w:hAnsi="Calibri"/>
      <w:sz w:val="22"/>
      <w:szCs w:val="22"/>
    </w:rPr>
  </w:style>
  <w:style w:type="character" w:customStyle="1" w:styleId="GvdeMetniChar">
    <w:name w:val="Gövde Metni Char"/>
    <w:link w:val="GvdeMetni"/>
    <w:rsid w:val="00FB1CAE"/>
    <w:rPr>
      <w:rFonts w:ascii="Arial" w:hAnsi="Arial"/>
      <w:color w:val="000000"/>
      <w:lang w:eastAsia="en-US"/>
    </w:rPr>
  </w:style>
  <w:style w:type="character" w:customStyle="1" w:styleId="GvdeMetni2Char">
    <w:name w:val="Gövde Metni 2 Char"/>
    <w:link w:val="GvdeMetni2"/>
    <w:rsid w:val="00280832"/>
    <w:rPr>
      <w:rFonts w:ascii="Arial" w:hAnsi="Arial"/>
      <w:sz w:val="22"/>
      <w:lang w:eastAsia="en-US"/>
    </w:rPr>
  </w:style>
  <w:style w:type="character" w:customStyle="1" w:styleId="AltbilgiChar">
    <w:name w:val="Altbilgi Char"/>
    <w:link w:val="Altbilgi"/>
    <w:rsid w:val="008D6BDC"/>
    <w:rPr>
      <w:lang w:eastAsia="en-US"/>
    </w:rPr>
  </w:style>
  <w:style w:type="character" w:styleId="Vurgu">
    <w:name w:val="Emphasis"/>
    <w:qFormat/>
    <w:rsid w:val="00944A7B"/>
    <w:rPr>
      <w:i/>
      <w:iCs/>
    </w:rPr>
  </w:style>
  <w:style w:type="character" w:customStyle="1" w:styleId="stBilgiChar">
    <w:name w:val="Üst Bilgi Char"/>
    <w:link w:val="stbilgi"/>
    <w:uiPriority w:val="99"/>
    <w:rsid w:val="004D44B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5073">
      <w:bodyDiv w:val="1"/>
      <w:marLeft w:val="0"/>
      <w:marRight w:val="0"/>
      <w:marTop w:val="0"/>
      <w:marBottom w:val="0"/>
      <w:divBdr>
        <w:top w:val="none" w:sz="0" w:space="0" w:color="auto"/>
        <w:left w:val="none" w:sz="0" w:space="0" w:color="auto"/>
        <w:bottom w:val="none" w:sz="0" w:space="0" w:color="auto"/>
        <w:right w:val="none" w:sz="0" w:space="0" w:color="auto"/>
      </w:divBdr>
    </w:div>
    <w:div w:id="311104968">
      <w:bodyDiv w:val="1"/>
      <w:marLeft w:val="0"/>
      <w:marRight w:val="0"/>
      <w:marTop w:val="0"/>
      <w:marBottom w:val="0"/>
      <w:divBdr>
        <w:top w:val="none" w:sz="0" w:space="0" w:color="auto"/>
        <w:left w:val="none" w:sz="0" w:space="0" w:color="auto"/>
        <w:bottom w:val="none" w:sz="0" w:space="0" w:color="auto"/>
        <w:right w:val="none" w:sz="0" w:space="0" w:color="auto"/>
      </w:divBdr>
    </w:div>
    <w:div w:id="351106751">
      <w:bodyDiv w:val="1"/>
      <w:marLeft w:val="0"/>
      <w:marRight w:val="0"/>
      <w:marTop w:val="0"/>
      <w:marBottom w:val="0"/>
      <w:divBdr>
        <w:top w:val="none" w:sz="0" w:space="0" w:color="auto"/>
        <w:left w:val="none" w:sz="0" w:space="0" w:color="auto"/>
        <w:bottom w:val="none" w:sz="0" w:space="0" w:color="auto"/>
        <w:right w:val="none" w:sz="0" w:space="0" w:color="auto"/>
      </w:divBdr>
    </w:div>
    <w:div w:id="441582778">
      <w:bodyDiv w:val="1"/>
      <w:marLeft w:val="0"/>
      <w:marRight w:val="0"/>
      <w:marTop w:val="0"/>
      <w:marBottom w:val="0"/>
      <w:divBdr>
        <w:top w:val="none" w:sz="0" w:space="0" w:color="auto"/>
        <w:left w:val="none" w:sz="0" w:space="0" w:color="auto"/>
        <w:bottom w:val="none" w:sz="0" w:space="0" w:color="auto"/>
        <w:right w:val="none" w:sz="0" w:space="0" w:color="auto"/>
      </w:divBdr>
    </w:div>
    <w:div w:id="493910340">
      <w:bodyDiv w:val="1"/>
      <w:marLeft w:val="0"/>
      <w:marRight w:val="0"/>
      <w:marTop w:val="0"/>
      <w:marBottom w:val="0"/>
      <w:divBdr>
        <w:top w:val="none" w:sz="0" w:space="0" w:color="auto"/>
        <w:left w:val="none" w:sz="0" w:space="0" w:color="auto"/>
        <w:bottom w:val="none" w:sz="0" w:space="0" w:color="auto"/>
        <w:right w:val="none" w:sz="0" w:space="0" w:color="auto"/>
      </w:divBdr>
    </w:div>
    <w:div w:id="826088745">
      <w:bodyDiv w:val="1"/>
      <w:marLeft w:val="0"/>
      <w:marRight w:val="0"/>
      <w:marTop w:val="0"/>
      <w:marBottom w:val="0"/>
      <w:divBdr>
        <w:top w:val="none" w:sz="0" w:space="0" w:color="auto"/>
        <w:left w:val="none" w:sz="0" w:space="0" w:color="auto"/>
        <w:bottom w:val="none" w:sz="0" w:space="0" w:color="auto"/>
        <w:right w:val="none" w:sz="0" w:space="0" w:color="auto"/>
      </w:divBdr>
    </w:div>
    <w:div w:id="955327045">
      <w:bodyDiv w:val="1"/>
      <w:marLeft w:val="0"/>
      <w:marRight w:val="0"/>
      <w:marTop w:val="0"/>
      <w:marBottom w:val="0"/>
      <w:divBdr>
        <w:top w:val="none" w:sz="0" w:space="0" w:color="auto"/>
        <w:left w:val="none" w:sz="0" w:space="0" w:color="auto"/>
        <w:bottom w:val="none" w:sz="0" w:space="0" w:color="auto"/>
        <w:right w:val="none" w:sz="0" w:space="0" w:color="auto"/>
      </w:divBdr>
    </w:div>
    <w:div w:id="967860755">
      <w:bodyDiv w:val="1"/>
      <w:marLeft w:val="0"/>
      <w:marRight w:val="0"/>
      <w:marTop w:val="0"/>
      <w:marBottom w:val="0"/>
      <w:divBdr>
        <w:top w:val="none" w:sz="0" w:space="0" w:color="auto"/>
        <w:left w:val="none" w:sz="0" w:space="0" w:color="auto"/>
        <w:bottom w:val="none" w:sz="0" w:space="0" w:color="auto"/>
        <w:right w:val="none" w:sz="0" w:space="0" w:color="auto"/>
      </w:divBdr>
    </w:div>
    <w:div w:id="979269593">
      <w:bodyDiv w:val="1"/>
      <w:marLeft w:val="0"/>
      <w:marRight w:val="0"/>
      <w:marTop w:val="0"/>
      <w:marBottom w:val="0"/>
      <w:divBdr>
        <w:top w:val="none" w:sz="0" w:space="0" w:color="auto"/>
        <w:left w:val="none" w:sz="0" w:space="0" w:color="auto"/>
        <w:bottom w:val="none" w:sz="0" w:space="0" w:color="auto"/>
        <w:right w:val="none" w:sz="0" w:space="0" w:color="auto"/>
      </w:divBdr>
    </w:div>
    <w:div w:id="1009992086">
      <w:bodyDiv w:val="1"/>
      <w:marLeft w:val="0"/>
      <w:marRight w:val="0"/>
      <w:marTop w:val="0"/>
      <w:marBottom w:val="0"/>
      <w:divBdr>
        <w:top w:val="none" w:sz="0" w:space="0" w:color="auto"/>
        <w:left w:val="none" w:sz="0" w:space="0" w:color="auto"/>
        <w:bottom w:val="none" w:sz="0" w:space="0" w:color="auto"/>
        <w:right w:val="none" w:sz="0" w:space="0" w:color="auto"/>
      </w:divBdr>
    </w:div>
    <w:div w:id="1116099274">
      <w:bodyDiv w:val="1"/>
      <w:marLeft w:val="0"/>
      <w:marRight w:val="0"/>
      <w:marTop w:val="0"/>
      <w:marBottom w:val="0"/>
      <w:divBdr>
        <w:top w:val="none" w:sz="0" w:space="0" w:color="auto"/>
        <w:left w:val="none" w:sz="0" w:space="0" w:color="auto"/>
        <w:bottom w:val="none" w:sz="0" w:space="0" w:color="auto"/>
        <w:right w:val="none" w:sz="0" w:space="0" w:color="auto"/>
      </w:divBdr>
    </w:div>
    <w:div w:id="1144010702">
      <w:bodyDiv w:val="1"/>
      <w:marLeft w:val="0"/>
      <w:marRight w:val="0"/>
      <w:marTop w:val="0"/>
      <w:marBottom w:val="0"/>
      <w:divBdr>
        <w:top w:val="none" w:sz="0" w:space="0" w:color="auto"/>
        <w:left w:val="none" w:sz="0" w:space="0" w:color="auto"/>
        <w:bottom w:val="none" w:sz="0" w:space="0" w:color="auto"/>
        <w:right w:val="none" w:sz="0" w:space="0" w:color="auto"/>
      </w:divBdr>
    </w:div>
    <w:div w:id="1223951465">
      <w:bodyDiv w:val="1"/>
      <w:marLeft w:val="0"/>
      <w:marRight w:val="0"/>
      <w:marTop w:val="0"/>
      <w:marBottom w:val="0"/>
      <w:divBdr>
        <w:top w:val="none" w:sz="0" w:space="0" w:color="auto"/>
        <w:left w:val="none" w:sz="0" w:space="0" w:color="auto"/>
        <w:bottom w:val="none" w:sz="0" w:space="0" w:color="auto"/>
        <w:right w:val="none" w:sz="0" w:space="0" w:color="auto"/>
      </w:divBdr>
    </w:div>
    <w:div w:id="1360668276">
      <w:bodyDiv w:val="1"/>
      <w:marLeft w:val="0"/>
      <w:marRight w:val="0"/>
      <w:marTop w:val="0"/>
      <w:marBottom w:val="0"/>
      <w:divBdr>
        <w:top w:val="none" w:sz="0" w:space="0" w:color="auto"/>
        <w:left w:val="none" w:sz="0" w:space="0" w:color="auto"/>
        <w:bottom w:val="none" w:sz="0" w:space="0" w:color="auto"/>
        <w:right w:val="none" w:sz="0" w:space="0" w:color="auto"/>
      </w:divBdr>
    </w:div>
    <w:div w:id="1547255279">
      <w:bodyDiv w:val="1"/>
      <w:marLeft w:val="0"/>
      <w:marRight w:val="0"/>
      <w:marTop w:val="0"/>
      <w:marBottom w:val="0"/>
      <w:divBdr>
        <w:top w:val="none" w:sz="0" w:space="0" w:color="auto"/>
        <w:left w:val="none" w:sz="0" w:space="0" w:color="auto"/>
        <w:bottom w:val="none" w:sz="0" w:space="0" w:color="auto"/>
        <w:right w:val="none" w:sz="0" w:space="0" w:color="auto"/>
      </w:divBdr>
    </w:div>
    <w:div w:id="1737702578">
      <w:bodyDiv w:val="1"/>
      <w:marLeft w:val="0"/>
      <w:marRight w:val="0"/>
      <w:marTop w:val="0"/>
      <w:marBottom w:val="0"/>
      <w:divBdr>
        <w:top w:val="none" w:sz="0" w:space="0" w:color="auto"/>
        <w:left w:val="none" w:sz="0" w:space="0" w:color="auto"/>
        <w:bottom w:val="none" w:sz="0" w:space="0" w:color="auto"/>
        <w:right w:val="none" w:sz="0" w:space="0" w:color="auto"/>
      </w:divBdr>
    </w:div>
    <w:div w:id="1763528830">
      <w:bodyDiv w:val="1"/>
      <w:marLeft w:val="0"/>
      <w:marRight w:val="0"/>
      <w:marTop w:val="0"/>
      <w:marBottom w:val="0"/>
      <w:divBdr>
        <w:top w:val="none" w:sz="0" w:space="0" w:color="auto"/>
        <w:left w:val="none" w:sz="0" w:space="0" w:color="auto"/>
        <w:bottom w:val="none" w:sz="0" w:space="0" w:color="auto"/>
        <w:right w:val="none" w:sz="0" w:space="0" w:color="auto"/>
      </w:divBdr>
    </w:div>
    <w:div w:id="1839298819">
      <w:bodyDiv w:val="1"/>
      <w:marLeft w:val="0"/>
      <w:marRight w:val="0"/>
      <w:marTop w:val="0"/>
      <w:marBottom w:val="0"/>
      <w:divBdr>
        <w:top w:val="none" w:sz="0" w:space="0" w:color="auto"/>
        <w:left w:val="none" w:sz="0" w:space="0" w:color="auto"/>
        <w:bottom w:val="none" w:sz="0" w:space="0" w:color="auto"/>
        <w:right w:val="none" w:sz="0" w:space="0" w:color="auto"/>
      </w:divBdr>
    </w:div>
    <w:div w:id="1908802410">
      <w:bodyDiv w:val="1"/>
      <w:marLeft w:val="0"/>
      <w:marRight w:val="0"/>
      <w:marTop w:val="0"/>
      <w:marBottom w:val="0"/>
      <w:divBdr>
        <w:top w:val="none" w:sz="0" w:space="0" w:color="auto"/>
        <w:left w:val="none" w:sz="0" w:space="0" w:color="auto"/>
        <w:bottom w:val="none" w:sz="0" w:space="0" w:color="auto"/>
        <w:right w:val="none" w:sz="0" w:space="0" w:color="auto"/>
      </w:divBdr>
    </w:div>
    <w:div w:id="19270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FCDEE-42B3-4ABE-A215-982F560F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65</Pages>
  <Words>29368</Words>
  <Characters>167400</Characters>
  <Application>Microsoft Office Word</Application>
  <DocSecurity>0</DocSecurity>
  <Lines>1395</Lines>
  <Paragraphs>392</Paragraphs>
  <ScaleCrop>false</ScaleCrop>
  <HeadingPairs>
    <vt:vector size="2" baseType="variant">
      <vt:variant>
        <vt:lpstr>Konu Başlığı</vt:lpstr>
      </vt:variant>
      <vt:variant>
        <vt:i4>1</vt:i4>
      </vt:variant>
    </vt:vector>
  </HeadingPairs>
  <TitlesOfParts>
    <vt:vector size="1" baseType="lpstr">
      <vt:lpstr>ATAKÖY 6</vt:lpstr>
    </vt:vector>
  </TitlesOfParts>
  <Company>BIM</Company>
  <LinksUpToDate>false</LinksUpToDate>
  <CharactersWithSpaces>196376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ATAKÖY 6</dc:title>
  <dc:subject/>
  <dc:creator>Metin</dc:creator>
  <cp:keywords/>
  <dc:description/>
  <cp:lastModifiedBy>Mustafa Çetinkaya</cp:lastModifiedBy>
  <cp:revision>2</cp:revision>
  <cp:lastPrinted>2021-06-17T10:37:00Z</cp:lastPrinted>
  <dcterms:created xsi:type="dcterms:W3CDTF">2024-09-27T11:50:00Z</dcterms:created>
  <dcterms:modified xsi:type="dcterms:W3CDTF">2024-09-27T11:50:00Z</dcterms:modified>
</cp:coreProperties>
</file>