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KAANSA</w:t>
      </w:r>
    </w:p>
    <w:p>
      <w:pPr>
        <w:jc w:val="center"/>
      </w:pPr>
      <w:r>
        <w:rPr>
          <w:b/>
          <w:sz w:val="26"/>
        </w:rPr>
        <w:t>TERMS OF SERVICE</w:t>
      </w:r>
    </w:p>
    <w:p>
      <w:r>
        <w:rPr>
          <w:b/>
        </w:rPr>
        <w:t>Last Updated: 6 October 2026</w:t>
      </w:r>
    </w:p>
    <w:p>
      <w:r>
        <w:rPr>
          <w:b/>
          <w:sz w:val="26"/>
        </w:rPr>
        <w:t>Welcome to KAANSA.</w:t>
      </w:r>
    </w:p>
    <w:p>
      <w:r>
        <w:rPr>
          <w:b/>
          <w:sz w:val="26"/>
        </w:rPr>
        <w:t>These Terms of Service (“Terms”) govern your access to and use of the website operated by Kansa &amp; Co. under the brand name KAANSA (“KAANSA”, “we”, “us”, or “our”).</w:t>
      </w:r>
    </w:p>
    <w:p>
      <w:r>
        <w:rPr>
          <w:b/>
          <w:sz w:val="26"/>
        </w:rPr>
        <w:t>By accessing, browsing, or purchasing from our website, you agree to be bound by these Terms. If you do not agree with any part of these Terms, please do not use our website or services.</w:t>
      </w:r>
    </w:p>
    <w:p>
      <w:r>
        <w:rPr>
          <w:b/>
          <w:sz w:val="26"/>
        </w:rPr>
        <w:t>1. Eligibility</w:t>
      </w:r>
    </w:p>
    <w:p>
      <w:r>
        <w:t>By using this website or placing an order, you confirm that:</w:t>
        <w:br/>
        <w:t>• You are legally capable of entering into a binding agreement under applicable law.</w:t>
        <w:br/>
        <w:t>• The information you provide to us is accurate, complete, and current.</w:t>
        <w:br/>
        <w:t>• You will use the website only for lawful purposes.</w:t>
        <w:br/>
        <w:t>• If you are placing an order on behalf of another person or entity, you have the necessary authority to do so.</w:t>
        <w:br/>
        <w:t>If you are under the applicable age of majority, you may use the website only with the involvement and consent of a parent or legal guardian, where required by law.</w:t>
      </w:r>
    </w:p>
    <w:p>
      <w:r>
        <w:rPr>
          <w:b/>
          <w:sz w:val="26"/>
        </w:rPr>
        <w:t>2. Use of the Website</w:t>
      </w:r>
    </w:p>
    <w:p>
      <w:r>
        <w:t>You agree to use the KAANSA website responsibly and only for lawful purposes.</w:t>
        <w:br/>
        <w:t>You must not:</w:t>
        <w:br/>
        <w:t>• Use the website for fraudulent or unlawful activities.</w:t>
        <w:br/>
        <w:t>• Attempt to gain unauthorized access to the website, servers, systems, or accounts.</w:t>
        <w:br/>
        <w:t>• Interfere with the website’s operation or security.</w:t>
        <w:br/>
        <w:t>• Copy, reproduce, modify, distribute, or commercially exploit website content without our written permission, except where permitted by applicable law.</w:t>
        <w:br/>
        <w:t>• Upload or transmit malicious software, viruses, or harmful code.</w:t>
        <w:br/>
        <w:t>• Use automated systems or methods to improperly access, scrape, or collect information from the website.</w:t>
        <w:br/>
        <w:t>We reserve the right to restrict or terminate access where we reasonably believe these Terms have been violated or where necessary to protect the website, customers, or business.</w:t>
      </w:r>
    </w:p>
    <w:p>
      <w:r>
        <w:rPr>
          <w:b/>
          <w:sz w:val="26"/>
        </w:rPr>
        <w:t>3. Accounts &amp; Passwords</w:t>
      </w:r>
    </w:p>
    <w:p>
      <w:r>
        <w:t>Certain features may require an account. You are responsible for providing accurate account information, keeping credentials confidential, maintaining account security, not sharing access with unauthorized persons, and promptly informing us of suspected unauthorized access.</w:t>
        <w:br/>
        <w:t>You are responsible for activities carried out through your account unless applicable law provides otherwise.</w:t>
        <w:br/>
        <w:t>We may suspend or terminate an account where there is suspected misuse, fraud, unauthorized activity, or violation of these Terms.</w:t>
      </w:r>
    </w:p>
    <w:p>
      <w:r>
        <w:rPr>
          <w:b/>
          <w:sz w:val="26"/>
        </w:rPr>
        <w:t>4. Product Information</w:t>
      </w:r>
    </w:p>
    <w:p>
      <w:r>
        <w:t>We make reasonable efforts to ensure product descriptions, photographs, specifications, dimensions, colours, finishes, and other product information are accurate.</w:t>
        <w:br/>
        <w:t>Because many KAANSA products are handcrafted or made from natural and traditional materials such as brass, bronze, and copper, minor variations in colour, finish, texture, weight, shape, patina, and surface detailing may occur. Such variations may be natural characteristics of material or craftsmanship and do not necessarily constitute a product defect.</w:t>
        <w:br/>
        <w:t>Product images may appear slightly different depending on device, screen settings, lighting, or photography conditions.</w:t>
      </w:r>
    </w:p>
    <w:p>
      <w:r>
        <w:rPr>
          <w:b/>
          <w:sz w:val="26"/>
        </w:rPr>
        <w:t>5. Legal Metrology &amp; Statutory Product Information</w:t>
      </w:r>
    </w:p>
    <w:p>
      <w:r>
        <w:t>Where applicable, KAANSA provides information relating to weight, dimensions, quantity, material, packaging, declarations, and other statutory requirements in accordance with applicable laws and regulations.</w:t>
        <w:br/>
        <w:t>Product measurements and weights may have reasonable manufacturing or measurement variations. Where a product is sold by weight, quantity, dimensions, or another regulated parameter, applicable statutory requirements will prevail.</w:t>
        <w:br/>
        <w:t>Customers should review product descriptions, specifications, labels, and applicable statutory information before purchasing.</w:t>
      </w:r>
    </w:p>
    <w:p>
      <w:r>
        <w:rPr>
          <w:b/>
          <w:sz w:val="26"/>
        </w:rPr>
        <w:t>6. Orders</w:t>
      </w:r>
    </w:p>
    <w:p>
      <w:r>
        <w:t>Placing an order constitutes an offer to purchase selected products. All orders are subject to acceptance and availability.</w:t>
        <w:br/>
        <w:t>We may accept or decline an order, cancel due to unavailability, pricing/listing errors, suspected fraud, payment issues, or other legitimate reasons, and request additional information where reasonably necessary to verify an order.</w:t>
        <w:br/>
        <w:t>After acceptance, an order confirmation will be sent through the contact details provided. An order confirmation does not guarantee dispatch where circumstances beyond our reasonable control affect availability or fulfilment.</w:t>
      </w:r>
    </w:p>
    <w:p>
      <w:r>
        <w:rPr>
          <w:b/>
          <w:sz w:val="26"/>
        </w:rPr>
        <w:t>7. Prices &amp; Taxes</w:t>
      </w:r>
    </w:p>
    <w:p>
      <w:r>
        <w:t>Prices may change without prior notice. Applicable taxes, including GST or other statutory charges, will be applied as required by law and displayed where applicable.</w:t>
        <w:br/>
        <w:t>If an obvious pricing error is identified, we may cancel the affected order and refund payment already made, subject to applicable law.</w:t>
      </w:r>
    </w:p>
    <w:p>
      <w:r>
        <w:rPr>
          <w:b/>
          <w:sz w:val="26"/>
        </w:rPr>
        <w:t>8. Payments</w:t>
      </w:r>
    </w:p>
    <w:p>
      <w:r>
        <w:t>Payment methods are provided through our website and authorized payment service providers. By submitting payment information, you confirm authorization to use the selected method.</w:t>
        <w:br/>
        <w:t>Payment transactions may be processed through third-party gateways. KAANSA does not generally store complete card or banking credentials on its own systems.</w:t>
        <w:br/>
        <w:t>An order may be cancelled or placed on hold where payment is unsuccessful, unauthorized, reversed, flagged for fraud, or otherwise not successfully received.</w:t>
      </w:r>
    </w:p>
    <w:p>
      <w:r>
        <w:rPr>
          <w:b/>
          <w:sz w:val="26"/>
        </w:rPr>
        <w:t>9. Shipping &amp; Delivery</w:t>
      </w:r>
    </w:p>
    <w:p>
      <w:r>
        <w:t>KAANSA ships orders according to the shipping options and delivery timelines communicated at purchase. Delivery timelines are estimates and may vary due to location, courier serviceability, public holidays, festivals, weather, transportation disruptions, operational/logistical delays, or circumstances beyond reasonable control.</w:t>
        <w:br/>
        <w:t>Once handed to the delivery partner, a shipment may be subject to that partner’s operational processes. Please refer to our Shipping Policy for complete information.</w:t>
      </w:r>
    </w:p>
    <w:p>
      <w:r>
        <w:rPr>
          <w:b/>
          <w:sz w:val="26"/>
        </w:rPr>
        <w:t>10. Cancellation</w:t>
      </w:r>
    </w:p>
    <w:p>
      <w:r>
        <w:t>Orders may be cancelled where cancellation is available before dispatch. Once dispatched, cancellation may no longer be possible.</w:t>
        <w:br/>
        <w:t>Third-party marketplace orders are governed by the applicable marketplace policy. KAANSA may also cancel for product unavailability, incorrect pricing, payment issues, suspected fraud, or other legitimate operational reasons, subject to applicable law.</w:t>
      </w:r>
    </w:p>
    <w:p>
      <w:r>
        <w:rPr>
          <w:b/>
          <w:sz w:val="26"/>
        </w:rPr>
        <w:t>11. Returns, Refunds &amp; Exchanges</w:t>
      </w:r>
    </w:p>
    <w:p>
      <w:r>
        <w:t>KAANSA follows a separate Return, Refund &amp; Exchange Policy. Products delivered in good and undamaged condition may not be eligible for return unless permitted by that policy or required by law.</w:t>
        <w:br/>
        <w:t>Damaged, incorrect, or missing-product claims may be subject to verification, including an unboxing video and other supporting evidence where specified. Refunds, where approved, will follow the applicable policy. Third-party marketplace orders follow the marketplace’s applicable policies.</w:t>
      </w:r>
    </w:p>
    <w:p>
      <w:r>
        <w:rPr>
          <w:b/>
          <w:sz w:val="26"/>
        </w:rPr>
        <w:t>12. Personalized &amp; Engraved Products</w:t>
      </w:r>
    </w:p>
    <w:p>
      <w:r>
        <w:t>Personalized, customized, engraved, or specially made products are created according to customer specifications. Once production has commenced, such products may not be eligible for cancellation, return, refund, or exchange except where required by law or where received damaged, incorrect, or otherwise eligible under our policy.</w:t>
        <w:br/>
        <w:t>Customers are responsible for the accuracy of names, initials, dates, spellings, symbols, measurements, and other details supplied. KAANSA is not responsible for errors resulting from incorrect information supplied by the customer.</w:t>
      </w:r>
    </w:p>
    <w:p>
      <w:r>
        <w:rPr>
          <w:b/>
          <w:sz w:val="26"/>
        </w:rPr>
        <w:t>13. Product Care &amp; Safe Use</w:t>
      </w:r>
    </w:p>
    <w:p>
      <w:r>
        <w:t>Customers must follow applicable care and usage instructions. Brass, bronze, and copper products may naturally develop changes in colour, patina, or finish over time.</w:t>
        <w:br/>
        <w:t>Products should be used only for their intended purpose. Food/beverage products should be used according to product-specific instructions. Decorative, religious, ceremonial, or utility products should not be used inconsistently with their intended purpose.</w:t>
        <w:br/>
        <w:t>KAANSA is not responsible for damage resulting from misuse, improper care, unauthorized modification, negligence, or failure to follow instructions, except where liability cannot lawfully be excluded.</w:t>
      </w:r>
    </w:p>
    <w:p>
      <w:r>
        <w:rPr>
          <w:b/>
          <w:sz w:val="26"/>
        </w:rPr>
        <w:t>14. Wellness &amp; Information Content</w:t>
      </w:r>
    </w:p>
    <w:p>
      <w:r>
        <w:t>Wellness, lifestyle, traditional, cultural, Ayurvedic, or general informational content is for general information only and is not medical, nutritional, therapeutic, diagnostic, or professional advice.</w:t>
        <w:br/>
        <w:t>Traditional or cultural references are not guarantees of health or therapeutic benefits. Consult a qualified professional for medical or health-related advice.</w:t>
      </w:r>
    </w:p>
    <w:p>
      <w:r>
        <w:rPr>
          <w:b/>
          <w:sz w:val="26"/>
        </w:rPr>
        <w:t>15. Promotions, Offers &amp; Discount Codes</w:t>
      </w:r>
    </w:p>
    <w:p>
      <w:r>
        <w:t>Promotions, discounts, vouchers, and coupon codes are subject to stated terms and validity. Unless otherwise stated, codes may not be combined, may be limited by product/customer/quantity/order value, and cannot generally be exchanged for cash.</w:t>
        <w:br/>
        <w:t>We may modify, suspend, or withdraw offers where permitted by law. We may correct or cancel transactions affected by technical or system errors, subject to applicable law.</w:t>
      </w:r>
    </w:p>
    <w:p>
      <w:r>
        <w:rPr>
          <w:b/>
          <w:sz w:val="26"/>
        </w:rPr>
        <w:t>16. Intellectual Property Rights</w:t>
      </w:r>
    </w:p>
    <w:p>
      <w:r>
        <w:t>All KAANSA website content, including brand names/logos, photographs, product designs, text, graphics, artwork, videos, website design, layout, trademarks, and trade dress, is owned by, licensed to, or lawfully used by Kansa &amp; Co. and/or KAANSA.</w:t>
        <w:br/>
        <w:t>Content may not be copied, reproduced, modified, distributed, republished, displayed, or commercially exploited without prior written permission, except where permitted by applicable law. Nothing grants ownership or a licence unless expressly stated.</w:t>
      </w:r>
    </w:p>
    <w:p>
      <w:r>
        <w:rPr>
          <w:b/>
          <w:sz w:val="26"/>
        </w:rPr>
        <w:t>17. Reviews &amp; User-Generated Content</w:t>
      </w:r>
    </w:p>
    <w:p>
      <w:r>
        <w:t>Where customers submit reviews, photographs, videos, comments, testimonials, or other content, they confirm the content is accurate, they have necessary rights/permissions, and it does not violate law or third-party rights or contain harmful, defamatory, obscene, fraudulent, or misleading material.</w:t>
        <w:br/>
        <w:t>By submitting content, you grant KAANSA a non-exclusive, royalty-free, worldwide right to use, reproduce, display, publish, adapt, and distribute it for legitimate business, marketing, promotional, and informational purposes, subject to applicable law.</w:t>
        <w:br/>
        <w:t>We may remove content that violates these Terms or is otherwise inappropriate.</w:t>
      </w:r>
    </w:p>
    <w:p>
      <w:r>
        <w:rPr>
          <w:b/>
          <w:sz w:val="26"/>
        </w:rPr>
        <w:t>18. Third-Party Websites &amp; Services</w:t>
      </w:r>
    </w:p>
    <w:p>
      <w:r>
        <w:t>Our website may use third-party payment, logistics, analytics, social media, technology, and other services. Their use may be subject to their own terms and policies.</w:t>
        <w:br/>
        <w:t>KAANSA is not responsible for the independent practices, availability, security, content, or policies of third-party services.</w:t>
      </w:r>
    </w:p>
    <w:p>
      <w:r>
        <w:rPr>
          <w:b/>
          <w:sz w:val="26"/>
        </w:rPr>
        <w:t>19. Data Privacy</w:t>
      </w:r>
    </w:p>
    <w:p>
      <w:r>
        <w:t>Your use of the KAANSA website is also governed by our Privacy Policy, which explains how we collect, use, store, and protect personal information. Please review our Privacy Policy for complete information.</w:t>
      </w:r>
    </w:p>
    <w:p>
      <w:r>
        <w:rPr>
          <w:b/>
          <w:sz w:val="26"/>
        </w:rPr>
        <w:t>20. Website Links</w:t>
      </w:r>
    </w:p>
    <w:p>
      <w:r>
        <w:t>Third-party links may be provided for convenience or information and do not necessarily indicate endorsement. KAANSA does not control third-party websites and is not responsible for their content, availability, security, products, services, or privacy practices. You access them at your own discretion and risk.</w:t>
      </w:r>
    </w:p>
    <w:p>
      <w:r>
        <w:rPr>
          <w:b/>
          <w:sz w:val="26"/>
        </w:rPr>
        <w:t>21. Website Availability</w:t>
      </w:r>
    </w:p>
    <w:p>
      <w:r>
        <w:t>We aim to keep the website available and functioning properly, but do not guarantee uninterrupted, error-free, secure, or continuous availability. The website may be unavailable due to maintenance, updates, technical issues, security measures, or circumstances beyond reasonable control.</w:t>
      </w:r>
    </w:p>
    <w:p>
      <w:r>
        <w:rPr>
          <w:b/>
          <w:sz w:val="26"/>
        </w:rPr>
        <w:t>22. Limitation of Liability</w:t>
      </w:r>
    </w:p>
    <w:p>
      <w:r>
        <w:t>To the extent permitted by applicable law, KAANSA shall not be responsible for indirect, incidental, special, or consequential losses arising from use of the website or products, except where such limitation is not permitted by law.</w:t>
        <w:br/>
        <w:t>Nothing in these Terms excludes or limits rights or remedies that cannot legally be excluded or limited.</w:t>
      </w:r>
    </w:p>
    <w:p>
      <w:r>
        <w:rPr>
          <w:b/>
          <w:sz w:val="26"/>
        </w:rPr>
        <w:t>23. Changes to These Terms</w:t>
      </w:r>
    </w:p>
    <w:p>
      <w:r>
        <w:t>KAANSA may update these Terms to reflect changes in services, website, business practices, or applicable laws. Updated Terms will be published with a revised “Last Updated” date.</w:t>
        <w:br/>
        <w:t>Continued use after publication constitutes acceptance of revised Terms to the extent permitted by applicable law.</w:t>
      </w:r>
    </w:p>
    <w:p>
      <w:r>
        <w:rPr>
          <w:b/>
          <w:sz w:val="26"/>
        </w:rPr>
        <w:t>24. Governing Law &amp; Jurisdiction</w:t>
      </w:r>
    </w:p>
    <w:p>
      <w:r>
        <w:t>These Terms are governed by the applicable laws of India. Subject to applicable law, disputes arising in connection with these Terms or use of the KAANSA website shall be subject to the jurisdiction of the competent courts at [City, State, India].</w:t>
      </w:r>
    </w:p>
    <w:p>
      <w:r>
        <w:rPr>
          <w:b/>
          <w:sz w:val="26"/>
        </w:rPr>
        <w:t>25. Contact Us</w:t>
      </w:r>
    </w:p>
    <w:p>
      <w:r>
        <w:t>Kansa &amp; Co.</w:t>
        <w:br/>
        <w:t>Brand: KAANSA</w:t>
        <w:br/>
        <w:t>Email: [Your Support Email]</w:t>
        <w:br/>
        <w:t>Phone/WhatsApp: [Your Contact Number]</w:t>
        <w:br/>
        <w:t>Business Address: [Your Registered Business Address]</w:t>
        <w:br/>
      </w:r>
    </w:p>
    <w:tbl>
      <w:tblPr>
        <w:tblStyle w:val="TableGrid"/>
        <w:tblW w:type="auto" w:w="0"/>
        <w:jc w:val="center"/>
        <w:tblLook w:firstColumn="1" w:firstRow="1" w:lastColumn="0" w:lastRow="0" w:noHBand="0" w:noVBand="1" w:val="04A0"/>
      </w:tblPr>
      <w:tblGrid>
        <w:gridCol w:w="10200"/>
      </w:tblGrid>
      <w:tr>
        <w:tc>
          <w:tcPr>
            <w:tcW w:type="dxa" w:w="10200"/>
          </w:tcPr>
          <w:p>
            <w:r>
              <w:t>KAANSA</w:t>
            </w:r>
          </w:p>
        </w:tc>
      </w:tr>
      <w:tr>
        <w:tc>
          <w:tcPr>
            <w:tcW w:type="dxa" w:w="10200"/>
          </w:tcPr>
          <w:p>
            <w:r>
              <w:t>Rooted in Tradition, Crafted for Eternity.</w:t>
            </w:r>
          </w:p>
        </w:tc>
      </w:tr>
    </w:tbl>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