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575B8" w:rsidRDefault="008517DB">
      <w:r>
        <w:t xml:space="preserve">1 – </w:t>
      </w:r>
      <w:proofErr w:type="spellStart"/>
      <w:r>
        <w:t>Weka</w:t>
      </w:r>
      <w:proofErr w:type="spellEnd"/>
      <w:r>
        <w:t xml:space="preserve"> ile Çalışma</w:t>
      </w:r>
    </w:p>
    <w:p w:rsidR="008517DB" w:rsidRDefault="008517DB">
      <w:bookmarkStart w:id="0" w:name="_GoBack"/>
      <w:bookmarkEnd w:id="0"/>
    </w:p>
    <w:sectPr w:rsidR="008517D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A2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7DB"/>
    <w:rsid w:val="008517DB"/>
    <w:rsid w:val="00957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ACADBA"/>
  <w15:chartTrackingRefBased/>
  <w15:docId w15:val="{72221971-99D4-4D54-9FBC-D3ADAD2A4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Kaan Sönmezöz</dc:creator>
  <cp:keywords/>
  <dc:description/>
  <cp:lastModifiedBy>Kaan Sönmezöz</cp:lastModifiedBy>
  <cp:revision>1</cp:revision>
  <dcterms:created xsi:type="dcterms:W3CDTF">2019-12-07T16:05:00Z</dcterms:created>
  <dcterms:modified xsi:type="dcterms:W3CDTF">2019-12-07T16:05:00Z</dcterms:modified>
</cp:coreProperties>
</file>