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4B5563"/>
          <w:sz w:val="26"/>
        </w:rPr>
        <w:t>KAAN</w:t>
      </w:r>
    </w:p>
    <w:p>
      <w:pPr>
        <w:spacing w:after="280"/>
      </w:pPr>
      <w:r>
        <w:rPr>
          <w:b/>
          <w:color w:val="111827"/>
          <w:sz w:val="36"/>
        </w:rPr>
        <w:t>SLIDE 1</w:t>
      </w:r>
    </w:p>
    <w:p>
      <w:pPr>
        <w:spacing w:line="312" w:lineRule="auto" w:after="240"/>
      </w:pPr>
      <w:r>
        <w:rPr>
          <w:color w:val="111827"/>
          <w:sz w:val="28"/>
        </w:rPr>
        <w:t>Hi, I’m Kaan, and this is Can. Today we’ll look at how we recognize brands without their names. Sometimes a color, a shape, or a package is enough. In daily life, we rarely read every logo on a shelf. Instead, we spot familiar bottles and colors. We’ll explore four famous examples to see how this works.</w:t>
      </w:r>
    </w:p>
    <w:p>
      <w:r>
        <w:br w:type="page"/>
      </w:r>
    </w:p>
    <w:p>
      <w:pPr>
        <w:spacing w:after="80"/>
      </w:pPr>
      <w:r>
        <w:rPr>
          <w:b/>
          <w:color w:val="4B5563"/>
          <w:sz w:val="26"/>
        </w:rPr>
        <w:t>KAAN</w:t>
      </w:r>
    </w:p>
    <w:p>
      <w:pPr>
        <w:spacing w:after="280"/>
      </w:pPr>
      <w:r>
        <w:rPr>
          <w:b/>
          <w:color w:val="111827"/>
          <w:sz w:val="36"/>
        </w:rPr>
        <w:t>SLIDE 2</w:t>
      </w:r>
    </w:p>
    <w:p>
      <w:pPr>
        <w:spacing w:line="312" w:lineRule="auto" w:after="240"/>
      </w:pPr>
      <w:r>
        <w:rPr>
          <w:color w:val="111827"/>
          <w:sz w:val="28"/>
        </w:rPr>
        <w:t>Let’s start with a quick quiz. Here are four plain colors: red, yellow, turquoise, and blue. There are no names and no shapes here. Color alone is not always enough to identify a brand. Many different companies share red or blue. Without a shape or context, not everyone will recognize them.</w:t>
      </w:r>
    </w:p>
    <w:p>
      <w:r>
        <w:br w:type="page"/>
      </w:r>
    </w:p>
    <w:p>
      <w:pPr>
        <w:spacing w:after="80"/>
      </w:pPr>
      <w:r>
        <w:rPr>
          <w:b/>
          <w:color w:val="4B5563"/>
          <w:sz w:val="26"/>
        </w:rPr>
        <w:t>KAAN</w:t>
      </w:r>
    </w:p>
    <w:p>
      <w:pPr>
        <w:spacing w:after="280"/>
      </w:pPr>
      <w:r>
        <w:rPr>
          <w:b/>
          <w:color w:val="111827"/>
          <w:sz w:val="36"/>
        </w:rPr>
        <w:t>SLIDE 3</w:t>
      </w:r>
    </w:p>
    <w:p>
      <w:pPr>
        <w:spacing w:line="312" w:lineRule="auto" w:after="240"/>
      </w:pPr>
      <w:r>
        <w:rPr>
          <w:color w:val="111827"/>
          <w:sz w:val="28"/>
        </w:rPr>
        <w:t>Now look at these new clues. Here is a black bottle silhouette, plus packaging textures from three items. We see fry packaging, a gift box, and a bag. Adding a physical shape changes everything. Shape turns a plain color into a real product. The choices become much clearer right away.</w:t>
      </w:r>
    </w:p>
    <w:p>
      <w:r>
        <w:br w:type="page"/>
      </w:r>
    </w:p>
    <w:p>
      <w:pPr>
        <w:spacing w:after="80"/>
      </w:pPr>
      <w:r>
        <w:rPr>
          <w:b/>
          <w:color w:val="4B5563"/>
          <w:sz w:val="26"/>
        </w:rPr>
        <w:t>KAAN</w:t>
      </w:r>
    </w:p>
    <w:p>
      <w:pPr>
        <w:spacing w:after="280"/>
      </w:pPr>
      <w:r>
        <w:rPr>
          <w:b/>
          <w:color w:val="111827"/>
          <w:sz w:val="36"/>
        </w:rPr>
        <w:t>SLIDE 4</w:t>
      </w:r>
    </w:p>
    <w:p>
      <w:pPr>
        <w:spacing w:line="312" w:lineRule="auto" w:after="240"/>
      </w:pPr>
      <w:r>
        <w:rPr>
          <w:color w:val="111827"/>
          <w:sz w:val="28"/>
        </w:rPr>
        <w:t>Here is the reveal: Coca-Cola, McDonald’s, Tiffany, and IKEA. We did not know these brands from birth. Instead, we learned them by seeing them again and again. We spot them in shops, ads, and street signs. Over time, a familiar shape becomes an easy shortcut. That is how these brands stick in our memory.</w:t>
      </w:r>
    </w:p>
    <w:p>
      <w:r>
        <w:br w:type="page"/>
      </w:r>
    </w:p>
    <w:p>
      <w:pPr>
        <w:spacing w:after="80"/>
      </w:pPr>
      <w:r>
        <w:rPr>
          <w:b/>
          <w:color w:val="4B5563"/>
          <w:sz w:val="26"/>
        </w:rPr>
        <w:t>KAAN</w:t>
      </w:r>
    </w:p>
    <w:p>
      <w:pPr>
        <w:spacing w:after="280"/>
      </w:pPr>
      <w:r>
        <w:rPr>
          <w:b/>
          <w:color w:val="111827"/>
          <w:sz w:val="36"/>
        </w:rPr>
        <w:t>SLIDE 5</w:t>
      </w:r>
    </w:p>
    <w:p>
      <w:pPr>
        <w:spacing w:line="312" w:lineRule="auto" w:after="240"/>
      </w:pPr>
      <w:r>
        <w:rPr>
          <w:color w:val="111827"/>
          <w:sz w:val="28"/>
        </w:rPr>
        <w:t>We often hear that red creates hunger and blue builds trust. But a color does not mean the same thing to everyone. With brands, we learn these links by seeing the same colors again and again. So using a color consistently matters. Can will show you some examples.</w:t>
      </w:r>
    </w:p>
    <w:p>
      <w:r>
        <w:br w:type="page"/>
      </w:r>
    </w:p>
    <w:p>
      <w:pPr>
        <w:spacing w:after="80"/>
      </w:pPr>
      <w:r>
        <w:rPr>
          <w:b/>
          <w:color w:val="4B5563"/>
          <w:sz w:val="26"/>
        </w:rPr>
        <w:t>KAAN</w:t>
      </w:r>
    </w:p>
    <w:p>
      <w:pPr>
        <w:spacing w:after="280"/>
      </w:pPr>
      <w:r>
        <w:rPr>
          <w:b/>
          <w:color w:val="111827"/>
          <w:sz w:val="36"/>
        </w:rPr>
        <w:t>SLIDE 15</w:t>
      </w:r>
    </w:p>
    <w:p>
      <w:pPr>
        <w:spacing w:line="312" w:lineRule="auto" w:after="240"/>
      </w:pPr>
      <w:r>
        <w:rPr>
          <w:color w:val="111827"/>
          <w:sz w:val="28"/>
        </w:rPr>
        <w:t>Thanks, Can. IKEA created another famous clue: the blue FRAKTA bag. In 1986, shoppers got tired carrying heavy goods. IKEA tested yellow bags in 1989, but checkout got confusing. So yellow bags stayed inside for borrowing. Blue bags were sold to take home. That durable bag became a familiar household clue.</w:t>
      </w:r>
    </w:p>
    <w:p>
      <w:r>
        <w:br w:type="page"/>
      </w:r>
    </w:p>
    <w:p>
      <w:pPr>
        <w:spacing w:after="80"/>
      </w:pPr>
      <w:r>
        <w:rPr>
          <w:b/>
          <w:color w:val="4B5563"/>
          <w:sz w:val="26"/>
        </w:rPr>
        <w:t>KAAN</w:t>
      </w:r>
    </w:p>
    <w:p>
      <w:pPr>
        <w:spacing w:after="280"/>
      </w:pPr>
      <w:r>
        <w:rPr>
          <w:b/>
          <w:color w:val="111827"/>
          <w:sz w:val="36"/>
        </w:rPr>
        <w:t>SLIDE 16</w:t>
      </w:r>
    </w:p>
    <w:p>
      <w:pPr>
        <w:spacing w:line="312" w:lineRule="auto" w:after="240"/>
      </w:pPr>
      <w:r>
        <w:rPr>
          <w:color w:val="111827"/>
          <w:sz w:val="28"/>
        </w:rPr>
        <w:t>What do these examples teach us about design? First, color alone is rarely enough. Many big companies use the same basic colors. Red is used by Coca-Cola, Target, and McDonald’s. Yellow is shared by IKEA, Shell, and DHL. Without context, one color can suggest several brands.</w:t>
      </w:r>
    </w:p>
    <w:p>
      <w:r>
        <w:br w:type="page"/>
      </w:r>
    </w:p>
    <w:p>
      <w:pPr>
        <w:spacing w:after="80"/>
      </w:pPr>
      <w:r>
        <w:rPr>
          <w:b/>
          <w:color w:val="4B5563"/>
          <w:sz w:val="26"/>
        </w:rPr>
        <w:t>KAAN</w:t>
      </w:r>
    </w:p>
    <w:p>
      <w:pPr>
        <w:spacing w:after="280"/>
      </w:pPr>
      <w:r>
        <w:rPr>
          <w:b/>
          <w:color w:val="111827"/>
          <w:sz w:val="36"/>
        </w:rPr>
        <w:t>SLIDE 17</w:t>
      </w:r>
    </w:p>
    <w:p>
      <w:pPr>
        <w:spacing w:line="312" w:lineRule="auto" w:after="240"/>
      </w:pPr>
      <w:r>
        <w:rPr>
          <w:color w:val="111827"/>
          <w:sz w:val="28"/>
        </w:rPr>
        <w:t>This is why visual clues work best together. A plain bottle outline could be any drink. A solid red square could mean many brands. But when you pair shape with color, recognition becomes easy. Not everyone will spot every clue instantly. Still, multiple clues support each other during shopping.</w:t>
      </w:r>
    </w:p>
    <w:p>
      <w:r>
        <w:br w:type="page"/>
      </w:r>
    </w:p>
    <w:p>
      <w:pPr>
        <w:spacing w:after="80"/>
      </w:pPr>
      <w:r>
        <w:rPr>
          <w:b/>
          <w:color w:val="4B5563"/>
          <w:sz w:val="26"/>
        </w:rPr>
        <w:t>KAAN</w:t>
      </w:r>
    </w:p>
    <w:p>
      <w:pPr>
        <w:spacing w:after="280"/>
      </w:pPr>
      <w:r>
        <w:rPr>
          <w:b/>
          <w:color w:val="111827"/>
          <w:sz w:val="36"/>
        </w:rPr>
        <w:t>SLIDE 18</w:t>
      </w:r>
    </w:p>
    <w:p>
      <w:pPr>
        <w:spacing w:line="312" w:lineRule="auto" w:after="240"/>
      </w:pPr>
      <w:r>
        <w:rPr>
          <w:color w:val="111827"/>
          <w:sz w:val="28"/>
        </w:rPr>
        <w:t>Our next lesson is about the risk of redesigns. Design teams often want to change packaging for new trends. But shoppers rely on quick visual habits in store aisles. If a company changes colors or shapes too fast, customers get confused. Protecting familiar clues keeps existing buyers happy.</w:t>
      </w:r>
    </w:p>
    <w:p>
      <w:r>
        <w:br w:type="page"/>
      </w:r>
    </w:p>
    <w:p>
      <w:pPr>
        <w:spacing w:after="80"/>
      </w:pPr>
      <w:r>
        <w:rPr>
          <w:b/>
          <w:color w:val="4B5563"/>
          <w:sz w:val="26"/>
        </w:rPr>
        <w:t>KAAN</w:t>
      </w:r>
    </w:p>
    <w:p>
      <w:pPr>
        <w:spacing w:after="280"/>
      </w:pPr>
      <w:r>
        <w:rPr>
          <w:b/>
          <w:color w:val="111827"/>
          <w:sz w:val="36"/>
        </w:rPr>
        <w:t>SLIDE 19</w:t>
      </w:r>
    </w:p>
    <w:p>
      <w:pPr>
        <w:spacing w:line="312" w:lineRule="auto" w:after="240"/>
      </w:pPr>
      <w:r>
        <w:rPr>
          <w:color w:val="111827"/>
          <w:sz w:val="28"/>
        </w:rPr>
        <w:t>Here are three practical tips for designers. First, build clear shapes that work in black and white. Second, pair colors with unique packages and fonts. Third, stay consistent over long periods of time. You can evolve cues carefully, but test before changing them. Consistency turns simple designs into lasting memory shortcuts.</w:t>
      </w:r>
    </w:p>
    <w:p>
      <w:r>
        <w:br w:type="page"/>
      </w:r>
    </w:p>
    <w:p>
      <w:pPr>
        <w:spacing w:after="80"/>
      </w:pPr>
      <w:r>
        <w:rPr>
          <w:b/>
          <w:color w:val="4B5563"/>
          <w:sz w:val="26"/>
        </w:rPr>
        <w:t>KAAN</w:t>
      </w:r>
    </w:p>
    <w:p>
      <w:pPr>
        <w:spacing w:after="280"/>
      </w:pPr>
      <w:r>
        <w:rPr>
          <w:b/>
          <w:color w:val="111827"/>
          <w:sz w:val="36"/>
        </w:rPr>
        <w:t>SLIDE 20</w:t>
      </w:r>
    </w:p>
    <w:p>
      <w:pPr>
        <w:spacing w:line="312" w:lineRule="auto" w:after="240"/>
      </w:pPr>
      <w:r>
        <w:rPr>
          <w:color w:val="111827"/>
          <w:sz w:val="28"/>
        </w:rPr>
        <w:t>To wrap up, logos still matter at the final moment. But in crowded places, shapes and colors catch our attention first. Bottles, fry cartons, and gift boxes guide us without words. Thank you very much for your time. Can and I are happy to take any questions.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