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FA959" w14:textId="729FE22F" w:rsidR="0013572E" w:rsidRPr="00183F59" w:rsidRDefault="00F06D4C" w:rsidP="00183F59">
      <w:pPr>
        <w:jc w:val="center"/>
        <w:rPr>
          <w:sz w:val="28"/>
          <w:szCs w:val="32"/>
        </w:rPr>
      </w:pPr>
      <w:r w:rsidRPr="00183F59">
        <w:rPr>
          <w:rFonts w:hint="eastAsia"/>
          <w:sz w:val="28"/>
          <w:szCs w:val="32"/>
        </w:rPr>
        <w:t>実践セキュリティ特論I</w:t>
      </w:r>
      <w:r w:rsidRPr="00183F59">
        <w:rPr>
          <w:sz w:val="28"/>
          <w:szCs w:val="32"/>
        </w:rPr>
        <w:t xml:space="preserve">I </w:t>
      </w:r>
      <w:r w:rsidRPr="00183F59">
        <w:rPr>
          <w:rFonts w:hint="eastAsia"/>
          <w:sz w:val="28"/>
          <w:szCs w:val="32"/>
        </w:rPr>
        <w:t xml:space="preserve">　</w:t>
      </w:r>
      <w:r w:rsidRPr="00183F59">
        <w:rPr>
          <w:sz w:val="28"/>
          <w:szCs w:val="32"/>
        </w:rPr>
        <w:t>Blockchain</w:t>
      </w:r>
      <w:r w:rsidRPr="00183F59">
        <w:rPr>
          <w:rFonts w:hint="eastAsia"/>
          <w:sz w:val="28"/>
          <w:szCs w:val="32"/>
        </w:rPr>
        <w:t>理論　第一回課題</w:t>
      </w:r>
    </w:p>
    <w:p w14:paraId="1080FC45" w14:textId="2EFA1B56" w:rsidR="00F06D4C" w:rsidRDefault="00183F59" w:rsidP="00183F59">
      <w:pPr>
        <w:jc w:val="right"/>
      </w:pPr>
      <w:r>
        <w:rPr>
          <w:rFonts w:hint="eastAsia"/>
        </w:rPr>
        <w:t>2</w:t>
      </w:r>
      <w:r>
        <w:t xml:space="preserve">8G23027 </w:t>
      </w:r>
      <w:r>
        <w:rPr>
          <w:rFonts w:hint="eastAsia"/>
        </w:rPr>
        <w:t>川原尚己</w:t>
      </w:r>
    </w:p>
    <w:p w14:paraId="6F75D973" w14:textId="5EA92D49" w:rsidR="00183F59" w:rsidRDefault="00B332CD" w:rsidP="00B332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シーケンス図を図１に示す．</w:t>
      </w:r>
    </w:p>
    <w:p w14:paraId="5BAC60EB" w14:textId="3FAACB8D" w:rsidR="004D2FEE" w:rsidRDefault="004F1E96" w:rsidP="004D2FEE">
      <w:pPr>
        <w:pStyle w:val="a7"/>
        <w:ind w:leftChars="0" w:left="440"/>
      </w:pPr>
      <w:r>
        <w:rPr>
          <w:noProof/>
        </w:rPr>
        <w:drawing>
          <wp:inline distT="0" distB="0" distL="0" distR="0" wp14:anchorId="61A38CFC" wp14:editId="0FAB4806">
            <wp:extent cx="4981575" cy="7042391"/>
            <wp:effectExtent l="0" t="0" r="0" b="6350"/>
            <wp:docPr id="1521816666" name="図 5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16666" name="図 5" descr="ダイアグラム, 概略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057" cy="705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53822" w14:textId="6594D822" w:rsidR="00CA4951" w:rsidRDefault="00CA4951" w:rsidP="004D2FEE">
      <w:pPr>
        <w:pStyle w:val="a7"/>
        <w:ind w:leftChars="0" w:left="440"/>
        <w:rPr>
          <w:rFonts w:hint="eastAsia"/>
        </w:rPr>
      </w:pPr>
      <w:r>
        <w:rPr>
          <w:rFonts w:hint="eastAsia"/>
        </w:rPr>
        <w:t>図１　シーケンス図(</w:t>
      </w:r>
      <w:r>
        <w:t>a)</w:t>
      </w:r>
    </w:p>
    <w:p w14:paraId="39044F45" w14:textId="74915829" w:rsidR="009E5911" w:rsidRDefault="009E5911" w:rsidP="00B332C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シーケンス図を図２に示す．</w:t>
      </w:r>
    </w:p>
    <w:p w14:paraId="43BEA3A8" w14:textId="7FA36132" w:rsidR="009E5911" w:rsidRDefault="00E2407A" w:rsidP="009E5911">
      <w:pPr>
        <w:pStyle w:val="a7"/>
        <w:ind w:leftChars="0" w:left="440"/>
      </w:pPr>
      <w:r>
        <w:rPr>
          <w:noProof/>
        </w:rPr>
        <w:drawing>
          <wp:inline distT="0" distB="0" distL="0" distR="0" wp14:anchorId="42E8F865" wp14:editId="121DFF68">
            <wp:extent cx="5400040" cy="7633970"/>
            <wp:effectExtent l="0" t="0" r="0" b="5080"/>
            <wp:docPr id="873966199" name="図 4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66199" name="図 4" descr="ダイアグラム, 概略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DAFEC" w14:textId="65761E81" w:rsidR="009E5911" w:rsidRDefault="009E5911" w:rsidP="009E5911">
      <w:pPr>
        <w:pStyle w:val="a7"/>
        <w:ind w:leftChars="0" w:left="440"/>
      </w:pPr>
      <w:r>
        <w:rPr>
          <w:rFonts w:hint="eastAsia"/>
        </w:rPr>
        <w:t>図２　シーケンス図２(</w:t>
      </w:r>
      <w:r>
        <w:t>b)</w:t>
      </w:r>
    </w:p>
    <w:p w14:paraId="373A0AEC" w14:textId="4D4A4B74" w:rsidR="00E2407A" w:rsidRDefault="009E5911" w:rsidP="00E2407A">
      <w:pPr>
        <w:pStyle w:val="a7"/>
        <w:ind w:leftChars="0" w:left="440"/>
        <w:rPr>
          <w:rFonts w:hint="eastAsia"/>
        </w:rPr>
      </w:pPr>
      <w:r>
        <w:rPr>
          <w:rFonts w:hint="eastAsia"/>
        </w:rPr>
        <w:lastRenderedPageBreak/>
        <w:t>以下，この図に従って動作の説明を行う．</w:t>
      </w:r>
    </w:p>
    <w:p w14:paraId="2D10DA9A" w14:textId="0E507EA5" w:rsidR="009E5911" w:rsidRDefault="000326F6" w:rsidP="00C6142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クライアントA</w:t>
      </w:r>
      <w:r w:rsidR="0082675C">
        <w:rPr>
          <w:rFonts w:hint="eastAsia"/>
        </w:rPr>
        <w:t>が</w:t>
      </w:r>
      <w:r>
        <w:rPr>
          <w:rFonts w:hint="eastAsia"/>
        </w:rPr>
        <w:t>チケット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を</w:t>
      </w:r>
      <w:r w:rsidR="0059631E">
        <w:rPr>
          <w:rFonts w:hint="eastAsia"/>
        </w:rPr>
        <w:t>サーバ1,</w:t>
      </w:r>
      <w:r w:rsidR="0059631E">
        <w:t>2</w:t>
      </w:r>
      <w:r w:rsidR="0059631E">
        <w:rPr>
          <w:rFonts w:hint="eastAsia"/>
        </w:rPr>
        <w:t>に要求する．サーバ</w:t>
      </w:r>
      <w:r w:rsidR="004D3699">
        <w:rPr>
          <w:rFonts w:hint="eastAsia"/>
        </w:rPr>
        <w:t>1</w:t>
      </w:r>
      <w:r w:rsidR="004D3699">
        <w:t>,2</w:t>
      </w:r>
      <w:r w:rsidR="0059631E">
        <w:rPr>
          <w:rFonts w:hint="eastAsia"/>
        </w:rPr>
        <w:t>で</w:t>
      </w:r>
      <w:r w:rsidR="00D5123A">
        <w:rPr>
          <w:rFonts w:hint="eastAsia"/>
        </w:rPr>
        <w:t>は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4D3699">
        <w:rPr>
          <w:rFonts w:hint="eastAsia"/>
        </w:rPr>
        <w:t>であるから，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4D3699">
        <w:rPr>
          <w:rFonts w:hint="eastAsia"/>
        </w:rPr>
        <w:t>と更新し</w:t>
      </w:r>
      <w:r w:rsidR="00E45DC6">
        <w:rPr>
          <w:rFonts w:hint="eastAsia"/>
        </w:rPr>
        <w:t>，o</w:t>
      </w:r>
      <w:r w:rsidR="00E45DC6">
        <w:t>k(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=0,C=</m:t>
        </m:r>
        <m:r>
          <w:rPr>
            <w:rFonts w:ascii="Cambria Math" w:hAnsi="Cambria Math"/>
          </w:rPr>
          <m:t>⊥</m:t>
        </m:r>
      </m:oMath>
      <w:r w:rsidR="00E45DC6">
        <w:t>)</w:t>
      </w:r>
      <w:r w:rsidR="003C0B56">
        <w:rPr>
          <w:rFonts w:hint="eastAsia"/>
        </w:rPr>
        <w:t>を返す．</w:t>
      </w:r>
    </w:p>
    <w:p w14:paraId="0E60AE1C" w14:textId="6962EA80" w:rsidR="003C0B56" w:rsidRDefault="0082675C" w:rsidP="00C6142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クライアントBがチケット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をサーバ2</w:t>
      </w:r>
      <w:r>
        <w:t>,3</w:t>
      </w:r>
      <w:r>
        <w:rPr>
          <w:rFonts w:hint="eastAsia"/>
        </w:rPr>
        <w:t>に要求する．サーバ3では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&gt;0=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であるから，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と更新し，</w:t>
      </w:r>
      <w:r w:rsidR="00FF6F6F">
        <w:rPr>
          <w:rFonts w:hint="eastAsia"/>
        </w:rPr>
        <w:t>o</w:t>
      </w:r>
      <w:r w:rsidR="00FF6F6F">
        <w:t>k(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=0,C=⊥</m:t>
        </m:r>
      </m:oMath>
      <w:r w:rsidR="00FF6F6F">
        <w:t>)</w:t>
      </w:r>
      <w:r w:rsidR="00FF6F6F">
        <w:rPr>
          <w:rFonts w:hint="eastAsia"/>
        </w:rPr>
        <w:t>を返す．</w:t>
      </w:r>
      <w:r w:rsidR="00FF6F6F">
        <w:rPr>
          <w:rFonts w:hint="eastAsia"/>
        </w:rPr>
        <w:t>サーバ2では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A7ADA">
        <w:rPr>
          <w:rFonts w:hint="eastAsia"/>
        </w:rPr>
        <w:t>であるから，何も返さない</w:t>
      </w:r>
      <w:r w:rsidR="00F13A0F">
        <w:rPr>
          <w:rFonts w:hint="eastAsia"/>
        </w:rPr>
        <w:t>．</w:t>
      </w:r>
    </w:p>
    <w:p w14:paraId="459A9578" w14:textId="3E31E0C7" w:rsidR="00F13A0F" w:rsidRDefault="00B86B76" w:rsidP="00C6142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１．で過半数のサーバがo</w:t>
      </w:r>
      <w:r>
        <w:t>k</w:t>
      </w:r>
      <w:r>
        <w:rPr>
          <w:rFonts w:hint="eastAsia"/>
        </w:rPr>
        <w:t>を送信</w:t>
      </w:r>
      <w:r w:rsidR="00D51CD9">
        <w:rPr>
          <w:rFonts w:hint="eastAsia"/>
        </w:rPr>
        <w:t>しており</w:t>
      </w:r>
      <w:r>
        <w:rPr>
          <w:rFonts w:hint="eastAsia"/>
        </w:rPr>
        <w:t>，</w:t>
      </w:r>
      <w:r w:rsidR="00D51CD9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</m:oMath>
      <w:r w:rsidR="00C01E76">
        <w:rPr>
          <w:rFonts w:hint="eastAsia"/>
        </w:rPr>
        <w:t>の最大値は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=0</m:t>
        </m:r>
        <m:r>
          <w:rPr>
            <w:rFonts w:ascii="Cambria Math" w:hAnsi="Cambria Math"/>
          </w:rPr>
          <m:t>≤0</m:t>
        </m:r>
      </m:oMath>
      <w:r w:rsidR="00C01E76">
        <w:rPr>
          <w:rFonts w:hint="eastAsia"/>
        </w:rPr>
        <w:t>であるから</w:t>
      </w:r>
      <w:r w:rsidR="002A2C52">
        <w:rPr>
          <w:rFonts w:hint="eastAsia"/>
        </w:rPr>
        <w:t>コマンド</w:t>
      </w:r>
      <m:oMath>
        <m:r>
          <w:rPr>
            <w:rFonts w:ascii="Cambria Math" w:hAnsi="Cambria Math"/>
          </w:rPr>
          <m:t>c</m:t>
        </m:r>
      </m:oMath>
      <w:r w:rsidR="002A2C52">
        <w:rPr>
          <w:rFonts w:hint="eastAsia"/>
        </w:rPr>
        <w:t>は更新せず，</w:t>
      </w:r>
      <w:r w:rsidR="00564981">
        <w:rPr>
          <w:rFonts w:hint="eastAsia"/>
        </w:rPr>
        <w:t>p</w:t>
      </w:r>
      <w:r w:rsidR="00564981">
        <w:t>ropose(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,c=a</m:t>
        </m:r>
      </m:oMath>
      <w:r w:rsidR="00564981">
        <w:t>)</w:t>
      </w:r>
      <w:r w:rsidR="00351A45">
        <w:rPr>
          <w:rFonts w:hint="eastAsia"/>
        </w:rPr>
        <w:t>をサーバ</w:t>
      </w:r>
      <w:r w:rsidR="00AA6B5B">
        <w:rPr>
          <w:rFonts w:hint="eastAsia"/>
        </w:rPr>
        <w:t>1</w:t>
      </w:r>
      <w:r w:rsidR="00AA6B5B">
        <w:t>,2</w:t>
      </w:r>
      <w:r w:rsidR="00351A45">
        <w:rPr>
          <w:rFonts w:hint="eastAsia"/>
        </w:rPr>
        <w:t>に送信する．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6375E2">
        <w:rPr>
          <w:rFonts w:hint="eastAsia"/>
        </w:rPr>
        <w:t>であるからサーバ</w:t>
      </w:r>
      <w:r w:rsidR="002732F9">
        <w:rPr>
          <w:rFonts w:hint="eastAsia"/>
        </w:rPr>
        <w:t>1</w:t>
      </w:r>
      <w:r w:rsidR="002732F9">
        <w:t>,2</w:t>
      </w:r>
      <w:r w:rsidR="006375E2">
        <w:rPr>
          <w:rFonts w:hint="eastAsia"/>
        </w:rPr>
        <w:t>は</w:t>
      </w:r>
      <m:oMath>
        <m:r>
          <w:rPr>
            <w:rFonts w:ascii="Cambria Math" w:hAnsi="Cambria Math"/>
          </w:rPr>
          <m:t>C=a,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815345">
        <w:rPr>
          <w:rFonts w:hint="eastAsia"/>
        </w:rPr>
        <w:t>と更新し，</w:t>
      </w:r>
      <w:r w:rsidR="006375E2">
        <w:rPr>
          <w:rFonts w:hint="eastAsia"/>
        </w:rPr>
        <w:t>s</w:t>
      </w:r>
      <w:proofErr w:type="spellStart"/>
      <w:r w:rsidR="006375E2">
        <w:t>uccess</w:t>
      </w:r>
      <w:proofErr w:type="spellEnd"/>
      <w:r w:rsidR="006375E2">
        <w:rPr>
          <w:rFonts w:hint="eastAsia"/>
        </w:rPr>
        <w:t>と送信する．</w:t>
      </w:r>
    </w:p>
    <w:p w14:paraId="14AF5576" w14:textId="1C6B46AD" w:rsidR="00F42DD1" w:rsidRDefault="00A34313" w:rsidP="00F42DD1">
      <w:pPr>
        <w:pStyle w:val="a7"/>
        <w:numPr>
          <w:ilvl w:val="0"/>
          <w:numId w:val="2"/>
        </w:numPr>
        <w:ind w:left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秒だけ待機しても</w:t>
      </w:r>
      <w:r w:rsidR="002C627A">
        <w:rPr>
          <w:rFonts w:hint="eastAsia"/>
        </w:rPr>
        <w:t>サーバ２からの返答がないため，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+2</m:t>
        </m:r>
      </m:oMath>
      <w:r w:rsidR="002C627A">
        <w:rPr>
          <w:rFonts w:hint="eastAsia"/>
        </w:rPr>
        <w:t>と更新し，P</w:t>
      </w:r>
      <w:r w:rsidR="002C627A">
        <w:t>hase1</w:t>
      </w:r>
      <w:r w:rsidR="002C627A">
        <w:rPr>
          <w:rFonts w:hint="eastAsia"/>
        </w:rPr>
        <w:t>の処理をやり直す．</w:t>
      </w:r>
    </w:p>
    <w:p w14:paraId="731F3CEC" w14:textId="35948444" w:rsidR="00F42DD1" w:rsidRPr="00F42DD1" w:rsidRDefault="00856990" w:rsidP="00F42DD1">
      <w:pPr>
        <w:pStyle w:val="a7"/>
        <w:ind w:leftChars="0" w:left="880"/>
        <w:rPr>
          <w:rFonts w:hint="eastAsia"/>
        </w:rPr>
      </w:pPr>
      <w:r>
        <w:rPr>
          <w:rFonts w:hint="eastAsia"/>
        </w:rPr>
        <w:t>クライアントBがチケット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+2</m:t>
        </m:r>
      </m:oMath>
      <w:r>
        <w:rPr>
          <w:rFonts w:hint="eastAsia"/>
        </w:rPr>
        <w:t>をサーバ2</w:t>
      </w:r>
      <w:r>
        <w:t>,3</w:t>
      </w:r>
      <w:r>
        <w:rPr>
          <w:rFonts w:hint="eastAsia"/>
        </w:rPr>
        <w:t>に要求する．</w:t>
      </w:r>
      <w:r w:rsidR="005A67FD">
        <w:rPr>
          <w:rFonts w:hint="eastAsia"/>
        </w:rPr>
        <w:t>サーバ2</w:t>
      </w:r>
      <w:r w:rsidR="005A67FD">
        <w:t>,3</w:t>
      </w:r>
      <w:r w:rsidR="005A67FD">
        <w:rPr>
          <w:rFonts w:hint="eastAsia"/>
        </w:rPr>
        <w:t>では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+2&gt;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A55D47">
        <w:rPr>
          <w:rFonts w:hint="eastAsia"/>
        </w:rPr>
        <w:t>であるから，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+2</m:t>
        </m:r>
      </m:oMath>
      <w:r w:rsidR="00A55D47">
        <w:rPr>
          <w:rFonts w:hint="eastAsia"/>
        </w:rPr>
        <w:t>と更新し，</w:t>
      </w:r>
      <w:r w:rsidR="00CE27CF">
        <w:rPr>
          <w:rFonts w:hint="eastAsia"/>
        </w:rPr>
        <w:t>サーバ1は</w:t>
      </w:r>
      <w:r w:rsidR="00A55D47">
        <w:rPr>
          <w:rFonts w:hint="eastAsia"/>
        </w:rPr>
        <w:t>o</w:t>
      </w:r>
      <w:r w:rsidR="00A55D47">
        <w:t>k(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,c=a</m:t>
        </m:r>
      </m:oMath>
      <w:r w:rsidR="00A55D47">
        <w:t>)</w:t>
      </w:r>
      <w:r w:rsidR="00CE27CF">
        <w:rPr>
          <w:rFonts w:hint="eastAsia"/>
        </w:rPr>
        <w:t>を，サーバ2はo</w:t>
      </w:r>
      <w:r w:rsidR="00CE27CF">
        <w:t>k</w:t>
      </w:r>
      <w:r w:rsidR="00CE27CF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,c=</m:t>
        </m:r>
        <m:r>
          <w:rPr>
            <w:rFonts w:ascii="Cambria Math" w:hAnsi="Cambria Math"/>
          </w:rPr>
          <m:t>⊥</m:t>
        </m:r>
      </m:oMath>
      <w:r w:rsidR="00CE27CF">
        <w:t>)</w:t>
      </w:r>
      <w:r w:rsidR="0069492B">
        <w:rPr>
          <w:rFonts w:hint="eastAsia"/>
        </w:rPr>
        <w:t>を</w:t>
      </w:r>
      <w:r w:rsidR="00CE27CF">
        <w:rPr>
          <w:rFonts w:hint="eastAsia"/>
        </w:rPr>
        <w:t>返す．</w:t>
      </w:r>
    </w:p>
    <w:p w14:paraId="10F22EEF" w14:textId="176DF050" w:rsidR="00F42DD1" w:rsidRPr="00F42DD1" w:rsidRDefault="00617786" w:rsidP="00C6142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過半数がs</w:t>
      </w:r>
      <w:r>
        <w:t>uccess</w:t>
      </w:r>
      <w:r>
        <w:rPr>
          <w:rFonts w:hint="eastAsia"/>
        </w:rPr>
        <w:t>を応答しているため，</w:t>
      </w:r>
      <w:r w:rsidR="00172B02">
        <w:rPr>
          <w:rFonts w:hint="eastAsia"/>
        </w:rPr>
        <w:t>クライアントAが</w:t>
      </w:r>
      <w:r>
        <w:rPr>
          <w:rFonts w:hint="eastAsia"/>
        </w:rPr>
        <w:t>e</w:t>
      </w:r>
      <w:r>
        <w:t>xecute</w:t>
      </w:r>
      <w:r w:rsidR="00D94E63">
        <w:t>(</w:t>
      </w:r>
      <m:oMath>
        <m:r>
          <w:rPr>
            <w:rFonts w:ascii="Cambria Math" w:hAnsi="Cambria Math"/>
          </w:rPr>
          <m:t>c=a</m:t>
        </m:r>
      </m:oMath>
      <w:r w:rsidR="00D94E63">
        <w:t>)</w:t>
      </w:r>
      <w:r w:rsidR="00D94E63">
        <w:rPr>
          <w:rFonts w:hint="eastAsia"/>
        </w:rPr>
        <w:t>を全サーバに送信する．</w:t>
      </w:r>
    </w:p>
    <w:p w14:paraId="229B3426" w14:textId="39ACD384" w:rsidR="00F42DD1" w:rsidRDefault="00502B8F" w:rsidP="00C61426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４．で過半数のサーバがo</w:t>
      </w:r>
      <w:r>
        <w:t>k</w:t>
      </w:r>
      <w:r>
        <w:rPr>
          <w:rFonts w:hint="eastAsia"/>
        </w:rPr>
        <w:t>を送信しており，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</m:oMath>
      <w:r w:rsidR="008B3580">
        <w:rPr>
          <w:rFonts w:hint="eastAsia"/>
        </w:rPr>
        <w:t>の最大値は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&gt;0</m:t>
        </m:r>
      </m:oMath>
      <w:r w:rsidR="008B3580">
        <w:rPr>
          <w:rFonts w:hint="eastAsia"/>
        </w:rPr>
        <w:t>であるから</w:t>
      </w:r>
      <w:r w:rsidR="0054035A">
        <w:rPr>
          <w:rFonts w:hint="eastAsia"/>
        </w:rPr>
        <w:t>，</w:t>
      </w:r>
      <w:r w:rsidR="00F92550">
        <w:rPr>
          <w:rFonts w:hint="eastAsia"/>
        </w:rPr>
        <w:t>クライアント2は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</m:oMath>
      <w:r w:rsidR="00F73F05">
        <w:rPr>
          <w:rFonts w:hint="eastAsia"/>
        </w:rPr>
        <w:t>に</w:t>
      </w:r>
      <w:r w:rsidR="0054035A">
        <w:rPr>
          <w:rFonts w:hint="eastAsia"/>
        </w:rPr>
        <w:t>対応するコマンド</w:t>
      </w:r>
      <m:oMath>
        <m:r>
          <w:rPr>
            <w:rFonts w:ascii="Cambria Math" w:hAnsi="Cambria Math"/>
          </w:rPr>
          <m:t>a</m:t>
        </m:r>
      </m:oMath>
      <w:r w:rsidR="0054035A">
        <w:rPr>
          <w:rFonts w:hint="eastAsia"/>
        </w:rPr>
        <w:t>に対し，</w:t>
      </w:r>
      <m:oMath>
        <m:r>
          <w:rPr>
            <w:rFonts w:ascii="Cambria Math" w:hAnsi="Cambria Math"/>
          </w:rPr>
          <m:t>c=a</m:t>
        </m:r>
      </m:oMath>
      <w:r w:rsidR="00F73F05">
        <w:rPr>
          <w:rFonts w:hint="eastAsia"/>
        </w:rPr>
        <w:t>と更新し，</w:t>
      </w:r>
      <w:r w:rsidR="00F92550">
        <w:rPr>
          <w:rFonts w:hint="eastAsia"/>
        </w:rPr>
        <w:t>p</w:t>
      </w:r>
      <w:r w:rsidR="00F92550">
        <w:t>ropose(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+2,c=a</m:t>
        </m:r>
      </m:oMath>
      <w:r w:rsidR="00F92550">
        <w:t>)</w:t>
      </w:r>
      <w:r w:rsidR="007F425F">
        <w:rPr>
          <w:rFonts w:hint="eastAsia"/>
        </w:rPr>
        <w:t>をサーバ2</w:t>
      </w:r>
      <w:r w:rsidR="007F425F">
        <w:t>,3</w:t>
      </w:r>
      <w:r w:rsidR="007F425F">
        <w:rPr>
          <w:rFonts w:hint="eastAsia"/>
        </w:rPr>
        <w:t>に送信する</w:t>
      </w:r>
      <w:r w:rsidR="006850CA">
        <w:rPr>
          <w:rFonts w:hint="eastAsia"/>
        </w:rPr>
        <w:t>．</w:t>
      </w:r>
      <m:oMath>
        <m:r>
          <w:rPr>
            <w:rFonts w:ascii="Cambria Math" w:hAnsi="Cambria Math"/>
          </w:rPr>
          <m:t>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+2=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580249">
        <w:rPr>
          <w:rFonts w:hint="eastAsia"/>
        </w:rPr>
        <w:t>であるから，サーバ2</w:t>
      </w:r>
      <w:r w:rsidR="00580249">
        <w:t>,3</w:t>
      </w:r>
      <w:r w:rsidR="00580249">
        <w:rPr>
          <w:rFonts w:hint="eastAsia"/>
        </w:rPr>
        <w:t>は</w:t>
      </w:r>
      <m:oMath>
        <m:r>
          <w:rPr>
            <w:rFonts w:ascii="Cambria Math" w:hAnsi="Cambria Math"/>
          </w:rPr>
          <m:t>C=a,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store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+2</m:t>
        </m:r>
      </m:oMath>
      <w:r w:rsidR="0055273F">
        <w:rPr>
          <w:rFonts w:hint="eastAsia"/>
        </w:rPr>
        <w:t>と更新し，s</w:t>
      </w:r>
      <w:r w:rsidR="0055273F">
        <w:t>uccess</w:t>
      </w:r>
      <w:r w:rsidR="0055273F">
        <w:rPr>
          <w:rFonts w:hint="eastAsia"/>
        </w:rPr>
        <w:t>と送信する．</w:t>
      </w:r>
    </w:p>
    <w:p w14:paraId="3B424F49" w14:textId="003B269E" w:rsidR="00F42DD1" w:rsidRDefault="00924159" w:rsidP="005A0BF1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過半数がs</w:t>
      </w:r>
      <w:r>
        <w:t>uccess</w:t>
      </w:r>
      <w:r>
        <w:rPr>
          <w:rFonts w:hint="eastAsia"/>
        </w:rPr>
        <w:t>と応答しているため，クライアントBがe</w:t>
      </w:r>
      <w:r>
        <w:t>xecute(</w:t>
      </w:r>
      <m:oMath>
        <m:r>
          <w:rPr>
            <w:rFonts w:ascii="Cambria Math" w:hAnsi="Cambria Math"/>
          </w:rPr>
          <m:t>c=a</m:t>
        </m:r>
      </m:oMath>
      <w:r>
        <w:t>)</w:t>
      </w:r>
      <w:r>
        <w:rPr>
          <w:rFonts w:hint="eastAsia"/>
        </w:rPr>
        <w:t>を全サーバに送信する．</w:t>
      </w:r>
    </w:p>
    <w:p w14:paraId="71362EBF" w14:textId="3947CA05" w:rsidR="00E2407A" w:rsidRPr="00F42DD1" w:rsidRDefault="00E2407A" w:rsidP="00E2407A">
      <w:pPr>
        <w:ind w:left="440"/>
        <w:rPr>
          <w:rFonts w:hint="eastAsia"/>
        </w:rPr>
      </w:pPr>
      <w:r>
        <w:rPr>
          <w:rFonts w:hint="eastAsia"/>
        </w:rPr>
        <w:t>以上で動作が完了する．</w:t>
      </w:r>
    </w:p>
    <w:sectPr w:rsidR="00E2407A" w:rsidRPr="00F42DD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4B8EB" w14:textId="77777777" w:rsidR="00ED241E" w:rsidRDefault="00ED241E" w:rsidP="00F06D4C">
      <w:r>
        <w:separator/>
      </w:r>
    </w:p>
  </w:endnote>
  <w:endnote w:type="continuationSeparator" w:id="0">
    <w:p w14:paraId="251880D7" w14:textId="77777777" w:rsidR="00ED241E" w:rsidRDefault="00ED241E" w:rsidP="00F06D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A6C0C" w14:textId="77777777" w:rsidR="00ED241E" w:rsidRDefault="00ED241E" w:rsidP="00F06D4C">
      <w:r>
        <w:separator/>
      </w:r>
    </w:p>
  </w:footnote>
  <w:footnote w:type="continuationSeparator" w:id="0">
    <w:p w14:paraId="498513D2" w14:textId="77777777" w:rsidR="00ED241E" w:rsidRDefault="00ED241E" w:rsidP="00F06D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42CEF"/>
    <w:multiLevelType w:val="hybridMultilevel"/>
    <w:tmpl w:val="1396CF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1" w15:restartNumberingAfterBreak="0">
    <w:nsid w:val="37BD08D2"/>
    <w:multiLevelType w:val="hybridMultilevel"/>
    <w:tmpl w:val="C8C4AC5E"/>
    <w:lvl w:ilvl="0" w:tplc="49467760">
      <w:start w:val="1"/>
      <w:numFmt w:val="lowerLetter"/>
      <w:lvlText w:val="(%1)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183277654">
    <w:abstractNumId w:val="1"/>
  </w:num>
  <w:num w:numId="2" w16cid:durableId="158494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7BB"/>
    <w:rsid w:val="000326F6"/>
    <w:rsid w:val="0013572E"/>
    <w:rsid w:val="00172B02"/>
    <w:rsid w:val="00183F59"/>
    <w:rsid w:val="001F3DF7"/>
    <w:rsid w:val="002732F9"/>
    <w:rsid w:val="002A2C52"/>
    <w:rsid w:val="002C3E45"/>
    <w:rsid w:val="002C627A"/>
    <w:rsid w:val="00351A45"/>
    <w:rsid w:val="003C0B56"/>
    <w:rsid w:val="004D2FEE"/>
    <w:rsid w:val="004D3699"/>
    <w:rsid w:val="004F1E96"/>
    <w:rsid w:val="00502B8F"/>
    <w:rsid w:val="0054035A"/>
    <w:rsid w:val="0055273F"/>
    <w:rsid w:val="00564981"/>
    <w:rsid w:val="00580249"/>
    <w:rsid w:val="005921F5"/>
    <w:rsid w:val="0059631E"/>
    <w:rsid w:val="005A0BF1"/>
    <w:rsid w:val="005A67FD"/>
    <w:rsid w:val="00617786"/>
    <w:rsid w:val="006375E2"/>
    <w:rsid w:val="006850CA"/>
    <w:rsid w:val="0069492B"/>
    <w:rsid w:val="006A7ADA"/>
    <w:rsid w:val="007F425F"/>
    <w:rsid w:val="00815345"/>
    <w:rsid w:val="0082256A"/>
    <w:rsid w:val="0082675C"/>
    <w:rsid w:val="00856990"/>
    <w:rsid w:val="008B3580"/>
    <w:rsid w:val="00924159"/>
    <w:rsid w:val="009E5911"/>
    <w:rsid w:val="009F57BB"/>
    <w:rsid w:val="00A01857"/>
    <w:rsid w:val="00A34313"/>
    <w:rsid w:val="00A55D47"/>
    <w:rsid w:val="00AA6B5B"/>
    <w:rsid w:val="00B332CD"/>
    <w:rsid w:val="00B44DD5"/>
    <w:rsid w:val="00B86B76"/>
    <w:rsid w:val="00C01E76"/>
    <w:rsid w:val="00C61426"/>
    <w:rsid w:val="00CA4951"/>
    <w:rsid w:val="00CE27CF"/>
    <w:rsid w:val="00D23415"/>
    <w:rsid w:val="00D5123A"/>
    <w:rsid w:val="00D51CD9"/>
    <w:rsid w:val="00D94E63"/>
    <w:rsid w:val="00E2407A"/>
    <w:rsid w:val="00E45DC6"/>
    <w:rsid w:val="00ED241E"/>
    <w:rsid w:val="00F06D4C"/>
    <w:rsid w:val="00F13A0F"/>
    <w:rsid w:val="00F42DD1"/>
    <w:rsid w:val="00F73F05"/>
    <w:rsid w:val="00F92550"/>
    <w:rsid w:val="00FB2590"/>
    <w:rsid w:val="00FE11C2"/>
    <w:rsid w:val="00FF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8C0B138"/>
  <w15:chartTrackingRefBased/>
  <w15:docId w15:val="{9D39450E-5CBF-4B38-906A-1A004F85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6D4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06D4C"/>
  </w:style>
  <w:style w:type="paragraph" w:styleId="a5">
    <w:name w:val="footer"/>
    <w:basedOn w:val="a"/>
    <w:link w:val="a6"/>
    <w:uiPriority w:val="99"/>
    <w:unhideWhenUsed/>
    <w:rsid w:val="00F06D4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06D4C"/>
  </w:style>
  <w:style w:type="paragraph" w:styleId="a7">
    <w:name w:val="List Paragraph"/>
    <w:basedOn w:val="a"/>
    <w:uiPriority w:val="34"/>
    <w:qFormat/>
    <w:rsid w:val="00B332CD"/>
    <w:pPr>
      <w:ind w:leftChars="400" w:left="840"/>
    </w:pPr>
  </w:style>
  <w:style w:type="character" w:styleId="a8">
    <w:name w:val="Placeholder Text"/>
    <w:basedOn w:val="a0"/>
    <w:uiPriority w:val="99"/>
    <w:semiHidden/>
    <w:rsid w:val="000326F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60</cp:revision>
  <dcterms:created xsi:type="dcterms:W3CDTF">2023-11-09T11:56:00Z</dcterms:created>
  <dcterms:modified xsi:type="dcterms:W3CDTF">2023-11-09T12:41:00Z</dcterms:modified>
</cp:coreProperties>
</file>