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0358" w14:textId="350A8CCE" w:rsidR="002F5A26" w:rsidRDefault="00FB6AC6" w:rsidP="00FB6AC6">
      <w:pPr>
        <w:jc w:val="center"/>
        <w:rPr>
          <w:sz w:val="32"/>
          <w:szCs w:val="36"/>
        </w:rPr>
      </w:pPr>
      <w:r w:rsidRPr="00FB6AC6">
        <w:rPr>
          <w:rFonts w:hint="eastAsia"/>
          <w:sz w:val="32"/>
          <w:szCs w:val="36"/>
        </w:rPr>
        <w:t>機械学習とデータマイニング　レポート課題</w:t>
      </w:r>
    </w:p>
    <w:p w14:paraId="5675EB20" w14:textId="759639DC" w:rsidR="00FB6AC6" w:rsidRDefault="00FB6AC6" w:rsidP="00FB6AC6">
      <w:pPr>
        <w:wordWrap w:val="0"/>
        <w:jc w:val="right"/>
      </w:pPr>
      <w:r>
        <w:t xml:space="preserve">28G23027 </w:t>
      </w:r>
      <w:r>
        <w:rPr>
          <w:rFonts w:hint="eastAsia"/>
        </w:rPr>
        <w:t>川原尚己</w:t>
      </w:r>
    </w:p>
    <w:p w14:paraId="4836FC8F" w14:textId="66812212" w:rsidR="00FB6AC6" w:rsidRPr="00165215" w:rsidRDefault="00D878D6" w:rsidP="00FB6AC6">
      <w:pPr>
        <w:rPr>
          <w:b/>
          <w:bCs/>
          <w:sz w:val="24"/>
          <w:szCs w:val="28"/>
        </w:rPr>
      </w:pPr>
      <w:r w:rsidRPr="00165215">
        <w:rPr>
          <w:rFonts w:hint="eastAsia"/>
          <w:b/>
          <w:bCs/>
          <w:sz w:val="24"/>
          <w:szCs w:val="28"/>
        </w:rPr>
        <w:t>課題A</w:t>
      </w:r>
    </w:p>
    <w:p w14:paraId="6FBEB51F" w14:textId="31B97E8C" w:rsidR="00D878D6" w:rsidRDefault="00D878D6" w:rsidP="009520B4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[問１</w:t>
      </w:r>
      <w:r>
        <w:rPr>
          <w:b/>
          <w:bCs/>
        </w:rPr>
        <w:t>]</w:t>
      </w:r>
      <w:r w:rsidR="00276BED" w:rsidRPr="00024727">
        <w:rPr>
          <w:rFonts w:hint="eastAsia"/>
        </w:rPr>
        <w:t>以下の</w:t>
      </w:r>
      <w:r w:rsidR="00CA56A2" w:rsidRPr="00024727">
        <w:rPr>
          <w:rFonts w:hint="eastAsia"/>
        </w:rPr>
        <w:t>(</w:t>
      </w:r>
      <w:r w:rsidR="00CA56A2" w:rsidRPr="00024727">
        <w:t>1)~(3)</w:t>
      </w:r>
      <w:r w:rsidR="00CA56A2" w:rsidRPr="00024727">
        <w:rPr>
          <w:rFonts w:hint="eastAsia"/>
        </w:rPr>
        <w:t>式にて省略されている計算手順を明記すること．</w:t>
      </w:r>
    </w:p>
    <w:p w14:paraId="7A9F162E" w14:textId="505E68C5" w:rsidR="00CA56A2" w:rsidRPr="004E2D55" w:rsidRDefault="004E2D55" w:rsidP="00CA56A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arg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∈R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0E5366C" w14:textId="30BA11BC" w:rsidR="004E2D55" w:rsidRPr="00E45407" w:rsidRDefault="00E45407" w:rsidP="00CA56A2">
      <w:pPr>
        <w:rPr>
          <w:b/>
          <w:bCs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</m:eqArr>
        </m:oMath>
      </m:oMathPara>
    </w:p>
    <w:p w14:paraId="19C993DF" w14:textId="795F2092" w:rsidR="00E45407" w:rsidRPr="00E55A75" w:rsidRDefault="00E55A75" w:rsidP="00CA56A2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76ED749A" w14:textId="77777777" w:rsidR="00E55A75" w:rsidRPr="00E55A75" w:rsidRDefault="00E55A75" w:rsidP="00CA56A2">
      <w:pPr>
        <w:rPr>
          <w:rFonts w:hint="eastAsia"/>
          <w:iCs/>
        </w:rPr>
      </w:pPr>
    </w:p>
    <w:p w14:paraId="4BDB2966" w14:textId="06A3995E" w:rsidR="00D878D6" w:rsidRDefault="00D878D6" w:rsidP="009520B4">
      <w:pPr>
        <w:ind w:leftChars="100" w:left="210"/>
      </w:pPr>
      <w:r>
        <w:rPr>
          <w:rFonts w:hint="eastAsia"/>
          <w:b/>
          <w:bCs/>
        </w:rPr>
        <w:t>[問２</w:t>
      </w:r>
      <w:r>
        <w:rPr>
          <w:b/>
          <w:bCs/>
        </w:rPr>
        <w:t>]</w:t>
      </w:r>
      <w:r w:rsidR="00BE0B5A" w:rsidRPr="00BE0B5A">
        <w:rPr>
          <w:rFonts w:hint="eastAsia"/>
        </w:rPr>
        <w:t>式(</w:t>
      </w:r>
      <w:r w:rsidR="00BE0B5A" w:rsidRPr="00BE0B5A">
        <w:t>4)</w:t>
      </w:r>
      <w:r w:rsidR="00BE0B5A" w:rsidRPr="00BE0B5A">
        <w:rPr>
          <w:rFonts w:hint="eastAsia"/>
        </w:rPr>
        <w:t>の主張が任意の</w:t>
      </w:r>
      <m:oMath>
        <m:r>
          <w:rPr>
            <w:rFonts w:ascii="Cambria Math" w:hAnsi="Cambria Math"/>
          </w:rPr>
          <m:t>ϵ&gt;0</m:t>
        </m:r>
      </m:oMath>
      <w:r w:rsidR="00BE0B5A" w:rsidRPr="00BE0B5A">
        <w:rPr>
          <w:rFonts w:hint="eastAsia"/>
        </w:rPr>
        <w:t>と</w:t>
      </w:r>
      <m:oMath>
        <m:r>
          <w:rPr>
            <w:rFonts w:ascii="Cambria Math" w:hAnsi="Cambria Math"/>
          </w:rPr>
          <m:t>δ&gt;0</m:t>
        </m:r>
      </m:oMath>
      <w:r w:rsidR="00BE0B5A" w:rsidRPr="00BE0B5A">
        <w:rPr>
          <w:rFonts w:hint="eastAsia"/>
        </w:rPr>
        <w:t>に対して成り立つことを示すこと．</w:t>
      </w:r>
    </w:p>
    <w:p w14:paraId="144A5C59" w14:textId="7D75EE14" w:rsidR="00937CB9" w:rsidRPr="00937CB9" w:rsidRDefault="00937CB9" w:rsidP="00937CB9">
      <w:pPr>
        <w:ind w:leftChars="100" w:left="210"/>
        <w:rPr>
          <w:rFonts w:hint="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n≥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⇒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≤δ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eqArr>
        </m:oMath>
      </m:oMathPara>
    </w:p>
    <w:p w14:paraId="78B4C3DF" w14:textId="3B2FFE03" w:rsidR="00DE7492" w:rsidRDefault="00C9638F" w:rsidP="00FB6AC6">
      <w:pPr>
        <w:rPr>
          <w:b/>
          <w:bCs/>
          <w:sz w:val="22"/>
          <w:szCs w:val="24"/>
        </w:rPr>
      </w:pPr>
      <w:r w:rsidRPr="00C9638F">
        <w:rPr>
          <w:rFonts w:hint="eastAsia"/>
          <w:b/>
          <w:bCs/>
          <w:sz w:val="22"/>
          <w:szCs w:val="24"/>
        </w:rPr>
        <w:t>回答</w:t>
      </w:r>
    </w:p>
    <w:p w14:paraId="517606A6" w14:textId="37E9F82E" w:rsidR="00DE7492" w:rsidRDefault="00DE7492" w:rsidP="00FB6AC6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</w:rPr>
        <w:t>[問１</w:t>
      </w:r>
      <w:r>
        <w:rPr>
          <w:b/>
          <w:bCs/>
        </w:rPr>
        <w:t>]</w:t>
      </w:r>
    </w:p>
    <w:p w14:paraId="2A6C2C20" w14:textId="4EE1B084" w:rsidR="00C9638F" w:rsidRDefault="002F5866" w:rsidP="00FB6AC6">
      <w:pPr>
        <w:rPr>
          <w:iCs/>
        </w:rPr>
      </w:pPr>
      <m:oMath>
        <m:r>
          <w:rPr>
            <w:rFonts w:ascii="Cambria Math" w:hAnsi="Cambria Math"/>
          </w:rPr>
          <m:t>f(θ</m:t>
        </m:r>
        <m:r>
          <w:rPr>
            <w:rFonts w:ascii="Cambria Math" w:hAnsi="Cambria Math"/>
          </w:rPr>
          <m:t>)</m:t>
        </m:r>
      </m:oMath>
      <w:r w:rsidRPr="002F5866">
        <w:rPr>
          <w:rFonts w:hint="eastAsia"/>
          <w:iCs/>
        </w:rPr>
        <w:t>を</w:t>
      </w:r>
      <w:r w:rsidR="00C04CBE">
        <w:rPr>
          <w:rFonts w:hint="eastAsia"/>
          <w:iCs/>
        </w:rPr>
        <w:t>式(</w:t>
      </w:r>
      <w:r w:rsidR="00C04CBE">
        <w:rPr>
          <w:iCs/>
        </w:rPr>
        <w:t>A1)</w:t>
      </w:r>
      <w:r>
        <w:rPr>
          <w:rFonts w:hint="eastAsia"/>
          <w:iCs/>
        </w:rPr>
        <w:t>のように定義する．</w:t>
      </w:r>
    </w:p>
    <w:p w14:paraId="0011FF80" w14:textId="15E45F94" w:rsidR="002F5866" w:rsidRPr="001F7CF2" w:rsidRDefault="001F7CF2" w:rsidP="00FB6AC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</m:d>
            </m:e>
          </m:eqArr>
        </m:oMath>
      </m:oMathPara>
    </w:p>
    <w:p w14:paraId="643DA153" w14:textId="29BC3289" w:rsidR="001F7CF2" w:rsidRDefault="00C04CBE" w:rsidP="00FB6AC6">
      <w:r>
        <w:rPr>
          <w:rFonts w:hint="eastAsia"/>
        </w:rPr>
        <w:t>このとき，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rPr>
          <w:rFonts w:hint="eastAsia"/>
        </w:rPr>
        <w:t>は式(</w:t>
      </w:r>
      <w:r>
        <w:t>A2)</w:t>
      </w:r>
      <w:r>
        <w:rPr>
          <w:rFonts w:hint="eastAsia"/>
        </w:rPr>
        <w:t>のように表される．</w:t>
      </w:r>
    </w:p>
    <w:p w14:paraId="18EF4A54" w14:textId="61971E81" w:rsidR="00C04CBE" w:rsidRPr="00CB7EF3" w:rsidRDefault="00CB7EF3" w:rsidP="00FB6AC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2nθ-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</m:d>
            </m:e>
          </m:eqArr>
        </m:oMath>
      </m:oMathPara>
    </w:p>
    <w:p w14:paraId="1D14349D" w14:textId="3825B6B5" w:rsidR="00CB7EF3" w:rsidRDefault="00F87A88" w:rsidP="00FB6AC6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となる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22DCF">
        <w:rPr>
          <w:rFonts w:hint="eastAsia"/>
        </w:rPr>
        <w:t>は式(</w:t>
      </w:r>
      <w:r w:rsidR="00A22DCF">
        <w:t>A3)</w:t>
      </w:r>
      <w:r w:rsidR="00A22DCF">
        <w:rPr>
          <w:rFonts w:hint="eastAsia"/>
        </w:rPr>
        <w:t>のようになる．</w:t>
      </w:r>
    </w:p>
    <w:p w14:paraId="1BD5D3B5" w14:textId="55E3FC42" w:rsidR="00A22DCF" w:rsidRPr="002B43C7" w:rsidRDefault="002B43C7" w:rsidP="00FB6AC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A3</m:t>
                  </m:r>
                </m:e>
              </m:d>
            </m:e>
          </m:eqArr>
        </m:oMath>
      </m:oMathPara>
    </w:p>
    <w:p w14:paraId="7126099B" w14:textId="066AAABB" w:rsidR="002662ED" w:rsidRDefault="00896488" w:rsidP="00FB6AC6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は下に凸な放物線であるから，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w:rPr>
            <w:rFonts w:ascii="Cambria Math" w:hAnsi="Cambria Math"/>
          </w:rPr>
          <m:t>=0</m:t>
        </m:r>
      </m:oMath>
      <w:r w:rsidR="002662ED">
        <w:rPr>
          <w:rFonts w:hint="eastAsia"/>
        </w:rPr>
        <w:t>となる</w:t>
      </w:r>
      <m:oMath>
        <m:r>
          <w:rPr>
            <w:rFonts w:ascii="Cambria Math" w:hAnsi="Cambria Math"/>
          </w:rPr>
          <m:t>θ</m:t>
        </m:r>
      </m:oMath>
      <w:r w:rsidR="002662ED">
        <w:rPr>
          <w:rFonts w:hint="eastAsia"/>
        </w:rPr>
        <w:t>において最小値をとる．</w:t>
      </w:r>
      <w:r w:rsidR="005C5E0F">
        <w:rPr>
          <w:rFonts w:hint="eastAsia"/>
        </w:rPr>
        <w:t>以上より，式(</w:t>
      </w:r>
      <w:r w:rsidR="005C5E0F">
        <w:t>1)</w:t>
      </w:r>
      <w:r w:rsidR="005C5E0F">
        <w:rPr>
          <w:rFonts w:hint="eastAsia"/>
        </w:rPr>
        <w:t>が導出された．</w:t>
      </w:r>
    </w:p>
    <w:p w14:paraId="7E4525D0" w14:textId="427D1FB0" w:rsidR="00697F06" w:rsidRDefault="00695135" w:rsidP="00FB6AC6">
      <w:pPr>
        <w:rPr>
          <w:iCs/>
        </w:rPr>
      </w:pPr>
      <w:r>
        <w:rPr>
          <w:rFonts w:hint="eastAsia"/>
        </w:rPr>
        <w:t xml:space="preserve">　</w:t>
      </w:r>
      <w:r w:rsidR="00824F1F">
        <w:rPr>
          <w:rFonts w:hint="eastAsia"/>
        </w:rPr>
        <w:t>次に式(</w:t>
      </w:r>
      <w:r w:rsidR="00824F1F">
        <w:t>2)</w:t>
      </w:r>
      <w:r w:rsidR="00824F1F">
        <w:rPr>
          <w:rFonts w:hint="eastAsia"/>
        </w:rPr>
        <w:t>を示す．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∼μ</m:t>
        </m:r>
      </m:oMath>
      <w:r w:rsidR="00824F1F">
        <w:rPr>
          <w:rFonts w:hint="eastAsia"/>
        </w:rPr>
        <w:t>であるから，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  <w:r w:rsidR="003847E1">
        <w:rPr>
          <w:rFonts w:hint="eastAsia"/>
          <w:iCs/>
        </w:rPr>
        <w:t>が成り立つ．</w:t>
      </w:r>
      <w:r w:rsidR="00697F06">
        <w:rPr>
          <w:rFonts w:hint="eastAsia"/>
          <w:iCs/>
        </w:rPr>
        <w:t>式(</w:t>
      </w:r>
      <w:r w:rsidR="00697F06">
        <w:rPr>
          <w:iCs/>
        </w:rPr>
        <w:t>2)</w:t>
      </w:r>
      <w:r w:rsidR="00697F06">
        <w:rPr>
          <w:rFonts w:hint="eastAsia"/>
          <w:iCs/>
        </w:rPr>
        <w:t>の左辺を直接変形することにより，以下の等式を得る．</w:t>
      </w:r>
    </w:p>
    <w:p w14:paraId="775C272E" w14:textId="6B33775C" w:rsidR="0047379E" w:rsidRPr="0047379E" w:rsidRDefault="00697F06" w:rsidP="00FB6AC6">
      <w:pPr>
        <w:rPr>
          <w:rFonts w:hint="eastAsia"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E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iCs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j&gt;i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A4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C32AFC0" w14:textId="5704A7D6" w:rsidR="00FA120F" w:rsidRDefault="00933EE4" w:rsidP="00FB6AC6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(i≠j)</m:t>
        </m:r>
      </m:oMath>
      <w:r w:rsidR="0086197B">
        <w:rPr>
          <w:rFonts w:hint="eastAsia"/>
          <w:iCs/>
        </w:rPr>
        <w:t>は独立であるから，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440A10">
        <w:rPr>
          <w:rFonts w:hint="eastAsia"/>
          <w:iCs/>
        </w:rPr>
        <w:t>が成り立つ．よって，式(</w:t>
      </w:r>
      <w:r w:rsidR="00440A10">
        <w:rPr>
          <w:iCs/>
        </w:rPr>
        <w:t>A4)</w:t>
      </w:r>
      <w:r w:rsidR="00440A10">
        <w:rPr>
          <w:rFonts w:hint="eastAsia"/>
          <w:iCs/>
        </w:rPr>
        <w:t>の第二項は</w:t>
      </w:r>
      <m:oMath>
        <m:r>
          <w:rPr>
            <w:rFonts w:ascii="Cambria Math" w:hAnsi="Cambria Math"/>
          </w:rPr>
          <m:t>0</m:t>
        </m:r>
      </m:oMath>
      <w:r w:rsidR="00440A10">
        <w:rPr>
          <w:rFonts w:hint="eastAsia"/>
          <w:iCs/>
        </w:rPr>
        <w:t>に等しく，式(</w:t>
      </w:r>
      <w:r w:rsidR="00440A10">
        <w:rPr>
          <w:iCs/>
        </w:rPr>
        <w:t>2)</w:t>
      </w:r>
      <w:r w:rsidR="00440A10">
        <w:rPr>
          <w:rFonts w:hint="eastAsia"/>
          <w:iCs/>
        </w:rPr>
        <w:t>が得られる．</w:t>
      </w:r>
    </w:p>
    <w:p w14:paraId="53FBC6DD" w14:textId="3CB0F4C2" w:rsidR="005371E9" w:rsidRDefault="005371E9" w:rsidP="00FB6AC6">
      <w:pPr>
        <w:rPr>
          <w:iCs/>
        </w:rPr>
      </w:pPr>
      <w:r>
        <w:rPr>
          <w:rFonts w:hint="eastAsia"/>
          <w:iCs/>
        </w:rPr>
        <w:t xml:space="preserve">　最後に式(</w:t>
      </w:r>
      <w:r>
        <w:rPr>
          <w:iCs/>
        </w:rPr>
        <w:t>3)</w:t>
      </w:r>
      <w:r>
        <w:rPr>
          <w:rFonts w:hint="eastAsia"/>
          <w:iCs/>
        </w:rPr>
        <w:t>を示す．</w:t>
      </w:r>
    </w:p>
    <w:p w14:paraId="07FF55A8" w14:textId="66A0DB54" w:rsidR="005371E9" w:rsidRPr="007B4D0B" w:rsidRDefault="00302BBC" w:rsidP="00FB6AC6">
      <w:pPr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6EA5ADE" w14:textId="51B64BD7" w:rsidR="007B4D0B" w:rsidRPr="007C27AD" w:rsidRDefault="007B4D0B" w:rsidP="00FB6AC6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87BA50B" w14:textId="1372302D" w:rsidR="007C27AD" w:rsidRPr="00E93DAC" w:rsidRDefault="007C27AD" w:rsidP="00FB6AC6">
      <w:pPr>
        <w:rPr>
          <w:rFonts w:hint="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727233" w14:textId="33A2BDF7" w:rsidR="00767FF6" w:rsidRDefault="00E93DAC" w:rsidP="00FB6AC6">
      <w:pPr>
        <w:rPr>
          <w:iCs/>
        </w:rPr>
      </w:pPr>
      <w:r>
        <w:rPr>
          <w:rFonts w:hint="eastAsia"/>
          <w:iCs/>
        </w:rPr>
        <w:t>であり，</w:t>
      </w:r>
      <m:oMath>
        <m:r>
          <m:rPr>
            <m:sty m:val="b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="008717AD" w:rsidRPr="008717AD">
        <w:rPr>
          <w:rFonts w:hint="eastAsia"/>
          <w:iCs/>
        </w:rPr>
        <w:t>は</w:t>
      </w:r>
      <w:r w:rsidR="00CA2C28">
        <w:rPr>
          <w:rFonts w:hint="eastAsia"/>
          <w:iCs/>
        </w:rPr>
        <w:t>分布</w:t>
      </w:r>
      <m:oMath>
        <m:r>
          <w:rPr>
            <w:rFonts w:ascii="Cambria Math" w:hAnsi="Cambria Math"/>
          </w:rPr>
          <m:t>μ</m:t>
        </m:r>
      </m:oMath>
      <w:r w:rsidR="00B05797">
        <w:rPr>
          <w:rFonts w:hint="eastAsia"/>
          <w:iCs/>
        </w:rPr>
        <w:t>に対しての期待値で表せるか</w:t>
      </w:r>
      <w:r w:rsidR="00AE5071">
        <w:rPr>
          <w:rFonts w:hint="eastAsia"/>
          <w:iCs/>
        </w:rPr>
        <w:t>ら式(</w:t>
      </w:r>
      <w:r w:rsidR="00AE5071">
        <w:rPr>
          <w:iCs/>
        </w:rPr>
        <w:t>A5)</w:t>
      </w:r>
      <w:r w:rsidR="00AE5071">
        <w:rPr>
          <w:rFonts w:hint="eastAsia"/>
          <w:iCs/>
        </w:rPr>
        <w:t>が成り立つ．</w:t>
      </w:r>
    </w:p>
    <w:p w14:paraId="58D28AC7" w14:textId="349632C7" w:rsidR="00AE5071" w:rsidRPr="00AE5071" w:rsidRDefault="00AE5071" w:rsidP="00FB6AC6">
      <w:pPr>
        <w:rPr>
          <w:rFonts w:hint="eastAsia"/>
          <w:b/>
          <w:bCs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A5</m:t>
                  </m:r>
                </m:e>
              </m:d>
            </m:e>
          </m:eqArr>
        </m:oMath>
      </m:oMathPara>
    </w:p>
    <w:p w14:paraId="4879D0F7" w14:textId="4728C819" w:rsidR="00AD3732" w:rsidRDefault="00D54404" w:rsidP="00FB6AC6">
      <w:pPr>
        <w:rPr>
          <w:iCs/>
        </w:rPr>
      </w:pPr>
      <w:r>
        <w:rPr>
          <w:rFonts w:hint="eastAsia"/>
          <w:iCs/>
        </w:rPr>
        <w:t>以上より，式(</w:t>
      </w:r>
      <w:r>
        <w:rPr>
          <w:iCs/>
        </w:rPr>
        <w:t>3)</w:t>
      </w:r>
      <w:r>
        <w:rPr>
          <w:rFonts w:hint="eastAsia"/>
          <w:iCs/>
        </w:rPr>
        <w:t>の左辺は</w:t>
      </w:r>
      <w:r w:rsidR="00011575">
        <w:rPr>
          <w:rFonts w:hint="eastAsia"/>
          <w:iCs/>
        </w:rPr>
        <w:t>式(</w:t>
      </w:r>
      <w:r w:rsidR="00011575">
        <w:rPr>
          <w:iCs/>
        </w:rPr>
        <w:t>A</w:t>
      </w:r>
      <w:r w:rsidR="00AE5071">
        <w:rPr>
          <w:iCs/>
        </w:rPr>
        <w:t>6</w:t>
      </w:r>
      <w:r w:rsidR="00011575">
        <w:rPr>
          <w:iCs/>
        </w:rPr>
        <w:t>)</w:t>
      </w:r>
      <w:r>
        <w:rPr>
          <w:rFonts w:hint="eastAsia"/>
          <w:iCs/>
        </w:rPr>
        <w:t>のように表される．</w:t>
      </w:r>
    </w:p>
    <w:p w14:paraId="5DD0E15F" w14:textId="17525372" w:rsidR="00D54404" w:rsidRPr="00585A39" w:rsidRDefault="00585A39" w:rsidP="00FB6AC6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2CB40CB" w14:textId="386E81BA" w:rsidR="003847E1" w:rsidRPr="00FE63B0" w:rsidRDefault="004D7A22" w:rsidP="00FB6AC6">
      <w:pPr>
        <w:rPr>
          <w:rFonts w:hint="eastAsia"/>
          <w:iCs/>
        </w:rPr>
      </w:pPr>
      <w:r>
        <w:rPr>
          <w:rFonts w:hint="eastAsia"/>
        </w:rPr>
        <w:t>「</w:t>
      </w:r>
      <w:r w:rsidRPr="00815C81">
        <w:rPr>
          <w:rFonts w:hint="eastAsia"/>
        </w:rPr>
        <w:t>学習問題の具体例</w:t>
      </w:r>
      <w:r>
        <w:rPr>
          <w:rFonts w:hint="eastAsia"/>
        </w:rPr>
        <w:t>」の</w:t>
      </w:r>
      <w:r>
        <w:rPr>
          <w:rFonts w:hint="eastAsia"/>
        </w:rPr>
        <w:t>式(</w:t>
      </w:r>
      <w:r>
        <w:t>4)</w:t>
      </w:r>
      <w:r>
        <w:rPr>
          <w:rFonts w:hint="eastAsia"/>
        </w:rPr>
        <w:t>より，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X</m:t>
        </m:r>
      </m:oMath>
      <w:r w:rsidR="00476855">
        <w:rPr>
          <w:rFonts w:hint="eastAsia"/>
          <w:iCs/>
        </w:rPr>
        <w:t>であるから，式(</w:t>
      </w:r>
      <w:r w:rsidR="00476855">
        <w:rPr>
          <w:iCs/>
        </w:rPr>
        <w:t>3)</w:t>
      </w:r>
      <w:r w:rsidR="00476855">
        <w:rPr>
          <w:rFonts w:hint="eastAsia"/>
          <w:iCs/>
        </w:rPr>
        <w:t>が</w:t>
      </w:r>
      <w:r w:rsidR="00FE63B0">
        <w:rPr>
          <w:rFonts w:hint="eastAsia"/>
          <w:iCs/>
        </w:rPr>
        <w:t>得られる．</w:t>
      </w:r>
    </w:p>
    <w:p w14:paraId="6EC4331F" w14:textId="77777777" w:rsidR="001B332B" w:rsidRDefault="001B332B" w:rsidP="00FB6AC6"/>
    <w:p w14:paraId="6B9F1B15" w14:textId="51DEF7D4" w:rsidR="001B332B" w:rsidRDefault="001B332B" w:rsidP="00FB6AC6">
      <w:pPr>
        <w:rPr>
          <w:b/>
          <w:bCs/>
        </w:rPr>
      </w:pPr>
      <w:r>
        <w:rPr>
          <w:rFonts w:hint="eastAsia"/>
          <w:b/>
          <w:bCs/>
        </w:rPr>
        <w:t>[問２</w:t>
      </w:r>
      <w:r>
        <w:rPr>
          <w:b/>
          <w:bCs/>
        </w:rPr>
        <w:t>]</w:t>
      </w:r>
    </w:p>
    <w:p w14:paraId="4792749C" w14:textId="39B96A83" w:rsidR="001B332B" w:rsidRDefault="00F46637" w:rsidP="00FB6AC6">
      <w:pPr>
        <w:rPr>
          <w:color w:val="000000" w:themeColor="text1"/>
        </w:rPr>
      </w:pPr>
      <w:r>
        <w:rPr>
          <w:rFonts w:hint="eastAsia"/>
        </w:rPr>
        <w:t>「</w:t>
      </w:r>
      <w:r w:rsidR="00815C81" w:rsidRPr="00815C81">
        <w:rPr>
          <w:rFonts w:hint="eastAsia"/>
        </w:rPr>
        <w:t>学習問題の具体例</w:t>
      </w:r>
      <w:r>
        <w:rPr>
          <w:rFonts w:hint="eastAsia"/>
        </w:rPr>
        <w:t>」</w:t>
      </w:r>
      <w:r w:rsidR="008E7A16">
        <w:rPr>
          <w:rFonts w:hint="eastAsia"/>
        </w:rPr>
        <w:t>の8ページ</w:t>
      </w:r>
      <w:r w:rsidR="00815C81">
        <w:rPr>
          <w:rFonts w:hint="eastAsia"/>
        </w:rPr>
        <w:t>において，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≥0</m:t>
        </m:r>
      </m:oMath>
      <w:r w:rsidR="00B20B70">
        <w:rPr>
          <w:rFonts w:hint="eastAsia"/>
          <w:iCs/>
        </w:rPr>
        <w:t>であり，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414401">
        <w:rPr>
          <w:rFonts w:hint="eastAsia"/>
        </w:rPr>
        <w:t>は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="00414401">
        <w:rPr>
          <w:rFonts w:hint="eastAsia"/>
          <w:iCs/>
        </w:rPr>
        <w:t>の下限であるから，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≥0</m:t>
        </m:r>
      </m:oMath>
      <w:r w:rsidR="00015931">
        <w:rPr>
          <w:rFonts w:hint="eastAsia"/>
        </w:rPr>
        <w:t>が成り立つ．</w:t>
      </w:r>
      <w:r w:rsidR="002848BC">
        <w:rPr>
          <w:rFonts w:hint="eastAsia"/>
        </w:rPr>
        <w:t>よって，</w:t>
      </w:r>
      <w:r w:rsidR="002848BC">
        <w:t>Markov</w:t>
      </w:r>
      <w:r w:rsidR="002848BC">
        <w:rPr>
          <w:rFonts w:hint="eastAsia"/>
        </w:rPr>
        <w:t>の不等式より式</w:t>
      </w:r>
      <w:r w:rsidR="009D78C8" w:rsidRPr="00FE63B0">
        <w:rPr>
          <w:rFonts w:hint="eastAsia"/>
          <w:color w:val="000000" w:themeColor="text1"/>
        </w:rPr>
        <w:t>(</w:t>
      </w:r>
      <w:r w:rsidR="009D78C8" w:rsidRPr="00FE63B0">
        <w:rPr>
          <w:color w:val="000000" w:themeColor="text1"/>
        </w:rPr>
        <w:t>A7)</w:t>
      </w:r>
      <w:r w:rsidR="009D78C8" w:rsidRPr="009D78C8">
        <w:rPr>
          <w:rFonts w:hint="eastAsia"/>
          <w:color w:val="000000" w:themeColor="text1"/>
        </w:rPr>
        <w:t>が</w:t>
      </w:r>
      <w:r w:rsidR="002A4F87">
        <w:rPr>
          <w:rFonts w:hint="eastAsia"/>
          <w:color w:val="000000" w:themeColor="text1"/>
        </w:rPr>
        <w:t>なりたつ．</w:t>
      </w:r>
    </w:p>
    <w:p w14:paraId="3A0519E3" w14:textId="0CE8CFCA" w:rsidR="002A4F87" w:rsidRPr="008E7A16" w:rsidRDefault="008E7A16" w:rsidP="00FB6AC6">
      <w:pPr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A7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eqArr>
        </m:oMath>
      </m:oMathPara>
    </w:p>
    <w:p w14:paraId="684F6D3C" w14:textId="36270433" w:rsidR="008E7A16" w:rsidRDefault="00D90BBE" w:rsidP="00FB6AC6">
      <w:pPr>
        <w:rPr>
          <w:iCs/>
        </w:rPr>
      </w:pPr>
      <w:r>
        <w:rPr>
          <w:rFonts w:hint="eastAsia"/>
        </w:rPr>
        <w:t>「</w:t>
      </w:r>
      <w:r w:rsidRPr="00815C81">
        <w:rPr>
          <w:rFonts w:hint="eastAsia"/>
        </w:rPr>
        <w:t>学習問題の具体例</w:t>
      </w:r>
      <w:r>
        <w:rPr>
          <w:rFonts w:hint="eastAsia"/>
        </w:rPr>
        <w:t>」の</w:t>
      </w:r>
      <w:r>
        <w:rPr>
          <w:rFonts w:hint="eastAsia"/>
        </w:rPr>
        <w:t>７</w:t>
      </w:r>
      <w:r>
        <w:rPr>
          <w:rFonts w:hint="eastAsia"/>
        </w:rPr>
        <w:t>ページ</w:t>
      </w:r>
      <w:r w:rsidR="007E31D2">
        <w:rPr>
          <w:rFonts w:hint="eastAsia"/>
        </w:rPr>
        <w:t>より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7E31D2">
        <w:rPr>
          <w:rFonts w:hint="eastAsia"/>
          <w:iCs/>
        </w:rPr>
        <w:t>が成り立つから，</w:t>
      </w:r>
      <w:r w:rsidR="00F057D4">
        <w:rPr>
          <w:rFonts w:hint="eastAsia"/>
          <w:iCs/>
        </w:rPr>
        <w:t>式</w:t>
      </w:r>
      <w:r w:rsidR="00F057D4" w:rsidRPr="00FE63B0">
        <w:rPr>
          <w:rFonts w:hint="eastAsia"/>
          <w:iCs/>
          <w:color w:val="000000" w:themeColor="text1"/>
        </w:rPr>
        <w:t>(</w:t>
      </w:r>
      <w:r w:rsidR="00F057D4" w:rsidRPr="00FE63B0">
        <w:rPr>
          <w:iCs/>
          <w:color w:val="000000" w:themeColor="text1"/>
        </w:rPr>
        <w:t>A8)</w:t>
      </w:r>
      <w:r w:rsidR="00F057D4">
        <w:rPr>
          <w:rFonts w:hint="eastAsia"/>
          <w:iCs/>
        </w:rPr>
        <w:t>が得られる．</w:t>
      </w:r>
    </w:p>
    <w:p w14:paraId="4969C23F" w14:textId="5632E464" w:rsidR="00F057D4" w:rsidRPr="00AF2924" w:rsidRDefault="00AF2924" w:rsidP="00FB6AC6">
      <w:pPr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A8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eqArr>
        </m:oMath>
      </m:oMathPara>
    </w:p>
    <w:p w14:paraId="17CADD2D" w14:textId="37284635" w:rsidR="00AF2924" w:rsidRDefault="00333427" w:rsidP="00FB6AC6">
      <w:pPr>
        <w:rPr>
          <w:iCs/>
        </w:rPr>
      </w:pPr>
      <w:r>
        <w:rPr>
          <w:rFonts w:hint="eastAsia"/>
        </w:rPr>
        <w:t>このとき</w:t>
      </w:r>
      <w:r w:rsidR="0063701D">
        <w:rPr>
          <w:rFonts w:hint="eastAsia"/>
        </w:rPr>
        <w:t>，任意</w:t>
      </w:r>
      <w:r w:rsidR="00EB69C8">
        <w:rPr>
          <w:rFonts w:hint="eastAsia"/>
        </w:rPr>
        <w:t>の</w:t>
      </w:r>
      <m:oMath>
        <m:r>
          <w:rPr>
            <w:rFonts w:ascii="Cambria Math" w:hAnsi="Cambria Math"/>
          </w:rPr>
          <m:t>δ&gt;0</m:t>
        </m:r>
      </m:oMath>
      <w:r w:rsidR="004A4AF0">
        <w:rPr>
          <w:rFonts w:hint="eastAsia"/>
        </w:rPr>
        <w:t>に対し，</w:t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sub>
            </m:s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num>
          <m:den>
            <m:r>
              <w:rPr>
                <w:rFonts w:ascii="Cambria Math" w:hAnsi="Cambria Math"/>
              </w:rPr>
              <m:t>ϵ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d>
      </m:oMath>
      <w:r w:rsidR="00C14847">
        <w:rPr>
          <w:rFonts w:hint="eastAsia"/>
          <w:iCs/>
        </w:rPr>
        <w:t>なる</w:t>
      </w:r>
      <w:r w:rsidR="004130F0">
        <w:rPr>
          <w:rFonts w:hint="eastAsia"/>
          <w:iCs/>
        </w:rPr>
        <w:t>整数</w:t>
      </w:r>
      <m:oMath>
        <m:r>
          <w:rPr>
            <w:rFonts w:ascii="Cambria Math" w:hAnsi="Cambria Math"/>
          </w:rPr>
          <m:t>n</m:t>
        </m:r>
      </m:oMath>
      <w:r w:rsidR="004130F0">
        <w:rPr>
          <w:rFonts w:hint="eastAsia"/>
          <w:iCs/>
        </w:rPr>
        <w:t>が存在</w:t>
      </w:r>
      <w:r w:rsidR="00C60F7E">
        <w:rPr>
          <w:rFonts w:hint="eastAsia"/>
          <w:iCs/>
        </w:rPr>
        <w:t>する．</w:t>
      </w:r>
      <w:r w:rsidR="004130F0">
        <w:rPr>
          <w:rFonts w:hint="eastAsia"/>
          <w:iCs/>
        </w:rPr>
        <w:t>そのような</w:t>
      </w:r>
      <m:oMath>
        <m:r>
          <w:rPr>
            <w:rFonts w:ascii="Cambria Math" w:hAnsi="Cambria Math"/>
          </w:rPr>
          <m:t>n</m:t>
        </m:r>
      </m:oMath>
      <w:r w:rsidR="004130F0">
        <w:rPr>
          <w:rFonts w:hint="eastAsia"/>
          <w:iCs/>
        </w:rPr>
        <w:t>を</w:t>
      </w:r>
      <w:r w:rsidR="00F961F1">
        <w:rPr>
          <w:rFonts w:hint="eastAsia"/>
          <w:iCs/>
        </w:rPr>
        <w:t>とるとき，式</w:t>
      </w:r>
      <w:r w:rsidR="00F961F1" w:rsidRPr="00FE63B0">
        <w:rPr>
          <w:rFonts w:hint="eastAsia"/>
          <w:iCs/>
          <w:color w:val="000000" w:themeColor="text1"/>
        </w:rPr>
        <w:t>(</w:t>
      </w:r>
      <w:r w:rsidR="00F961F1" w:rsidRPr="00FE63B0">
        <w:rPr>
          <w:iCs/>
          <w:color w:val="000000" w:themeColor="text1"/>
        </w:rPr>
        <w:t>A8)</w:t>
      </w:r>
      <w:r w:rsidR="00F961F1">
        <w:rPr>
          <w:rFonts w:hint="eastAsia"/>
          <w:iCs/>
        </w:rPr>
        <w:t>より式</w:t>
      </w:r>
      <w:r w:rsidR="00F961F1" w:rsidRPr="00FE63B0">
        <w:rPr>
          <w:rFonts w:hint="eastAsia"/>
          <w:iCs/>
          <w:color w:val="000000" w:themeColor="text1"/>
        </w:rPr>
        <w:t>(</w:t>
      </w:r>
      <w:r w:rsidR="00F961F1" w:rsidRPr="00FE63B0">
        <w:rPr>
          <w:iCs/>
          <w:color w:val="000000" w:themeColor="text1"/>
        </w:rPr>
        <w:t>A9)</w:t>
      </w:r>
      <w:r w:rsidR="00F961F1">
        <w:rPr>
          <w:rFonts w:hint="eastAsia"/>
          <w:iCs/>
        </w:rPr>
        <w:t>が成り立つ．</w:t>
      </w:r>
    </w:p>
    <w:p w14:paraId="5F8D29DC" w14:textId="195C1742" w:rsidR="00F961F1" w:rsidRPr="001144F3" w:rsidRDefault="001144F3" w:rsidP="00FB6AC6">
      <w:pPr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≤δ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A9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eqArr>
        </m:oMath>
      </m:oMathPara>
    </w:p>
    <w:p w14:paraId="37FD54EE" w14:textId="101292F7" w:rsidR="001144F3" w:rsidRPr="001144F3" w:rsidRDefault="002A56B0" w:rsidP="00FB6AC6">
      <w:pPr>
        <w:rPr>
          <w:rFonts w:hint="eastAsia"/>
        </w:rPr>
      </w:pPr>
      <w:r>
        <w:rPr>
          <w:rFonts w:hint="eastAsia"/>
        </w:rPr>
        <w:t>以上より，式(</w:t>
      </w:r>
      <w:r w:rsidR="00A07458">
        <w:t>4)</w:t>
      </w:r>
      <w:r w:rsidR="00A07458">
        <w:rPr>
          <w:rFonts w:hint="eastAsia"/>
        </w:rPr>
        <w:t>が</w:t>
      </w:r>
      <m:oMath>
        <m:r>
          <w:rPr>
            <w:rFonts w:ascii="Cambria Math" w:hAnsi="Cambria Math"/>
          </w:rPr>
          <m:t>ϵ&gt;0</m:t>
        </m:r>
      </m:oMath>
      <w:r w:rsidR="00A07458" w:rsidRPr="00BE0B5A">
        <w:rPr>
          <w:rFonts w:hint="eastAsia"/>
        </w:rPr>
        <w:t>と</w:t>
      </w:r>
      <m:oMath>
        <m:r>
          <w:rPr>
            <w:rFonts w:ascii="Cambria Math" w:hAnsi="Cambria Math"/>
          </w:rPr>
          <m:t>δ&gt;0</m:t>
        </m:r>
      </m:oMath>
      <w:r w:rsidR="00A07458" w:rsidRPr="00BE0B5A">
        <w:rPr>
          <w:rFonts w:hint="eastAsia"/>
        </w:rPr>
        <w:t>に対して成り立つことを示</w:t>
      </w:r>
      <w:r w:rsidR="00A07458">
        <w:rPr>
          <w:rFonts w:hint="eastAsia"/>
        </w:rPr>
        <w:t>せた．</w:t>
      </w:r>
    </w:p>
    <w:p w14:paraId="1B36A4CE" w14:textId="54F2FF6C" w:rsidR="00C15599" w:rsidRPr="00165215" w:rsidRDefault="00C15599" w:rsidP="00FB6AC6">
      <w:pPr>
        <w:rPr>
          <w:b/>
          <w:bCs/>
          <w:sz w:val="24"/>
          <w:szCs w:val="28"/>
        </w:rPr>
      </w:pPr>
      <w:r w:rsidRPr="00165215">
        <w:rPr>
          <w:rFonts w:hint="eastAsia"/>
          <w:b/>
          <w:bCs/>
          <w:sz w:val="24"/>
          <w:szCs w:val="28"/>
        </w:rPr>
        <w:t>課題B</w:t>
      </w:r>
    </w:p>
    <w:p w14:paraId="5D132B8F" w14:textId="77168AAA" w:rsidR="00937CB9" w:rsidRPr="00BB76DE" w:rsidRDefault="00AB2E08" w:rsidP="00AB2E08">
      <w:r w:rsidRPr="00BB76DE">
        <w:rPr>
          <w:rFonts w:hint="eastAsia"/>
        </w:rPr>
        <w:t>資料中の「分布の位置推定」の話に出てくる学習アルゴリズムはどのような一致性を満たすか．「学習法の一致性」の定義</w:t>
      </w:r>
      <w:r w:rsidRPr="00BB76DE">
        <w:t>に出てくる</w:t>
      </w:r>
      <m:oMath>
        <m:r>
          <m:rPr>
            <m:sty m:val="p"/>
          </m:rPr>
          <w:rPr>
            <w:rFonts w:ascii="Cambria Math" w:hAnsi="Cambria Math"/>
          </w:rPr>
          <m:t>R,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con</m:t>
            </m:r>
            <m:ctrlPr>
              <w:rPr>
                <w:rFonts w:ascii="Cambria Math" w:hAnsi="Cambria Math"/>
                <w:iCs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B76DE">
        <w:t>はそ</w:t>
      </w:r>
      <w:r w:rsidRPr="00BB76DE">
        <w:rPr>
          <w:rFonts w:hint="eastAsia"/>
        </w:rPr>
        <w:t>れぞれ何に相当し，なぜ一致性が約束できるか示すこと．</w:t>
      </w:r>
    </w:p>
    <w:p w14:paraId="7D49FBCC" w14:textId="77777777" w:rsidR="00C9638F" w:rsidRPr="00C9638F" w:rsidRDefault="00C9638F" w:rsidP="00C9638F">
      <w:pPr>
        <w:rPr>
          <w:rFonts w:hint="eastAsia"/>
          <w:b/>
          <w:bCs/>
          <w:sz w:val="22"/>
          <w:szCs w:val="24"/>
        </w:rPr>
      </w:pPr>
      <w:r w:rsidRPr="00C9638F">
        <w:rPr>
          <w:rFonts w:hint="eastAsia"/>
          <w:b/>
          <w:bCs/>
          <w:sz w:val="22"/>
          <w:szCs w:val="24"/>
        </w:rPr>
        <w:t>回答</w:t>
      </w:r>
    </w:p>
    <w:p w14:paraId="1CEB32FE" w14:textId="0486416D" w:rsidR="00C15599" w:rsidRDefault="006C36CC" w:rsidP="00FB6AC6">
      <w:pPr>
        <w:rPr>
          <w:iCs/>
        </w:rPr>
      </w:pPr>
      <w:r w:rsidRPr="006C36CC">
        <w:rPr>
          <w:rFonts w:hint="eastAsia"/>
        </w:rPr>
        <w:t>「</w:t>
      </w:r>
      <w:r w:rsidR="00FD199A">
        <w:rPr>
          <w:rFonts w:hint="eastAsia"/>
        </w:rPr>
        <w:t>分布の位置推定</w:t>
      </w:r>
      <w:r w:rsidRPr="006C36CC">
        <w:rPr>
          <w:rFonts w:hint="eastAsia"/>
        </w:rPr>
        <w:t>」</w:t>
      </w:r>
      <w:r w:rsidR="00FD199A">
        <w:rPr>
          <w:rFonts w:hint="eastAsia"/>
        </w:rPr>
        <w:t>の話での学習アルゴリズムにおいては</w:t>
      </w:r>
      <m:oMath>
        <m:r>
          <m:rPr>
            <m:sty m:val="p"/>
          </m:rPr>
          <w:rPr>
            <w:rFonts w:ascii="Cambria Math" w:hAnsi="Cambria Math"/>
          </w:rPr>
          <m:t>R,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con</m:t>
            </m:r>
            <m:ctrlPr>
              <w:rPr>
                <w:rFonts w:ascii="Cambria Math" w:hAnsi="Cambria Math"/>
                <w:iCs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04013">
        <w:rPr>
          <w:rFonts w:hint="eastAsia"/>
          <w:iCs/>
        </w:rPr>
        <w:t>はそれぞれ以下の事柄に相当する．</w:t>
      </w:r>
    </w:p>
    <w:p w14:paraId="6E3B39DD" w14:textId="025CF5FC" w:rsidR="00004013" w:rsidRDefault="006F5210" w:rsidP="00006E01">
      <w:pPr>
        <w:jc w:val="center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μ</m:t>
        </m:r>
      </m:oMath>
      <w:r w:rsidR="00097107">
        <w:rPr>
          <w:rFonts w:hint="eastAsia"/>
          <w:iCs/>
        </w:rPr>
        <w:t>からの平均二乗誤差</w:t>
      </w:r>
    </w:p>
    <w:p w14:paraId="40325822" w14:textId="7642C6CD" w:rsidR="00097107" w:rsidRDefault="00097107" w:rsidP="00006E01">
      <w:pPr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con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bSup>
      </m:oMath>
      <w:r w:rsidR="00C52D15" w:rsidRPr="00006E01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μ</m:t>
        </m:r>
      </m:oMath>
      <w:r w:rsidR="006178FC">
        <w:rPr>
          <w:rFonts w:hint="eastAsia"/>
          <w:iCs/>
        </w:rPr>
        <w:t>からの平均二乗誤差</w:t>
      </w:r>
      <w:r w:rsidR="006178FC">
        <w:rPr>
          <w:rFonts w:hint="eastAsia"/>
          <w:iCs/>
        </w:rPr>
        <w:t>の下限</w:t>
      </w:r>
    </w:p>
    <w:p w14:paraId="585E67BC" w14:textId="59359C18" w:rsidR="006178FC" w:rsidRDefault="006178FC" w:rsidP="00006E01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06E01">
        <w:rPr>
          <w:rFonts w:hint="eastAsia"/>
          <w:iCs/>
        </w:rPr>
        <w:t>：</w:t>
      </w:r>
      <m:oMath>
        <m:r>
          <w:rPr>
            <w:rFonts w:ascii="Cambria Math" w:hAnsi="Cambria Math"/>
          </w:rPr>
          <m:t>n</m:t>
        </m:r>
      </m:oMath>
      <w:r w:rsidR="00ED7D53">
        <w:rPr>
          <w:rFonts w:hint="eastAsia"/>
          <w:iCs/>
        </w:rPr>
        <w:t>この標本の平均</w:t>
      </w:r>
    </w:p>
    <w:p w14:paraId="09BDEE58" w14:textId="60827B7A" w:rsidR="00657793" w:rsidRDefault="00657793" w:rsidP="00657793">
      <w:pPr>
        <w:rPr>
          <w:iCs/>
        </w:rPr>
      </w:pPr>
      <w:r>
        <w:rPr>
          <w:rFonts w:hint="eastAsia"/>
          <w:iCs/>
        </w:rPr>
        <w:t>このとき，</w:t>
      </w:r>
      <m:oMath>
        <m:r>
          <m:rPr>
            <m:sty m:val="p"/>
          </m:rPr>
          <w:rPr>
            <w:rFonts w:ascii="Cambria Math" w:hAnsi="Cambria Math"/>
          </w:rPr>
          <m:t>R,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con</m:t>
            </m:r>
            <m:ctrlPr>
              <w:rPr>
                <w:rFonts w:ascii="Cambria Math" w:hAnsi="Cambria Math"/>
                <w:iCs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は</w:t>
      </w:r>
      <w:r w:rsidR="00E237F4">
        <w:rPr>
          <w:rFonts w:hint="eastAsia"/>
          <w:iCs/>
        </w:rPr>
        <w:t>式(</w:t>
      </w:r>
      <w:r w:rsidR="00E237F4">
        <w:rPr>
          <w:iCs/>
        </w:rPr>
        <w:t>B1)~(B3)</w:t>
      </w:r>
      <w:r>
        <w:rPr>
          <w:rFonts w:hint="eastAsia"/>
          <w:iCs/>
        </w:rPr>
        <w:t>のように表される．</w:t>
      </w:r>
    </w:p>
    <w:p w14:paraId="76E909F5" w14:textId="6DAB1422" w:rsidR="00E237F4" w:rsidRPr="000D6B31" w:rsidRDefault="000D6B31" w:rsidP="00657793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865C732" w14:textId="352C0573" w:rsidR="000D6B31" w:rsidRPr="008F7C01" w:rsidRDefault="008F7C01" w:rsidP="00657793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</w:rPr>
                        <m:t>∈R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2FDFD480" w14:textId="1B5BE9FF" w:rsidR="008F7C01" w:rsidRPr="00EF78FF" w:rsidRDefault="00EF78FF" w:rsidP="00657793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B3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F8DDBB4" w14:textId="17599F10" w:rsidR="00EF78FF" w:rsidRPr="00D01C2A" w:rsidRDefault="006762FF" w:rsidP="00657793">
      <w:pPr>
        <w:rPr>
          <w:rFonts w:hint="eastAsia"/>
          <w:iCs/>
        </w:rPr>
      </w:pPr>
      <w:r>
        <w:rPr>
          <w:rFonts w:hint="eastAsia"/>
          <w:iCs/>
        </w:rPr>
        <w:t>この</w:t>
      </w:r>
      <m:oMath>
        <m:r>
          <m:rPr>
            <m:sty m:val="p"/>
          </m:rPr>
          <w:rPr>
            <w:rFonts w:ascii="Cambria Math" w:hAnsi="Cambria Math"/>
          </w:rPr>
          <m:t>R,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con</m:t>
            </m:r>
            <m:ctrlPr>
              <w:rPr>
                <w:rFonts w:ascii="Cambria Math" w:hAnsi="Cambria Math"/>
                <w:iCs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56239">
        <w:rPr>
          <w:rFonts w:hint="eastAsia"/>
          <w:iCs/>
        </w:rPr>
        <w:t>に対して式(</w:t>
      </w:r>
      <w:r w:rsidR="00256239">
        <w:rPr>
          <w:iCs/>
        </w:rPr>
        <w:t>A8)</w:t>
      </w:r>
      <w:r w:rsidR="00256239">
        <w:rPr>
          <w:rFonts w:hint="eastAsia"/>
          <w:iCs/>
        </w:rPr>
        <w:t>が成り立</w:t>
      </w:r>
      <w:r w:rsidR="00976218">
        <w:rPr>
          <w:rFonts w:hint="eastAsia"/>
          <w:iCs/>
        </w:rPr>
        <w:t>つから</w:t>
      </w:r>
      <w:r w:rsidR="00571D11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→∞</m:t>
        </m:r>
      </m:oMath>
      <w:r w:rsidR="00E42897">
        <w:rPr>
          <w:rFonts w:hint="eastAsia"/>
          <w:iCs/>
        </w:rPr>
        <w:t>に対する極限を考える</w:t>
      </w:r>
      <w:r w:rsidR="00D54607">
        <w:rPr>
          <w:rFonts w:hint="eastAsia"/>
          <w:iCs/>
        </w:rPr>
        <w:t>ことで</w:t>
      </w:r>
      <w:r w:rsidR="00774CD4">
        <w:rPr>
          <w:rFonts w:hint="eastAsia"/>
          <w:iCs/>
        </w:rPr>
        <w:t>一致</w:t>
      </w:r>
      <w:r w:rsidR="00D54607">
        <w:rPr>
          <w:rFonts w:hint="eastAsia"/>
          <w:iCs/>
        </w:rPr>
        <w:t>性を満たすことが示せた．</w:t>
      </w:r>
    </w:p>
    <w:p w14:paraId="2DDB5C82" w14:textId="42B1E78C" w:rsidR="00C15599" w:rsidRPr="00165215" w:rsidRDefault="00C15599" w:rsidP="00FB6AC6">
      <w:pPr>
        <w:rPr>
          <w:b/>
          <w:bCs/>
          <w:sz w:val="24"/>
          <w:szCs w:val="28"/>
        </w:rPr>
      </w:pPr>
      <w:r w:rsidRPr="00165215">
        <w:rPr>
          <w:rFonts w:hint="eastAsia"/>
          <w:b/>
          <w:bCs/>
          <w:sz w:val="24"/>
          <w:szCs w:val="28"/>
        </w:rPr>
        <w:t>課題C</w:t>
      </w:r>
    </w:p>
    <w:p w14:paraId="7CE9B047" w14:textId="2B74516D" w:rsidR="008E4206" w:rsidRPr="0004403B" w:rsidRDefault="00E7124F" w:rsidP="00FB6AC6">
      <w:r w:rsidRPr="0004403B">
        <w:rPr>
          <w:rFonts w:hint="eastAsia"/>
        </w:rPr>
        <w:t>式(</w:t>
      </w:r>
      <w:r w:rsidRPr="0004403B">
        <w:t>5)</w:t>
      </w:r>
      <w:r w:rsidRPr="0004403B">
        <w:rPr>
          <w:rFonts w:hint="eastAsia"/>
        </w:rPr>
        <w:t>の導出過程を明記せよ．</w:t>
      </w:r>
    </w:p>
    <w:p w14:paraId="4D2E1434" w14:textId="59F629C4" w:rsidR="00BF6120" w:rsidRPr="00BF6120" w:rsidRDefault="00BF6120" w:rsidP="00FB6AC6">
      <w:pPr>
        <w:rPr>
          <w:rFonts w:hint="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ϵ,δ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7DC075FC" w14:textId="686A589F" w:rsidR="00B312AE" w:rsidRDefault="00C9638F" w:rsidP="00FB6AC6">
      <w:pPr>
        <w:rPr>
          <w:b/>
          <w:bCs/>
          <w:sz w:val="22"/>
          <w:szCs w:val="24"/>
        </w:rPr>
      </w:pPr>
      <w:r w:rsidRPr="00C9638F">
        <w:rPr>
          <w:rFonts w:hint="eastAsia"/>
          <w:b/>
          <w:bCs/>
          <w:sz w:val="22"/>
          <w:szCs w:val="24"/>
        </w:rPr>
        <w:t>回答</w:t>
      </w:r>
    </w:p>
    <w:p w14:paraId="503E3B35" w14:textId="031035B9" w:rsidR="00571D11" w:rsidRDefault="00CA6992" w:rsidP="00FB6AC6">
      <w:r>
        <w:rPr>
          <w:rFonts w:hint="eastAsia"/>
        </w:rPr>
        <w:t>式(</w:t>
      </w:r>
      <w:r>
        <w:t>C1)</w:t>
      </w:r>
      <w:r w:rsidRPr="00CA6992">
        <w:rPr>
          <w:rFonts w:hint="eastAsia"/>
        </w:rPr>
        <w:t>のよう</w:t>
      </w:r>
      <w:r>
        <w:rPr>
          <w:rFonts w:hint="eastAsia"/>
        </w:rPr>
        <w:t>に</w:t>
      </w:r>
      <w:r w:rsidRPr="00CA6992">
        <w:rPr>
          <w:rFonts w:hint="eastAsia"/>
        </w:rPr>
        <w:t>P</w:t>
      </w:r>
      <w:r w:rsidRPr="00CA6992">
        <w:t>AC</w:t>
      </w:r>
      <w:r w:rsidRPr="00CA6992">
        <w:rPr>
          <w:rFonts w:hint="eastAsia"/>
        </w:rPr>
        <w:t>条件を考える．</w:t>
      </w:r>
    </w:p>
    <w:p w14:paraId="64AD0DBE" w14:textId="7875426A" w:rsidR="00CA6992" w:rsidRPr="00974A28" w:rsidRDefault="00974A28" w:rsidP="00FB6AC6">
      <w:pPr>
        <w:rPr>
          <w:b/>
          <w:bCs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</m:eqArr>
        </m:oMath>
      </m:oMathPara>
    </w:p>
    <w:p w14:paraId="121BAD9B" w14:textId="3DD29F15" w:rsidR="00974A28" w:rsidRDefault="001E47DF" w:rsidP="00FB6AC6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 w:rsidR="000B0CEF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{h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}</m:t>
        </m:r>
      </m:oMath>
      <w:r w:rsidR="00DA2C6D">
        <w:rPr>
          <w:rFonts w:hint="eastAsia"/>
          <w:iCs/>
        </w:rPr>
        <w:t>，</w:t>
      </w:r>
      <w:r w:rsidR="00166D91">
        <w:rPr>
          <w:rFonts w:hint="eastAsia"/>
        </w:rPr>
        <w:t>「サル真似」における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</m:oMath>
      <w:r w:rsidR="00166D91">
        <w:rPr>
          <w:rFonts w:hint="eastAsia"/>
        </w:rPr>
        <w:t>回目の更新の出力を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FE6455">
        <w:rPr>
          <w:rFonts w:hint="eastAsia"/>
        </w:rPr>
        <w:t>として式(</w:t>
      </w:r>
      <w:r w:rsidR="00FE6455">
        <w:t>C1)</w:t>
      </w:r>
      <w:r w:rsidR="00FE6455">
        <w:rPr>
          <w:rFonts w:hint="eastAsia"/>
        </w:rPr>
        <w:t>に代入すると，</w:t>
      </w:r>
      <w:r w:rsidR="00EF1B36">
        <w:rPr>
          <w:rFonts w:hint="eastAsia"/>
        </w:rPr>
        <w:t>式(</w:t>
      </w:r>
      <w:r w:rsidR="00EF1B36">
        <w:t>C2)</w:t>
      </w:r>
      <w:r w:rsidR="00EF1B36">
        <w:rPr>
          <w:rFonts w:hint="eastAsia"/>
        </w:rPr>
        <w:t>を得る．</w:t>
      </w:r>
    </w:p>
    <w:p w14:paraId="0065C0B9" w14:textId="48A1BBCC" w:rsidR="00EF1B36" w:rsidRPr="00C861C2" w:rsidRDefault="00C861C2" w:rsidP="00FB6AC6">
      <w:pPr>
        <w:rPr>
          <w:b/>
          <w:bCs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con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&gt;ϵ</m:t>
                  </m:r>
                </m:e>
              </m:d>
              <m:r>
                <w:rPr>
                  <w:rFonts w:ascii="Cambria Math" w:hAnsi="Cambria Math"/>
                </w:rPr>
                <m:t>≤δ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C2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</m:eqArr>
        </m:oMath>
      </m:oMathPara>
    </w:p>
    <w:p w14:paraId="4F5AC1F3" w14:textId="0B58D72C" w:rsidR="00C861C2" w:rsidRDefault="00C40C13" w:rsidP="00FB6AC6"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con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</m:oMath>
      <w:r>
        <w:rPr>
          <w:rFonts w:hint="eastAsia"/>
        </w:rPr>
        <w:t>について評価を行うために，以下のような集合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bad</m:t>
            </m:r>
          </m:sub>
        </m:sSub>
      </m:oMath>
      <w:r w:rsidR="00A70BBD">
        <w:rPr>
          <w:rFonts w:hint="eastAsia"/>
        </w:rPr>
        <w:t>を考える．</w:t>
      </w:r>
    </w:p>
    <w:p w14:paraId="34A7E698" w14:textId="35EB366F" w:rsidR="00A70BBD" w:rsidRPr="008F629E" w:rsidRDefault="008F629E" w:rsidP="00FB6AC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H: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&gt;ϵ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C3</m:t>
                  </m:r>
                </m:e>
              </m:d>
            </m:e>
          </m:eqArr>
        </m:oMath>
      </m:oMathPara>
    </w:p>
    <w:p w14:paraId="6ECC8B16" w14:textId="40E896A4" w:rsidR="008F629E" w:rsidRDefault="00391046" w:rsidP="00FB6AC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con</m:t>
            </m:r>
          </m:sup>
        </m:sSubSup>
      </m:oMath>
      <w:r>
        <w:rPr>
          <w:rFonts w:hint="eastAsia"/>
        </w:rPr>
        <w:t>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</m:oMath>
      <w:r>
        <w:rPr>
          <w:rFonts w:hint="eastAsia"/>
        </w:rPr>
        <w:t>に含まれる確率は</w:t>
      </w:r>
      <w:r w:rsidR="00DC1D87">
        <w:rPr>
          <w:rFonts w:hint="eastAsia"/>
        </w:rPr>
        <w:t>全ての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1D87">
        <w:rPr>
          <w:rFonts w:hint="eastAsia"/>
        </w:rPr>
        <w:t>を</w:t>
      </w:r>
      <w:r w:rsidR="005C0AC7">
        <w:rPr>
          <w:rFonts w:hint="eastAsia"/>
        </w:rPr>
        <w:t>正しく分類できる</w:t>
      </w:r>
      <m:oMath>
        <m:r>
          <w:rPr>
            <w:rFonts w:ascii="Cambria Math" w:hAnsi="Cambria Math"/>
          </w:rPr>
          <m:t>h∈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</m:oMath>
      <w:r w:rsidR="005C0AC7">
        <w:rPr>
          <w:rFonts w:hint="eastAsia"/>
        </w:rPr>
        <w:t>よりも小さい</w:t>
      </w:r>
      <w:r w:rsidR="00D67433">
        <w:rPr>
          <w:rFonts w:hint="eastAsia"/>
        </w:rPr>
        <w:t>こ</w:t>
      </w:r>
      <w:r w:rsidR="00D67433">
        <w:rPr>
          <w:rFonts w:hint="eastAsia"/>
        </w:rPr>
        <w:lastRenderedPageBreak/>
        <w:t>と</w:t>
      </w:r>
      <w:r w:rsidR="005C0AC7">
        <w:rPr>
          <w:rFonts w:hint="eastAsia"/>
        </w:rPr>
        <w:t>から，</w:t>
      </w:r>
      <w:r w:rsidR="00D67433">
        <w:rPr>
          <w:rFonts w:hint="eastAsia"/>
        </w:rPr>
        <w:t>式(</w:t>
      </w:r>
      <w:r w:rsidR="00D67433">
        <w:t>C4)</w:t>
      </w:r>
      <w:r w:rsidR="00D67433">
        <w:rPr>
          <w:rFonts w:hint="eastAsia"/>
        </w:rPr>
        <w:t>を得る．</w:t>
      </w:r>
    </w:p>
    <w:p w14:paraId="38DC79B6" w14:textId="581F1A52" w:rsidR="00D67433" w:rsidRPr="00F725EB" w:rsidRDefault="00F725EB" w:rsidP="00FB6AC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con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bad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bad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C4</m:t>
                  </m:r>
                </m:e>
              </m:d>
            </m:e>
          </m:eqArr>
        </m:oMath>
      </m:oMathPara>
    </w:p>
    <w:p w14:paraId="33136093" w14:textId="205FBAB5" w:rsidR="00F725EB" w:rsidRDefault="002C569C" w:rsidP="00FB6AC6">
      <w:r>
        <w:rPr>
          <w:rFonts w:hint="eastAsia"/>
        </w:rPr>
        <w:t>さらに，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con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E11639">
        <w:rPr>
          <w:rFonts w:hint="eastAsia"/>
          <w:iCs/>
        </w:rPr>
        <w:t>をとる確率が</w:t>
      </w:r>
      <m:oMath>
        <m:r>
          <w:rPr>
            <w:rFonts w:ascii="Cambria Math" w:hAnsi="Cambria Math"/>
          </w:rPr>
          <m:t>ϵ</m:t>
        </m:r>
      </m:oMath>
      <w:r w:rsidR="00E11639">
        <w:rPr>
          <w:rFonts w:hint="eastAsia"/>
          <w:iCs/>
        </w:rPr>
        <w:t>より大きくなる確率が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con</m:t>
                </m:r>
              </m:sup>
            </m:sSubSup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bad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ϵ</m:t>
                </m:r>
              </m:e>
            </m:d>
          </m:e>
        </m:d>
      </m:oMath>
      <w:r w:rsidR="00D94364">
        <w:rPr>
          <w:rFonts w:hint="eastAsia"/>
        </w:rPr>
        <w:t>より小さいことから，式(</w:t>
      </w:r>
      <w:r w:rsidR="00D94364">
        <w:t>C5)</w:t>
      </w:r>
      <w:r w:rsidR="00D94364">
        <w:rPr>
          <w:rFonts w:hint="eastAsia"/>
        </w:rPr>
        <w:t>を得る．</w:t>
      </w:r>
    </w:p>
    <w:p w14:paraId="771B9D55" w14:textId="4CAF6F34" w:rsidR="00944F89" w:rsidRPr="002A481C" w:rsidRDefault="00944F89" w:rsidP="00FB6AC6"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con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m:rPr>
              <m:aln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con</m:t>
                  </m:r>
                </m:sup>
              </m:sSubSup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-nϵ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C5</m:t>
                  </m:r>
                </m:e>
              </m:d>
            </m:e>
          </m:eqArr>
        </m:oMath>
      </m:oMathPara>
    </w:p>
    <w:p w14:paraId="6F420F92" w14:textId="6D994576" w:rsidR="002A481C" w:rsidRDefault="00A24204" w:rsidP="00FB6AC6">
      <w:r>
        <w:rPr>
          <w:rFonts w:hint="eastAsia"/>
        </w:rPr>
        <w:t>式(</w:t>
      </w:r>
      <w:r>
        <w:t>C1)</w:t>
      </w:r>
      <w:r>
        <w:rPr>
          <w:rFonts w:hint="eastAsia"/>
        </w:rPr>
        <w:t>及び式(</w:t>
      </w:r>
      <w:r>
        <w:t>C5)</w:t>
      </w:r>
      <w:r>
        <w:rPr>
          <w:rFonts w:hint="eastAsia"/>
        </w:rPr>
        <w:t>より，</w:t>
      </w:r>
      <w:r w:rsidR="00427480">
        <w:rPr>
          <w:rFonts w:hint="eastAsia"/>
        </w:rPr>
        <w:t>式(</w:t>
      </w:r>
      <w:r w:rsidR="00427480">
        <w:t>C6)</w:t>
      </w:r>
      <w:r w:rsidR="00427480">
        <w:rPr>
          <w:rFonts w:hint="eastAsia"/>
        </w:rPr>
        <w:t>を満たす任意の</w:t>
      </w:r>
      <m:oMath>
        <m:r>
          <w:rPr>
            <w:rFonts w:ascii="Cambria Math" w:hAnsi="Cambria Math"/>
          </w:rPr>
          <m:t>n</m:t>
        </m:r>
      </m:oMath>
      <w:r w:rsidR="00427480">
        <w:rPr>
          <w:rFonts w:hint="eastAsia"/>
        </w:rPr>
        <w:t>でP</w:t>
      </w:r>
      <w:r w:rsidR="00427480">
        <w:t>AC</w:t>
      </w:r>
      <w:r w:rsidR="00427480">
        <w:rPr>
          <w:rFonts w:hint="eastAsia"/>
        </w:rPr>
        <w:t>条件を満たすことがわかる．</w:t>
      </w:r>
    </w:p>
    <w:p w14:paraId="2ED6F992" w14:textId="5EA459AF" w:rsidR="00427480" w:rsidRPr="00D30F76" w:rsidRDefault="00D30F76" w:rsidP="00FB6AC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H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-nϵ</m:t>
                  </m:r>
                </m:e>
              </m:d>
            </m:e>
          </m:func>
          <m:r>
            <w:rPr>
              <w:rFonts w:ascii="Cambria Math" w:hAnsi="Cambria Math"/>
            </w:rPr>
            <m:t>≤δ</m:t>
          </m:r>
        </m:oMath>
      </m:oMathPara>
    </w:p>
    <w:p w14:paraId="743103BD" w14:textId="56E0363E" w:rsidR="00D30F76" w:rsidRPr="00D30F76" w:rsidRDefault="00D30F76" w:rsidP="00FB6AC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⇔n≥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C6</m:t>
                  </m:r>
                </m:e>
              </m:d>
            </m:e>
          </m:eqArr>
        </m:oMath>
      </m:oMathPara>
    </w:p>
    <w:p w14:paraId="49B87D3C" w14:textId="0E48EA0D" w:rsidR="00D30F76" w:rsidRPr="00180AF4" w:rsidRDefault="00180AF4" w:rsidP="00FB6AC6">
      <w:pPr>
        <w:rPr>
          <w:rFonts w:hint="eastAsia"/>
        </w:rPr>
      </w:pPr>
      <w:r>
        <w:rPr>
          <w:rFonts w:hint="eastAsia"/>
        </w:rPr>
        <w:t>以上より，</w:t>
      </w:r>
      <w:r w:rsidR="008F6461">
        <w:rPr>
          <w:rFonts w:hint="eastAsia"/>
        </w:rPr>
        <w:t>標本複雑度</w:t>
      </w:r>
      <w:r w:rsidR="008F6461" w:rsidRPr="00557E34">
        <w:rPr>
          <w:rFonts w:ascii="Cambria Math" w:hAnsi="Cambria Math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ϵ,δ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は</w:t>
      </w:r>
      <w:r w:rsidR="008F6461">
        <w:rPr>
          <w:rFonts w:hint="eastAsia"/>
        </w:rPr>
        <w:t>P</w:t>
      </w:r>
      <w:r w:rsidR="008F6461">
        <w:t>AC</w:t>
      </w:r>
      <w:r w:rsidR="008F6461">
        <w:rPr>
          <w:rFonts w:hint="eastAsia"/>
        </w:rPr>
        <w:t>条件を満たす</w:t>
      </w:r>
      <m:oMath>
        <m:r>
          <w:rPr>
            <w:rFonts w:ascii="Cambria Math" w:hAnsi="Cambria Math"/>
          </w:rPr>
          <m:t>n</m:t>
        </m:r>
      </m:oMath>
      <w:r w:rsidR="008F6461">
        <w:rPr>
          <w:rFonts w:hint="eastAsia"/>
        </w:rPr>
        <w:t>の最小値</w:t>
      </w:r>
      <w:r w:rsidR="008F6461">
        <w:rPr>
          <w:rFonts w:hint="eastAsia"/>
        </w:rPr>
        <w:t>であるから，</w:t>
      </w:r>
      <w:r>
        <w:rPr>
          <w:rFonts w:hint="eastAsia"/>
        </w:rPr>
        <w:t>式(</w:t>
      </w:r>
      <w:r>
        <w:t>5)</w:t>
      </w:r>
      <w:r>
        <w:rPr>
          <w:rFonts w:hint="eastAsia"/>
        </w:rPr>
        <w:t>を満たす．</w:t>
      </w:r>
    </w:p>
    <w:p w14:paraId="62107740" w14:textId="77777777" w:rsidR="005C0AC7" w:rsidRPr="008F629E" w:rsidRDefault="005C0AC7" w:rsidP="00FB6AC6">
      <w:pPr>
        <w:rPr>
          <w:rFonts w:hint="eastAsia"/>
        </w:rPr>
      </w:pPr>
    </w:p>
    <w:p w14:paraId="232EA9BE" w14:textId="558EDDBD" w:rsidR="00B312AE" w:rsidRPr="00165215" w:rsidRDefault="00B312AE" w:rsidP="00FB6AC6">
      <w:pPr>
        <w:rPr>
          <w:b/>
          <w:bCs/>
          <w:sz w:val="24"/>
          <w:szCs w:val="28"/>
        </w:rPr>
      </w:pPr>
      <w:r w:rsidRPr="00165215">
        <w:rPr>
          <w:rFonts w:hint="eastAsia"/>
          <w:b/>
          <w:bCs/>
          <w:sz w:val="24"/>
          <w:szCs w:val="28"/>
        </w:rPr>
        <w:t>課題D</w:t>
      </w:r>
    </w:p>
    <w:p w14:paraId="14BD9960" w14:textId="1ED95266" w:rsidR="001B72E6" w:rsidRDefault="002340CC" w:rsidP="002340CC">
      <w:r w:rsidRPr="00E40D1E">
        <w:rPr>
          <w:rFonts w:hint="eastAsia"/>
        </w:rPr>
        <w:t>二値分類の場合，</w:t>
      </w:r>
      <m:oMath>
        <m:r>
          <w:rPr>
            <w:rFonts w:ascii="Cambria Math" w:hAnsi="Cambria Math"/>
          </w:rPr>
          <m:t>99%</m:t>
        </m:r>
      </m:oMath>
      <w:r w:rsidRPr="00E40D1E">
        <w:t>の確率で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E40D1E">
        <w:t>，残り</w:t>
      </w:r>
      <m:oMath>
        <m:r>
          <w:rPr>
            <w:rFonts w:ascii="Cambria Math" w:hAnsi="Cambria Math"/>
          </w:rPr>
          <m:t>1%</m:t>
        </m:r>
      </m:oMath>
      <w:r w:rsidRPr="00E40D1E">
        <w:t>の確率でラベルが反転して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E40D1E">
        <w:t xml:space="preserve"> となるような確率ノイズ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Pr="00E40D1E">
        <w:t>を設計し，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4456B" w:rsidRPr="00E40D1E">
        <w:rPr>
          <w:rFonts w:hint="eastAsia"/>
        </w:rPr>
        <w:t>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4456B" w:rsidRPr="00E40D1E">
        <w:rPr>
          <w:rFonts w:hint="eastAsia"/>
        </w:rPr>
        <w:t>と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="0004456B" w:rsidRPr="00E40D1E">
        <w:rPr>
          <w:rFonts w:hint="eastAsia"/>
        </w:rPr>
        <w:t>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40D1E">
        <w:t>を含む上記のよう</w:t>
      </w:r>
      <w:r w:rsidRPr="00E40D1E">
        <w:rPr>
          <w:rFonts w:hint="eastAsia"/>
        </w:rPr>
        <w:t>な等式を明記した上で，その設計の妥当性を説明せよ</w:t>
      </w:r>
      <w:r w:rsidR="009A3559" w:rsidRPr="00E40D1E">
        <w:rPr>
          <w:rFonts w:hint="eastAsia"/>
        </w:rPr>
        <w:t>．</w:t>
      </w:r>
    </w:p>
    <w:p w14:paraId="52D6CA17" w14:textId="77777777" w:rsidR="00C9638F" w:rsidRPr="00C9638F" w:rsidRDefault="00C9638F" w:rsidP="00C9638F">
      <w:pPr>
        <w:rPr>
          <w:rFonts w:hint="eastAsia"/>
          <w:b/>
          <w:bCs/>
          <w:sz w:val="22"/>
          <w:szCs w:val="24"/>
        </w:rPr>
      </w:pPr>
      <w:r w:rsidRPr="00C9638F">
        <w:rPr>
          <w:rFonts w:hint="eastAsia"/>
          <w:b/>
          <w:bCs/>
          <w:sz w:val="22"/>
          <w:szCs w:val="24"/>
        </w:rPr>
        <w:t>回答</w:t>
      </w:r>
    </w:p>
    <w:p w14:paraId="74383D11" w14:textId="6420BCBF" w:rsidR="00E40D1E" w:rsidRDefault="00B54122" w:rsidP="002340CC">
      <w:pPr>
        <w:rPr>
          <w:iCs/>
        </w:rPr>
      </w:pPr>
      <w:r>
        <w:rPr>
          <w:rFonts w:hint="eastAsia"/>
        </w:rPr>
        <w:t>以下のような確率ノイズ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  <w:iCs/>
        </w:rPr>
        <w:t>を考える．</w:t>
      </w:r>
    </w:p>
    <w:p w14:paraId="585DF82A" w14:textId="3D82485B" w:rsidR="00B54122" w:rsidRPr="00833918" w:rsidRDefault="00833918" w:rsidP="002340C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1,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0≤r&lt;0.99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-1,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0.99≤r&lt;1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d>
            </m:e>
          </m:eqArr>
        </m:oMath>
      </m:oMathPara>
    </w:p>
    <w:p w14:paraId="5EF824FB" w14:textId="01849A24" w:rsidR="00833918" w:rsidRDefault="00833918" w:rsidP="002340CC">
      <w:r>
        <w:rPr>
          <w:rFonts w:hint="eastAsia"/>
        </w:rPr>
        <w:t>ただし</w:t>
      </w:r>
      <m:oMath>
        <m:r>
          <w:rPr>
            <w:rFonts w:ascii="Cambria Math" w:hAnsi="Cambria Math"/>
          </w:rPr>
          <m:t>r</m:t>
        </m:r>
      </m:oMath>
      <w:r w:rsidR="002C3D8D">
        <w:rPr>
          <w:rFonts w:hint="eastAsia"/>
        </w:rPr>
        <w:t>は区間</w:t>
      </w:r>
      <m:oMath>
        <m:r>
          <w:rPr>
            <w:rFonts w:ascii="Cambria Math" w:hAnsi="Cambria Math"/>
          </w:rPr>
          <m:t>[0,1)</m:t>
        </m:r>
      </m:oMath>
      <w:r w:rsidR="002C3D8D">
        <w:rPr>
          <w:rFonts w:hint="eastAsia"/>
        </w:rPr>
        <w:t>の一様分布に従う確率変数である．</w:t>
      </w:r>
    </w:p>
    <w:p w14:paraId="1F837F33" w14:textId="1D082FB8" w:rsidR="002C3D8D" w:rsidRPr="006E7B38" w:rsidRDefault="007E66CB" w:rsidP="002340CC">
      <w:pPr>
        <w:rPr>
          <w:rFonts w:hint="eastAsia"/>
          <w:iCs/>
        </w:rPr>
      </w:pPr>
      <w:r>
        <w:rPr>
          <w:rFonts w:hint="eastAsia"/>
        </w:rPr>
        <w:t>このとき，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3D0B43">
        <w:rPr>
          <w:rFonts w:hint="eastAsia"/>
          <w:iCs/>
        </w:rPr>
        <w:t>という</w:t>
      </w:r>
      <m:oMath>
        <m:r>
          <w:rPr>
            <w:rFonts w:ascii="Cambria Math" w:hAnsi="Cambria Math"/>
          </w:rPr>
          <m:t>Y</m:t>
        </m:r>
      </m:oMath>
      <w:r w:rsidR="003D0B43">
        <w:rPr>
          <w:rFonts w:hint="eastAsia"/>
          <w:iCs/>
        </w:rPr>
        <w:t>を考えると，</w:t>
      </w:r>
      <w:r w:rsidR="00FB24E6" w:rsidRPr="00FB24E6">
        <w:rPr>
          <w:iCs/>
        </w:rPr>
        <w:t>99% の確率で</w:t>
      </w:r>
      <w:r w:rsidR="00121168">
        <w:rPr>
          <w:rFonts w:hint="eastAsia"/>
          <w:iCs/>
        </w:rPr>
        <w:t>正しいラベルが出力され</w:t>
      </w:r>
      <w:r w:rsidR="00FB24E6" w:rsidRPr="00FB24E6">
        <w:rPr>
          <w:iCs/>
        </w:rPr>
        <w:t>，1% の確率でラベルが反転して</w:t>
      </w:r>
      <w:r w:rsidR="006E7B38">
        <w:rPr>
          <w:rFonts w:hint="eastAsia"/>
          <w:iCs/>
        </w:rPr>
        <w:t>出力される</w:t>
      </w:r>
      <w:r w:rsidR="000A20DB">
        <w:rPr>
          <w:rFonts w:hint="eastAsia"/>
          <w:iCs/>
        </w:rPr>
        <w:t>ため，題意を満たす設計であり，</w:t>
      </w:r>
      <w:r w:rsidR="001B56B6">
        <w:rPr>
          <w:rFonts w:hint="eastAsia"/>
          <w:iCs/>
        </w:rPr>
        <w:t>妥当性がある．</w:t>
      </w:r>
    </w:p>
    <w:p w14:paraId="65AAEEF9" w14:textId="7FD92C74" w:rsidR="001B72E6" w:rsidRPr="00165215" w:rsidRDefault="001B72E6" w:rsidP="00FB6AC6">
      <w:pPr>
        <w:rPr>
          <w:b/>
          <w:bCs/>
          <w:sz w:val="24"/>
          <w:szCs w:val="28"/>
        </w:rPr>
      </w:pPr>
      <w:r w:rsidRPr="00165215">
        <w:rPr>
          <w:rFonts w:hint="eastAsia"/>
          <w:b/>
          <w:bCs/>
          <w:sz w:val="24"/>
          <w:szCs w:val="28"/>
        </w:rPr>
        <w:t>課題E</w:t>
      </w:r>
    </w:p>
    <w:p w14:paraId="04C3128C" w14:textId="613EBA52" w:rsidR="00E40D1E" w:rsidRPr="00CF134F" w:rsidRDefault="00E40D1E" w:rsidP="00FB6AC6">
      <w:r w:rsidRPr="00CF134F">
        <w:rPr>
          <w:rFonts w:hint="eastAsia"/>
        </w:rPr>
        <w:t>以下の</w:t>
      </w:r>
      <w:r w:rsidR="007A2FF6" w:rsidRPr="00CF134F">
        <w:t>3</w:t>
      </w:r>
      <w:r w:rsidR="00A01737" w:rsidRPr="00CF134F">
        <w:t>つの不等式が成り立つことを図や数式などを用いて説明せよ．</w:t>
      </w:r>
    </w:p>
    <w:p w14:paraId="3ED6E569" w14:textId="552BCDBA" w:rsidR="002F2CF9" w:rsidRPr="00CF134F" w:rsidRDefault="00A01737" w:rsidP="002F2CF9">
      <w:pPr>
        <w:pStyle w:val="a9"/>
        <w:numPr>
          <w:ilvl w:val="0"/>
          <w:numId w:val="1"/>
        </w:numPr>
      </w:pPr>
      <w:r w:rsidRPr="00CF134F">
        <w:rPr>
          <w:rFonts w:hint="eastAsia"/>
        </w:rPr>
        <w:t>実数直線上の有限区間</w:t>
      </w:r>
      <w:r w:rsidRPr="00CF134F">
        <w:rPr>
          <w:rFonts w:hint="eastAsia"/>
        </w:rPr>
        <w:t>において</w:t>
      </w:r>
    </w:p>
    <w:p w14:paraId="3DB010BF" w14:textId="641FBDBB" w:rsidR="002F2CF9" w:rsidRPr="00CF134F" w:rsidRDefault="002F2CF9" w:rsidP="002F2CF9">
      <w:pPr>
        <w:pStyle w:val="a9"/>
        <w:ind w:left="450"/>
        <w:rPr>
          <w:rFonts w:hint="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shatter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217C4C34" w14:textId="38841D70" w:rsidR="002F2CF9" w:rsidRPr="00CF134F" w:rsidRDefault="0012324A" w:rsidP="002F2CF9">
      <w:pPr>
        <w:pStyle w:val="a9"/>
        <w:numPr>
          <w:ilvl w:val="0"/>
          <w:numId w:val="1"/>
        </w:numPr>
      </w:pPr>
      <w:r w:rsidRPr="00CF134F">
        <w:rPr>
          <w:rFonts w:hint="eastAsia"/>
        </w:rPr>
        <w:t>二次元平面における識別線</w:t>
      </w:r>
      <w:r w:rsidRPr="00CF134F">
        <w:rPr>
          <w:rFonts w:hint="eastAsia"/>
        </w:rPr>
        <w:t>において</w:t>
      </w:r>
    </w:p>
    <w:p w14:paraId="6ABC6F98" w14:textId="080C4AFA" w:rsidR="002F2CF9" w:rsidRPr="00CF134F" w:rsidRDefault="002F2CF9" w:rsidP="002F2CF9">
      <w:pPr>
        <w:pStyle w:val="a9"/>
        <w:ind w:left="450"/>
        <w:rPr>
          <w:rFonts w:hint="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shatter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0F0FA0E" w14:textId="540FF235" w:rsidR="002F2CF9" w:rsidRPr="00CF134F" w:rsidRDefault="002F2CF9" w:rsidP="004F2428">
      <w:r w:rsidRPr="00CF134F">
        <w:rPr>
          <w:rFonts w:hint="eastAsia"/>
        </w:rPr>
        <w:t>３．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4F2428" w:rsidRPr="00CF134F">
        <w:rPr>
          <w:rFonts w:hint="eastAsia"/>
        </w:rPr>
        <w:t>における長方形において</w:t>
      </w:r>
    </w:p>
    <w:p w14:paraId="0DDED835" w14:textId="73E148BC" w:rsidR="0012324A" w:rsidRPr="00EC002B" w:rsidRDefault="002F2CF9" w:rsidP="00FB6AC6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shatter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2d+1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1A481BB2" w14:textId="77777777" w:rsidR="00EC002B" w:rsidRDefault="00EC002B" w:rsidP="00FB6AC6">
      <w:pPr>
        <w:rPr>
          <w:iCs/>
        </w:rPr>
      </w:pPr>
    </w:p>
    <w:p w14:paraId="5623531E" w14:textId="77777777" w:rsidR="00EC002B" w:rsidRPr="00FE6255" w:rsidRDefault="00EC002B" w:rsidP="00FB6AC6">
      <w:pPr>
        <w:rPr>
          <w:rFonts w:hint="eastAsia"/>
          <w:b/>
          <w:bCs/>
          <w:iCs/>
        </w:rPr>
      </w:pPr>
    </w:p>
    <w:p w14:paraId="1513B7A3" w14:textId="77777777" w:rsidR="00C9638F" w:rsidRDefault="00C9638F" w:rsidP="00C9638F">
      <w:pPr>
        <w:rPr>
          <w:b/>
          <w:bCs/>
          <w:sz w:val="22"/>
          <w:szCs w:val="24"/>
        </w:rPr>
      </w:pPr>
      <w:r w:rsidRPr="00C9638F">
        <w:rPr>
          <w:rFonts w:hint="eastAsia"/>
          <w:b/>
          <w:bCs/>
          <w:sz w:val="22"/>
          <w:szCs w:val="24"/>
        </w:rPr>
        <w:lastRenderedPageBreak/>
        <w:t>回答</w:t>
      </w:r>
    </w:p>
    <w:p w14:paraId="4A7145BB" w14:textId="21BE46A5" w:rsidR="003221F3" w:rsidRPr="00464BEB" w:rsidRDefault="00B0574E" w:rsidP="00C9638F">
      <w:r w:rsidRPr="00464BEB">
        <w:rPr>
          <w:rFonts w:hint="eastAsia"/>
        </w:rPr>
        <w:t>任意の</w:t>
      </w:r>
      <m:oMath>
        <m:r>
          <w:rPr>
            <w:rFonts w:ascii="Cambria Math" w:hAnsi="Cambria Math"/>
          </w:rPr>
          <m:t>n</m:t>
        </m:r>
      </m:oMath>
      <w:r w:rsidRPr="00464BEB">
        <w:rPr>
          <w:rFonts w:hint="eastAsia"/>
        </w:rPr>
        <w:t>に</w:t>
      </w:r>
      <w:r w:rsidR="00830842" w:rsidRPr="00464BEB">
        <w:rPr>
          <w:rFonts w:hint="eastAsia"/>
        </w:rPr>
        <w:t>対して</w:t>
      </w:r>
      <w:r w:rsidRPr="00464BEB">
        <w:rPr>
          <w:rFonts w:hint="eastAsia"/>
        </w:rPr>
        <w:t>，式(</w:t>
      </w:r>
      <w:r w:rsidRPr="00464BEB">
        <w:t>E1)</w:t>
      </w:r>
      <w:r w:rsidRPr="00464BEB">
        <w:rPr>
          <w:rFonts w:hint="eastAsia"/>
        </w:rPr>
        <w:t>が成り立つ．</w:t>
      </w:r>
    </w:p>
    <w:p w14:paraId="6BEFAFF0" w14:textId="23EB89EA" w:rsidR="00B0574E" w:rsidRPr="00464BEB" w:rsidRDefault="00464BEB" w:rsidP="00C9638F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shatter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B5CC46C" w14:textId="76C7038F" w:rsidR="00464BEB" w:rsidRDefault="00313421" w:rsidP="00C9638F">
      <w:r>
        <w:rPr>
          <w:rFonts w:hint="eastAsia"/>
        </w:rPr>
        <w:t>式(</w:t>
      </w:r>
      <w:r>
        <w:t>E1)</w:t>
      </w:r>
      <w:r w:rsidR="005F1FC3">
        <w:rPr>
          <w:rFonts w:hint="eastAsia"/>
        </w:rPr>
        <w:t>の統合が成立するのは，</w:t>
      </w:r>
      <w:r w:rsidR="009E5932">
        <w:rPr>
          <w:rFonts w:hint="eastAsia"/>
        </w:rPr>
        <w:t>任意の二値ラベルの組み合わせでも</w:t>
      </w:r>
      <w:r w:rsidR="009930E7">
        <w:rPr>
          <w:rFonts w:hint="eastAsia"/>
        </w:rPr>
        <w:t>入力データを分類可能な分類面が</w:t>
      </w:r>
      <w:r w:rsidR="00E65585">
        <w:rPr>
          <w:rFonts w:hint="eastAsia"/>
        </w:rPr>
        <w:t>存在するときである．そのため</w:t>
      </w:r>
      <w:r w:rsidR="00B27AA4">
        <w:rPr>
          <w:rFonts w:hint="eastAsia"/>
        </w:rPr>
        <w:t>，今回の課題においては</w:t>
      </w:r>
      <w:r w:rsidR="00E65585">
        <w:rPr>
          <w:rFonts w:hint="eastAsia"/>
        </w:rPr>
        <w:t>分類不可能な入力データと二値ラベルの組を少なくと</w:t>
      </w:r>
      <w:r w:rsidR="00B27AA4">
        <w:rPr>
          <w:rFonts w:hint="eastAsia"/>
        </w:rPr>
        <w:t>も一つ例示すればよい．</w:t>
      </w:r>
    </w:p>
    <w:p w14:paraId="231FD5A8" w14:textId="77777777" w:rsidR="00910D70" w:rsidRPr="00B27AA4" w:rsidRDefault="00910D70" w:rsidP="00C9638F">
      <w:pPr>
        <w:rPr>
          <w:rFonts w:hint="eastAsia"/>
        </w:rPr>
      </w:pPr>
    </w:p>
    <w:p w14:paraId="7FE647C9" w14:textId="7C5CDB58" w:rsidR="001B72E6" w:rsidRDefault="0099275F" w:rsidP="0099275F">
      <w:r w:rsidRPr="0099275F">
        <w:rPr>
          <w:rFonts w:hint="eastAsia"/>
        </w:rPr>
        <w:t>１．</w:t>
      </w:r>
    </w:p>
    <w:p w14:paraId="2D003962" w14:textId="1783E948" w:rsidR="00F36C2A" w:rsidRPr="0099275F" w:rsidRDefault="007C178E" w:rsidP="0099275F">
      <w:pPr>
        <w:rPr>
          <w:rFonts w:hint="eastAsia"/>
        </w:rPr>
      </w:pPr>
      <w:r>
        <w:rPr>
          <w:iCs/>
          <w:noProof/>
        </w:rPr>
        <w:drawing>
          <wp:anchor distT="0" distB="0" distL="114300" distR="114300" simplePos="0" relativeHeight="251663872" behindDoc="0" locked="0" layoutInCell="1" allowOverlap="1" wp14:anchorId="1459921D" wp14:editId="38483E4A">
            <wp:simplePos x="0" y="0"/>
            <wp:positionH relativeFrom="column">
              <wp:posOffset>1520190</wp:posOffset>
            </wp:positionH>
            <wp:positionV relativeFrom="paragraph">
              <wp:posOffset>492125</wp:posOffset>
            </wp:positionV>
            <wp:extent cx="2363470" cy="443230"/>
            <wp:effectExtent l="0" t="0" r="0" b="0"/>
            <wp:wrapTopAndBottom/>
            <wp:docPr id="1935006225" name="図 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6225" name="図 1" descr="アイコ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2AE">
        <w:rPr>
          <w:rFonts w:hint="eastAsia"/>
        </w:rPr>
        <w:t>実数数直線上において，図１のような３点</w:t>
      </w:r>
      <w:r w:rsidR="00B50C4B">
        <w:rPr>
          <w:rFonts w:hint="eastAsia"/>
        </w:rPr>
        <w:t>を分類できる有限区間</w:t>
      </w:r>
      <w:r w:rsidR="009F72AE">
        <w:rPr>
          <w:rFonts w:hint="eastAsia"/>
        </w:rPr>
        <w:t>は存在しない</w:t>
      </w:r>
      <w:r w:rsidR="0063094E">
        <w:rPr>
          <w:rFonts w:hint="eastAsia"/>
        </w:rPr>
        <w:t>ため，式(</w:t>
      </w:r>
      <w:r w:rsidR="0063094E">
        <w:t>6)</w:t>
      </w:r>
      <w:r w:rsidR="0063094E">
        <w:rPr>
          <w:rFonts w:hint="eastAsia"/>
        </w:rPr>
        <w:t>は成立する．</w:t>
      </w:r>
    </w:p>
    <w:p w14:paraId="1E042988" w14:textId="564646EE" w:rsidR="006C33ED" w:rsidRDefault="007C178E" w:rsidP="006C33ED">
      <w:pPr>
        <w:jc w:val="center"/>
        <w:rPr>
          <w:iCs/>
        </w:rPr>
      </w:pPr>
      <w:r>
        <w:rPr>
          <w:rFonts w:hint="eastAsia"/>
          <w:iCs/>
        </w:rPr>
        <w:t>図１　実数数直線上</w:t>
      </w:r>
      <w:r w:rsidR="008D75BD">
        <w:rPr>
          <w:rFonts w:hint="eastAsia"/>
          <w:iCs/>
        </w:rPr>
        <w:t>において</w:t>
      </w:r>
      <w:r>
        <w:rPr>
          <w:rFonts w:hint="eastAsia"/>
          <w:iCs/>
        </w:rPr>
        <w:t>分類できない例</w:t>
      </w:r>
    </w:p>
    <w:p w14:paraId="2079DEF1" w14:textId="4E31C44B" w:rsidR="00B30DF1" w:rsidRPr="00B30DF1" w:rsidRDefault="00B30DF1" w:rsidP="006C33ED">
      <w:pPr>
        <w:jc w:val="center"/>
        <w:rPr>
          <w:iCs/>
        </w:rPr>
      </w:pPr>
    </w:p>
    <w:p w14:paraId="7528DD8F" w14:textId="2851588C" w:rsidR="00B50C4B" w:rsidRDefault="009349E5" w:rsidP="0099275F">
      <w:r>
        <w:rPr>
          <w:rFonts w:hint="eastAsia"/>
        </w:rPr>
        <w:t>２．</w:t>
      </w:r>
    </w:p>
    <w:p w14:paraId="3B33ED9E" w14:textId="2843C46E" w:rsidR="00893B18" w:rsidRDefault="00893B18" w:rsidP="0099275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 wp14:anchorId="4E2961BF" wp14:editId="501EEC09">
            <wp:simplePos x="0" y="0"/>
            <wp:positionH relativeFrom="column">
              <wp:posOffset>2005965</wp:posOffset>
            </wp:positionH>
            <wp:positionV relativeFrom="paragraph">
              <wp:posOffset>484505</wp:posOffset>
            </wp:positionV>
            <wp:extent cx="1382395" cy="1207770"/>
            <wp:effectExtent l="0" t="0" r="0" b="0"/>
            <wp:wrapTopAndBottom/>
            <wp:docPr id="1842741377" name="図 2" descr="グラフィカル ユーザー インターフェイス, 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41377" name="図 2" descr="グラフィカル ユーザー インターフェイス, アイコ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二次元平面において，図２のような４点を分類できる識別線は存在しないため，式(</w:t>
      </w:r>
      <w:r>
        <w:t>7)</w:t>
      </w:r>
      <w:r>
        <w:rPr>
          <w:rFonts w:hint="eastAsia"/>
        </w:rPr>
        <w:t>は成立する．</w:t>
      </w:r>
    </w:p>
    <w:p w14:paraId="22AD979E" w14:textId="5CFC6C6C" w:rsidR="0063094E" w:rsidRDefault="0063094E" w:rsidP="00893B18">
      <w:pPr>
        <w:jc w:val="center"/>
      </w:pPr>
      <w:r>
        <w:rPr>
          <w:rFonts w:hint="eastAsia"/>
        </w:rPr>
        <w:t xml:space="preserve">図２　</w:t>
      </w:r>
      <w:r w:rsidR="00893B18">
        <w:rPr>
          <w:rFonts w:hint="eastAsia"/>
        </w:rPr>
        <w:t>二次元平面上</w:t>
      </w:r>
      <w:r w:rsidR="008D75BD">
        <w:rPr>
          <w:rFonts w:hint="eastAsia"/>
        </w:rPr>
        <w:t>において</w:t>
      </w:r>
      <w:r w:rsidR="00893B18">
        <w:rPr>
          <w:rFonts w:hint="eastAsia"/>
        </w:rPr>
        <w:t>分類できない例</w:t>
      </w:r>
    </w:p>
    <w:p w14:paraId="7468CE79" w14:textId="73E70F18" w:rsidR="009349E5" w:rsidRDefault="009349E5" w:rsidP="0099275F">
      <w:pPr>
        <w:rPr>
          <w:rFonts w:hint="eastAsia"/>
        </w:rPr>
      </w:pPr>
    </w:p>
    <w:p w14:paraId="458F52C3" w14:textId="75C2AB1D" w:rsidR="009349E5" w:rsidRDefault="009349E5" w:rsidP="0099275F">
      <w:r>
        <w:rPr>
          <w:rFonts w:hint="eastAsia"/>
        </w:rPr>
        <w:t>３．</w:t>
      </w:r>
    </w:p>
    <w:p w14:paraId="434D657C" w14:textId="1E66DBB8" w:rsidR="009349E5" w:rsidRDefault="009349E5" w:rsidP="0099275F">
      <w:r>
        <w:rPr>
          <w:rFonts w:hint="eastAsia"/>
        </w:rPr>
        <w:t>どの</w:t>
      </w:r>
      <m:oMath>
        <m:r>
          <w:rPr>
            <w:rFonts w:ascii="Cambria Math" w:hAnsi="Cambria Math"/>
          </w:rPr>
          <m:t>d+1</m:t>
        </m:r>
      </m:oMath>
      <w:r>
        <w:rPr>
          <w:rFonts w:hint="eastAsia"/>
        </w:rPr>
        <w:t>点も</w:t>
      </w:r>
      <m:oMath>
        <m:r>
          <w:rPr>
            <w:rFonts w:ascii="Cambria Math" w:hAnsi="Cambria Math"/>
          </w:rPr>
          <m:t>(d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</m:t>
        </m:r>
      </m:oMath>
      <w:r w:rsidR="006B4CFF">
        <w:rPr>
          <w:rFonts w:hint="eastAsia"/>
        </w:rPr>
        <w:t>次元長平面上にない場合を考えればよい．</w:t>
      </w:r>
    </w:p>
    <w:p w14:paraId="284A288C" w14:textId="51B144B3" w:rsidR="006B4CFF" w:rsidRPr="00853CFB" w:rsidRDefault="006B4CFF" w:rsidP="0099275F">
      <w:pPr>
        <w:rPr>
          <w:rFonts w:hint="eastAsia"/>
        </w:rPr>
      </w:pPr>
      <m:oMath>
        <m:r>
          <w:rPr>
            <w:rFonts w:ascii="Cambria Math" w:hAnsi="Cambria Math"/>
          </w:rPr>
          <m:t>(2d+1)</m:t>
        </m:r>
      </m:oMath>
      <w:r>
        <w:rPr>
          <w:rFonts w:hint="eastAsia"/>
        </w:rPr>
        <w:t>この点のうち，ある軸において最小値または最大値であるような点は丁度</w:t>
      </w:r>
      <m:oMath>
        <m:r>
          <w:rPr>
            <w:rFonts w:ascii="Cambria Math" w:hAnsi="Cambria Math"/>
          </w:rPr>
          <m:t>2d</m:t>
        </m:r>
      </m:oMath>
      <w:r>
        <w:rPr>
          <w:rFonts w:hint="eastAsia"/>
        </w:rPr>
        <w:t>個存在する．</w:t>
      </w:r>
      <w:r w:rsidR="00232BA8">
        <w:rPr>
          <w:rFonts w:hint="eastAsia"/>
        </w:rPr>
        <w:t>これら</w:t>
      </w:r>
      <m:oMath>
        <m:r>
          <w:rPr>
            <w:rFonts w:ascii="Cambria Math" w:hAnsi="Cambria Math"/>
          </w:rPr>
          <m:t>2d</m:t>
        </m:r>
      </m:oMath>
      <w:r w:rsidR="00232BA8">
        <w:rPr>
          <w:rFonts w:hint="eastAsia"/>
        </w:rPr>
        <w:t>個の点を頂点とする領域</w:t>
      </w:r>
      <m:oMath>
        <m:r>
          <w:rPr>
            <w:rFonts w:ascii="Cambria Math" w:hAnsi="Cambria Math"/>
          </w:rPr>
          <m:t>D</m:t>
        </m:r>
      </m:oMath>
      <w:r w:rsidR="00232BA8">
        <w:rPr>
          <w:rFonts w:hint="eastAsia"/>
        </w:rPr>
        <w:t>を</w:t>
      </w:r>
      <w:r w:rsidR="000039F0">
        <w:rPr>
          <w:rFonts w:hint="eastAsia"/>
        </w:rPr>
        <w:t>考える．</w:t>
      </w:r>
      <m:oMath>
        <m:r>
          <w:rPr>
            <w:rFonts w:ascii="Cambria Math" w:hAnsi="Cambria Math"/>
          </w:rPr>
          <m:t>D</m:t>
        </m:r>
      </m:oMath>
      <w:r w:rsidR="000039F0">
        <w:rPr>
          <w:rFonts w:hint="eastAsia"/>
        </w:rPr>
        <w:t>は，</w:t>
      </w:r>
      <m:oMath>
        <m:r>
          <w:rPr>
            <w:rFonts w:ascii="Cambria Math" w:hAnsi="Cambria Math"/>
          </w:rPr>
          <m:t>d</m:t>
        </m:r>
      </m:oMath>
      <w:r w:rsidR="000039F0">
        <w:rPr>
          <w:rFonts w:hint="eastAsia"/>
        </w:rPr>
        <w:t>個の軸に対する最小値または最大値をすべて含んでいる</w:t>
      </w:r>
      <w:r w:rsidR="00853CFB">
        <w:rPr>
          <w:rFonts w:hint="eastAsia"/>
        </w:rPr>
        <w:t>ため，残りの一点は必ず</w:t>
      </w:r>
      <m:oMath>
        <m:r>
          <w:rPr>
            <w:rFonts w:ascii="Cambria Math" w:hAnsi="Cambria Math"/>
          </w:rPr>
          <m:t>D</m:t>
        </m:r>
      </m:oMath>
      <w:r w:rsidR="00853CFB">
        <w:rPr>
          <w:rFonts w:hint="eastAsia"/>
        </w:rPr>
        <w:t>に含まれることになる．</w:t>
      </w:r>
      <m:oMath>
        <m:r>
          <w:rPr>
            <w:rFonts w:ascii="Cambria Math" w:hAnsi="Cambria Math"/>
          </w:rPr>
          <m:t>D</m:t>
        </m:r>
      </m:oMath>
      <w:r w:rsidR="00853CFB">
        <w:rPr>
          <w:rFonts w:hint="eastAsia"/>
        </w:rPr>
        <w:t>の頂点であるようなすべての点に同一のラベルを，残りの一点に</w:t>
      </w:r>
      <w:r w:rsidR="001F0B82">
        <w:rPr>
          <w:rFonts w:hint="eastAsia"/>
        </w:rPr>
        <w:t>もう一方のラベルを割り当てることを考えると，このような分類は実現できない．</w:t>
      </w:r>
      <w:r w:rsidR="00B4275C">
        <w:rPr>
          <w:rFonts w:hint="eastAsia"/>
        </w:rPr>
        <w:t>よって，式(</w:t>
      </w:r>
      <w:r w:rsidR="00B4275C">
        <w:t>8)</w:t>
      </w:r>
      <w:r w:rsidR="00B4275C">
        <w:rPr>
          <w:rFonts w:hint="eastAsia"/>
        </w:rPr>
        <w:t>は成立する．</w:t>
      </w:r>
    </w:p>
    <w:p w14:paraId="77BDE26D" w14:textId="264C030E" w:rsidR="00171373" w:rsidRDefault="00171373" w:rsidP="0099275F"/>
    <w:p w14:paraId="27A01ACA" w14:textId="77777777" w:rsidR="00EC002B" w:rsidRDefault="00EC002B" w:rsidP="0099275F"/>
    <w:p w14:paraId="13C4C5F7" w14:textId="77777777" w:rsidR="00EC002B" w:rsidRPr="002366B0" w:rsidRDefault="00EC002B" w:rsidP="0099275F">
      <w:pPr>
        <w:rPr>
          <w:rFonts w:hint="eastAsia"/>
        </w:rPr>
      </w:pPr>
    </w:p>
    <w:p w14:paraId="7CC0EEA4" w14:textId="45F7517E" w:rsidR="00974DB2" w:rsidRPr="00165215" w:rsidRDefault="00974DB2" w:rsidP="00FB6AC6">
      <w:pPr>
        <w:rPr>
          <w:b/>
          <w:bCs/>
          <w:sz w:val="24"/>
          <w:szCs w:val="28"/>
        </w:rPr>
      </w:pPr>
      <w:r w:rsidRPr="00165215">
        <w:rPr>
          <w:rFonts w:hint="eastAsia"/>
          <w:b/>
          <w:bCs/>
          <w:sz w:val="24"/>
          <w:szCs w:val="28"/>
        </w:rPr>
        <w:lastRenderedPageBreak/>
        <w:t>課題F</w:t>
      </w:r>
    </w:p>
    <w:p w14:paraId="207A1FEF" w14:textId="781A70FA" w:rsidR="00974DB2" w:rsidRPr="00167DD9" w:rsidRDefault="00335A8A" w:rsidP="00FB6AC6">
      <w:r>
        <w:rPr>
          <w:rFonts w:hint="eastAsia"/>
        </w:rPr>
        <w:t>以下</w:t>
      </w:r>
      <w:r w:rsidR="00EE6A08" w:rsidRPr="00167DD9">
        <w:rPr>
          <w:rFonts w:hint="eastAsia"/>
        </w:rPr>
        <w:t>の等式</w:t>
      </w:r>
      <w:r w:rsidR="00EE6A08" w:rsidRPr="00167DD9">
        <w:t xml:space="preserve"> (</w:t>
      </w:r>
      <w:r w:rsidR="00EE6A08" w:rsidRPr="00167DD9">
        <w:rPr>
          <w:rFonts w:hint="eastAsia"/>
        </w:rPr>
        <w:t>９</w:t>
      </w:r>
      <w:r w:rsidR="00EE6A08" w:rsidRPr="00167DD9">
        <w:t>) と (</w:t>
      </w:r>
      <w:r w:rsidR="00EE6A08" w:rsidRPr="00167DD9">
        <w:t>10</w:t>
      </w:r>
      <w:r w:rsidR="00EE6A08" w:rsidRPr="00167DD9">
        <w:t>) がなぜ成立するか，具体的に説明すること．</w:t>
      </w:r>
    </w:p>
    <w:p w14:paraId="344EDC57" w14:textId="589A7EA9" w:rsidR="00EE6A08" w:rsidRPr="00411417" w:rsidRDefault="00411417" w:rsidP="00FB6AC6">
      <w:pPr>
        <w:rPr>
          <w:b/>
          <w:bCs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</m:eqArr>
        </m:oMath>
      </m:oMathPara>
    </w:p>
    <w:p w14:paraId="61702FFE" w14:textId="6755BF9C" w:rsidR="00411417" w:rsidRPr="00DC13EC" w:rsidRDefault="00DC13EC" w:rsidP="00FB6AC6">
      <w:pPr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eqArr>
        </m:oMath>
      </m:oMathPara>
    </w:p>
    <w:p w14:paraId="3078B58B" w14:textId="77777777" w:rsidR="00C9638F" w:rsidRPr="00C9638F" w:rsidRDefault="00C9638F" w:rsidP="00C9638F">
      <w:pPr>
        <w:rPr>
          <w:rFonts w:hint="eastAsia"/>
          <w:b/>
          <w:bCs/>
          <w:sz w:val="22"/>
          <w:szCs w:val="24"/>
        </w:rPr>
      </w:pPr>
      <w:r w:rsidRPr="00C9638F">
        <w:rPr>
          <w:rFonts w:hint="eastAsia"/>
          <w:b/>
          <w:bCs/>
          <w:sz w:val="22"/>
          <w:szCs w:val="24"/>
        </w:rPr>
        <w:t>回答</w:t>
      </w:r>
    </w:p>
    <w:p w14:paraId="1ECB9CEB" w14:textId="001B4EA5" w:rsidR="00DC13EC" w:rsidRDefault="003C3263" w:rsidP="00FB6AC6">
      <w:pPr>
        <w:rPr>
          <w:iCs/>
        </w:rPr>
      </w:pPr>
      <w:r w:rsidRPr="003C3263">
        <w:rPr>
          <w:rFonts w:hint="eastAsia"/>
          <w:iCs/>
        </w:rPr>
        <w:t>式</w:t>
      </w:r>
      <w:r>
        <w:rPr>
          <w:rFonts w:hint="eastAsia"/>
          <w:iCs/>
        </w:rPr>
        <w:t>(</w:t>
      </w:r>
      <w:r>
        <w:rPr>
          <w:iCs/>
        </w:rPr>
        <w:t>9)</w:t>
      </w:r>
      <w:r w:rsidR="00012207">
        <w:rPr>
          <w:rFonts w:hint="eastAsia"/>
          <w:iCs/>
        </w:rPr>
        <w:t>の左辺は</w:t>
      </w:r>
      <w:r w:rsidR="00756164">
        <w:rPr>
          <w:rFonts w:hint="eastAsia"/>
          <w:iCs/>
        </w:rPr>
        <w:t>分布</w:t>
      </w:r>
      <m:oMath>
        <m:r>
          <w:rPr>
            <w:rFonts w:ascii="Cambria Math" w:hAnsi="Cambria Math"/>
          </w:rPr>
          <m:t>μ</m:t>
        </m:r>
      </m:oMath>
      <w:r w:rsidR="00756164">
        <w:rPr>
          <w:rFonts w:hint="eastAsia"/>
          <w:iCs/>
        </w:rPr>
        <w:t>から得られた独立標本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C6F1B">
        <w:rPr>
          <w:rFonts w:hint="eastAsia"/>
          <w:iCs/>
        </w:rPr>
        <w:t>を用いて</w:t>
      </w:r>
      <w:r w:rsidR="009108A7">
        <w:rPr>
          <w:rFonts w:hint="eastAsia"/>
          <w:iCs/>
        </w:rPr>
        <w:t>分類器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108A7">
        <w:rPr>
          <w:rFonts w:hint="eastAsia"/>
          <w:iCs/>
        </w:rPr>
        <w:t>を学習する．その後，</w:t>
      </w:r>
      <m:oMath>
        <m:r>
          <m:rPr>
            <m:sty m:val="p"/>
          </m:rPr>
          <w:rPr>
            <w:rFonts w:ascii="Cambria Math" w:hAnsi="Cambria Math"/>
          </w:rPr>
          <m:t>Uniform</m:t>
        </m:r>
        <m:r>
          <w:rPr>
            <w:rFonts w:ascii="Cambria Math" w:hAnsi="Cambria Math"/>
          </w:rPr>
          <m:t>{1,…,T}</m:t>
        </m:r>
      </m:oMath>
      <w:r w:rsidR="00EC4D83">
        <w:rPr>
          <w:rFonts w:hint="eastAsia"/>
          <w:iCs/>
        </w:rPr>
        <w:t>よりランダムに選択した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EC4D83">
        <w:rPr>
          <w:rFonts w:hint="eastAsia"/>
          <w:iCs/>
        </w:rPr>
        <w:t>に対し</w:t>
      </w:r>
      <w:r w:rsidR="00545B61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4E0442">
        <w:rPr>
          <w:rFonts w:hint="eastAsia"/>
          <w:iCs/>
        </w:rPr>
        <w:t>を用いた場合の</w:t>
      </w:r>
      <w:r w:rsidR="00F04C26">
        <w:rPr>
          <w:rFonts w:hint="eastAsia"/>
          <w:iCs/>
        </w:rPr>
        <w:t>汎化性能の期待値を表している．一方で，</w:t>
      </w:r>
      <w:r w:rsidR="002664E9" w:rsidRPr="003C3263">
        <w:rPr>
          <w:rFonts w:hint="eastAsia"/>
          <w:iCs/>
        </w:rPr>
        <w:t>式</w:t>
      </w:r>
      <w:r w:rsidR="002664E9">
        <w:rPr>
          <w:rFonts w:hint="eastAsia"/>
          <w:iCs/>
        </w:rPr>
        <w:t>(</w:t>
      </w:r>
      <w:r w:rsidR="002664E9">
        <w:rPr>
          <w:iCs/>
        </w:rPr>
        <w:t>9)</w:t>
      </w:r>
      <w:r w:rsidR="002664E9">
        <w:rPr>
          <w:rFonts w:hint="eastAsia"/>
          <w:iCs/>
        </w:rPr>
        <w:t>の</w:t>
      </w:r>
      <w:r w:rsidR="002664E9">
        <w:rPr>
          <w:rFonts w:hint="eastAsia"/>
          <w:iCs/>
        </w:rPr>
        <w:t>右辺</w:t>
      </w:r>
      <w:r w:rsidR="00634521">
        <w:rPr>
          <w:rFonts w:hint="eastAsia"/>
          <w:iCs/>
        </w:rPr>
        <w:t>は</w:t>
      </w:r>
      <w:r w:rsidR="004E7EDF">
        <w:rPr>
          <w:rFonts w:hint="eastAsia"/>
          <w:iCs/>
        </w:rPr>
        <w:t>学習データを固定した場合において得られた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9264A0">
        <w:rPr>
          <w:rFonts w:hint="eastAsia"/>
          <w:iCs/>
        </w:rPr>
        <w:t>の汎化性能の期待値に対し</w:t>
      </w:r>
      <w:r w:rsidR="00773143">
        <w:rPr>
          <w:rFonts w:hint="eastAsia"/>
          <w:iCs/>
        </w:rPr>
        <w:t>，さらに学習データ全体に</w:t>
      </w:r>
      <w:r w:rsidR="00DF7999">
        <w:rPr>
          <w:rFonts w:hint="eastAsia"/>
          <w:iCs/>
        </w:rPr>
        <w:t>おいて期待値をとったものである．</w:t>
      </w:r>
      <w:r w:rsidR="00675BF7">
        <w:rPr>
          <w:rFonts w:hint="eastAsia"/>
          <w:iCs/>
        </w:rPr>
        <w:t>任意の学習データは分布</w:t>
      </w:r>
      <m:oMath>
        <m:r>
          <w:rPr>
            <w:rFonts w:ascii="Cambria Math" w:hAnsi="Cambria Math"/>
          </w:rPr>
          <m:t>μ</m:t>
        </m:r>
      </m:oMath>
      <w:r w:rsidR="00675BF7">
        <w:rPr>
          <w:rFonts w:hint="eastAsia"/>
          <w:iCs/>
        </w:rPr>
        <w:t>に従って生成されることから</w:t>
      </w:r>
      <w:r w:rsidR="00A0730F">
        <w:rPr>
          <w:rFonts w:hint="eastAsia"/>
          <w:iCs/>
        </w:rPr>
        <w:t>，学習データを固定して学習を行ったかどうかにかかわらず</w:t>
      </w:r>
      <w:r w:rsidR="00E704B2">
        <w:rPr>
          <w:rFonts w:hint="eastAsia"/>
          <w:iCs/>
        </w:rPr>
        <w:t>，学習によって得られた分類器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E704B2">
        <w:rPr>
          <w:rFonts w:hint="eastAsia"/>
          <w:iCs/>
        </w:rPr>
        <w:t>の汎化性能の期待値は</w:t>
      </w:r>
      <w:r w:rsidR="007F77EE">
        <w:rPr>
          <w:rFonts w:hint="eastAsia"/>
          <w:iCs/>
        </w:rPr>
        <w:t>両者の間で等しくなる．</w:t>
      </w:r>
    </w:p>
    <w:p w14:paraId="76D28711" w14:textId="61278AC6" w:rsidR="007F77EE" w:rsidRDefault="00E84F48" w:rsidP="00FB6AC6">
      <w:pPr>
        <w:rPr>
          <w:iCs/>
        </w:rPr>
      </w:pPr>
      <w:r>
        <w:rPr>
          <w:rFonts w:hint="eastAsia"/>
          <w:iCs/>
        </w:rPr>
        <w:t>また，式(</w:t>
      </w:r>
      <w:r>
        <w:rPr>
          <w:iCs/>
        </w:rPr>
        <w:t>10</w:t>
      </w:r>
      <w:r>
        <w:rPr>
          <w:rFonts w:hint="eastAsia"/>
          <w:iCs/>
        </w:rPr>
        <w:t>)の右辺の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>は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245121">
        <w:rPr>
          <w:rFonts w:hint="eastAsia"/>
          <w:iCs/>
        </w:rPr>
        <w:t>とは独立した事象であるから，式</w:t>
      </w:r>
      <w:r w:rsidR="008F7AAA">
        <w:rPr>
          <w:rFonts w:hint="eastAsia"/>
          <w:iCs/>
        </w:rPr>
        <w:t>(</w:t>
      </w:r>
      <w:r w:rsidR="008F7AAA">
        <w:rPr>
          <w:iCs/>
        </w:rPr>
        <w:t>F1)</w:t>
      </w:r>
      <w:r w:rsidR="008F7AAA">
        <w:rPr>
          <w:rFonts w:hint="eastAsia"/>
          <w:iCs/>
        </w:rPr>
        <w:t>のように表せる．</w:t>
      </w:r>
    </w:p>
    <w:p w14:paraId="37EEE640" w14:textId="425C0418" w:rsidR="008F7AAA" w:rsidRPr="00E82BF8" w:rsidRDefault="00E701A3" w:rsidP="00FB6AC6">
      <w:pPr>
        <w:rPr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14:paraId="4F2A2949" w14:textId="5E5EC930" w:rsidR="00E82BF8" w:rsidRPr="00894116" w:rsidRDefault="00894116" w:rsidP="00FB6AC6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F1</m:t>
                  </m:r>
                </m:e>
              </m:d>
            </m:e>
          </m:eqArr>
        </m:oMath>
      </m:oMathPara>
    </w:p>
    <w:p w14:paraId="4CEADDCA" w14:textId="4A60AF48" w:rsidR="00894116" w:rsidRDefault="00894116" w:rsidP="00FB6AC6">
      <w:pPr>
        <w:rPr>
          <w:iCs/>
        </w:rPr>
      </w:pPr>
      <w:r>
        <w:rPr>
          <w:rFonts w:hint="eastAsia"/>
          <w:iCs/>
        </w:rPr>
        <w:t>学習データとして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>が選ばれる確率は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7F21BD">
        <w:rPr>
          <w:rFonts w:hint="eastAsia"/>
          <w:iCs/>
        </w:rPr>
        <w:t>であるから，最終的に</w:t>
      </w:r>
      <w:r w:rsidR="00B5373A">
        <w:rPr>
          <w:rFonts w:hint="eastAsia"/>
          <w:iCs/>
        </w:rPr>
        <w:t>(</w:t>
      </w:r>
      <w:r w:rsidR="00B5373A">
        <w:rPr>
          <w:iCs/>
        </w:rPr>
        <w:t>F2)</w:t>
      </w:r>
      <w:r w:rsidR="00B5373A">
        <w:rPr>
          <w:rFonts w:hint="eastAsia"/>
          <w:iCs/>
        </w:rPr>
        <w:t>式が得られる．</w:t>
      </w:r>
    </w:p>
    <w:p w14:paraId="4CE78204" w14:textId="541F7C92" w:rsidR="00B5373A" w:rsidRPr="00B5373A" w:rsidRDefault="00B5373A" w:rsidP="00FB6AC6">
      <w:pPr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F2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eqArr>
        </m:oMath>
      </m:oMathPara>
    </w:p>
    <w:p w14:paraId="1798EEB5" w14:textId="50034B89" w:rsidR="00B5373A" w:rsidRPr="00B5373A" w:rsidRDefault="0077533E" w:rsidP="00FB6AC6">
      <w:pPr>
        <w:rPr>
          <w:rFonts w:hint="eastAsia"/>
          <w:iCs/>
        </w:rPr>
      </w:pPr>
      <w:r>
        <w:rPr>
          <w:rFonts w:hint="eastAsia"/>
          <w:iCs/>
        </w:rPr>
        <w:t>以上より，式(</w:t>
      </w:r>
      <w:r>
        <w:rPr>
          <w:iCs/>
        </w:rPr>
        <w:t>9)</w:t>
      </w:r>
      <w:r>
        <w:rPr>
          <w:rFonts w:hint="eastAsia"/>
          <w:iCs/>
        </w:rPr>
        <w:t>及び式(</w:t>
      </w:r>
      <w:r>
        <w:rPr>
          <w:iCs/>
        </w:rPr>
        <w:t>10)</w:t>
      </w:r>
      <w:r>
        <w:rPr>
          <w:rFonts w:hint="eastAsia"/>
          <w:iCs/>
        </w:rPr>
        <w:t>が成立することが示された．</w:t>
      </w:r>
    </w:p>
    <w:p w14:paraId="7110AEDD" w14:textId="534B6792" w:rsidR="00D46848" w:rsidRPr="00D46848" w:rsidRDefault="00D46848" w:rsidP="00FB6AC6">
      <w:pPr>
        <w:rPr>
          <w:rFonts w:hint="eastAsia"/>
          <w:iCs/>
        </w:rPr>
      </w:pPr>
    </w:p>
    <w:sectPr w:rsidR="00D46848" w:rsidRPr="00D468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50CB0"/>
    <w:multiLevelType w:val="hybridMultilevel"/>
    <w:tmpl w:val="4296FE24"/>
    <w:lvl w:ilvl="0" w:tplc="AF62E4A8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1082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71C"/>
    <w:rsid w:val="000039F0"/>
    <w:rsid w:val="00004013"/>
    <w:rsid w:val="00006E01"/>
    <w:rsid w:val="00011575"/>
    <w:rsid w:val="00012207"/>
    <w:rsid w:val="0001571C"/>
    <w:rsid w:val="00015931"/>
    <w:rsid w:val="00024727"/>
    <w:rsid w:val="00026533"/>
    <w:rsid w:val="0004403B"/>
    <w:rsid w:val="0004456B"/>
    <w:rsid w:val="00065EEC"/>
    <w:rsid w:val="000857E8"/>
    <w:rsid w:val="00097107"/>
    <w:rsid w:val="000A20DB"/>
    <w:rsid w:val="000B0CEF"/>
    <w:rsid w:val="000D6B31"/>
    <w:rsid w:val="001144F3"/>
    <w:rsid w:val="00117A28"/>
    <w:rsid w:val="00121168"/>
    <w:rsid w:val="001229BC"/>
    <w:rsid w:val="0012324A"/>
    <w:rsid w:val="00140A58"/>
    <w:rsid w:val="00165215"/>
    <w:rsid w:val="00166D91"/>
    <w:rsid w:val="00167DD9"/>
    <w:rsid w:val="00171373"/>
    <w:rsid w:val="001753C0"/>
    <w:rsid w:val="00180AF4"/>
    <w:rsid w:val="001A5A4B"/>
    <w:rsid w:val="001B332B"/>
    <w:rsid w:val="001B56B6"/>
    <w:rsid w:val="001B72E6"/>
    <w:rsid w:val="001E47DF"/>
    <w:rsid w:val="001F0B82"/>
    <w:rsid w:val="001F7CF2"/>
    <w:rsid w:val="00232BA8"/>
    <w:rsid w:val="002340CC"/>
    <w:rsid w:val="002366B0"/>
    <w:rsid w:val="00245121"/>
    <w:rsid w:val="00256239"/>
    <w:rsid w:val="00265EB4"/>
    <w:rsid w:val="002662ED"/>
    <w:rsid w:val="002664E9"/>
    <w:rsid w:val="00276BED"/>
    <w:rsid w:val="002848BC"/>
    <w:rsid w:val="002A481C"/>
    <w:rsid w:val="002A4F87"/>
    <w:rsid w:val="002A56B0"/>
    <w:rsid w:val="002A72B5"/>
    <w:rsid w:val="002B43C7"/>
    <w:rsid w:val="002C3D8D"/>
    <w:rsid w:val="002C3E45"/>
    <w:rsid w:val="002C569C"/>
    <w:rsid w:val="002F2CF9"/>
    <w:rsid w:val="002F5866"/>
    <w:rsid w:val="002F5A26"/>
    <w:rsid w:val="00302BBC"/>
    <w:rsid w:val="00313421"/>
    <w:rsid w:val="003221F3"/>
    <w:rsid w:val="00333427"/>
    <w:rsid w:val="00335A8A"/>
    <w:rsid w:val="003847E1"/>
    <w:rsid w:val="00391046"/>
    <w:rsid w:val="003C01AA"/>
    <w:rsid w:val="003C3263"/>
    <w:rsid w:val="003D0B43"/>
    <w:rsid w:val="00401920"/>
    <w:rsid w:val="00411417"/>
    <w:rsid w:val="004130F0"/>
    <w:rsid w:val="00414401"/>
    <w:rsid w:val="00427480"/>
    <w:rsid w:val="00433C74"/>
    <w:rsid w:val="00440A10"/>
    <w:rsid w:val="00441732"/>
    <w:rsid w:val="00464BEB"/>
    <w:rsid w:val="0047379E"/>
    <w:rsid w:val="00476855"/>
    <w:rsid w:val="004A4AF0"/>
    <w:rsid w:val="004A4FCB"/>
    <w:rsid w:val="004D7A22"/>
    <w:rsid w:val="004E0442"/>
    <w:rsid w:val="004E2D55"/>
    <w:rsid w:val="004E7EDF"/>
    <w:rsid w:val="004F2428"/>
    <w:rsid w:val="005371E9"/>
    <w:rsid w:val="00545B61"/>
    <w:rsid w:val="00557E34"/>
    <w:rsid w:val="00571D11"/>
    <w:rsid w:val="005823A0"/>
    <w:rsid w:val="00585A39"/>
    <w:rsid w:val="005921F5"/>
    <w:rsid w:val="005C0AC7"/>
    <w:rsid w:val="005C5E0F"/>
    <w:rsid w:val="005F0B68"/>
    <w:rsid w:val="005F1FC3"/>
    <w:rsid w:val="006178FC"/>
    <w:rsid w:val="0063094E"/>
    <w:rsid w:val="00634521"/>
    <w:rsid w:val="0063701D"/>
    <w:rsid w:val="00657793"/>
    <w:rsid w:val="00667FE5"/>
    <w:rsid w:val="00675BF7"/>
    <w:rsid w:val="006762FF"/>
    <w:rsid w:val="00695135"/>
    <w:rsid w:val="00697F06"/>
    <w:rsid w:val="006B4CFF"/>
    <w:rsid w:val="006C33ED"/>
    <w:rsid w:val="006C36CC"/>
    <w:rsid w:val="006D0E9B"/>
    <w:rsid w:val="006D7C97"/>
    <w:rsid w:val="006E5130"/>
    <w:rsid w:val="006E7B38"/>
    <w:rsid w:val="006F5210"/>
    <w:rsid w:val="007267CF"/>
    <w:rsid w:val="00743750"/>
    <w:rsid w:val="00756164"/>
    <w:rsid w:val="00767FF6"/>
    <w:rsid w:val="00773143"/>
    <w:rsid w:val="00774CD4"/>
    <w:rsid w:val="0077533E"/>
    <w:rsid w:val="00777E0F"/>
    <w:rsid w:val="007A2FF6"/>
    <w:rsid w:val="007B4D0B"/>
    <w:rsid w:val="007B73A7"/>
    <w:rsid w:val="007C178E"/>
    <w:rsid w:val="007C27AD"/>
    <w:rsid w:val="007E1CBE"/>
    <w:rsid w:val="007E31D2"/>
    <w:rsid w:val="007E66CB"/>
    <w:rsid w:val="007F21BD"/>
    <w:rsid w:val="007F77EE"/>
    <w:rsid w:val="00813A6C"/>
    <w:rsid w:val="00815C81"/>
    <w:rsid w:val="00824F1F"/>
    <w:rsid w:val="00830842"/>
    <w:rsid w:val="00833918"/>
    <w:rsid w:val="008420A7"/>
    <w:rsid w:val="00853CFB"/>
    <w:rsid w:val="0086032E"/>
    <w:rsid w:val="0086197B"/>
    <w:rsid w:val="008717AD"/>
    <w:rsid w:val="0088176A"/>
    <w:rsid w:val="00891863"/>
    <w:rsid w:val="00893B18"/>
    <w:rsid w:val="00894116"/>
    <w:rsid w:val="00896488"/>
    <w:rsid w:val="008A1ABD"/>
    <w:rsid w:val="008D4D4F"/>
    <w:rsid w:val="008D75BD"/>
    <w:rsid w:val="008E4206"/>
    <w:rsid w:val="008E7A16"/>
    <w:rsid w:val="008F0EEA"/>
    <w:rsid w:val="008F629E"/>
    <w:rsid w:val="008F6461"/>
    <w:rsid w:val="008F7AAA"/>
    <w:rsid w:val="008F7C01"/>
    <w:rsid w:val="009108A7"/>
    <w:rsid w:val="00910D70"/>
    <w:rsid w:val="009264A0"/>
    <w:rsid w:val="00927162"/>
    <w:rsid w:val="00933EE4"/>
    <w:rsid w:val="009349E5"/>
    <w:rsid w:val="00937CB9"/>
    <w:rsid w:val="00944F89"/>
    <w:rsid w:val="009520B4"/>
    <w:rsid w:val="00974A28"/>
    <w:rsid w:val="00974DB2"/>
    <w:rsid w:val="00976218"/>
    <w:rsid w:val="0099275F"/>
    <w:rsid w:val="009930E7"/>
    <w:rsid w:val="009A3559"/>
    <w:rsid w:val="009B76E6"/>
    <w:rsid w:val="009D78C8"/>
    <w:rsid w:val="009E56D3"/>
    <w:rsid w:val="009E5932"/>
    <w:rsid w:val="009F72AE"/>
    <w:rsid w:val="00A01737"/>
    <w:rsid w:val="00A0730F"/>
    <w:rsid w:val="00A07458"/>
    <w:rsid w:val="00A130F6"/>
    <w:rsid w:val="00A150D0"/>
    <w:rsid w:val="00A2106D"/>
    <w:rsid w:val="00A22DCF"/>
    <w:rsid w:val="00A23A47"/>
    <w:rsid w:val="00A24204"/>
    <w:rsid w:val="00A70BBD"/>
    <w:rsid w:val="00AB0509"/>
    <w:rsid w:val="00AB2E08"/>
    <w:rsid w:val="00AB6A43"/>
    <w:rsid w:val="00AC693B"/>
    <w:rsid w:val="00AD3732"/>
    <w:rsid w:val="00AE5071"/>
    <w:rsid w:val="00AE5A24"/>
    <w:rsid w:val="00AF2924"/>
    <w:rsid w:val="00B01355"/>
    <w:rsid w:val="00B0574E"/>
    <w:rsid w:val="00B05797"/>
    <w:rsid w:val="00B20B70"/>
    <w:rsid w:val="00B27AA4"/>
    <w:rsid w:val="00B30DF1"/>
    <w:rsid w:val="00B312AE"/>
    <w:rsid w:val="00B35DD6"/>
    <w:rsid w:val="00B4275C"/>
    <w:rsid w:val="00B50C4B"/>
    <w:rsid w:val="00B53029"/>
    <w:rsid w:val="00B5373A"/>
    <w:rsid w:val="00B54122"/>
    <w:rsid w:val="00B94731"/>
    <w:rsid w:val="00B94FB0"/>
    <w:rsid w:val="00BB76DE"/>
    <w:rsid w:val="00BE0B5A"/>
    <w:rsid w:val="00BF40A3"/>
    <w:rsid w:val="00BF6120"/>
    <w:rsid w:val="00C04CBE"/>
    <w:rsid w:val="00C14847"/>
    <w:rsid w:val="00C15599"/>
    <w:rsid w:val="00C31363"/>
    <w:rsid w:val="00C40C13"/>
    <w:rsid w:val="00C52D15"/>
    <w:rsid w:val="00C60F7E"/>
    <w:rsid w:val="00C861C2"/>
    <w:rsid w:val="00C86810"/>
    <w:rsid w:val="00C9638F"/>
    <w:rsid w:val="00CA2C28"/>
    <w:rsid w:val="00CA56A2"/>
    <w:rsid w:val="00CA6992"/>
    <w:rsid w:val="00CB1C8C"/>
    <w:rsid w:val="00CB7EF3"/>
    <w:rsid w:val="00CD1A92"/>
    <w:rsid w:val="00CF134F"/>
    <w:rsid w:val="00D01C2A"/>
    <w:rsid w:val="00D30F76"/>
    <w:rsid w:val="00D46848"/>
    <w:rsid w:val="00D54404"/>
    <w:rsid w:val="00D54607"/>
    <w:rsid w:val="00D67433"/>
    <w:rsid w:val="00D77E70"/>
    <w:rsid w:val="00D878D6"/>
    <w:rsid w:val="00D90BBE"/>
    <w:rsid w:val="00D94364"/>
    <w:rsid w:val="00DA2C6D"/>
    <w:rsid w:val="00DC13EC"/>
    <w:rsid w:val="00DC1D87"/>
    <w:rsid w:val="00DD2247"/>
    <w:rsid w:val="00DE725F"/>
    <w:rsid w:val="00DE7492"/>
    <w:rsid w:val="00DF3364"/>
    <w:rsid w:val="00DF7999"/>
    <w:rsid w:val="00E04253"/>
    <w:rsid w:val="00E11639"/>
    <w:rsid w:val="00E237F4"/>
    <w:rsid w:val="00E40D1E"/>
    <w:rsid w:val="00E42897"/>
    <w:rsid w:val="00E45407"/>
    <w:rsid w:val="00E54FF4"/>
    <w:rsid w:val="00E55A75"/>
    <w:rsid w:val="00E65585"/>
    <w:rsid w:val="00E701A3"/>
    <w:rsid w:val="00E704B2"/>
    <w:rsid w:val="00E7124F"/>
    <w:rsid w:val="00E76DE3"/>
    <w:rsid w:val="00E82BF8"/>
    <w:rsid w:val="00E84F48"/>
    <w:rsid w:val="00E86899"/>
    <w:rsid w:val="00E93DAC"/>
    <w:rsid w:val="00EB69C8"/>
    <w:rsid w:val="00EC002B"/>
    <w:rsid w:val="00EC3851"/>
    <w:rsid w:val="00EC4D83"/>
    <w:rsid w:val="00EC6F1B"/>
    <w:rsid w:val="00ED082C"/>
    <w:rsid w:val="00ED70E8"/>
    <w:rsid w:val="00ED7D53"/>
    <w:rsid w:val="00EE518D"/>
    <w:rsid w:val="00EE63A0"/>
    <w:rsid w:val="00EE6A08"/>
    <w:rsid w:val="00EF1B36"/>
    <w:rsid w:val="00EF78FF"/>
    <w:rsid w:val="00F04C26"/>
    <w:rsid w:val="00F057D4"/>
    <w:rsid w:val="00F3264C"/>
    <w:rsid w:val="00F36C2A"/>
    <w:rsid w:val="00F45B11"/>
    <w:rsid w:val="00F46637"/>
    <w:rsid w:val="00F4740B"/>
    <w:rsid w:val="00F50277"/>
    <w:rsid w:val="00F725EB"/>
    <w:rsid w:val="00F87A88"/>
    <w:rsid w:val="00F961F1"/>
    <w:rsid w:val="00FA0AF9"/>
    <w:rsid w:val="00FA120F"/>
    <w:rsid w:val="00FB24E6"/>
    <w:rsid w:val="00FB5F88"/>
    <w:rsid w:val="00FB6AC6"/>
    <w:rsid w:val="00FC4F2C"/>
    <w:rsid w:val="00FD199A"/>
    <w:rsid w:val="00FD3FDC"/>
    <w:rsid w:val="00FE6255"/>
    <w:rsid w:val="00FE63B0"/>
    <w:rsid w:val="00FE6455"/>
    <w:rsid w:val="00F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776276"/>
  <w15:chartTrackingRefBased/>
  <w15:docId w15:val="{B230F88F-5FB9-4BA2-ACB5-FE0A0EB4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7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7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7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7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7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7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7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7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157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157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157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15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15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15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15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15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157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157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15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7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157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57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157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571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1571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15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1571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1571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56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299</cp:revision>
  <cp:lastPrinted>2024-01-24T13:39:00Z</cp:lastPrinted>
  <dcterms:created xsi:type="dcterms:W3CDTF">2024-01-24T05:26:00Z</dcterms:created>
  <dcterms:modified xsi:type="dcterms:W3CDTF">2024-01-24T13:40:00Z</dcterms:modified>
</cp:coreProperties>
</file>