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CB10" w14:textId="27CF3FB1" w:rsidR="00A060D7" w:rsidRPr="00A060D7" w:rsidRDefault="00A060D7" w:rsidP="00A060D7">
      <w:r w:rsidRPr="00A060D7">
        <w:rPr>
          <w:b/>
          <w:bCs/>
        </w:rPr>
        <w:t>Svar på kontrollspørsmålene</w:t>
      </w:r>
      <w:r>
        <w:rPr>
          <w:b/>
          <w:bCs/>
        </w:rPr>
        <w:t xml:space="preserve"> om identitetstyveri</w:t>
      </w:r>
      <w:r w:rsidRPr="00A060D7">
        <w:rPr>
          <w:b/>
          <w:bCs/>
        </w:rPr>
        <w:t>:</w:t>
      </w:r>
    </w:p>
    <w:p w14:paraId="3004E7E0" w14:textId="77777777" w:rsidR="00A060D7" w:rsidRPr="00A060D7" w:rsidRDefault="00A060D7" w:rsidP="00A060D7">
      <w:pPr>
        <w:numPr>
          <w:ilvl w:val="0"/>
          <w:numId w:val="1"/>
        </w:numPr>
      </w:pPr>
      <w:r w:rsidRPr="00A060D7">
        <w:t>Hovedformålet for en person som utfører identitetstyveri er vanligvis å svindle til seg varer eller tjenester.</w:t>
      </w:r>
    </w:p>
    <w:p w14:paraId="474045A8" w14:textId="77777777" w:rsidR="00A060D7" w:rsidRPr="00A060D7" w:rsidRDefault="00A060D7" w:rsidP="00A060D7">
      <w:pPr>
        <w:numPr>
          <w:ilvl w:val="0"/>
          <w:numId w:val="1"/>
        </w:numPr>
      </w:pPr>
      <w:proofErr w:type="spellStart"/>
      <w:r w:rsidRPr="00A060D7">
        <w:t>NorSIS</w:t>
      </w:r>
      <w:proofErr w:type="spellEnd"/>
      <w:r w:rsidRPr="00A060D7">
        <w:t xml:space="preserve"> anbefaler at virksomheter bør:</w:t>
      </w:r>
    </w:p>
    <w:p w14:paraId="07BD0A3D" w14:textId="77777777" w:rsidR="00A060D7" w:rsidRPr="00A060D7" w:rsidRDefault="00A060D7" w:rsidP="00A060D7">
      <w:pPr>
        <w:numPr>
          <w:ilvl w:val="1"/>
          <w:numId w:val="1"/>
        </w:numPr>
      </w:pPr>
      <w:r w:rsidRPr="00A060D7">
        <w:t>Ha en rutine for å sjekke legitimasjon før de inngår avtaler med nye kunder eller kunder de ikke kjenner.</w:t>
      </w:r>
    </w:p>
    <w:p w14:paraId="7A3E6F38" w14:textId="77777777" w:rsidR="00A060D7" w:rsidRPr="00A060D7" w:rsidRDefault="00A060D7" w:rsidP="00A060D7">
      <w:pPr>
        <w:numPr>
          <w:ilvl w:val="1"/>
          <w:numId w:val="1"/>
        </w:numPr>
      </w:pPr>
      <w:r w:rsidRPr="00A060D7">
        <w:t xml:space="preserve">Bruke en form for sikker elektronisk ID, som signatur fra kunder som bestiller på Internett, for eksempel </w:t>
      </w:r>
      <w:proofErr w:type="spellStart"/>
      <w:r w:rsidRPr="00A060D7">
        <w:t>BankID</w:t>
      </w:r>
      <w:proofErr w:type="spellEnd"/>
      <w:r w:rsidRPr="00A060D7">
        <w:t>.</w:t>
      </w:r>
    </w:p>
    <w:p w14:paraId="483DA5DD" w14:textId="77777777" w:rsidR="00A060D7" w:rsidRPr="00A060D7" w:rsidRDefault="00A060D7" w:rsidP="00A060D7">
      <w:pPr>
        <w:numPr>
          <w:ilvl w:val="1"/>
          <w:numId w:val="1"/>
        </w:numPr>
      </w:pPr>
      <w:r w:rsidRPr="00A060D7">
        <w:t>Kryptere viktig informasjon som utveksles med kunder via nettsider eller e-post.</w:t>
      </w:r>
    </w:p>
    <w:p w14:paraId="0010E622" w14:textId="77777777" w:rsidR="00A060D7" w:rsidRPr="00A060D7" w:rsidRDefault="00A060D7" w:rsidP="00A060D7">
      <w:pPr>
        <w:numPr>
          <w:ilvl w:val="0"/>
          <w:numId w:val="1"/>
        </w:numPr>
      </w:pPr>
      <w:r w:rsidRPr="00A060D7">
        <w:t>Det er viktig for virksomheter å være restriktive med informasjon de registrerer om kundene for å forhindre misbruk av denne informasjonen og for å beskytte kundenes personvern.</w:t>
      </w:r>
    </w:p>
    <w:p w14:paraId="23594779" w14:textId="77777777" w:rsidR="00A060D7" w:rsidRPr="00A060D7" w:rsidRDefault="00A060D7" w:rsidP="00A060D7">
      <w:pPr>
        <w:numPr>
          <w:ilvl w:val="0"/>
          <w:numId w:val="1"/>
        </w:numPr>
      </w:pPr>
      <w:r w:rsidRPr="00A060D7">
        <w:t>En virksomhet bør ha regler for hvem som kan publisere informasjon om den på nettsider og sosiale medier, samt hva det er lov til å publisere.</w:t>
      </w:r>
    </w:p>
    <w:p w14:paraId="3317AB60" w14:textId="77777777" w:rsidR="00A060D7" w:rsidRPr="00A060D7" w:rsidRDefault="00A060D7" w:rsidP="00A060D7">
      <w:pPr>
        <w:numPr>
          <w:ilvl w:val="0"/>
          <w:numId w:val="1"/>
        </w:numPr>
      </w:pPr>
      <w:r w:rsidRPr="00A060D7">
        <w:t>Virksomheter bør unngå å legge ut sensitive dokumenter som firmaattester eller annen konfidensiell informasjon som kan misbrukes for å lage falske kunde- eller bedriftsprofiler.</w:t>
      </w:r>
    </w:p>
    <w:p w14:paraId="2E164EC1" w14:textId="77777777" w:rsidR="00A060D7" w:rsidRPr="00A060D7" w:rsidRDefault="00A060D7" w:rsidP="00A060D7">
      <w:r w:rsidRPr="00A060D7">
        <w:t> </w:t>
      </w:r>
    </w:p>
    <w:p w14:paraId="28D80387" w14:textId="77777777" w:rsidR="00A060D7" w:rsidRPr="00A060D7" w:rsidRDefault="00A060D7" w:rsidP="00A060D7">
      <w:r w:rsidRPr="00A060D7">
        <w:rPr>
          <w:b/>
          <w:bCs/>
        </w:rPr>
        <w:t xml:space="preserve">Svar på </w:t>
      </w:r>
      <w:proofErr w:type="gramStart"/>
      <w:r w:rsidRPr="00A060D7">
        <w:rPr>
          <w:b/>
          <w:bCs/>
        </w:rPr>
        <w:t>casen</w:t>
      </w:r>
      <w:proofErr w:type="gramEnd"/>
      <w:r w:rsidRPr="00A060D7">
        <w:rPr>
          <w:b/>
          <w:bCs/>
        </w:rPr>
        <w:t>:</w:t>
      </w:r>
    </w:p>
    <w:p w14:paraId="020C1B7A" w14:textId="77777777" w:rsidR="00A060D7" w:rsidRPr="00A060D7" w:rsidRDefault="00A060D7" w:rsidP="00A060D7">
      <w:r w:rsidRPr="00A060D7">
        <w:rPr>
          <w:i/>
          <w:iCs/>
        </w:rPr>
        <w:t>Elektronika AS</w:t>
      </w:r>
      <w:r w:rsidRPr="00A060D7">
        <w:t> burde ha tatt følgende forholdsregler for å forhindre denne typen svindel:</w:t>
      </w:r>
    </w:p>
    <w:p w14:paraId="2586CB19" w14:textId="77777777" w:rsidR="00A060D7" w:rsidRPr="00A060D7" w:rsidRDefault="00A060D7" w:rsidP="00A060D7">
      <w:pPr>
        <w:numPr>
          <w:ilvl w:val="0"/>
          <w:numId w:val="2"/>
        </w:numPr>
      </w:pPr>
      <w:r w:rsidRPr="00A060D7">
        <w:rPr>
          <w:b/>
          <w:bCs/>
        </w:rPr>
        <w:t>Sjekke Legitimasjon:</w:t>
      </w:r>
      <w:r w:rsidRPr="00A060D7">
        <w:t> Før de godkjente bestillingen, burde de ha verifisert firmaets eksistens ved å sjekke med offentlige registre.</w:t>
      </w:r>
    </w:p>
    <w:p w14:paraId="3F2A4544" w14:textId="77777777" w:rsidR="00A060D7" w:rsidRPr="00A060D7" w:rsidRDefault="00A060D7" w:rsidP="00A060D7">
      <w:pPr>
        <w:numPr>
          <w:ilvl w:val="0"/>
          <w:numId w:val="2"/>
        </w:numPr>
      </w:pPr>
      <w:r w:rsidRPr="00A060D7">
        <w:rPr>
          <w:b/>
          <w:bCs/>
        </w:rPr>
        <w:t>Elektronisk ID:</w:t>
      </w:r>
      <w:r w:rsidRPr="00A060D7">
        <w:t> For store bestillinger, spesielt fra nye kunder som ber om fakturabetaling, burde de ha krevd en form for sikker elektronisk ID som signatur.</w:t>
      </w:r>
    </w:p>
    <w:p w14:paraId="53B0219C" w14:textId="77777777" w:rsidR="00A060D7" w:rsidRPr="00A060D7" w:rsidRDefault="00A060D7" w:rsidP="00A060D7">
      <w:pPr>
        <w:numPr>
          <w:ilvl w:val="0"/>
          <w:numId w:val="2"/>
        </w:numPr>
      </w:pPr>
      <w:r w:rsidRPr="00A060D7">
        <w:rPr>
          <w:b/>
          <w:bCs/>
        </w:rPr>
        <w:t>Kommunikasjonsverifisering:</w:t>
      </w:r>
      <w:r w:rsidRPr="00A060D7">
        <w:t> Før de sendte ut produkter, burde de ha prøvd å etablere kommunikasjon med kunden via telefon eller e-post for å bekrefte bestillingens legitimitet.</w:t>
      </w:r>
    </w:p>
    <w:p w14:paraId="27064AB2" w14:textId="77777777" w:rsidR="00A060D7" w:rsidRPr="00A060D7" w:rsidRDefault="00A060D7" w:rsidP="00A060D7">
      <w:pPr>
        <w:numPr>
          <w:ilvl w:val="0"/>
          <w:numId w:val="2"/>
        </w:numPr>
      </w:pPr>
      <w:r w:rsidRPr="00A060D7">
        <w:rPr>
          <w:b/>
          <w:bCs/>
        </w:rPr>
        <w:t>Firmaattesten:</w:t>
      </w:r>
      <w:r w:rsidRPr="00A060D7">
        <w:t> De burde ha vært mer skeptiske til en ny kunde som frivillig sendte en firmaattest uten at det ble bedt om. En nærmere inspeksjon eller verifisering av denne attesten kunne ha avslørt svindelen.</w:t>
      </w:r>
    </w:p>
    <w:p w14:paraId="376C4D28" w14:textId="77777777" w:rsidR="00A060D7" w:rsidRPr="00A060D7" w:rsidRDefault="00A060D7" w:rsidP="00A060D7">
      <w:pPr>
        <w:numPr>
          <w:ilvl w:val="0"/>
          <w:numId w:val="2"/>
        </w:numPr>
      </w:pPr>
      <w:r w:rsidRPr="00A060D7">
        <w:rPr>
          <w:b/>
          <w:bCs/>
        </w:rPr>
        <w:t>Kredittsjekk:</w:t>
      </w:r>
      <w:r w:rsidRPr="00A060D7">
        <w:t> For nye kunder som bestiller store mengder varer, kan det være fornuftig å utføre en kredittsjekk eller be om referanser før man godkjenner en stor ordre.</w:t>
      </w:r>
    </w:p>
    <w:p w14:paraId="63C018D4" w14:textId="77777777" w:rsidR="009B7194" w:rsidRDefault="009B7194"/>
    <w:sectPr w:rsidR="009B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9BD"/>
    <w:multiLevelType w:val="multilevel"/>
    <w:tmpl w:val="788AC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727B5"/>
    <w:multiLevelType w:val="multilevel"/>
    <w:tmpl w:val="ED7C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4437319">
    <w:abstractNumId w:val="0"/>
    <w:lvlOverride w:ilvl="0">
      <w:startOverride w:val="1"/>
    </w:lvlOverride>
  </w:num>
  <w:num w:numId="2" w16cid:durableId="1482114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60D7"/>
    <w:rsid w:val="00663E35"/>
    <w:rsid w:val="00953D31"/>
    <w:rsid w:val="009B7194"/>
    <w:rsid w:val="009E1880"/>
    <w:rsid w:val="00A060D7"/>
    <w:rsid w:val="00BA7E16"/>
    <w:rsid w:val="00BF3DEC"/>
    <w:rsid w:val="00C812AB"/>
    <w:rsid w:val="00F259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3543"/>
  <w15:chartTrackingRefBased/>
  <w15:docId w15:val="{E2EE6A8F-AE60-402A-B527-A90EBBE8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6"/>
  </w:style>
  <w:style w:type="paragraph" w:styleId="Overskrift1">
    <w:name w:val="heading 1"/>
    <w:basedOn w:val="Normal"/>
    <w:next w:val="Normal"/>
    <w:link w:val="Overskrift1Tegn"/>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BA7E16"/>
    <w:pPr>
      <w:keepNext/>
      <w:keepLines/>
      <w:spacing w:before="40" w:after="0"/>
      <w:outlineLvl w:val="2"/>
    </w:pPr>
    <w:rPr>
      <w:rFonts w:asciiTheme="majorHAnsi" w:eastAsiaTheme="majorEastAsia" w:hAnsiTheme="majorHAnsi" w:cstheme="majorBidi"/>
      <w:szCs w:val="24"/>
    </w:rPr>
  </w:style>
  <w:style w:type="paragraph" w:styleId="Overskrift4">
    <w:name w:val="heading 4"/>
    <w:basedOn w:val="Normal"/>
    <w:next w:val="Normal"/>
    <w:link w:val="Overskrift4Tegn"/>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A7E16"/>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rsid w:val="00BA7E16"/>
    <w:rPr>
      <w:rFonts w:asciiTheme="majorHAnsi" w:eastAsiaTheme="majorEastAsia" w:hAnsiTheme="majorHAnsi" w:cstheme="majorBidi"/>
      <w:b/>
      <w:sz w:val="26"/>
      <w:szCs w:val="26"/>
    </w:rPr>
  </w:style>
  <w:style w:type="paragraph" w:styleId="Sterktsitat">
    <w:name w:val="Intense Quote"/>
    <w:basedOn w:val="Normal"/>
    <w:next w:val="Normal"/>
    <w:link w:val="SterktsitatTegn"/>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BA7E16"/>
    <w:rPr>
      <w:i/>
      <w:iCs/>
    </w:rPr>
  </w:style>
  <w:style w:type="character" w:styleId="Sterkutheving">
    <w:name w:val="Intense Emphasis"/>
    <w:basedOn w:val="Standardskriftforavsnitt"/>
    <w:uiPriority w:val="21"/>
    <w:qFormat/>
    <w:rsid w:val="00BA7E16"/>
    <w:rPr>
      <w:i/>
      <w:iCs/>
      <w:color w:val="auto"/>
    </w:rPr>
  </w:style>
  <w:style w:type="character" w:styleId="Sterkreferanse">
    <w:name w:val="Intense Reference"/>
    <w:basedOn w:val="Standardskriftforavsnitt"/>
    <w:uiPriority w:val="32"/>
    <w:qFormat/>
    <w:rsid w:val="00BA7E16"/>
    <w:rPr>
      <w:b/>
      <w:bCs/>
      <w:smallCaps/>
      <w:color w:val="auto"/>
      <w:spacing w:val="5"/>
    </w:rPr>
  </w:style>
  <w:style w:type="character" w:customStyle="1" w:styleId="Overskrift3Tegn">
    <w:name w:val="Overskrift 3 Tegn"/>
    <w:basedOn w:val="Standardskriftforavsnitt"/>
    <w:link w:val="Overskrift3"/>
    <w:uiPriority w:val="9"/>
    <w:rsid w:val="00BA7E16"/>
    <w:rPr>
      <w:rFonts w:asciiTheme="majorHAnsi" w:eastAsiaTheme="majorEastAsia" w:hAnsiTheme="majorHAnsi" w:cstheme="majorBidi"/>
      <w:sz w:val="24"/>
      <w:szCs w:val="24"/>
    </w:rPr>
  </w:style>
  <w:style w:type="paragraph" w:styleId="Tittel">
    <w:name w:val="Title"/>
    <w:basedOn w:val="Normal"/>
    <w:next w:val="Normal"/>
    <w:link w:val="TittelTegn"/>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telTegn">
    <w:name w:val="Tittel Tegn"/>
    <w:basedOn w:val="Standardskriftforavsnitt"/>
    <w:link w:val="Tittel"/>
    <w:uiPriority w:val="10"/>
    <w:rsid w:val="00BA7E16"/>
    <w:rPr>
      <w:rFonts w:asciiTheme="majorHAnsi" w:eastAsiaTheme="majorEastAsia" w:hAnsiTheme="majorHAnsi" w:cstheme="majorBidi"/>
      <w:b/>
      <w:spacing w:val="-10"/>
      <w:kern w:val="28"/>
      <w:sz w:val="56"/>
      <w:szCs w:val="56"/>
    </w:rPr>
  </w:style>
  <w:style w:type="paragraph" w:styleId="Listeavsnitt">
    <w:name w:val="List Paragraph"/>
    <w:basedOn w:val="Normal"/>
    <w:uiPriority w:val="34"/>
    <w:qFormat/>
    <w:rsid w:val="00BA7E16"/>
    <w:pPr>
      <w:ind w:left="720"/>
      <w:contextualSpacing/>
    </w:pPr>
  </w:style>
  <w:style w:type="paragraph" w:styleId="Overskriftforinnholdsfortegnelse">
    <w:name w:val="TOC Heading"/>
    <w:basedOn w:val="Overskrift1"/>
    <w:next w:val="Normal"/>
    <w:uiPriority w:val="39"/>
    <w:unhideWhenUsed/>
    <w:qFormat/>
    <w:rsid w:val="00BA7E16"/>
    <w:pPr>
      <w:outlineLvl w:val="9"/>
    </w:pPr>
    <w:rPr>
      <w:lang w:eastAsia="nb-NO"/>
    </w:rPr>
  </w:style>
  <w:style w:type="character" w:customStyle="1" w:styleId="Overskrift4Tegn">
    <w:name w:val="Overskrift 4 Tegn"/>
    <w:basedOn w:val="Standardskriftforavsnitt"/>
    <w:link w:val="Overskrift4"/>
    <w:uiPriority w:val="9"/>
    <w:semiHidden/>
    <w:rsid w:val="00BA7E16"/>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133">
      <w:bodyDiv w:val="1"/>
      <w:marLeft w:val="0"/>
      <w:marRight w:val="0"/>
      <w:marTop w:val="0"/>
      <w:marBottom w:val="0"/>
      <w:divBdr>
        <w:top w:val="none" w:sz="0" w:space="0" w:color="auto"/>
        <w:left w:val="none" w:sz="0" w:space="0" w:color="auto"/>
        <w:bottom w:val="none" w:sz="0" w:space="0" w:color="auto"/>
        <w:right w:val="none" w:sz="0" w:space="0" w:color="auto"/>
      </w:divBdr>
    </w:div>
    <w:div w:id="32794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1643</Characters>
  <Application>Microsoft Office Word</Application>
  <DocSecurity>0</DocSecurity>
  <Lines>13</Lines>
  <Paragraphs>3</Paragraphs>
  <ScaleCrop>false</ScaleCrop>
  <Company>Viken fylkeskommune</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Erlend Jørgensen</dc:creator>
  <cp:keywords/>
  <dc:description/>
  <cp:lastModifiedBy>Kaare Erlend Jørgensen</cp:lastModifiedBy>
  <cp:revision>1</cp:revision>
  <dcterms:created xsi:type="dcterms:W3CDTF">2023-09-13T10:17:00Z</dcterms:created>
  <dcterms:modified xsi:type="dcterms:W3CDTF">2023-09-13T10:18:00Z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2023-09-13T10:18:14Z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8f6709a5-0b38-4edd-8e43-4c4e0162c889</vt:lpwstr>
  </property>
  <property fmtid="{D5CDD505-2E9C-101B-9397-08002B2CF9AE}" pid="8" name="MSIP_Label_06768ce0-ceaf-4778-8ab1-e65d26fe9939_ContentBits">
    <vt:lpwstr>0</vt:lpwstr>
  </property>
</Properties>
</file>