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za0nxr2cwh2o" w:colLast="0"/>
      <w:bookmarkEnd w:id="0"/>
      <w:r w:rsidRPr="00000000" w:rsidR="00000000" w:rsidDel="00000000">
        <w:rPr>
          <w:rtl w:val="0"/>
        </w:rPr>
        <w:t xml:space="preserve">Глава 9. Название скрыто. Часть 1</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All your base are belong to J. K. Rowling.</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w:t>
      </w:r>
      <w:commentRangeStart w:id="0"/>
      <w:r w:rsidRPr="00000000" w:rsidR="00000000" w:rsidDel="00000000">
        <w:rPr>
          <w:rFonts w:cs="Times New Roman" w:hAnsi="Times New Roman" w:eastAsia="Times New Roman" w:ascii="Times New Roman"/>
          <w:i w:val="1"/>
          <w:sz w:val="24"/>
          <w:rtl w:val="0"/>
        </w:rPr>
        <w:t xml:space="preserve">Теперь ему не отвертеться, пусть выкручивается</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t xml:space="preserve">— Аббот, Ханна!</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Пауза.</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 ПУФФЕНДУЙ!</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w:t>
      </w:r>
      <w:commentRangeStart w:id="1"/>
      <w:r w:rsidRPr="00000000" w:rsidR="00000000" w:rsidDel="00000000">
        <w:rPr>
          <w:rFonts w:cs="Times New Roman" w:hAnsi="Times New Roman" w:eastAsia="Times New Roman" w:ascii="Times New Roman"/>
          <w:sz w:val="24"/>
          <w:rtl w:val="0"/>
        </w:rPr>
        <w:t xml:space="preserve"> Боунс, Сюзанна!</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Пауза.</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 ПУФФЕНДУЙ!</w:t>
      </w:r>
    </w:p>
    <w:p w:rsidP="00000000" w:rsidRPr="00000000" w:rsidR="00000000" w:rsidDel="00000000" w:rsidRDefault="00000000">
      <w:pPr>
        <w:spacing w:lineRule="auto" w:line="240"/>
        <w:ind w:left="570" w:firstLine="0"/>
        <w:contextualSpacing w:val="0"/>
      </w:pP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t xml:space="preserve">— Бут, Терри!</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Пауза.</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 КОГТЕВРАН!</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commentRangeStart w:id="2"/>
      <w:r w:rsidRPr="00000000" w:rsidR="00000000" w:rsidDel="00000000">
        <w:rPr>
          <w:rFonts w:cs="Times New Roman" w:hAnsi="Times New Roman" w:eastAsia="Times New Roman" w:ascii="Times New Roman"/>
          <w:sz w:val="24"/>
          <w:rtl w:val="0"/>
        </w:rPr>
        <w:t xml:space="preserve">— </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Финниган, Симус!</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Почти целую минуту в зале стояла напряжённая тишина. Гермиона нетерпеливо ёрзала на скамье рядом с ним. Гарри казалось, что ещё немного и она взлетит.</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t xml:space="preserve">— ГРИФФИНДОР!</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 Грейнджер, Гермиона!</w:t>
      </w:r>
    </w:p>
    <w:p w:rsidP="00000000" w:rsidRPr="00000000" w:rsidR="00000000" w:rsidDel="00000000" w:rsidRDefault="00000000">
      <w:pPr>
        <w:spacing w:lineRule="auto" w:line="240"/>
        <w:ind w:left="570" w:firstLine="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КОГТЕВРАН!</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Опять же, нашла о чём волноваться. В какой безумной альтернативной вселенной эта девочка могла </w:t>
      </w:r>
      <w:r w:rsidRPr="00000000" w:rsidR="00000000" w:rsidDel="00000000">
        <w:rPr>
          <w:rFonts w:cs="Times New Roman" w:hAnsi="Times New Roman" w:eastAsia="Times New Roman" w:ascii="Times New Roman"/>
          <w:i w:val="1"/>
          <w:sz w:val="24"/>
          <w:rtl w:val="0"/>
        </w:rPr>
        <w:t xml:space="preserve">не попасть </w:t>
      </w:r>
      <w:r w:rsidRPr="00000000" w:rsidR="00000000" w:rsidDel="00000000">
        <w:rPr>
          <w:rFonts w:cs="Times New Roman" w:hAnsi="Times New Roman" w:eastAsia="Times New Roman" w:ascii="Times New Roman"/>
          <w:sz w:val="24"/>
          <w:rtl w:val="0"/>
        </w:rPr>
        <w:t xml:space="preserve">в Когтевран? Если бы Гермиону Грейнджер не зачислили в Когтевран, то зачем тогда вообще было придумывать этот факультет?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 так оно выглядело на задней обложке её учебника по математике.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 радости Гарри, Невилл Лонгботтом попал в Пуффендуй. Если и в самом деле верность и товарищество — главные достоинства пуффендуйцев,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 и зашёл в четвёртое купе, в котором и правда оказалась его жаба.)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Драко оказался в Слизерине, Гарри с облегчением выдохнул. Так и </w:t>
      </w:r>
      <w:r w:rsidRPr="00000000" w:rsidR="00000000" w:rsidDel="00000000">
        <w:rPr>
          <w:rFonts w:cs="Times New Roman" w:hAnsi="Times New Roman" w:eastAsia="Times New Roman" w:ascii="Times New Roman"/>
          <w:i w:val="1"/>
          <w:sz w:val="24"/>
          <w:rtl w:val="0"/>
        </w:rPr>
        <w:t xml:space="preserve">должно было</w:t>
      </w:r>
      <w:r w:rsidRPr="00000000" w:rsidR="00000000" w:rsidDel="00000000">
        <w:rPr>
          <w:rFonts w:cs="Times New Roman" w:hAnsi="Times New Roman" w:eastAsia="Times New Roman" w:ascii="Times New Roman"/>
          <w:sz w:val="24"/>
          <w:rtl w:val="0"/>
        </w:rPr>
        <w:t xml:space="preserve"> случиться, но нельзя быть абсолютно уверенным, что какое-нибудь маленькое событие не помешает осуществлению генерального плана.</w:t>
      </w:r>
    </w:p>
    <w:p w:rsidP="00000000" w:rsidRPr="00000000" w:rsidR="00000000" w:rsidDel="00000000" w:rsidRDefault="00000000">
      <w:pPr>
        <w:spacing w:lineRule="auto" w:line="240"/>
        <w:ind w:firstLine="560"/>
        <w:contextualSpacing w:val="0"/>
      </w:pPr>
      <w:commentRangeStart w:id="3"/>
      <w:r w:rsidRPr="00000000" w:rsidR="00000000" w:rsidDel="00000000">
        <w:rPr>
          <w:rFonts w:cs="Times New Roman" w:hAnsi="Times New Roman" w:eastAsia="Times New Roman" w:ascii="Times New Roman"/>
          <w:sz w:val="24"/>
          <w:rtl w:val="0"/>
        </w:rPr>
        <w:t xml:space="preserve">О</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чередь всё ближе подходила к букве «П»…</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Тем временем за гриффиндорским столом шептались:</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i w:val="1"/>
          <w:sz w:val="24"/>
          <w:rtl w:val="0"/>
        </w:rPr>
        <w:t xml:space="preserve">— А вдруг он обидится?</w:t>
        <w:br w:type="textWrapping"/>
        <w:t xml:space="preserve">— Не имеет права обижаться…</w:t>
        <w:br w:type="textWrapping"/>
        <w:t xml:space="preserve">— Да уж, после того розыгрыша над этим, как его…</w:t>
        <w:br w:type="textWrapping"/>
        <w:t xml:space="preserve">— Невиллом Лонгботтом, ага.</w:t>
        <w:br w:type="textWrapping"/>
        <w:t xml:space="preserve">— Теперь ему не отвертеться, пусть выкручивается.</w:t>
        <w:br w:type="textWrapping"/>
        <w:t xml:space="preserve">— Ладно. Слова только не забудьте.</w:t>
        <w:br w:type="textWrapping"/>
        <w:t xml:space="preserve">— Да помним-помним…</w:t>
        <w:br w:type="textWrapping"/>
        <w:t xml:space="preserve">— Ещё бы, три часа репетировали.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МакГонагалл, стоявшая за трибуной учительского стола, посмотрела на следующее имя в списке. </w:t>
      </w:r>
      <w:r w:rsidRPr="00000000" w:rsidR="00000000" w:rsidDel="00000000">
        <w:rPr>
          <w:rFonts w:cs="Times New Roman" w:hAnsi="Times New Roman" w:eastAsia="Times New Roman" w:ascii="Times New Roman"/>
          <w:i w:val="1"/>
          <w:sz w:val="24"/>
          <w:rtl w:val="0"/>
        </w:rPr>
        <w:t xml:space="preserve">Пожалуйста, только не в Гриффиндор, пожалуйста, только не в Гриффиндор, НУ ПОЖАЛУЙСТА, только не в Гриффиндор.</w:t>
      </w:r>
      <w:r w:rsidRPr="00000000" w:rsidR="00000000" w:rsidDel="00000000">
        <w:rPr>
          <w:rFonts w:cs="Times New Roman" w:hAnsi="Times New Roman" w:eastAsia="Times New Roman" w:ascii="Times New Roman"/>
          <w:sz w:val="24"/>
          <w:rtl w:val="0"/>
        </w:rPr>
        <w:t xml:space="preserve"> Она сделала глубокий вдох и объявила: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Поттер, Гарри!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зале тут же наступила тишина, </w:t>
      </w:r>
      <w:r w:rsidRPr="00000000" w:rsidR="00000000" w:rsidDel="00000000">
        <w:rPr>
          <w:rFonts w:cs="Times New Roman" w:hAnsi="Times New Roman" w:eastAsia="Times New Roman" w:ascii="Times New Roman"/>
          <w:sz w:val="24"/>
          <w:rtl w:val="0"/>
        </w:rPr>
        <w:t xml:space="preserve">перешёптывания прекратились.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вдруг раздалось кошмарное жужжание, отвратительная насмешка над мелодией.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резко повернула голову и определила, что звук идёт со стороны гриффиндорцев…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влезли на стол и дудели в какие-то непонятные штуковины. Её рука потянулась к палочке, чтобы наложить на них </w:t>
      </w:r>
      <w:r w:rsidRPr="00000000" w:rsidR="00000000" w:rsidDel="00000000">
        <w:rPr>
          <w:rFonts w:cs="Times New Roman" w:hAnsi="Times New Roman" w:eastAsia="Times New Roman" w:ascii="Times New Roman"/>
          <w:i w:val="1"/>
          <w:sz w:val="24"/>
          <w:rtl w:val="0"/>
        </w:rPr>
        <w:t xml:space="preserve">Силенцио</w:t>
      </w:r>
      <w:r w:rsidRPr="00000000" w:rsidR="00000000" w:rsidDel="00000000">
        <w:rPr>
          <w:rFonts w:cs="Times New Roman" w:hAnsi="Times New Roman" w:eastAsia="Times New Roman" w:ascii="Times New Roman"/>
          <w:sz w:val="24"/>
          <w:rtl w:val="0"/>
        </w:rPr>
        <w:t xml:space="preserve">, но её остановил ещё один звук.</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хихикал.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снова взглянула на Гарри Поттера, который едва успел сделать шаг, но тут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же застыл на месте.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Однако через мгновение он пошёл дальше, делая ногами странные скользящие движения, размахивая руками взад-вперёд и щёлкая пальцами в такт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музыке.</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На заглавную мелодию «Охотников за привидениями»</w:t>
        <w:br w:type="textWrapping"/>
        <w:t xml:space="preserve">(вокал Ли Джордан, аккомпанемент на казу — Фред и Джордж Уизли)</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Рядом Тёмный Лорд?</w:t>
        <w:br w:type="textWrapping"/>
        <w:t xml:space="preserve">Не пугай народ.</w:t>
        <w:br w:type="textWrapping"/>
        <w:t xml:space="preserve">Кто тебя спасёт?</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ПОТТЕР! — закричал Ли Джордан, а братья Уизли продудели триумфальный рефрен.</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Смертельные проклятья?</w:t>
        <w:br w:type="textWrapping"/>
        <w:t xml:space="preserve">Сюда их подавайте.</w:t>
        <w:br w:type="textWrapping"/>
        <w:t xml:space="preserve">Кто же нас спасёт?</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ПОТТЕР! — завопило теперь уже гораздо больше голосов.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Ужасные звуки, издаваемые братьями Уизли, были подхвачены некоторыми из маглорождённых постарше, которые сделали себе такие же штуковины — трансфигурировали из школьного столового серебра, не иначе. Когда в музыке настала пауза, Гарри Поттер выкрикнул:</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Тёмных лордов я не боюсь!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Раздались одобрительные аплодисменты, особенно со стороны гриффиндорского стола, и ещё больше студентов вооружилось антимузыкальными инструментами. Ужасающее жужжание стало вдвое громче, достигнув пика к чудовищному крещендо.</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Тёмных лордов я не боюсь!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 в силах удержаться, Минерва с опаской глянула на остальных учителей.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Трелони лихорадочно обмахивалась веером, Флитвик взирал на происходящее с любопытством, Хагрид хлопал в такт музыке, Спраут выглядела недовольной, Квиррелл уставился на мальчика с насмешливым удивлением. Слева от неё Дамблдор тихонько подпевал. По правую руку сидел Снейп и побелевшими от напряжения пальцами сжимал пустой серебряный кубок так сильно, что уже успел слегка его погнуть.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Тёмные мантии?</w:t>
        <w:br w:type="textWrapping"/>
        <w:t xml:space="preserve">Проблемы бюрократии?</w:t>
        <w:br w:type="textWrapping"/>
        <w:t xml:space="preserve">Кто же нас спасёт?</w:t>
        <w:br w:type="textWrapping"/>
        <w:t xml:space="preserve">ГАРРИ ПОТТЕР!</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Эй, летучая мышь.</w:t>
        <w:br w:type="textWrapping"/>
        <w:t xml:space="preserve">Всё ещё шуршишь?</w:t>
        <w:br w:type="textWrapping"/>
        <w:t xml:space="preserve">Нас от тебя спасёт</w:t>
        <w:br w:type="textWrapping"/>
        <w:t xml:space="preserve">ГАРРИ ПОТТЕР!</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плотно сжала губы. Она непременно выскажет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своё мнение насчёт последнего куплета. И если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считают её бессильной что-то сделать в начале первого школьного дня, когда снять баллы с Гриффиндора невозможно, и им плевать на отработки, то она придумает что-нибудь ещё.</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Затем с внезапным испугом она посмотрела на Снейпа: ведь он же </w:t>
      </w:r>
      <w:r w:rsidRPr="00000000" w:rsidR="00000000" w:rsidDel="00000000">
        <w:rPr>
          <w:rFonts w:cs="Times New Roman" w:hAnsi="Times New Roman" w:eastAsia="Times New Roman" w:ascii="Times New Roman"/>
          <w:i w:val="1"/>
          <w:sz w:val="24"/>
          <w:rtl w:val="0"/>
        </w:rPr>
        <w:t xml:space="preserve">понимает</w:t>
      </w:r>
      <w:r w:rsidRPr="00000000" w:rsidR="00000000" w:rsidDel="00000000">
        <w:rPr>
          <w:rFonts w:cs="Times New Roman" w:hAnsi="Times New Roman" w:eastAsia="Times New Roman" w:ascii="Times New Roman"/>
          <w:sz w:val="24"/>
          <w:rtl w:val="0"/>
        </w:rPr>
        <w:t xml:space="preserve">, что этот Поттер не может знать, о ком шла речь…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 В его руке покоились останки серебряного кубка…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А Гарри с улыбкой на лице двигался вперёд, пританцовывая на манер «Охотников за привидениями». Великолепная и совершенно неожиданная шутка с </w:t>
      </w:r>
      <w:r w:rsidRPr="00000000" w:rsidR="00000000" w:rsidDel="00000000">
        <w:rPr>
          <w:rFonts w:cs="Times New Roman" w:hAnsi="Times New Roman" w:eastAsia="Times New Roman" w:ascii="Times New Roman"/>
          <w:i w:val="1"/>
          <w:sz w:val="24"/>
          <w:rtl w:val="0"/>
        </w:rPr>
        <w:t xml:space="preserve">их </w:t>
      </w:r>
      <w:r w:rsidRPr="00000000" w:rsidR="00000000" w:rsidDel="00000000">
        <w:rPr>
          <w:rFonts w:cs="Times New Roman" w:hAnsi="Times New Roman" w:eastAsia="Times New Roman" w:ascii="Times New Roman"/>
          <w:sz w:val="24"/>
          <w:rtl w:val="0"/>
        </w:rPr>
        <w:t xml:space="preserve">стороны. Меньшее, что он мог сделать, не разрушая замысел — подыграть.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Все радостно приветствовали его. Это было приятно, но вместе с тем он чувствовал себя ужасно. Люди аплодировали ему за то, что он совершил ещё лёжа в колыбели. И даже, по сути, не довёл до конца. Ведь где-то, как-то, но Тёмный Лорд продолжал жить. Встречали бы они его так же горячо, если б знали об этом?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однажды сила Тёмного Лорда уже </w:t>
      </w:r>
      <w:r w:rsidRPr="00000000" w:rsidR="00000000" w:rsidDel="00000000">
        <w:rPr>
          <w:rFonts w:cs="Times New Roman" w:hAnsi="Times New Roman" w:eastAsia="Times New Roman" w:ascii="Times New Roman"/>
          <w:i w:val="1"/>
          <w:sz w:val="24"/>
          <w:rtl w:val="0"/>
        </w:rPr>
        <w:t xml:space="preserve">была </w:t>
      </w:r>
      <w:r w:rsidRPr="00000000" w:rsidR="00000000" w:rsidDel="00000000">
        <w:rPr>
          <w:rFonts w:cs="Times New Roman" w:hAnsi="Times New Roman" w:eastAsia="Times New Roman" w:ascii="Times New Roman"/>
          <w:sz w:val="24"/>
          <w:rtl w:val="0"/>
        </w:rPr>
        <w:t xml:space="preserve">сломлена.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Гарри снова защитит их. Раз существует пророчество на этот счёт. Нет, защитит, не взирая на предписания чёртовых пророчеств.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Потерпеть неудачу, пытаясь жить с репутацией символа Света, не задумываясь о том, </w:t>
      </w:r>
      <w:r w:rsidRPr="00000000" w:rsidR="00000000" w:rsidDel="00000000">
        <w:rPr>
          <w:rFonts w:cs="Times New Roman" w:hAnsi="Times New Roman" w:eastAsia="Times New Roman" w:ascii="Times New Roman"/>
          <w:i w:val="1"/>
          <w:sz w:val="24"/>
          <w:rtl w:val="0"/>
        </w:rPr>
        <w:t xml:space="preserve">каким образом</w:t>
      </w:r>
      <w:r w:rsidRPr="00000000" w:rsidR="00000000" w:rsidDel="00000000">
        <w:rPr>
          <w:rFonts w:cs="Times New Roman" w:hAnsi="Times New Roman" w:eastAsia="Times New Roman" w:ascii="Times New Roman"/>
          <w:sz w:val="24"/>
          <w:rtl w:val="0"/>
        </w:rPr>
        <w:t xml:space="preserve"> он её заработал. Нет. Он оправдает все их ожидания. </w:t>
      </w:r>
      <w:commentRangeStart w:id="4"/>
      <w:r w:rsidRPr="00000000" w:rsidR="00000000" w:rsidDel="00000000">
        <w:rPr>
          <w:rFonts w:cs="Times New Roman" w:hAnsi="Times New Roman" w:eastAsia="Times New Roman" w:ascii="Times New Roman"/>
          <w:sz w:val="24"/>
          <w:rtl w:val="0"/>
        </w:rPr>
        <w:t xml:space="preserve">Неважно</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сколько времени это займёт, </w:t>
      </w:r>
      <w:commentRangeStart w:id="5"/>
      <w:r w:rsidRPr="00000000" w:rsidR="00000000" w:rsidDel="00000000">
        <w:rPr>
          <w:rFonts w:cs="Times New Roman" w:hAnsi="Times New Roman" w:eastAsia="Times New Roman" w:ascii="Times New Roman"/>
          <w:sz w:val="24"/>
          <w:rtl w:val="0"/>
        </w:rPr>
        <w:t xml:space="preserve">неважно </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даже если придётся умереть ради этого. Более того, он </w:t>
      </w:r>
      <w:r w:rsidRPr="00000000" w:rsidR="00000000" w:rsidDel="00000000">
        <w:rPr>
          <w:rFonts w:cs="Times New Roman" w:hAnsi="Times New Roman" w:eastAsia="Times New Roman" w:ascii="Times New Roman"/>
          <w:i w:val="1"/>
          <w:sz w:val="24"/>
          <w:rtl w:val="0"/>
        </w:rPr>
        <w:t xml:space="preserve">превзойдёт</w:t>
      </w:r>
      <w:r w:rsidRPr="00000000" w:rsidR="00000000" w:rsidDel="00000000">
        <w:rPr>
          <w:rFonts w:cs="Times New Roman" w:hAnsi="Times New Roman" w:eastAsia="Times New Roman" w:ascii="Times New Roman"/>
          <w:sz w:val="24"/>
          <w:rtl w:val="0"/>
        </w:rPr>
        <w:t xml:space="preserve"> эти ожидания, и люди, оглядываясь назад, будут удивляться тому, что ждали от него столь малого.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он выкрикнул сочинённую им ложь, потому что она была к месту и песня требовала её:</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Тёмных лордов я не боюсь!</w:t>
        <w:br w:type="textWrapping"/>
        <w:t xml:space="preserve">Тёмных лордов я не боюсь!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подошёл к Распределяющей шляпе, музыка стихла. Он отвесил поклон Ордену Хаоса за гриффиндорским столом, затем повернулся, кивнул остальной части зала и стал ждать, когда закончатся смешки и аплодисменты.</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w:t>
      </w:r>
      <w:r w:rsidRPr="00000000" w:rsidR="00000000" w:rsidDel="00000000">
        <w:rPr>
          <w:rFonts w:cs="Times New Roman" w:hAnsi="Times New Roman" w:eastAsia="Times New Roman" w:ascii="Times New Roman"/>
          <w:i w:val="1"/>
          <w:sz w:val="24"/>
          <w:rtl w:val="0"/>
        </w:rPr>
        <w:t xml:space="preserve">Я болтливая шляпа, и всё </w:t>
      </w:r>
      <w:r w:rsidRPr="00000000" w:rsidR="00000000" w:rsidDel="00000000">
        <w:rPr>
          <w:rFonts w:cs="Times New Roman" w:hAnsi="Times New Roman" w:eastAsia="Times New Roman" w:ascii="Times New Roman"/>
          <w:i w:val="1"/>
          <w:sz w:val="24"/>
          <w:rtl w:val="0"/>
        </w:rPr>
        <w:t xml:space="preserve">о’кей.</w:t>
      </w:r>
      <w:r w:rsidRPr="00000000" w:rsidR="00000000" w:rsidDel="00000000">
        <w:rPr>
          <w:rFonts w:cs="Times New Roman" w:hAnsi="Times New Roman" w:eastAsia="Times New Roman" w:ascii="Times New Roman"/>
          <w:i w:val="1"/>
          <w:sz w:val="24"/>
          <w:rtl w:val="0"/>
        </w:rPr>
        <w:t xml:space="preserve"> Я сплю весь год, поработав день…» </w:t>
      </w:r>
      <w:r w:rsidRPr="00000000" w:rsidR="00000000" w:rsidDel="00000000">
        <w:rPr>
          <w:rFonts w:cs="Times New Roman" w:hAnsi="Times New Roman" w:eastAsia="Times New Roman" w:ascii="Times New Roman"/>
          <w:sz w:val="24"/>
          <w:rtl w:val="0"/>
        </w:rPr>
        <w:t xml:space="preserve">[1]</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изо всех сил подумал: «</w:t>
      </w:r>
      <w:r w:rsidRPr="00000000" w:rsidR="00000000" w:rsidDel="00000000">
        <w:rPr>
          <w:rFonts w:cs="Times New Roman" w:hAnsi="Times New Roman" w:eastAsia="Times New Roman" w:ascii="Times New Roman"/>
          <w:i w:val="1"/>
          <w:sz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тишине души Гарри, где раньше никогда не было каких-либо голосов, кроме одного, появился второй, незнакомый, заметно обеспокоенный голос: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[1] Пародия на песню из шоу «Летающий Цирк Монти Пайтона»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«I’m a lumberjack and I’m okay. I sleep all night and work all day.»</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просто старый потрепаный (заплатаный)?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и означает старый/потрёпанный/заплатанный, просто коротко и художественно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согласна, это стилистически не нейтрально, а у автора нейтрально здесь</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очень, отмечаю чтоб 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верность и товарищество - действительно главные достоинства пуффендуйцев</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_Нельзя предугадать, какое незначительное событие окажется способным нарушить весь твой генеральный план._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_You never did know what tiny event might upset the course of your master plan._</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идет; в этом случае в руском тоже нет согласования - потому что одновреенные действия</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или "схватила ее"... вообще тут не очень клево все</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просто выкинуть это</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Некрасиввый дословный перевод. По-моему, лучше немного исказить смысл, вроде: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нашла о чем волноваться.</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Более того,</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чето не очень, длинная тишина не бывает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пауза?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фонтан, перефразировать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минуту в зале стояла напряжённая тишина?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да,лучше</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казала неистово или отчаянно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лихорадочно?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лихорадочно?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пойдет!</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мечтающие геройствовать? герои-недоделки? мечтающие о приключениях?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искатели приключений?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за искателей приключений (на пятую точку :)))</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нашёл адекватного синонима</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аргх, не помню как это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задворках разума"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"на задворках его сознания мелькнул вопрос", м? круто? :)</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остальной части</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 звучит криво</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что здесь имеется в виду более обширная "порода" людей. типа помимо чистокровных и полукровок стали петь ещё и магглорождённые. только вот как перевести?)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промахнулась, только яндекс-словарь переводит wailng как "породовыборка", на самом деле это вой или вопль или стон, что-то такое :)</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по идее здесь надо писать "Название скрыто". В оглавлении на hpmor.com - Title redacted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спойлерить тех, кто читает единым файлом с самого начала.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сделать, как я предлагаю в 51 главе, написать "Глава 9. Часть 1"</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плотно сжала губы (все равно не очень нравится,должно быть нормальное русское выражение)</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моих приступов ярости?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он склонен преуменьшать свои проблемы, поэтому скорее "злюсь"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моих приступов злости?) просто сложноватая конструкция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приступы злости мне нравятся</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Минерва снова взглянула на..</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хихикал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очень стрёмная картина, хихикающий Дамблдор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ведь в том и смысл,мне кажется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скорее всего соглашусь с тобой</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было приятно, но вместе с тем он чувствовал себя ужасно.</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 не получается у меня связной разговорной фразы ;)</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сорвалась с места, ринулась вперед, схватила с табурета старую заплатанную шляпу и с силой нахлобучила ее на голову. Вот,а то как-то  совсем не по-русски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ооо, богиня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начинается еще одно изменение в тексте оригинала.</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кошмарное, а то слишком много жа</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требовала?</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 тишине раздалось...</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этими тремя комментами согласна)</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музыка стихла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то есть он не подходил к шляпе, пока играла музыка?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наоборот, но это не важно, важно не усложнять фразу</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неважно даже, если придется умереть ради этого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раза неважно?</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наступила? когда музыка смолкла?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наступила ближе, но кажется всё равно не в десятку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музыка пошла на спад?))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начала смолкать?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там же просто краткая пауза, а "смолкать" - такое чувство, что Уизли выдохлись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в музыке появился перерыв?</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по сути, не довел до конца.</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 это было как-то переведено в каноне?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встречала где-то раньше Ужастики Уизли</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Сьюзен у нас</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сильно,что уже успел слегка его погнуть</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Начало нового отрывка.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готово + комменты.docx</dc:title>
</cp:coreProperties>
</file>