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tt6d51p6lzi" w:id="0"/>
      <w:bookmarkEnd w:id="0"/>
      <w:r w:rsidDel="00000000" w:rsidR="00000000" w:rsidRPr="00000000">
        <w:rPr>
          <w:rtl w:val="0"/>
        </w:rPr>
        <w:t xml:space="preserve">Глава 22. Научный метод</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Длительности звуков «у», «е» и «и». </w:t>
      </w:r>
      <w:r w:rsidDel="00000000" w:rsidR="00000000" w:rsidRPr="00000000">
        <w:rPr>
          <w:rFonts w:ascii="Times New Roman" w:cs="Times New Roman" w:eastAsia="Times New Roman" w:hAnsi="Times New Roman"/>
          <w:sz w:val="24"/>
          <w:szCs w:val="24"/>
          <w:rtl w:val="0"/>
        </w:rPr>
        <w:t xml:space="preserve">Они должны соотноситься как 3 к 2 к 2, а не как 3 к 1 к 1.</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w:t>
      </w:r>
      <w:r w:rsidDel="00000000" w:rsidR="00000000" w:rsidRPr="00000000">
        <w:rPr>
          <w:rFonts w:ascii="Times New Roman" w:cs="Times New Roman" w:eastAsia="Times New Roman" w:hAnsi="Times New Roman"/>
          <w:sz w:val="24"/>
          <w:szCs w:val="24"/>
          <w:rtl w:val="0"/>
        </w:rPr>
        <w:t xml:space="preserve">«Угели бугели» с </w:t>
      </w:r>
      <w:r w:rsidDel="00000000" w:rsidR="00000000" w:rsidRPr="00000000">
        <w:rPr>
          <w:rFonts w:ascii="Times New Roman" w:cs="Times New Roman" w:eastAsia="Times New Roman" w:hAnsi="Times New Roman"/>
          <w:sz w:val="24"/>
          <w:szCs w:val="24"/>
          <w:rtl w:val="0"/>
        </w:rPr>
        <w:t xml:space="preserve">длительностями звуков «у», «</w:t>
      </w:r>
      <w:ins w:author="Alaric Lightin" w:id="0" w:date="2018-02-15T16:07:31Z">
        <w:commentRangeStart w:id="0"/>
        <w:r w:rsidDel="00000000" w:rsidR="00000000" w:rsidRPr="00000000">
          <w:rPr>
            <w:rFonts w:ascii="Times New Roman" w:cs="Times New Roman" w:eastAsia="Times New Roman" w:hAnsi="Times New Roman"/>
            <w:sz w:val="24"/>
            <w:szCs w:val="24"/>
            <w:rtl w:val="0"/>
          </w:rPr>
          <w:t xml:space="preserve">е</w:t>
        </w:r>
      </w:ins>
      <w:del w:author="Alaric Lightin" w:id="0" w:date="2018-02-15T16:07:3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а</w:delText>
        </w:r>
      </w:del>
      <w:r w:rsidDel="00000000" w:rsidR="00000000" w:rsidRPr="00000000">
        <w:rPr>
          <w:rFonts w:ascii="Times New Roman" w:cs="Times New Roman" w:eastAsia="Times New Roman" w:hAnsi="Times New Roman"/>
          <w:sz w:val="24"/>
          <w:szCs w:val="24"/>
          <w:rtl w:val="0"/>
        </w:rPr>
        <w:t xml:space="preserve">»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л</w:t>
      </w:r>
      <w:r w:rsidDel="00000000" w:rsidR="00000000" w:rsidRPr="00000000">
        <w:rPr>
          <w:rFonts w:ascii="Times New Roman" w:cs="Times New Roman" w:eastAsia="Times New Roman" w:hAnsi="Times New Roman"/>
          <w:sz w:val="24"/>
          <w:szCs w:val="24"/>
          <w:rtl w:val="0"/>
        </w:rPr>
        <w:t xml:space="preserve">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w:t>
      </w:r>
      <w:ins w:author="Alaric Lightin" w:id="1" w:date="2017-12-10T20:23:43Z">
        <w:commentRangeStart w:id="1"/>
        <w:r w:rsidDel="00000000" w:rsidR="00000000" w:rsidRPr="00000000">
          <w:rPr>
            <w:rFonts w:ascii="Times New Roman" w:cs="Times New Roman" w:eastAsia="Times New Roman" w:hAnsi="Times New Roman"/>
            <w:sz w:val="24"/>
            <w:szCs w:val="24"/>
            <w:rtl w:val="0"/>
          </w:rPr>
          <w:t xml:space="preserve">свет</w:t>
        </w:r>
      </w:ins>
      <w:del w:author="Alaric Lightin" w:id="1" w:date="2017-12-10T20:23:43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он</w:delText>
        </w:r>
      </w:del>
      <w:r w:rsidDel="00000000" w:rsidR="00000000" w:rsidRPr="00000000">
        <w:rPr>
          <w:rFonts w:ascii="Times New Roman" w:cs="Times New Roman" w:eastAsia="Times New Roman" w:hAnsi="Times New Roman"/>
          <w:sz w:val="24"/>
          <w:szCs w:val="24"/>
          <w:rtl w:val="0"/>
        </w:rPr>
        <w:t xml:space="preserve">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Какое тебе дело до того, что думают другие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ins w:author="Alaric Lightin" w:id="2" w:date="2018-02-15T16:08:57Z">
        <w:commentRangeStart w:id="2"/>
        <w:r w:rsidDel="00000000" w:rsidR="00000000" w:rsidRPr="00000000">
          <w:rPr>
            <w:rFonts w:ascii="Times New Roman" w:cs="Times New Roman" w:eastAsia="Times New Roman" w:hAnsi="Times New Roman"/>
            <w:sz w:val="24"/>
            <w:szCs w:val="24"/>
            <w:rtl w:val="0"/>
          </w:rPr>
          <w:t xml:space="preserve">беспокоиться из-за мнения окружающих, когда к этому тебя ведут инстинкты, когда ты беспокоишься по-настоящему, а не просчитываешь ситуацию хладнокровно</w:t>
        </w:r>
      </w:ins>
      <w:del w:author="Alaric Lightin" w:id="2" w:date="2018-02-15T16:08:57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инстинктивно </w:delText>
        </w:r>
        <w:r w:rsidDel="00000000" w:rsidR="00000000" w:rsidRPr="00000000">
          <w:rPr>
            <w:rFonts w:ascii="Times New Roman" w:cs="Times New Roman" w:eastAsia="Times New Roman" w:hAnsi="Times New Roman"/>
            <w:sz w:val="24"/>
            <w:szCs w:val="24"/>
            <w:rtl w:val="0"/>
          </w:rPr>
          <w:delText xml:space="preserve">беспокоиться о том, что подумают окружающие,</w:delText>
        </w:r>
        <w:r w:rsidDel="00000000" w:rsidR="00000000" w:rsidRPr="00000000">
          <w:rPr>
            <w:rFonts w:ascii="Times New Roman" w:cs="Times New Roman" w:eastAsia="Times New Roman" w:hAnsi="Times New Roman"/>
            <w:sz w:val="24"/>
            <w:szCs w:val="24"/>
            <w:rtl w:val="0"/>
          </w:rPr>
          <w:delText xml:space="preserve"> потому что это будет уже настоящее беспокойство</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а</w:delText>
        </w:r>
        <w:r w:rsidDel="00000000" w:rsidR="00000000" w:rsidRPr="00000000">
          <w:rPr>
            <w:rFonts w:ascii="Times New Roman" w:cs="Times New Roman" w:eastAsia="Times New Roman" w:hAnsi="Times New Roman"/>
            <w:sz w:val="24"/>
            <w:szCs w:val="24"/>
            <w:rtl w:val="0"/>
          </w:rPr>
          <w:delText xml:space="preserve"> не результат хладнокровного расчёта</w:delText>
        </w:r>
      </w:del>
      <w:r w:rsidDel="00000000" w:rsidR="00000000" w:rsidRPr="00000000">
        <w:rPr>
          <w:rFonts w:ascii="Times New Roman" w:cs="Times New Roman" w:eastAsia="Times New Roman" w:hAnsi="Times New Roman"/>
          <w:sz w:val="24"/>
          <w:szCs w:val="24"/>
          <w:rtl w:val="0"/>
        </w:rPr>
        <w:t xml:space="preserve">.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подстраивают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7-12-10T20:23:52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Иначе кажется, что класс</w:t>
      </w:r>
    </w:p>
  </w:comment>
  <w:comment w:author="Alaric Lightin" w:id="0" w:date="2018-02-15T16:07:44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Непонятно, откуда тут взялось "а".</w:t>
      </w:r>
    </w:p>
  </w:comment>
  <w:comment w:author="Alaric Lightin" w:id="2" w:date="2018-02-15T16:15:34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Замечание с форума:</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I'll just note that it's dangerous to worry about what other people think on instinct, because you actually care, not as a matter of cold-blooded calculation."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Неправильно понят смысл. Смысл в оригинале такой: "опасно беспокоиться о мнении окружающих инстинктивно, т.е искренне переживать по этому поводу, а не строить холодный расчет".</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Слово "because" относится к слову "worry", а не к слову "dangerous". "worry because you actually care" = "беспокоиться, поскольку тебе искренне не всё равно". "On instinct" и "because you actually care" - два способа описать одну и ту же ситуацию. Перечислены через запятую.</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https://lesswrong.ru/forum/index.php?topic=9.msg33637#msg33637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