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один балл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серьёзно?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Конечно, серьёзно, болван! Он не знал. Он 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на шестом курсе Хогвартса,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ответил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Конечно.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его.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люди.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объяснить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Плохие богачи требовали процент.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Какая часть слова „книга“ вам двоим не понятна?»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«Ворованная часть»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.0708661417322247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08661417322247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