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Глава 30.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Работа в группах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Часть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J. K. Rowling if a man tries to bother you, you can think blue, count two, and look for a red shoe.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Дж. К. Роулинг, если какой-то человек надоедает вам, вы можете подумать о синем, досчитать до двух и посмотреть на красный ботинок (из фильма “Человек в одном красном ботинке”).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день, воскресенье, третье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ноября, три великие силы первого курса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Драко Малфой и Гермиона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начнут борьбу за абсолютное лидерство.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немного раздражало,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согласившись на соревнование,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рассчитывал вскоре вернуть утраченное.)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Полем боя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Участники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пряток и манёвров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 его личные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заботы.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название «Армия Драконов».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возмутился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сказал, что это окончательно всех запутает.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постановил,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Драко на это название прав больше.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теперь Гарри придётся биться с Армией Драконов.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Вероятно, это плохой знак.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ени. Элегантно,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заезженно,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что останется там, где пройдём 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 духе Малфоев.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приспешников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стала рука с пальцами, собранными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щелчка.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плохой знак.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какое-нибудь устрашающее название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уверить 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твёрдости её духа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гордость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частью её 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Что-нибудь типа «Кровавые Коммандос».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назвала свою армию «Солнечный Отряд».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улыбающееся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через десять минут между ними начнётся война.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стоял на светлой лесной поляне, служившей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стартовой локацией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пожухлой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травы,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пережившей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летней жары. Сверху ярко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солнце.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располагались двадцать три солдата,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приписанных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военные занятия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почти все гриффиндорцы, больше половины слизеринцев, 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половины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пуффендуйцев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 своих солдат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одинаковой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предпосылк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возникновения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уже этого оказалось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первой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эксперимента была направлена на разрешение меж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групповых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держались поодаль и ругались друг с другом.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Общая задача, общий враг.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для каждого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четыре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 этом не разделённые по факультетам... разве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поступки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по-своему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ноге, просто чтобы выделяться.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Легион Хаоса.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день до этого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пренебрежительно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веской причины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стоять ровным строем, то никакого ровного строя не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оветчика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Мерлин говорит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тогда требовалось действительно подчиниться.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Основная тактика Легиона Хаоса — разделиться и наступать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нескольких направлений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Творчески. Непредсказуемо. Вразнобой.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подчиняться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приказам,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есть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смысл в том, что он делае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Гарри был не настолько уверен в эффективности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тактики, как пытался показать своей армии.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самовосприятие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минут до начала боя, если верить наручным часам.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крыльям: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доложить о готовности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готов,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Симус Финнеган, хоть и понятия не имел, зачем это нужно.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лидер готов, — сухо отозвался Теодор Нотт.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 Дэвис.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повторяю,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попадёте под огонь — улетайте. (Конечно,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запрещено стрелять по мётлам заклинанием 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и Красный пять,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максимальной скоростью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летите к армии Малфоя, держитесь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информация. За Хаос!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Гермиона собирается поступить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предсказать действия генерала Грейнджер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смел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двинуться,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узнав, куда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направит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был уверен, что смог втолковать им основы.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Держитесь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подразделения авроров, чьи тренировки Драко наблюдал,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отец брал его на инспекции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Хаос и Солнечные,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проиграв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поймут, с чем им пришлось иметь дело.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Внимание, — произнёс генерал Малфой.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раздвинулись и повернулись к Драко; наездники остались стоять с мётлами наготове, повернув только головы.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салютовать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Малфою.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армию.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что цитировали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Армии Драконов своим одноклассникам.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поражён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невероятно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получилось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он протестовал против решения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превентивную атак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на Грейнджер и опасениями, что: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1) Гарри обманул его насчёт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атаковать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начала боя оставалось совсем немного,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одной битвы. А Гермиона Грейнджер...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девочка с феноменальной памятью.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 крайней мере нам было 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беглыми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оставаться невысказанными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заставить его бояться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 маршировать.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Рассеяться и огонь!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Чисто! — прокричал кто-то. — Они возвращаются!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Хаоса медленно вышли из леса...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был уже не так спокоен, как перед битвой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Разделила армию, какого чёрта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вообще думает Гермиона...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решила быть честной.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обучения боевой магии будет долгим.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финт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Наедине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Невиллу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чего, причём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воображаемый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живёт у тебя в голове,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делаешь, потому что боишься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теперь Невилл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надеялся,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спарринги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помогут, но, увы, этого не произошло.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более того, все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быть частью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странное чувств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просто идти,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хотелось маршировать.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Невилл начал тихонько петь Песнь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Магглы бы узнали в этом мотиве «Имперский марш» Джона Уильямса, также известный как «Тема Дарта Вейдера». Текст песни, предложенный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было легко запомнить.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второй строчке ему начали подпевать остальные,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слетала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тела, лежащие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Наблюдать эту картину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чайнике.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олнечные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одного, упали, когда раздались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отключить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ырубить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среди лежащих не было. Видимо,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лась Драко. Гарри сам не понимал, почему его это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раздражает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вместе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допустила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вигаемся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спикировала с неба с ужасающей скоростью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развернулась на месте, затормозив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настолько хорошо управлялся с метлой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тратил время попусту.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Дисциплина против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не затянется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 переполнял кровь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затрудняя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настолько, чтобы его слышала вся армия. — Пора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рассредоточиться.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заполнил пару свитков пергамента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графиками и вычислениями, а затем объявил,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нервничал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поклялся себе, что в этот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писк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Кислый привкус наполнил рот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раконов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Драконы их, наверное, тоже увидели...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атаку!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Вперёд!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накопленный адреналин высвободился,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бросился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Кровь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крови!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завопил Невилл.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 Йа! Шуб-Ниггурат!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Вражеские ворота сбоку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успел разглядеть испуг на лице Уэйна Хопкинса,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стоявшего рядом с двумя незнакомыми Невиллу гриффиндорцами,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…Невилл убрал Простой 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выстрелил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Уэйна...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…промахнулся...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…ноги понесли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упоительным чувством торжества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вдруг понял,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но, похоже, это сработало ещё лучше.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кроме того, Драконы поверили, что они в него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 упал после их выстрелов.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Драконов были совсем ря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и отчаянно пытались высмотреть исто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чники выкриков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всех троих теперь были Простые 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чего, услышав звук падающего тела, быстро закрыл глаза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расслабил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стреляли?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Перестроиться!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Малфоя.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ко мне, не дайте им вас рассеять!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Чревовещалио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 славу Ктулху!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мой!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заорал Невилл и помчался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означало...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Спец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атака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Прыжок Хаоса!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взмыл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щитом, направляет палочку вниз и выкрикивает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Приземлиться аккуратно на ноги Невилл не смог и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Невилл,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Лонгботтомов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 из Хаоса! Сразитесь со мной, если осме...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сигнал к контратаке.)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скоростью, что тот пошатнулся от воздушной волны.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 не высовывался из-под своего щита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и умудрялся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безопасным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игра. Ты не пытаешься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вздумай испортить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 свои планы из-за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отказываюсь прои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мистера Гойла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удивительно 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понеслась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ЧЁРТУ ВСЁ.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медленно 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закончились силы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что, очнувшись, он всё ещё оставался в игре.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Могло быть хуже. Это могло случиться через четырнадцать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бегать и уворачиваться.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стоял Драко Малфой и холодно улыбался.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Где пятый солдат? — спросил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должно было случиться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 щитом самодовольно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троечки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понижая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Гарри, зная,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из окружающих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поймёт настоящего смысла сообщения, —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нужно всегда ставить под сомнение всё, что делают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кому ты подражаешь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спрашивать себя, почему они поступают так, а не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сказанное сейчас даст прекрасный повод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следующую субботу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сомнение в авторитетах — обычная практи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в реальной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Справедливое и неприятное замечание. Война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условий победы нет, поскольку в противном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придумает,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обойти правила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был вынужден признать,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полностью его просчитал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Выяснилось, что щит Драко — это разновидность стандартного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недостаток, с точки зрения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— произнёс Гарри. — Существуют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такие штуки, как заклинания для пробивания щитов?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заклинания были.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знает ли их кто-нибудь из его солдат.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был отрицательный.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опять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хихикнул.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демонстративно положил свою палочку на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Легионеры Хаоса явно занервничали.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же сохранял спокойствие,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себя в руках.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собираясь начать новую эру в изучении магии, он,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ему и одними губами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Расскажу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Резкими судорожными движениями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его солдаты застыли на своих местах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лихорадочно оглядывались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замотали головами.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Малфой, скажите, пожалуйста, Грейнджер досталась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Не-а, — язвительно ответил Драко, — не скажу.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ёрт!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подсчитывать: Драко под щитом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выжившими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послышался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девичий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была не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Лишь со злыми будем драться...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Грейнджер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внутри щита.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падали как дохлые мухи?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Гарри, — не уложили.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Фигуры в камуфляже показались 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Союз?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ответил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разнесла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Драко вдребезги.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Плохо, но ей очень,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хотелось позлорадствовать.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бре...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землю, не закончив фразу.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СОЛНЕЧНЫЕ ПОБЕДИЛИ,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торжествует! — воскликнула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выжившие солдаты Солнечного Отряда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маршем отправились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поляне победителей,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распевая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свою походную песню: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драться.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учиться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допустила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какой-то совершенно непостижимой причине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ребят, давайте без этих строчек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Побеждать злодеев рад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Солнечный Отряд! ближе к 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был вариант добавить в текст creepy poetry:)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Глеба был еще вариант "Поделиться счастьем рад"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воо, поделиться - здорово, ну недолжен их отряд всех осчастливливать. например чтобы осчастливить армию драконов пришлось бы ей проиграть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осчастливить тут было примерно в том же значении, что и "наносить добро и причинять справедливость"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вобщем-то согласен с Сержом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на самом деле не против и такого варианта.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ужасающей скоростью? что-то мне "ужасно быстро" не нравится. заодно от запятой избавимся, в этом предложении их что-то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всё предложение не очень. Действие описывается быстрое, внезапное, а описано оно медленно, с заминками...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Как-нибудь так?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Метла спикировала с неба с ужасающей скоростью, свистнул рассекаемый воздух - и вот она резко затормозила, развернувшись на месте.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ограничился правкой первой части - спикировала с ужасающей скоростью, и поменял бы во второй: развернувшись на месте, затормозила так резко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всё остальное оставить как есть.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обычная практика в реальной жизни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 "еру..." (от ерунда), потому что не закончить фразу на одну согласную, это как-то странно, это даже на слух не будет воспринято как незаконченная фраза.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варианте: "Это полная еру..."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просто последнее слово убрать, пусть читатели сами гадают, что он недосказал :)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"существует" здесь имеет смысл, чтобы не дублировать ниже "есть ли"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готовящейся? занесённой для щелчка пальцами?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однозначно против занесённой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занесенные домокловым мечом пальцы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стоит здесь одушевлять руку, не должна она быть способна строить планы. собирающейся, готовящейся врядли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дальше перевели - собранные для щелчка. если повтор не коробит, можно здесь тоже вставить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из окружающих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надо, по-моему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это еще и отрицание того, что сказал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он же имеет ввиду, что Хаос в схватке с Солнечными, тоже "не уложили"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в диалоговом режиме без "мы" более естественно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наоборот - можно курсивом выделить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"мы" -- убрать. укладывал хаос или нет, тут роли не играет... понятно, что стратегия была одна и та же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солдаты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значении "нет" используют "замотали головами".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этот миг откуда-то из леса вылетела спираль зеленой энергии и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закончится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все-таки мальчик, и тогда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успевший восстановить магические силы, чтобы..."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"мы победим"? он явно тяготеет к лаконичности в данный момент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 где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вздумай испортить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лишь? дальше опять только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 совсем какой-то BDSM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подобающая для обычной жизни одежда?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красивое, величественное одеяние мага?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величественное это ты загнул. благородное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согласен, что величественное -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благородная одежда... по мне так лучше оставить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благородное одеяние мага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 благородное одеяние мага, даже "красивое" можно убрать (там вроде нет его в оригинале, просто dignified)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 его проблему (вылечат его болезнь)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уверен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захочется?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настаиваю именно на этом слове, но здесь надо подчеркнуть именно внешние проявления.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лучше идея, попытка не сработала встечается реже, чем идея не сработала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деревья росли довольно густо?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часть леса, заросшая деревьями смущает.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или "медленные крупные цели" или "медленные групповые цели" и то и другое просто дублирует смысл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 обучения боевой магии будет долгим (для грэйнджер)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начнут?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до конца уверен, посмотрите, верно ли по смыслу?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он мог пару раз попасть своими заклинаниями в другого ученика на уроке, в присутствии профессора Квиррела, следящего за безопасностью. Да, он даже мог увернуться, и выстрелить в ответ, ведь это было _разрешено_, более того, все этого _ожидали_ и он бы просто выглядел нелепо, если б не уворачивался и не стрелял в ответ. Только всё это не могло сравниться с возможностью постоять за себя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залпа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уложить одним выстрелом всех - это как-то слишком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зависая в воздухе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понял, что он опустился, но по прежнему парил, только низенько :)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особой разницы не вижу, но так сказать тоже вполне можно, а в оригинале именно так.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"засунутые в ...чайник" или просто "обнаружат останки в чайнике"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очень смущает.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не уверен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давал ни малейшей подсказки. И другие люди не были такими же ненормальными как он, по крайней мере, Невилл такого не замечал.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В группах начали разиваться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"обойти правила"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наверное все-таки "исходящий"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балбес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role model - это образец для подражания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это подходит гораздо больше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сказать "всё, что делают те, кому ты подражаешь"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будет более согласовано с последующим "они" к тому же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дефис нужен, а не тире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передать.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просто выкинь и в след.предложение вставь "Ощущение от магического истощения было странным...."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солгал?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лгал тогда, говоря же, хитрил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тянуло помаршировать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здесь stable в значении "прочных", думаю, имеет смысл опустить это слово вообще.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мне с вами уже страшно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знаю, что не поэт, и переводил скорее в качестве стёба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видимо, по примеру автора нам надо отдельную доп.главу со стихами выпустить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:)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это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"лесопарк" в России имеет несколько другое значение, и не уверен, что национальный парк США ему соответствует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"пока они думали, что они здесь одни"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досталась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кавычки поставить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всё таки эта фраза так и режет глаз. тот вариант с "убивали - не убивал" был предельно понятен и гладок.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режет? Это такой довольно классический способ прикопаться к форме построения вопроса.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кричали"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выше уже есть многочисленные крики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чё, мне не нра: трон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выше: борьбу за абсолютное лидерство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здесь: был смещён с места/позиции абсолютного лидера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это вроде ничо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....Harry Potter's grownup-sized cushioned chair, which he had covered in gold and silver glitter and insisted on referring to as his throne        т.е. по крайней мере Гарри запросто думал в таких терминах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лидерство, и трон и мировое - меня по-прежнему смущают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 порядок созданный для, а военные, которые представляют собой тренированных солдат..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еще хасидами?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Гарри определенно в некоторой степени вдохновлялся Вархаммером 40К, а "хаоситы" - это как раз название слуг богов Хаоса оттуда.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английском Вархаммере - они называются Chaotic? Если нет, то точно не хаоситы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я даже на русском вархаммер не читал, поэтому в тамошних текстах не ориентируюсь совершенно. Описал одному из знакомых ситуацию, он сказал, что по идее нормально.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просмотрел все упоминания в книге и не вижу причин для сокращенного названия. почти везде они называются легионерами хаоса, лейтенентами хаоса, или посто хаосом, и этого достаточно.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заорал?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потому, что ему так хотелось.  (т.е. победа невила над самим собой)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торжествует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дублировать Квиррелла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это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свой вариант, по-моему, в оригинале гораздо проще, чем есть сейчас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вроде был короткий и понятный вариант с "контекстом"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контекст имхо слишком стрёмное словечко для объяснений с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ролевая модель не стремная? уж что-что, а "контекст" предельно понятное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ролевую модель мы только что вычеркнули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 тогда уж за зеленый вариант, только не "в твоих целях", а "в твоей ситуации"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"ситуацией" согласен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забавнее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"сказал" или "заявил" будет лучше, наверное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эта строчка смущает.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есть немного, но лучше вареанта я пока не вижу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уж на то пошло, то в оригинале хораздо хуже с рифмой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не в рифме дело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из двух строк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Плохишей домой отправим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учится их заставим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Алариков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просто построить армию из гриффиндорцев, но сам бой прост не будет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правильнее будет "отключил"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ммм, 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 глубине он был потрясён?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сюда в качестве первых строчек поставить строчки Глеба, то мне нравится.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получается "плохими" - "плохишей", но не уверен, что это плохо :)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не было другого объяснения для его осведомлённости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squad логично перевести как "взвод". Тем более, что кое-кто подражает Эндеру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у меня вопрос, стоит ли это писать с больших букв?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 на него больше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в смысле убрать эту фразу? а то с правами 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предлагал убрать эту часть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присоединяюсь к этому предложению :)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with One Red Shoe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(вроде бы)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отсюда: http://en.wikipedia.org/wiki/The_Rediscovery_of_Man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может придумать синоним? А то в предыдущем абзаце напряжение уже было.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более creepy-вариант: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мучить их не станем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глебов всё-таки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creepy нравится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два "лишь" подряд, если брать этот вариант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неприятно, тошно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летуна? или просто "одну могут сбить"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таком построении предложения, это стоит убрать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мировое господство нравится больше :) Я думаю, все и так поймут, что это такая шутка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гермионе не нужно мировое господство, тут я бы придерживался первоисточника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абсолютное доминирование ей нужно?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фрагмент, как я понимаю, написан "от Гарри", а для него это нормальное выражение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доминирование несет иные коннотации в русском, не надо его сюда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можно верховенство вместо доминирования =)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"виднелись" подходит для чего-то маленького и менее заметного чем пни. может просто были, торчали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армией Грейнджер" или "в отношении армии",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Зеленый лидер, вы летите к армии Грейнджер и выполняете то же самое.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вариант)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"не дисциплинированы"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 Или даже новое предложение.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слишком длинное.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поляне победителей?"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а то что-то много этих "многочисленных" я расплодил :)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"потому что"?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каждого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так уж нужно оставлять повторение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я совершенно не уверен.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неее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 требовал (внимания) по меньшей мере трёх солдат (Хаоса), чтобы держать его под щитом (чтобы не высовывался и не стрелял)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"зависая" более кратко и привычно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зависая, это то ли он даун, то ли баг в программе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ы? вертолеты тоже зависают :) Вполне привычный термин.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тогда зависнув?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тройное 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по-моему, особой разницы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готово / коммент + исправленные маглы + Трейси.docx</dc:title>
</cp:coreProperties>
</file>