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hybgld9pmvb" w:colLast="0"/>
      <w:bookmarkEnd w:id="0"/>
      <w:r w:rsidRPr="00000000" w:rsidR="00000000" w:rsidDel="00000000">
        <w:rPr>
          <w:rtl w:val="0"/>
        </w:rPr>
        <w:t xml:space="preserve">Глава 34. Проблемы координации.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 — У 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прекрасно.И благодаря этому он придумал одно простое изобретение, сделавшее его самым ужасным Темным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 — 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 как железо: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w:t>
      </w:r>
      <w:commentRangeStart w:id="0"/>
      <w:r w:rsidRPr="00000000" w:rsidR="00000000" w:rsidDel="00000000">
        <w:rPr>
          <w:rFonts w:cs="Times New Roman" w:hAnsi="Times New Roman" w:eastAsia="Times New Roman" w:ascii="Times New Roman"/>
          <w:sz w:val="24"/>
          <w:rtl w:val="0"/>
        </w:rPr>
        <w:t xml:space="preserve">думаете</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что это лишь моё мнение, время скоро покажет, что это не так. Я не дам вам совета, кого выбрать, мои ученики. </w:t>
      </w:r>
      <w:commentRangeStart w:id="1"/>
      <w:r w:rsidRPr="00000000" w:rsidR="00000000" w:rsidDel="00000000">
        <w:rPr>
          <w:rFonts w:cs="Times New Roman" w:hAnsi="Times New Roman" w:eastAsia="Times New Roman" w:ascii="Times New Roman"/>
          <w:sz w:val="24"/>
          <w:rtl w:val="0"/>
        </w:rPr>
        <w:t xml:space="preserve">Но скажу, что если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угрожать этой стране</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придти к определённому выводу было не трудно.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 Гарри Поттер развернулся к толпе, и голос его окреп: —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 — 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10:00: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w:t>
      </w:r>
    </w:p>
  </w:comment>
  <w:comment w:id="1" w:date="2014-01-14T10:03: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вероятно осталось из англ "этой стране". в след предложении  уже "против нас". Поэтому предложение выбивается из контекста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