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ins w:author="Alaric Lightin" w:id="0" w:date="2015-10-21T05:29:02Z">
        <w:commentRangeStart w:id="0"/>
        <w:r w:rsidDel="00000000" w:rsidR="00000000" w:rsidRPr="00000000">
          <w:rPr>
            <w:rFonts w:ascii="Times New Roman" w:cs="Times New Roman" w:eastAsia="Times New Roman" w:hAnsi="Times New Roman"/>
            <w:sz w:val="24"/>
            <w:szCs w:val="24"/>
            <w:rtl w:val="0"/>
          </w:rPr>
          <w:t xml:space="preserve">произойдёт ядерный взрыв</w:t>
        </w:r>
      </w:ins>
      <w:del w:author="Alaric Lightin" w:id="0" w:date="2015-10-21T05:29:0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будет эпицентр ядерного взрыва</w:delText>
        </w:r>
      </w:del>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они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словно соревнуются, кто из них сильнее разгневан, и </w:t>
      </w:r>
      <w:r w:rsidDel="00000000" w:rsidR="00000000" w:rsidRPr="00000000">
        <w:rPr>
          <w:rFonts w:ascii="Times New Roman" w:cs="Times New Roman" w:eastAsia="Times New Roman" w:hAnsi="Times New Roman"/>
          <w:i w:val="1"/>
          <w:sz w:val="24"/>
          <w:szCs w:val="24"/>
          <w:rtl w:val="0"/>
        </w:rPr>
        <w:t xml:space="preserve">никому </w:t>
      </w:r>
      <w:r w:rsidDel="00000000" w:rsidR="00000000" w:rsidRPr="00000000">
        <w:rPr>
          <w:rFonts w:ascii="Times New Roman" w:cs="Times New Roman" w:eastAsia="Times New Roman" w:hAnsi="Times New Roman"/>
          <w:sz w:val="24"/>
          <w:szCs w:val="24"/>
          <w:rtl w:val="0"/>
        </w:rPr>
        <w:t xml:space="preserve">не позволено сказать, что все они </w:t>
      </w:r>
      <w:r w:rsidDel="00000000" w:rsidR="00000000" w:rsidRPr="00000000">
        <w:rPr>
          <w:rFonts w:ascii="Times New Roman" w:cs="Times New Roman" w:eastAsia="Times New Roman" w:hAnsi="Times New Roman"/>
          <w:i w:val="1"/>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 пусть даже они </w:t>
      </w:r>
      <w:r w:rsidDel="00000000" w:rsidR="00000000" w:rsidRPr="00000000">
        <w:rPr>
          <w:rFonts w:ascii="Times New Roman" w:cs="Times New Roman" w:eastAsia="Times New Roman" w:hAnsi="Times New Roman"/>
          <w:sz w:val="24"/>
          <w:szCs w:val="24"/>
          <w:rtl w:val="0"/>
        </w:rPr>
        <w:t xml:space="preserve">предложи</w:t>
      </w:r>
      <w:r w:rsidDel="00000000" w:rsidR="00000000" w:rsidRPr="00000000">
        <w:rPr>
          <w:rFonts w:ascii="Times New Roman" w:cs="Times New Roman" w:eastAsia="Times New Roman" w:hAnsi="Times New Roman"/>
          <w:sz w:val="24"/>
          <w:szCs w:val="24"/>
          <w:rtl w:val="0"/>
        </w:rPr>
        <w:t xml:space="preserve">ли бы массированную ядерную бомбардировку Ирландии.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очки,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 п</w:t>
      </w:r>
      <w:r w:rsidDel="00000000" w:rsidR="00000000" w:rsidRPr="00000000">
        <w:rPr>
          <w:rFonts w:ascii="Times New Roman" w:cs="Times New Roman" w:eastAsia="Times New Roman" w:hAnsi="Times New Roman"/>
          <w:i w:val="1"/>
          <w:sz w:val="24"/>
          <w:szCs w:val="24"/>
          <w:rtl w:val="0"/>
        </w:rPr>
        <w:t xml:space="preserve">орядк</w:t>
      </w:r>
      <w:r w:rsidDel="00000000" w:rsidR="00000000" w:rsidRPr="00000000">
        <w:rPr>
          <w:rFonts w:ascii="Times New Roman" w:cs="Times New Roman" w:eastAsia="Times New Roman" w:hAnsi="Times New Roman"/>
          <w:i w:val="1"/>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всё в порядке, </w:t>
      </w:r>
      <w:r w:rsidDel="00000000" w:rsidR="00000000" w:rsidRPr="00000000">
        <w:rPr>
          <w:rFonts w:ascii="Times New Roman" w:cs="Times New Roman" w:eastAsia="Times New Roman" w:hAnsi="Times New Roman"/>
          <w:i w:val="1"/>
          <w:sz w:val="24"/>
          <w:szCs w:val="24"/>
          <w:rtl w:val="0"/>
        </w:rPr>
        <w:t xml:space="preserve">здесь патронус.</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надеть холодную ярость на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кто-то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захочет, чтобы Мальчик-Который-Выжил говорил, он должен </w:t>
      </w:r>
      <w:r w:rsidDel="00000000" w:rsidR="00000000" w:rsidRPr="00000000">
        <w:rPr>
          <w:rFonts w:ascii="Times New Roman" w:cs="Times New Roman" w:eastAsia="Times New Roman" w:hAnsi="Times New Roman"/>
          <w:i w:val="1"/>
          <w:sz w:val="24"/>
          <w:szCs w:val="24"/>
          <w:rtl w:val="0"/>
        </w:rPr>
        <w:t xml:space="preserve">вести себя на свой возраст.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i w:val="1"/>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 </w:t>
      </w:r>
      <w:r w:rsidDel="00000000" w:rsidR="00000000" w:rsidRPr="00000000">
        <w:rPr>
          <w:rFonts w:ascii="Times New Roman" w:cs="Times New Roman" w:eastAsia="Times New Roman" w:hAnsi="Times New Roman"/>
          <w:i w:val="1"/>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определённо</w:t>
      </w:r>
      <w:r w:rsidDel="00000000" w:rsidR="00000000" w:rsidRPr="00000000">
        <w:rPr>
          <w:rFonts w:ascii="Times New Roman" w:cs="Times New Roman" w:eastAsia="Times New Roman" w:hAnsi="Times New Roman"/>
          <w:sz w:val="24"/>
          <w:szCs w:val="24"/>
          <w:rtl w:val="0"/>
        </w:rPr>
        <w:t xml:space="preserve">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краткое мгновение Гермиона выглядела так, словно она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i w:val="1"/>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i w:val="1"/>
          <w:sz w:val="24"/>
          <w:szCs w:val="24"/>
          <w:rtl w:val="0"/>
        </w:rPr>
        <w:t xml:space="preserve">пустота.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Пока она не начала </w:t>
      </w:r>
      <w:r w:rsidDel="00000000" w:rsidR="00000000" w:rsidRPr="00000000">
        <w:rPr>
          <w:rFonts w:ascii="Times New Roman" w:cs="Times New Roman" w:eastAsia="Times New Roman" w:hAnsi="Times New Roman"/>
          <w:i w:val="1"/>
          <w:sz w:val="24"/>
          <w:szCs w:val="24"/>
          <w:rtl w:val="0"/>
        </w:rPr>
        <w:t xml:space="preserve">охотиться за мной </w:t>
      </w:r>
      <w:r w:rsidDel="00000000" w:rsidR="00000000" w:rsidRPr="00000000">
        <w:rPr>
          <w:rFonts w:ascii="Times New Roman" w:cs="Times New Roman" w:eastAsia="Times New Roman" w:hAnsi="Times New Roman"/>
          <w:i w:val="1"/>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i w:val="1"/>
          <w:sz w:val="24"/>
          <w:szCs w:val="24"/>
          <w:rtl w:val="0"/>
        </w:rPr>
        <w:t xml:space="preserve">того</w:t>
      </w:r>
      <w:r w:rsidDel="00000000" w:rsidR="00000000" w:rsidRPr="00000000">
        <w:rPr>
          <w:rFonts w:ascii="Times New Roman" w:cs="Times New Roman" w:eastAsia="Times New Roman" w:hAnsi="Times New Roman"/>
          <w:i w:val="1"/>
          <w:sz w:val="24"/>
          <w:szCs w:val="24"/>
          <w:rtl w:val="0"/>
        </w:rPr>
        <w:t xml:space="preserve"> я действительно почувствовал себя оскорблённым, ведь я помогал ей всё это время...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w:t>
      </w:r>
      <w:r w:rsidDel="00000000" w:rsidR="00000000" w:rsidRPr="00000000">
        <w:rPr>
          <w:rFonts w:ascii="Times New Roman" w:cs="Times New Roman" w:eastAsia="Times New Roman" w:hAnsi="Times New Roman"/>
          <w:i w:val="1"/>
          <w:sz w:val="24"/>
          <w:szCs w:val="24"/>
          <w:rtl w:val="0"/>
        </w:rPr>
        <w:t xml:space="preserve">помогать</w:t>
      </w:r>
      <w:r w:rsidDel="00000000" w:rsidR="00000000" w:rsidRPr="00000000">
        <w:rPr>
          <w:rFonts w:ascii="Times New Roman" w:cs="Times New Roman" w:eastAsia="Times New Roman" w:hAnsi="Times New Roman"/>
          <w:sz w:val="24"/>
          <w:szCs w:val="24"/>
          <w:rtl w:val="0"/>
        </w:rPr>
        <w:t xml:space="preserve">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слишком устал ото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i w:val="1"/>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i w:val="1"/>
          <w:sz w:val="24"/>
          <w:szCs w:val="24"/>
          <w:rtl w:val="0"/>
        </w:rPr>
        <w:t xml:space="preserve">сд-д-делал </w:t>
      </w:r>
      <w:r w:rsidDel="00000000" w:rsidR="00000000" w:rsidRPr="00000000">
        <w:rPr>
          <w:rFonts w:ascii="Times New Roman" w:cs="Times New Roman" w:eastAsia="Times New Roman" w:hAnsi="Times New Roman"/>
          <w:i w:val="1"/>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i w:val="1"/>
          <w:sz w:val="24"/>
          <w:szCs w:val="24"/>
          <w:rtl w:val="0"/>
        </w:rPr>
        <w:t xml:space="preserve">, на виду у всех</w:t>
      </w:r>
      <w:r w:rsidDel="00000000" w:rsidR="00000000" w:rsidRPr="00000000">
        <w:rPr>
          <w:rFonts w:ascii="Times New Roman" w:cs="Times New Roman" w:eastAsia="Times New Roman" w:hAnsi="Times New Roman"/>
          <w:i w:val="1"/>
          <w:sz w:val="24"/>
          <w:szCs w:val="24"/>
          <w:rtl w:val="0"/>
        </w:rPr>
        <w:t xml:space="preserve">. Дурацкая сыворотка правды. Но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об этом не знала, когда пыталась меня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i w:val="1"/>
          <w:sz w:val="24"/>
          <w:szCs w:val="24"/>
          <w:rtl w:val="0"/>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в </w:t>
      </w:r>
      <w:r w:rsidDel="00000000" w:rsidR="00000000" w:rsidRPr="00000000">
        <w:rPr>
          <w:rFonts w:ascii="Times New Roman" w:cs="Times New Roman" w:eastAsia="Times New Roman" w:hAnsi="Times New Roman"/>
          <w:i w:val="1"/>
          <w:sz w:val="24"/>
          <w:szCs w:val="24"/>
          <w:rtl w:val="0"/>
        </w:rPr>
        <w:t xml:space="preserve">покушении</w:t>
      </w:r>
      <w:r w:rsidDel="00000000" w:rsidR="00000000" w:rsidRPr="00000000">
        <w:rPr>
          <w:rFonts w:ascii="Times New Roman" w:cs="Times New Roman" w:eastAsia="Times New Roman" w:hAnsi="Times New Roman"/>
          <w:sz w:val="24"/>
          <w:szCs w:val="24"/>
          <w:rtl w:val="0"/>
        </w:rPr>
        <w:t xml:space="preserve">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w:t>
      </w:r>
      <w:r w:rsidDel="00000000" w:rsidR="00000000" w:rsidRPr="00000000">
        <w:rPr>
          <w:rFonts w:ascii="Times New Roman" w:cs="Times New Roman" w:eastAsia="Times New Roman" w:hAnsi="Times New Roman"/>
          <w:i w:val="1"/>
          <w:sz w:val="24"/>
          <w:szCs w:val="24"/>
          <w:rtl w:val="0"/>
        </w:rPr>
        <w:t xml:space="preserve">с</w:t>
      </w:r>
      <w:r w:rsidDel="00000000" w:rsidR="00000000" w:rsidRPr="00000000">
        <w:rPr>
          <w:rFonts w:ascii="Times New Roman" w:cs="Times New Roman" w:eastAsia="Times New Roman" w:hAnsi="Times New Roman"/>
          <w:i w:val="1"/>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Люциус Малфой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От </w:t>
      </w:r>
      <w:r w:rsidDel="00000000" w:rsidR="00000000" w:rsidRPr="00000000">
        <w:rPr>
          <w:rFonts w:ascii="Times New Roman" w:cs="Times New Roman" w:eastAsia="Times New Roman" w:hAnsi="Times New Roman"/>
          <w:i w:val="1"/>
          <w:sz w:val="24"/>
          <w:szCs w:val="24"/>
          <w:rtl w:val="0"/>
        </w:rPr>
        <w:t xml:space="preserve">вас</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i w:val="1"/>
          <w:sz w:val="24"/>
          <w:szCs w:val="24"/>
          <w:rtl w:val="0"/>
        </w:rPr>
        <w:t xml:space="preserve">вас</w:t>
      </w:r>
      <w:r w:rsidDel="00000000" w:rsidR="00000000" w:rsidRPr="00000000">
        <w:rPr>
          <w:rFonts w:ascii="Times New Roman" w:cs="Times New Roman" w:eastAsia="Times New Roman" w:hAnsi="Times New Roman"/>
          <w:sz w:val="24"/>
          <w:szCs w:val="24"/>
          <w:rtl w:val="0"/>
        </w:rPr>
        <w:t xml:space="preserve"> заботит её судьба?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w:t>
      </w:r>
      <w:r w:rsidDel="00000000" w:rsidR="00000000" w:rsidRPr="00000000">
        <w:rPr>
          <w:rFonts w:ascii="Times New Roman" w:cs="Times New Roman" w:eastAsia="Times New Roman" w:hAnsi="Times New Roman"/>
          <w:i w:val="1"/>
          <w:sz w:val="24"/>
          <w:szCs w:val="24"/>
          <w:rtl w:val="0"/>
        </w:rPr>
        <w:t xml:space="preserve">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w:t>
      </w:r>
      <w:r w:rsidDel="00000000" w:rsidR="00000000" w:rsidRPr="00000000">
        <w:rPr>
          <w:rFonts w:ascii="Times New Roman" w:cs="Times New Roman" w:eastAsia="Times New Roman" w:hAnsi="Times New Roman"/>
          <w:i w:val="1"/>
          <w:sz w:val="24"/>
          <w:szCs w:val="24"/>
          <w:rtl w:val="0"/>
        </w:rPr>
        <w:t xml:space="preserve">игр</w:t>
      </w:r>
      <w:r w:rsidDel="00000000" w:rsidR="00000000" w:rsidRPr="00000000">
        <w:rPr>
          <w:rFonts w:ascii="Times New Roman" w:cs="Times New Roman" w:eastAsia="Times New Roman" w:hAnsi="Times New Roman"/>
          <w:sz w:val="24"/>
          <w:szCs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Del="00000000" w:rsidR="00000000" w:rsidRPr="00000000">
        <w:rPr>
          <w:rFonts w:ascii="Times New Roman" w:cs="Times New Roman" w:eastAsia="Times New Roman" w:hAnsi="Times New Roman"/>
          <w:i w:val="1"/>
          <w:sz w:val="24"/>
          <w:szCs w:val="24"/>
          <w:rtl w:val="0"/>
        </w:rPr>
        <w:t xml:space="preserve">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i w:val="1"/>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10-21T05:2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обратили внимание, что слово "эпицентр" в данном контексте употреблять неграмотно (пусть так и многие делают)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самом деле, эпицентр - это перпендикулярная проекция очага взрыва или землетрясения на поверхность земли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