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w:t>
      </w:r>
      <w:r w:rsidDel="00000000" w:rsidR="00000000" w:rsidRPr="00000000">
        <w:rPr>
          <w:rFonts w:ascii="Times New Roman" w:cs="Times New Roman" w:eastAsia="Times New Roman" w:hAnsi="Times New Roman"/>
          <w:sz w:val="24"/>
          <w:szCs w:val="24"/>
          <w:rtl w:val="0"/>
        </w:rPr>
        <w:t xml:space="preserve">опаска</w:t>
      </w:r>
      <w:r w:rsidDel="00000000" w:rsidR="00000000" w:rsidRPr="00000000">
        <w:rPr>
          <w:rFonts w:ascii="Times New Roman" w:cs="Times New Roman" w:eastAsia="Times New Roman" w:hAnsi="Times New Roman"/>
          <w:sz w:val="24"/>
          <w:szCs w:val="24"/>
          <w:rtl w:val="0"/>
        </w:rPr>
        <w:t xml:space="preserve">,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баллы,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одеться в  холодную ярость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в 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на краткое мгновение Гермиона выглядела так, словно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молод... и теперь он получил урок. Мы всей страной увидели, к чему приводит подобная глупость.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свою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