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EB98" w14:textId="77777777" w:rsidR="00702869" w:rsidRDefault="00702869">
      <w:pPr>
        <w:jc w:val="center"/>
        <w:rPr>
          <w:rFonts w:ascii="Times New Roman" w:eastAsia="Times New Roman" w:hAnsi="Times New Roman" w:cs="Times New Roman"/>
          <w:b/>
        </w:rPr>
      </w:pPr>
    </w:p>
    <w:p w14:paraId="789BEB99" w14:textId="77777777" w:rsidR="00702869" w:rsidRDefault="00702869">
      <w:pPr>
        <w:jc w:val="center"/>
        <w:rPr>
          <w:rFonts w:ascii="Times New Roman" w:eastAsia="Times New Roman" w:hAnsi="Times New Roman" w:cs="Times New Roman"/>
          <w:b/>
        </w:rPr>
      </w:pPr>
    </w:p>
    <w:p w14:paraId="789BEB9A" w14:textId="77777777" w:rsidR="00702869" w:rsidRDefault="00702869">
      <w:pPr>
        <w:jc w:val="center"/>
        <w:rPr>
          <w:rFonts w:ascii="Times New Roman" w:eastAsia="Times New Roman" w:hAnsi="Times New Roman" w:cs="Times New Roman"/>
          <w:b/>
        </w:rPr>
      </w:pPr>
    </w:p>
    <w:p w14:paraId="789BEB9B" w14:textId="77777777" w:rsidR="00702869" w:rsidRDefault="00A77326">
      <w:pPr>
        <w:ind w:right="-28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89BEBB6" wp14:editId="789BEBB7">
            <wp:extent cx="1582764" cy="1582764"/>
            <wp:effectExtent l="0" t="0" r="0" b="0"/>
            <wp:docPr id="1" name="image1.png" descr="Yıldız Teknik Üniversitesi - Vikipe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Yıldız Teknik Üniversitesi - Vikiped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764" cy="158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BEB9C" w14:textId="77777777" w:rsidR="00702869" w:rsidRDefault="00702869">
      <w:pPr>
        <w:jc w:val="center"/>
        <w:rPr>
          <w:rFonts w:ascii="Times New Roman" w:eastAsia="Times New Roman" w:hAnsi="Times New Roman" w:cs="Times New Roman"/>
          <w:b/>
        </w:rPr>
      </w:pPr>
    </w:p>
    <w:p w14:paraId="789BEB9D" w14:textId="77777777" w:rsidR="00702869" w:rsidRDefault="00702869">
      <w:pPr>
        <w:jc w:val="center"/>
        <w:rPr>
          <w:rFonts w:ascii="Times New Roman" w:eastAsia="Times New Roman" w:hAnsi="Times New Roman" w:cs="Times New Roman"/>
          <w:b/>
        </w:rPr>
      </w:pPr>
    </w:p>
    <w:p w14:paraId="789BEB9E" w14:textId="77777777" w:rsidR="00702869" w:rsidRDefault="00A7732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YILDIZ TECHNICAL UNIVERSITY</w:t>
      </w:r>
    </w:p>
    <w:p w14:paraId="789BEB9F" w14:textId="77777777" w:rsidR="00702869" w:rsidRDefault="00A7732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FACULTY OF ELECTRICAL AND ELECTRONICS</w:t>
      </w:r>
    </w:p>
    <w:p w14:paraId="789BEBA0" w14:textId="77777777" w:rsidR="00702869" w:rsidRDefault="0070286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9BEBA1" w14:textId="77777777" w:rsidR="00702869" w:rsidRDefault="00A7732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Computer Networking Technologies</w:t>
      </w:r>
    </w:p>
    <w:p w14:paraId="789BEBA2" w14:textId="77777777" w:rsidR="00702869" w:rsidRDefault="00A7732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(BLM 3022)</w:t>
      </w:r>
    </w:p>
    <w:p w14:paraId="789BEBA3" w14:textId="596755DF" w:rsidR="00702869" w:rsidRDefault="00A7732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LAB #</w:t>
      </w:r>
      <w:r w:rsidR="00DD0EE9">
        <w:rPr>
          <w:rFonts w:ascii="Times New Roman" w:eastAsia="Times New Roman" w:hAnsi="Times New Roman" w:cs="Times New Roman"/>
          <w:b/>
          <w:sz w:val="48"/>
          <w:szCs w:val="48"/>
        </w:rPr>
        <w:t>1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REPORT</w:t>
      </w:r>
    </w:p>
    <w:p w14:paraId="789BEBA4" w14:textId="77777777" w:rsidR="00702869" w:rsidRDefault="00702869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89BEBA5" w14:textId="1FCCE9C8" w:rsidR="00702869" w:rsidRDefault="00DD0E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20011901</w:t>
      </w:r>
      <w:r w:rsidR="00A7732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Muhammed Kayra Bulut</w:t>
      </w:r>
      <w:r w:rsidR="00A7732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20011024</w:t>
      </w:r>
      <w:r w:rsidR="00A858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32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Sait Yalçın</w:t>
      </w:r>
    </w:p>
    <w:p w14:paraId="789BEBA6" w14:textId="7B868D49" w:rsidR="00702869" w:rsidRDefault="00DD0E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kayra.bulut@</w:t>
      </w:r>
      <w:r w:rsidR="0020420E">
        <w:rPr>
          <w:rFonts w:ascii="Times New Roman" w:eastAsia="Times New Roman" w:hAnsi="Times New Roman" w:cs="Times New Roman"/>
          <w:sz w:val="28"/>
          <w:szCs w:val="28"/>
        </w:rPr>
        <w:t>std.yildiz.edu.tr</w:t>
      </w:r>
      <w:r w:rsidR="00A77326">
        <w:rPr>
          <w:rFonts w:ascii="Times New Roman" w:eastAsia="Times New Roman" w:hAnsi="Times New Roman" w:cs="Times New Roman"/>
          <w:sz w:val="28"/>
          <w:szCs w:val="28"/>
        </w:rPr>
        <w:br/>
      </w:r>
      <w:r w:rsidR="0020420E">
        <w:rPr>
          <w:rFonts w:ascii="Times New Roman" w:eastAsia="Times New Roman" w:hAnsi="Times New Roman" w:cs="Times New Roman"/>
          <w:sz w:val="28"/>
          <w:szCs w:val="28"/>
        </w:rPr>
        <w:t>sait.yalcin@std.yildiz.edu.tr</w:t>
      </w:r>
    </w:p>
    <w:p w14:paraId="789BEBA7" w14:textId="77777777" w:rsidR="00702869" w:rsidRDefault="0070286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9BEBA8" w14:textId="77777777" w:rsidR="00702869" w:rsidRDefault="00A773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ENGINEERING</w:t>
      </w:r>
    </w:p>
    <w:p w14:paraId="789BEBA9" w14:textId="77777777" w:rsidR="00702869" w:rsidRDefault="00A773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89BEBAA" w14:textId="77777777" w:rsidR="00702869" w:rsidRDefault="00A77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14:paraId="2266BBB7" w14:textId="77777777" w:rsidR="00437ABB" w:rsidRDefault="00437ABB" w:rsidP="00490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12D27C" w14:textId="49CA0E68" w:rsidR="00437ABB" w:rsidRPr="00012F94" w:rsidRDefault="00012F94" w:rsidP="00012F94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F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Ağ topolojisi, bir iletişim ağının öğelerinin düzenlenmesidir. Ağ topolojisi, komuta ve kontrol radyo ağları, endüstriyel fieldbus'lar ve bilgisayar ağları dahil olmak üzere çeşitli telekomünikasyon ağlarının düzenini tanımlamak veya açıklamak için kullanılabilir.</w:t>
      </w:r>
    </w:p>
    <w:p w14:paraId="789BEBAC" w14:textId="78EB3547" w:rsidR="00702869" w:rsidRDefault="007028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263E8" w14:textId="77777777" w:rsidR="0016667A" w:rsidRDefault="002975BB" w:rsidP="001666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Bize verilen problemde iki departmanın</w:t>
      </w:r>
      <w:r w:rsidR="000D52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(Departman A – Departman 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kullandığı </w:t>
      </w:r>
      <w:r w:rsidR="00A34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bir subnet bağlantısının </w:t>
      </w:r>
      <w:r w:rsidR="00A34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router </w:t>
      </w:r>
      <w:r w:rsidR="00A34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 w:rsidR="00A34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switch</w:t>
      </w:r>
      <w:r w:rsidR="000D52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ler </w:t>
      </w:r>
      <w:r w:rsidR="000D52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yardımıyla gerçeklenmesi beklenmektedir. Bunun için verilen IP adres aralığı Departman A için </w:t>
      </w:r>
      <w:r w:rsidR="000D52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192.168.1.</w:t>
      </w:r>
      <w:r w:rsidR="00415F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0/24</w:t>
      </w:r>
      <w:r w:rsidR="00415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Departman B için </w:t>
      </w:r>
      <w:r w:rsidR="00415F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192.168.</w:t>
      </w:r>
      <w:r w:rsidR="00415F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</w:t>
      </w:r>
      <w:r w:rsidR="00415F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.0/24</w:t>
      </w:r>
      <w:r w:rsidR="00415F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415F8C">
        <w:rPr>
          <w:rFonts w:ascii="Times New Roman" w:eastAsia="Times New Roman" w:hAnsi="Times New Roman" w:cs="Times New Roman"/>
          <w:color w:val="000000"/>
          <w:sz w:val="24"/>
          <w:szCs w:val="24"/>
        </w:rPr>
        <w:t>şeklinde</w:t>
      </w:r>
      <w:r w:rsidR="00373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dir. Biz de verilen bu aralığa sadık kalarak </w:t>
      </w:r>
      <w:r w:rsidR="00373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Departman A için </w:t>
      </w:r>
      <w:r w:rsidR="003738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192.168.1.</w:t>
      </w:r>
      <w:r w:rsidR="003738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</w:t>
      </w:r>
      <w:r w:rsidR="00373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Departman B için </w:t>
      </w:r>
      <w:r w:rsidR="003738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192.168.2.</w:t>
      </w:r>
      <w:r w:rsidR="003738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 </w:t>
      </w:r>
      <w:r w:rsidR="0037388B">
        <w:rPr>
          <w:rFonts w:ascii="Times New Roman" w:eastAsia="Times New Roman" w:hAnsi="Times New Roman" w:cs="Times New Roman"/>
          <w:color w:val="000000"/>
          <w:sz w:val="24"/>
          <w:szCs w:val="24"/>
        </w:rPr>
        <w:t>adreslerini tercih ettik.</w:t>
      </w:r>
      <w:r w:rsidR="00443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3A46C1" w14:textId="0B4F61C1" w:rsidR="0016667A" w:rsidRDefault="00BA66D4" w:rsidP="00BA66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66D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FE2193" wp14:editId="595ACBF5">
            <wp:extent cx="4505954" cy="13336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C679" w14:textId="32EDF8D1" w:rsidR="00B33E7A" w:rsidRDefault="00B33E7A" w:rsidP="00BA66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E7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E6F3860" wp14:editId="3BD29B88">
            <wp:extent cx="4544059" cy="171474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B6B9" w14:textId="77777777" w:rsidR="007812A7" w:rsidRDefault="0016667A" w:rsidP="001666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Verilen problemi çözmek için uyguladığımız yaklaşım</w:t>
      </w:r>
      <w:r w:rsidR="00C17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aslında OSI Modelinin başarılı bir şekilde uygulanmasından ve temsil edilmesinden</w:t>
      </w:r>
      <w:r w:rsidR="00990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ibaretti. Örneğin OSI Modelinin kullanıcıyla doğrudan etkileşim kurmaya yarayan ve aynı zamanda çok önemli katmanlarından birisi olan </w:t>
      </w:r>
      <w:r w:rsidR="00811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Uygulama Katmanı (Application Layer) temsiline örnek olarak, simülasyon </w:t>
      </w:r>
      <w:r w:rsidR="00306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aracı olarak kullandığımız Cisco yardımıyla simüle ettiğimiz ortamdaki </w:t>
      </w:r>
      <w:r w:rsidR="003068F6" w:rsidRPr="006B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PC</w:t>
      </w:r>
      <w:r w:rsidR="00FB778B" w:rsidRPr="006B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 PC1, PC2</w:t>
      </w:r>
      <w:r w:rsidR="002A1A37" w:rsidRPr="006B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A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 w:rsidR="00FB778B" w:rsidRPr="006B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PC3’ün</w:t>
      </w:r>
      <w:r w:rsidR="00FB77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 birinde ayrı ayrı bulunan, </w:t>
      </w:r>
      <w:r w:rsidR="00FB4E32">
        <w:rPr>
          <w:rFonts w:ascii="Times New Roman" w:eastAsia="Times New Roman" w:hAnsi="Times New Roman" w:cs="Times New Roman"/>
          <w:color w:val="000000"/>
          <w:sz w:val="24"/>
          <w:szCs w:val="24"/>
        </w:rPr>
        <w:t>Command Prompt verilebilir.</w:t>
      </w:r>
      <w:r w:rsidR="002A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55C158" w14:textId="5553F98C" w:rsidR="007812A7" w:rsidRDefault="009711A7" w:rsidP="007812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1A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19965BA" wp14:editId="44E03955">
            <wp:extent cx="1000265" cy="1371791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79E" w14:textId="77777777" w:rsidR="007812A7" w:rsidRDefault="002A1A37" w:rsidP="007812A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Benzer şekilde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OSI Modelinin</w:t>
      </w:r>
      <w:r w:rsidR="0061694B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kullanıcıyla doğrudan etkileşim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kurmasa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yine</w:t>
      </w:r>
      <w:r w:rsidR="00616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OSI Modelinin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çok önemli katmanlarından birisi olan </w:t>
      </w:r>
      <w:r w:rsidR="006B48B7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 w:rsidR="000C68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verileri </w:t>
      </w:r>
      <w:r w:rsidR="000C68F5" w:rsidRPr="000C68F5">
        <w:rPr>
          <w:rFonts w:ascii="Times New Roman" w:eastAsia="Times New Roman" w:hAnsi="Times New Roman" w:cs="Times New Roman"/>
          <w:color w:val="000000"/>
          <w:sz w:val="24"/>
          <w:szCs w:val="24"/>
        </w:rPr>
        <w:t>yönlendirme</w:t>
      </w:r>
      <w:r w:rsidR="000C68F5" w:rsidRPr="000C68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68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(routing) işlemlerinin yapıldığı </w:t>
      </w:r>
      <w:r w:rsidR="0061694B">
        <w:rPr>
          <w:rFonts w:ascii="Times New Roman" w:eastAsia="Times New Roman" w:hAnsi="Times New Roman" w:cs="Times New Roman"/>
          <w:color w:val="000000"/>
          <w:sz w:val="24"/>
          <w:szCs w:val="24"/>
        </w:rPr>
        <w:t>Ağ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Katmanı (</w:t>
      </w:r>
      <w:r w:rsidR="0061694B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Layer) temsiline örnek olarak</w:t>
      </w:r>
      <w:r w:rsidR="0061694B">
        <w:t xml:space="preserve">, yine </w:t>
      </w:r>
      <w:r w:rsidR="00616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simülasyon aracı olarak kullandığımız Cisco yardımıyla simüle ettiğimiz ortamdaki </w:t>
      </w:r>
      <w:r w:rsidR="0061694B" w:rsidRPr="006B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6B48B7" w:rsidRPr="006B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</w:t>
      </w:r>
      <w:r w:rsidR="006B48B7">
        <w:t xml:space="preserve"> </w:t>
      </w:r>
      <w:r w:rsidR="006B48B7" w:rsidRPr="0078741E">
        <w:t>verilebilir.</w:t>
      </w:r>
      <w:r w:rsidR="0078741E">
        <w:t xml:space="preserve"> </w:t>
      </w:r>
      <w:r w:rsidR="00787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63D406" w14:textId="37C9C106" w:rsidR="007812A7" w:rsidRDefault="007812A7" w:rsidP="007812A7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12A7">
        <w:drawing>
          <wp:inline distT="0" distB="0" distL="0" distR="0" wp14:anchorId="51FECAA9" wp14:editId="196787A5">
            <wp:extent cx="695422" cy="743054"/>
            <wp:effectExtent l="0" t="0" r="9525" b="0"/>
            <wp:docPr id="8" name="Resim 8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diyagra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A142" w14:textId="78AB0175" w:rsidR="007812A7" w:rsidRDefault="0078741E" w:rsidP="007812A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Yine simül</w:t>
      </w:r>
      <w:r w:rsidR="00A24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asyon ortamında bulunan </w:t>
      </w:r>
      <w:r w:rsidR="00AA5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Gigabit Ethernet kablolar, </w:t>
      </w:r>
      <w:r w:rsidR="00DA1328">
        <w:rPr>
          <w:rFonts w:ascii="Times New Roman" w:eastAsia="Times New Roman" w:hAnsi="Times New Roman" w:cs="Times New Roman"/>
          <w:color w:val="000000"/>
          <w:sz w:val="24"/>
          <w:szCs w:val="24"/>
        </w:rPr>
        <w:t>OSI Modelinin Fiziksel Katmanına (Phy</w:t>
      </w:r>
      <w:r w:rsidR="003C3DD2">
        <w:rPr>
          <w:rFonts w:ascii="Times New Roman" w:eastAsia="Times New Roman" w:hAnsi="Times New Roman" w:cs="Times New Roman"/>
          <w:color w:val="000000"/>
          <w:sz w:val="24"/>
          <w:szCs w:val="24"/>
        </w:rPr>
        <w:t>sical Layer</w:t>
      </w:r>
      <w:r w:rsidR="00DA132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3C3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örnek olarak verilebilir. </w:t>
      </w:r>
    </w:p>
    <w:p w14:paraId="50954DBC" w14:textId="3993DE63" w:rsidR="007812A7" w:rsidRDefault="009711A7" w:rsidP="007812A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9711A7">
        <w:drawing>
          <wp:inline distT="0" distB="0" distL="0" distR="0" wp14:anchorId="78C752E1" wp14:editId="11C3768E">
            <wp:extent cx="438211" cy="32389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EBAE" w14:textId="1B7E1FC3" w:rsidR="00702869" w:rsidRPr="0016667A" w:rsidRDefault="00A77326" w:rsidP="007812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789BEBAF" w14:textId="77777777" w:rsidR="00702869" w:rsidRDefault="00A77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METHOD</w:t>
      </w:r>
    </w:p>
    <w:p w14:paraId="1C540064" w14:textId="77777777" w:rsidR="003D166A" w:rsidRDefault="003D166A" w:rsidP="003D166A">
      <w:pPr>
        <w:pStyle w:val="ListeParagraf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İlk olarak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Router0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’ın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Switch1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ile olan bağlantıyı sağlayan Gigabit Ethernet çıkışına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192.168.1.1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IPv4 adresini ve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255.255.255.0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Subnet Mask değerini verdik. Aynı şekilde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Router0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’ın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Switch2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ile olan bağlantıyı sağlayan Gigabit Ethernet çıkışına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192.168.2.1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IPv4 adresini ve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255.255.255.0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Subnet Mask değerini verdik. Sonrasında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Switch1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’e bağlı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PC0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’a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192.168.1.2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IPv4 adresini ve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255.255.255.0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Subnet Mask değerini verdik. Aynı şekilde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Switch1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’e bağlı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PC1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192.168.1.3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IPv4 adresini ve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255.255.255.0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Subnet Mask değerini verdik. Sonrasında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Switch0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’a bağlı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PC2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’ye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192.168.2.2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IPv4 adresini ve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255.255.255.0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Subnet Mask değerini verdik. Aynı şekilde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Switch0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’a bağlı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PC3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192.168.2.3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IPv4 adresini ve </w:t>
      </w:r>
      <w:r w:rsidRPr="009430D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255.255.255.0 </w:t>
      </w:r>
      <w:r w:rsidRPr="009430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Subnet Mask değerini verdik.</w:t>
      </w:r>
    </w:p>
    <w:p w14:paraId="19E9A89B" w14:textId="77777777" w:rsidR="009430D4" w:rsidRPr="009430D4" w:rsidRDefault="009430D4" w:rsidP="003D166A">
      <w:pPr>
        <w:pStyle w:val="ListeParagraf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9BEBB1" w14:textId="183C0893" w:rsidR="00702869" w:rsidRDefault="008306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63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221B1DD" wp14:editId="37BC50A1">
            <wp:extent cx="3752850" cy="2566433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263" cy="257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F6B" w14:textId="77777777" w:rsidR="009430D4" w:rsidRDefault="009430D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9CD159" w14:textId="0B0EDDF5" w:rsidR="009430D4" w:rsidRDefault="00312B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12BD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465B487" wp14:editId="3FC43CEA">
            <wp:extent cx="3800475" cy="225255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282" cy="22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C5FF" w14:textId="77777777" w:rsidR="009430D4" w:rsidRDefault="009430D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6D84E2" w14:textId="77777777" w:rsidR="009430D4" w:rsidRDefault="009430D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873866" w14:textId="77777777" w:rsidR="00312BD4" w:rsidRDefault="00312BD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9BEBB2" w14:textId="77777777" w:rsidR="00702869" w:rsidRDefault="00A77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RESULTS</w:t>
      </w:r>
    </w:p>
    <w:p w14:paraId="6C198682" w14:textId="77777777" w:rsidR="00830631" w:rsidRDefault="00830631" w:rsidP="008306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FACC32" w14:textId="0C65D253" w:rsidR="00830631" w:rsidRDefault="00717B40" w:rsidP="00DB4284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Sonuç olarak konfigüre ettiğimiz simülasyon ortamındaki bilgisayarlar arasındaki </w:t>
      </w:r>
      <w:r w:rsidR="00DB42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kablolar, swtichler ve router yardımıyla iletişim için kurduğumuz bağlantıları test etmek amacıyla </w:t>
      </w:r>
      <w:r w:rsidR="00BC3F3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PC0’dan </w:t>
      </w:r>
      <w:r w:rsidR="00BC3F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Command Prompt </w:t>
      </w:r>
      <w:r w:rsidR="008C04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yardımıyla </w:t>
      </w:r>
      <w:r w:rsidR="008C040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PC</w:t>
      </w:r>
      <w:r w:rsidR="00BB038F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2’ye </w:t>
      </w:r>
      <w:r w:rsidR="00BB038F" w:rsidRPr="00BB03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ping</w:t>
      </w:r>
      <w:r w:rsidR="00BB038F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8C04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gönderme denemesi</w:t>
      </w:r>
      <w:r w:rsidR="00AD0A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ni aşağıdaki fotoğrafta görüldüğü gibi </w:t>
      </w:r>
      <w:r w:rsidR="008C04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gerçekleştirdik. Bunun sonucunda </w:t>
      </w:r>
      <w:r w:rsidR="00BB03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dönüt olarak aldığımız değer bize iletişimin başarıyla gerçekleştiğini gösterdi. </w:t>
      </w:r>
    </w:p>
    <w:p w14:paraId="4DAFE0CA" w14:textId="77777777" w:rsidR="00D13A57" w:rsidRPr="008C0402" w:rsidRDefault="00D13A57" w:rsidP="00DB4284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9BEBB5" w14:textId="0CB3FB62" w:rsidR="00702869" w:rsidRDefault="0029608A" w:rsidP="00D13A5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6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FBF8BB5" wp14:editId="225F85EF">
            <wp:extent cx="3915321" cy="1829055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127" w14:textId="4B6F649B" w:rsidR="006B466A" w:rsidRPr="00B81B17" w:rsidRDefault="00EF57F5" w:rsidP="00B81B1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Benzer şekilde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simülasyon aracı olarak kullandığımız Cisco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’nun </w:t>
      </w:r>
      <w:r w:rsidR="00B81B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Add a simple PDU (P) </w:t>
      </w:r>
      <w:r w:rsidR="00B81B17">
        <w:rPr>
          <w:rFonts w:ascii="Times New Roman" w:eastAsia="Times New Roman" w:hAnsi="Times New Roman" w:cs="Times New Roman"/>
          <w:color w:val="000000"/>
          <w:sz w:val="24"/>
          <w:szCs w:val="24"/>
        </w:rPr>
        <w:t>özelliğini kullanarak görsel zenginliği artırılmış ve aynı zamanda iletişimin nasıl gerçekleştiği daha iyi anlaşılabilir şekilde, iletişimi gözlemledik. Aşağıda</w:t>
      </w:r>
      <w:r w:rsidR="00A77326">
        <w:rPr>
          <w:rFonts w:ascii="Times New Roman" w:eastAsia="Times New Roman" w:hAnsi="Times New Roman" w:cs="Times New Roman"/>
          <w:color w:val="000000"/>
          <w:sz w:val="24"/>
          <w:szCs w:val="24"/>
        </w:rPr>
        <w:t>ki fotoğrafta</w:t>
      </w:r>
      <w:r w:rsidR="00B81B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iletişim</w:t>
      </w:r>
      <w:r w:rsidR="00A77326">
        <w:rPr>
          <w:rFonts w:ascii="Times New Roman" w:eastAsia="Times New Roman" w:hAnsi="Times New Roman" w:cs="Times New Roman"/>
          <w:color w:val="000000"/>
          <w:sz w:val="24"/>
          <w:szCs w:val="24"/>
        </w:rPr>
        <w:t>in nasıl görselleştirildiğini görebilirsiniz.</w:t>
      </w:r>
    </w:p>
    <w:p w14:paraId="1943EED5" w14:textId="243B01F7" w:rsidR="005C2B33" w:rsidRDefault="005C2B33" w:rsidP="00A773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2B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669D93B" wp14:editId="22F25228">
            <wp:extent cx="5760720" cy="4415790"/>
            <wp:effectExtent l="0" t="0" r="0" b="3810"/>
            <wp:docPr id="4" name="Resim 4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diyagra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3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693C"/>
    <w:multiLevelType w:val="multilevel"/>
    <w:tmpl w:val="F7D67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69"/>
    <w:rsid w:val="00012F94"/>
    <w:rsid w:val="000C68F5"/>
    <w:rsid w:val="000D52E8"/>
    <w:rsid w:val="0013140F"/>
    <w:rsid w:val="0016667A"/>
    <w:rsid w:val="0020420E"/>
    <w:rsid w:val="00226432"/>
    <w:rsid w:val="0029608A"/>
    <w:rsid w:val="002975BB"/>
    <w:rsid w:val="002A1A37"/>
    <w:rsid w:val="002B56B5"/>
    <w:rsid w:val="003068F6"/>
    <w:rsid w:val="00312BD4"/>
    <w:rsid w:val="0037388B"/>
    <w:rsid w:val="003C3DD2"/>
    <w:rsid w:val="003D166A"/>
    <w:rsid w:val="00415F8C"/>
    <w:rsid w:val="00437ABB"/>
    <w:rsid w:val="00443484"/>
    <w:rsid w:val="00490B4F"/>
    <w:rsid w:val="0056475D"/>
    <w:rsid w:val="005C2B33"/>
    <w:rsid w:val="0061694B"/>
    <w:rsid w:val="00671852"/>
    <w:rsid w:val="006B466A"/>
    <w:rsid w:val="006B48B7"/>
    <w:rsid w:val="00702869"/>
    <w:rsid w:val="00717B40"/>
    <w:rsid w:val="007812A7"/>
    <w:rsid w:val="0078741E"/>
    <w:rsid w:val="0081176B"/>
    <w:rsid w:val="00830631"/>
    <w:rsid w:val="00845AA7"/>
    <w:rsid w:val="008C0402"/>
    <w:rsid w:val="009430D4"/>
    <w:rsid w:val="009711A7"/>
    <w:rsid w:val="00990B46"/>
    <w:rsid w:val="00995C75"/>
    <w:rsid w:val="00A01FE3"/>
    <w:rsid w:val="00A2490D"/>
    <w:rsid w:val="00A34CEC"/>
    <w:rsid w:val="00A77326"/>
    <w:rsid w:val="00A85856"/>
    <w:rsid w:val="00AA59C5"/>
    <w:rsid w:val="00AD0A50"/>
    <w:rsid w:val="00B16226"/>
    <w:rsid w:val="00B33E7A"/>
    <w:rsid w:val="00B41C69"/>
    <w:rsid w:val="00B81B17"/>
    <w:rsid w:val="00BA66D4"/>
    <w:rsid w:val="00BB038F"/>
    <w:rsid w:val="00BC3F3A"/>
    <w:rsid w:val="00C12668"/>
    <w:rsid w:val="00C17ACD"/>
    <w:rsid w:val="00D13A57"/>
    <w:rsid w:val="00DA1328"/>
    <w:rsid w:val="00DB4284"/>
    <w:rsid w:val="00DD0EE9"/>
    <w:rsid w:val="00EF57F5"/>
    <w:rsid w:val="00F73D62"/>
    <w:rsid w:val="00FB4E32"/>
    <w:rsid w:val="00FB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EB98"/>
  <w15:docId w15:val="{861774A6-D5C5-4AEA-8502-81E50F5F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3D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3FCD9-2716-416E-A923-B4DF0382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MUHAMMET KAYRA BULUT</cp:lastModifiedBy>
  <cp:revision>62</cp:revision>
  <dcterms:created xsi:type="dcterms:W3CDTF">2023-03-17T20:49:00Z</dcterms:created>
  <dcterms:modified xsi:type="dcterms:W3CDTF">2023-03-17T21:49:00Z</dcterms:modified>
</cp:coreProperties>
</file>