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78F" w:rsidRPr="00B7778F" w:rsidRDefault="00B7778F">
      <w:pPr>
        <w:rPr>
          <w:rFonts w:ascii="Times New Roman" w:hAnsi="Times New Roman" w:cs="Times New Roman"/>
          <w:color w:val="202122"/>
          <w:sz w:val="48"/>
          <w:szCs w:val="48"/>
          <w:shd w:val="clear" w:color="auto" w:fill="FFFFFF"/>
        </w:rPr>
      </w:pPr>
    </w:p>
    <w:p w:rsidR="00B7778F" w:rsidRDefault="00B7778F">
      <w:p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br w:type="page"/>
      </w:r>
    </w:p>
    <w:sdt>
      <w:sdtPr>
        <w:id w:val="-19696583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F7715" w:rsidRDefault="003F7715">
          <w:pPr>
            <w:pStyle w:val="Tartalomjegyzkcmsora"/>
          </w:pPr>
          <w:r>
            <w:t>Tartalomjegyzék</w:t>
          </w:r>
        </w:p>
        <w:p w:rsidR="003F7715" w:rsidRDefault="003F7715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40313" w:history="1">
            <w:r w:rsidRPr="00C51A32">
              <w:rPr>
                <w:rStyle w:val="Hiperhivatkozs"/>
                <w:noProof/>
                <w:shd w:val="clear" w:color="auto" w:fill="FFFFFF"/>
              </w:rPr>
              <w:t>Bevezető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715" w:rsidRDefault="003F7715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13140314" w:history="1">
            <w:r w:rsidRPr="00C51A32">
              <w:rPr>
                <w:rStyle w:val="Hiperhivatkozs"/>
                <w:noProof/>
              </w:rPr>
              <w:t>Lehetséges felhasználási feltételei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715" w:rsidRDefault="003F7715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13140315" w:history="1">
            <w:r w:rsidRPr="00C51A32">
              <w:rPr>
                <w:rStyle w:val="Hiperhivatkozs"/>
                <w:noProof/>
              </w:rPr>
              <w:t>Tőrténete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715" w:rsidRDefault="003F7715">
          <w:r>
            <w:rPr>
              <w:b/>
              <w:bCs/>
            </w:rPr>
            <w:fldChar w:fldCharType="end"/>
          </w:r>
        </w:p>
      </w:sdtContent>
    </w:sdt>
    <w:p w:rsidR="00B7778F" w:rsidRPr="00B7778F" w:rsidRDefault="00B7778F" w:rsidP="00B7778F">
      <w:pPr>
        <w:rPr>
          <w:rFonts w:ascii="Arial" w:hAnsi="Arial" w:cs="Arial"/>
          <w:color w:val="202122"/>
          <w:shd w:val="clear" w:color="auto" w:fill="FFFFFF"/>
        </w:rPr>
      </w:pPr>
    </w:p>
    <w:p w:rsidR="00B7778F" w:rsidRDefault="00B7778F">
      <w:p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br w:type="page"/>
      </w:r>
    </w:p>
    <w:p w:rsidR="00B7778F" w:rsidRPr="00B7778F" w:rsidRDefault="00B7778F" w:rsidP="003F7715">
      <w:pPr>
        <w:pStyle w:val="Cmsor1"/>
        <w:rPr>
          <w:shd w:val="clear" w:color="auto" w:fill="FFFFFF"/>
        </w:rPr>
      </w:pPr>
      <w:bookmarkStart w:id="0" w:name="_Toc213140313"/>
      <w:r>
        <w:rPr>
          <w:shd w:val="clear" w:color="auto" w:fill="FFFFFF"/>
        </w:rPr>
        <w:lastRenderedPageBreak/>
        <w:t>Bevezető</w:t>
      </w:r>
      <w:bookmarkEnd w:id="0"/>
    </w:p>
    <w:p w:rsidR="00B7778F" w:rsidRDefault="00B7778F" w:rsidP="00B7778F">
      <w:pPr>
        <w:rPr>
          <w:rFonts w:ascii="Times New Roman" w:hAnsi="Times New Roman" w:cs="Times New Roman"/>
          <w:shd w:val="clear" w:color="auto" w:fill="FFFFFF"/>
        </w:rPr>
      </w:pPr>
    </w:p>
    <w:p w:rsidR="00DF7D0D" w:rsidRDefault="00B7778F" w:rsidP="00B7778F">
      <w:pPr>
        <w:rPr>
          <w:rFonts w:ascii="Times New Roman" w:hAnsi="Times New Roman" w:cs="Times New Roman"/>
          <w:shd w:val="clear" w:color="auto" w:fill="FFFFFF"/>
          <w:vertAlign w:val="superscript"/>
        </w:rPr>
      </w:pPr>
      <w:r w:rsidRPr="00B7778F">
        <w:rPr>
          <w:rFonts w:ascii="Times New Roman" w:hAnsi="Times New Roman" w:cs="Times New Roman"/>
          <w:shd w:val="clear" w:color="auto" w:fill="FFFFFF"/>
        </w:rPr>
        <w:t>A </w:t>
      </w:r>
      <w:r w:rsidRPr="00B7778F">
        <w:rPr>
          <w:rFonts w:ascii="Times New Roman" w:hAnsi="Times New Roman" w:cs="Times New Roman"/>
          <w:b/>
          <w:bCs/>
          <w:shd w:val="clear" w:color="auto" w:fill="FFFFFF"/>
        </w:rPr>
        <w:t>dolgok internete</w:t>
      </w:r>
      <w:r w:rsidRPr="00B7778F">
        <w:rPr>
          <w:rFonts w:ascii="Times New Roman" w:hAnsi="Times New Roman" w:cs="Times New Roman"/>
          <w:shd w:val="clear" w:color="auto" w:fill="FFFFFF"/>
        </w:rPr>
        <w:t xml:space="preserve"> (angolul: Internet of </w:t>
      </w:r>
      <w:proofErr w:type="spellStart"/>
      <w:r w:rsidRPr="00B7778F">
        <w:rPr>
          <w:rFonts w:ascii="Times New Roman" w:hAnsi="Times New Roman" w:cs="Times New Roman"/>
          <w:shd w:val="clear" w:color="auto" w:fill="FFFFFF"/>
        </w:rPr>
        <w:t>Things</w:t>
      </w:r>
      <w:proofErr w:type="spellEnd"/>
      <w:r w:rsidRPr="00B7778F">
        <w:rPr>
          <w:rFonts w:ascii="Times New Roman" w:hAnsi="Times New Roman" w:cs="Times New Roman"/>
          <w:shd w:val="clear" w:color="auto" w:fill="FFFFFF"/>
        </w:rPr>
        <w:t xml:space="preserve">, rövidítve: </w:t>
      </w:r>
      <w:proofErr w:type="spellStart"/>
      <w:r w:rsidRPr="00B7778F">
        <w:rPr>
          <w:rFonts w:ascii="Times New Roman" w:hAnsi="Times New Roman" w:cs="Times New Roman"/>
          <w:shd w:val="clear" w:color="auto" w:fill="FFFFFF"/>
        </w:rPr>
        <w:t>IoT</w:t>
      </w:r>
      <w:proofErr w:type="spellEnd"/>
      <w:r w:rsidRPr="00B7778F">
        <w:rPr>
          <w:rFonts w:ascii="Times New Roman" w:hAnsi="Times New Roman" w:cs="Times New Roman"/>
          <w:shd w:val="clear" w:color="auto" w:fill="FFFFFF"/>
        </w:rPr>
        <w:t>) lényegében olyan különböző, egyértelműen azonosítható elektronikai eszközöket jelent, amelyek képesek felismerni valamilyen lényegi információt, és azt egy </w:t>
      </w:r>
      <w:hyperlink r:id="rId8" w:tooltip="Internet" w:history="1">
        <w:r w:rsidRPr="00B7778F">
          <w:rPr>
            <w:rStyle w:val="Hiperhivatkozs"/>
            <w:rFonts w:ascii="Times New Roman" w:hAnsi="Times New Roman" w:cs="Times New Roman"/>
            <w:color w:val="3366CC"/>
            <w:shd w:val="clear" w:color="auto" w:fill="FFFFFF"/>
          </w:rPr>
          <w:t>internet</w:t>
        </w:r>
      </w:hyperlink>
      <w:r w:rsidRPr="00B7778F">
        <w:rPr>
          <w:rFonts w:ascii="Times New Roman" w:hAnsi="Times New Roman" w:cs="Times New Roman"/>
          <w:shd w:val="clear" w:color="auto" w:fill="FFFFFF"/>
        </w:rPr>
        <w:t> alapú hálózaton egy másik eszközzel kommunikálni. A fogalom más szavakkal hálózatba kötött „intelligens” eszközöket takar, amelyek a beépített </w:t>
      </w:r>
      <w:hyperlink r:id="rId9" w:tooltip="Érzékelő" w:history="1">
        <w:r w:rsidRPr="00B7778F">
          <w:rPr>
            <w:rStyle w:val="Hiperhivatkozs"/>
            <w:rFonts w:ascii="Times New Roman" w:hAnsi="Times New Roman" w:cs="Times New Roman"/>
            <w:color w:val="3366CC"/>
            <w:shd w:val="clear" w:color="auto" w:fill="FFFFFF"/>
          </w:rPr>
          <w:t>érzékelők</w:t>
        </w:r>
      </w:hyperlink>
      <w:r w:rsidRPr="00B7778F">
        <w:rPr>
          <w:rFonts w:ascii="Times New Roman" w:hAnsi="Times New Roman" w:cs="Times New Roman"/>
          <w:shd w:val="clear" w:color="auto" w:fill="FFFFFF"/>
        </w:rPr>
        <w:t> és szenzoroknak köszönhetően képesek adatokat gyűjteni.</w:t>
      </w:r>
      <w:hyperlink r:id="rId10" w:anchor="cite_note-1" w:history="1">
        <w:r w:rsidRPr="00B7778F">
          <w:rPr>
            <w:rStyle w:val="cite-bracket"/>
            <w:rFonts w:ascii="Times New Roman" w:hAnsi="Times New Roman" w:cs="Times New Roman"/>
            <w:color w:val="3366CC"/>
            <w:shd w:val="clear" w:color="auto" w:fill="FFFFFF"/>
            <w:vertAlign w:val="superscript"/>
          </w:rPr>
          <w:t>[</w:t>
        </w:r>
        <w:r w:rsidRPr="00B7778F">
          <w:rPr>
            <w:rStyle w:val="Hiperhivatkozs"/>
            <w:rFonts w:ascii="Times New Roman" w:hAnsi="Times New Roman" w:cs="Times New Roman"/>
            <w:color w:val="3366CC"/>
            <w:shd w:val="clear" w:color="auto" w:fill="FFFFFF"/>
            <w:vertAlign w:val="superscript"/>
          </w:rPr>
          <w:t>1</w:t>
        </w:r>
        <w:r w:rsidRPr="00B7778F">
          <w:rPr>
            <w:rStyle w:val="cite-bracket"/>
            <w:rFonts w:ascii="Times New Roman" w:hAnsi="Times New Roman" w:cs="Times New Roman"/>
            <w:color w:val="3366CC"/>
            <w:shd w:val="clear" w:color="auto" w:fill="FFFFFF"/>
            <w:vertAlign w:val="superscript"/>
          </w:rPr>
          <w:t>]</w:t>
        </w:r>
      </w:hyperlink>
      <w:r w:rsidRPr="00B7778F">
        <w:rPr>
          <w:rFonts w:ascii="Times New Roman" w:hAnsi="Times New Roman" w:cs="Times New Roman"/>
          <w:shd w:val="clear" w:color="auto" w:fill="FFFFFF"/>
        </w:rPr>
        <w:t> Ez a technológia és mellette az </w:t>
      </w:r>
      <w:hyperlink r:id="rId11" w:tooltip="5G" w:history="1">
        <w:r w:rsidRPr="00B7778F">
          <w:rPr>
            <w:rStyle w:val="Hiperhivatkozs"/>
            <w:rFonts w:ascii="Times New Roman" w:hAnsi="Times New Roman" w:cs="Times New Roman"/>
            <w:color w:val="3366CC"/>
            <w:shd w:val="clear" w:color="auto" w:fill="FFFFFF"/>
          </w:rPr>
          <w:t>5G</w:t>
        </w:r>
      </w:hyperlink>
      <w:r w:rsidRPr="00B7778F">
        <w:rPr>
          <w:rFonts w:ascii="Times New Roman" w:hAnsi="Times New Roman" w:cs="Times New Roman"/>
          <w:shd w:val="clear" w:color="auto" w:fill="FFFFFF"/>
        </w:rPr>
        <w:t> gyorsuló ütemben fejlődik, illetve terjed.</w:t>
      </w:r>
      <w:hyperlink r:id="rId12" w:anchor="cite_note-2" w:history="1">
        <w:r w:rsidRPr="00B7778F">
          <w:rPr>
            <w:rStyle w:val="cite-bracket"/>
            <w:rFonts w:ascii="Times New Roman" w:hAnsi="Times New Roman" w:cs="Times New Roman"/>
            <w:color w:val="3366CC"/>
            <w:shd w:val="clear" w:color="auto" w:fill="FFFFFF"/>
            <w:vertAlign w:val="superscript"/>
          </w:rPr>
          <w:t>[</w:t>
        </w:r>
        <w:r w:rsidRPr="00B7778F">
          <w:rPr>
            <w:rStyle w:val="Hiperhivatkozs"/>
            <w:rFonts w:ascii="Times New Roman" w:hAnsi="Times New Roman" w:cs="Times New Roman"/>
            <w:color w:val="3366CC"/>
            <w:shd w:val="clear" w:color="auto" w:fill="FFFFFF"/>
            <w:vertAlign w:val="superscript"/>
          </w:rPr>
          <w:t>2</w:t>
        </w:r>
        <w:r w:rsidRPr="00B7778F">
          <w:rPr>
            <w:rStyle w:val="cite-bracket"/>
            <w:rFonts w:ascii="Times New Roman" w:hAnsi="Times New Roman" w:cs="Times New Roman"/>
            <w:color w:val="3366CC"/>
            <w:shd w:val="clear" w:color="auto" w:fill="FFFFFF"/>
            <w:vertAlign w:val="superscript"/>
          </w:rPr>
          <w:t>]</w:t>
        </w:r>
      </w:hyperlink>
    </w:p>
    <w:p w:rsidR="00B7778F" w:rsidRPr="00B7778F" w:rsidRDefault="00B7778F" w:rsidP="00B7778F">
      <w:pPr>
        <w:rPr>
          <w:rFonts w:ascii="Times New Roman" w:hAnsi="Times New Roman" w:cs="Times New Roman"/>
          <w:shd w:val="clear" w:color="auto" w:fill="FFFFFF"/>
          <w:vertAlign w:val="superscript"/>
        </w:rPr>
      </w:pPr>
    </w:p>
    <w:p w:rsidR="00B7778F" w:rsidRPr="00B7778F" w:rsidRDefault="00B7778F" w:rsidP="003F7715">
      <w:pPr>
        <w:pStyle w:val="Cmsor2"/>
      </w:pPr>
      <w:bookmarkStart w:id="1" w:name="_Toc213140314"/>
      <w:r>
        <w:t>Lehetséges felhasználási feltételei</w:t>
      </w:r>
      <w:bookmarkEnd w:id="1"/>
    </w:p>
    <w:p w:rsidR="00B7778F" w:rsidRPr="00B7778F" w:rsidRDefault="00B7778F">
      <w:pPr>
        <w:rPr>
          <w:rFonts w:ascii="Times New Roman" w:hAnsi="Times New Roman" w:cs="Times New Roman"/>
        </w:rPr>
      </w:pPr>
    </w:p>
    <w:p w:rsidR="00B7778F" w:rsidRPr="00B7778F" w:rsidRDefault="00221380" w:rsidP="00B7778F">
      <w:pPr>
        <w:pStyle w:val="NormlWeb"/>
        <w:shd w:val="clear" w:color="auto" w:fill="FFFFFF"/>
        <w:spacing w:before="120" w:beforeAutospacing="0" w:after="240" w:afterAutospacing="0"/>
        <w:rPr>
          <w:color w:val="202122"/>
        </w:rPr>
      </w:pPr>
      <w:r>
        <w:rPr>
          <w:noProof/>
          <w:color w:val="2021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2466735</wp:posOffset>
            </wp:positionV>
            <wp:extent cx="1802765" cy="1214755"/>
            <wp:effectExtent l="0" t="0" r="6985" b="444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OT 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78F" w:rsidRPr="00B7778F">
        <w:rPr>
          <w:color w:val="202122"/>
        </w:rPr>
        <w:t>Az intelligens („okos”) eszközök lehetnek háztartási vagy egészségügyi berendezések, irodai eszközök, de akár testünkön viselhető (pl. </w:t>
      </w:r>
      <w:hyperlink r:id="rId14" w:tooltip="Okosóra" w:history="1">
        <w:r w:rsidR="00B7778F" w:rsidRPr="00B7778F">
          <w:rPr>
            <w:rStyle w:val="Hiperhivatkozs"/>
            <w:color w:val="3366CC"/>
          </w:rPr>
          <w:t>okosóra</w:t>
        </w:r>
      </w:hyperlink>
      <w:r w:rsidR="00B7778F" w:rsidRPr="00B7778F">
        <w:rPr>
          <w:color w:val="202122"/>
        </w:rPr>
        <w:t>) technológiák is.</w:t>
      </w:r>
    </w:p>
    <w:p w:rsidR="00B7778F" w:rsidRPr="00B7778F" w:rsidRDefault="00B7778F" w:rsidP="00B7778F">
      <w:pPr>
        <w:pStyle w:val="NormlWeb"/>
        <w:shd w:val="clear" w:color="auto" w:fill="FFFFFF"/>
        <w:spacing w:before="120" w:beforeAutospacing="0" w:after="240" w:afterAutospacing="0"/>
        <w:rPr>
          <w:color w:val="202122"/>
        </w:rPr>
      </w:pPr>
      <w:r w:rsidRPr="00B7778F">
        <w:rPr>
          <w:color w:val="202122"/>
        </w:rPr>
        <w:t xml:space="preserve">A dolgok </w:t>
      </w:r>
      <w:proofErr w:type="spellStart"/>
      <w:r w:rsidRPr="00B7778F">
        <w:rPr>
          <w:color w:val="202122"/>
        </w:rPr>
        <w:t>internetje</w:t>
      </w:r>
      <w:proofErr w:type="spellEnd"/>
      <w:r w:rsidRPr="00B7778F">
        <w:rPr>
          <w:color w:val="202122"/>
        </w:rPr>
        <w:t xml:space="preserve"> egyik gyakorlati alkalmazása az ún. </w:t>
      </w:r>
      <w:hyperlink r:id="rId15" w:tooltip="Okosotthon" w:history="1">
        <w:r w:rsidRPr="00B7778F">
          <w:rPr>
            <w:rStyle w:val="Hiperhivatkozs"/>
            <w:color w:val="3366CC"/>
          </w:rPr>
          <w:t>okosotthon</w:t>
        </w:r>
      </w:hyperlink>
      <w:r w:rsidRPr="00B7778F">
        <w:rPr>
          <w:color w:val="202122"/>
        </w:rPr>
        <w:t>, vagyis az egymással és a működtető személlyel hálózati kapcsolatban álló, egyes fizikai tárgyakba és eszközökbe beágyazott elektronika gyűjtőfogalma, amelyet szoftverek és érzékelők (szenzorok) tesznek lehetővé.</w:t>
      </w:r>
      <w:hyperlink r:id="rId16" w:anchor="cite_note-3" w:history="1">
        <w:r w:rsidRPr="00B7778F">
          <w:rPr>
            <w:rStyle w:val="cite-bracket"/>
            <w:rFonts w:eastAsiaTheme="majorEastAsia"/>
            <w:color w:val="3366CC"/>
            <w:vertAlign w:val="superscript"/>
          </w:rPr>
          <w:t>[</w:t>
        </w:r>
        <w:r w:rsidRPr="00B7778F">
          <w:rPr>
            <w:rStyle w:val="Hiperhivatkozs"/>
            <w:color w:val="3366CC"/>
            <w:vertAlign w:val="superscript"/>
          </w:rPr>
          <w:t>3</w:t>
        </w:r>
        <w:r w:rsidRPr="00B7778F">
          <w:rPr>
            <w:rStyle w:val="cite-bracket"/>
            <w:rFonts w:eastAsiaTheme="majorEastAsia"/>
            <w:color w:val="3366CC"/>
            <w:vertAlign w:val="superscript"/>
          </w:rPr>
          <w:t>]</w:t>
        </w:r>
      </w:hyperlink>
    </w:p>
    <w:p w:rsidR="00B7778F" w:rsidRPr="00B7778F" w:rsidRDefault="00B7778F" w:rsidP="00B7778F">
      <w:pPr>
        <w:pStyle w:val="NormlWeb"/>
        <w:shd w:val="clear" w:color="auto" w:fill="FFFFFF"/>
        <w:spacing w:before="120" w:beforeAutospacing="0" w:after="240" w:afterAutospacing="0"/>
        <w:rPr>
          <w:color w:val="202122"/>
        </w:rPr>
      </w:pPr>
      <w:r w:rsidRPr="00B7778F">
        <w:rPr>
          <w:color w:val="202122"/>
        </w:rPr>
        <w:t>A közlekedés biztonságát növelik a hálózatba kapcsolt autók (</w:t>
      </w:r>
      <w:proofErr w:type="spellStart"/>
      <w:r w:rsidRPr="00B7778F">
        <w:rPr>
          <w:color w:val="202122"/>
        </w:rPr>
        <w:t>connected</w:t>
      </w:r>
      <w:proofErr w:type="spellEnd"/>
      <w:r w:rsidRPr="00B7778F">
        <w:rPr>
          <w:color w:val="202122"/>
        </w:rPr>
        <w:t xml:space="preserve"> </w:t>
      </w:r>
      <w:proofErr w:type="spellStart"/>
      <w:r w:rsidRPr="00B7778F">
        <w:rPr>
          <w:color w:val="202122"/>
        </w:rPr>
        <w:t>cars</w:t>
      </w:r>
      <w:proofErr w:type="spellEnd"/>
      <w:r w:rsidRPr="00B7778F">
        <w:rPr>
          <w:color w:val="202122"/>
        </w:rPr>
        <w:t>). Az ilyen kocsik állandó internetkapcsolattal rendelkeznek és valós időben kaphatnak információt a környezetükben lévő egyéb járművek mozgásáról, az általános forgalmi helyzetről, az időjárásról, stb. Ha baleset történik, akkor a beépített automatikus segélyhívó rendszer értesíti az erre kijelölt központot, amely szükség esetén segítséget küld a bajba jutott autósnak, akinek ismeri a tartózkodási helyét. </w:t>
      </w:r>
      <w:hyperlink r:id="rId17" w:anchor="cite_note-4" w:history="1">
        <w:r w:rsidRPr="00B7778F">
          <w:rPr>
            <w:rStyle w:val="cite-bracket"/>
            <w:rFonts w:eastAsiaTheme="majorEastAsia"/>
            <w:color w:val="3366CC"/>
            <w:vertAlign w:val="superscript"/>
          </w:rPr>
          <w:t>[</w:t>
        </w:r>
        <w:r w:rsidRPr="00B7778F">
          <w:rPr>
            <w:rStyle w:val="Hiperhivatkozs"/>
            <w:color w:val="3366CC"/>
            <w:vertAlign w:val="superscript"/>
          </w:rPr>
          <w:t>4</w:t>
        </w:r>
        <w:r w:rsidRPr="00B7778F">
          <w:rPr>
            <w:rStyle w:val="cite-bracket"/>
            <w:rFonts w:eastAsiaTheme="majorEastAsia"/>
            <w:color w:val="3366CC"/>
            <w:vertAlign w:val="superscript"/>
          </w:rPr>
          <w:t>]</w:t>
        </w:r>
      </w:hyperlink>
      <w:r w:rsidRPr="00B7778F">
        <w:rPr>
          <w:color w:val="202122"/>
        </w:rPr>
        <w:t> Lehetővé válik a szervizbe való bejelentkezés távolról és a hálózaton keresztül történő hibakeresés, autódiagnosztika.</w:t>
      </w:r>
      <w:hyperlink r:id="rId18" w:anchor="cite_note-5" w:history="1">
        <w:r w:rsidRPr="00B7778F">
          <w:rPr>
            <w:rStyle w:val="cite-bracket"/>
            <w:rFonts w:eastAsiaTheme="majorEastAsia"/>
            <w:color w:val="3366CC"/>
            <w:vertAlign w:val="superscript"/>
          </w:rPr>
          <w:t>[</w:t>
        </w:r>
        <w:r w:rsidRPr="00B7778F">
          <w:rPr>
            <w:rStyle w:val="Hiperhivatkozs"/>
            <w:color w:val="3366CC"/>
            <w:vertAlign w:val="superscript"/>
          </w:rPr>
          <w:t>5</w:t>
        </w:r>
        <w:r w:rsidRPr="00B7778F">
          <w:rPr>
            <w:rStyle w:val="cite-bracket"/>
            <w:rFonts w:eastAsiaTheme="majorEastAsia"/>
            <w:color w:val="3366CC"/>
            <w:vertAlign w:val="superscript"/>
          </w:rPr>
          <w:t>]</w:t>
        </w:r>
      </w:hyperlink>
    </w:p>
    <w:p w:rsidR="00B7778F" w:rsidRPr="00B7778F" w:rsidRDefault="00221380" w:rsidP="00B7778F">
      <w:pPr>
        <w:pStyle w:val="NormlWeb"/>
        <w:shd w:val="clear" w:color="auto" w:fill="FFFFFF"/>
        <w:spacing w:before="120" w:beforeAutospacing="0" w:after="240" w:afterAutospacing="0"/>
        <w:rPr>
          <w:color w:val="202122"/>
        </w:rPr>
      </w:pPr>
      <w:r>
        <w:rPr>
          <w:noProof/>
          <w:color w:val="2021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3266440</wp:posOffset>
            </wp:positionH>
            <wp:positionV relativeFrom="margin">
              <wp:posOffset>6389370</wp:posOffset>
            </wp:positionV>
            <wp:extent cx="2337435" cy="1433195"/>
            <wp:effectExtent l="0" t="0" r="571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etölté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78F" w:rsidRPr="00B7778F">
        <w:rPr>
          <w:color w:val="202122"/>
        </w:rPr>
        <w:t xml:space="preserve">Nagyon ígéretes az ipari felhasználás (angolul </w:t>
      </w:r>
      <w:proofErr w:type="spellStart"/>
      <w:r w:rsidR="00B7778F" w:rsidRPr="00B7778F">
        <w:rPr>
          <w:color w:val="202122"/>
        </w:rPr>
        <w:t>Industrial</w:t>
      </w:r>
      <w:proofErr w:type="spellEnd"/>
      <w:r w:rsidR="00B7778F" w:rsidRPr="00B7778F">
        <w:rPr>
          <w:color w:val="202122"/>
        </w:rPr>
        <w:t xml:space="preserve"> Internet of </w:t>
      </w:r>
      <w:proofErr w:type="spellStart"/>
      <w:r w:rsidR="00B7778F" w:rsidRPr="00B7778F">
        <w:rPr>
          <w:color w:val="202122"/>
        </w:rPr>
        <w:t>Things</w:t>
      </w:r>
      <w:proofErr w:type="spellEnd"/>
      <w:r w:rsidR="00B7778F" w:rsidRPr="00B7778F">
        <w:rPr>
          <w:color w:val="202122"/>
        </w:rPr>
        <w:t xml:space="preserve">, </w:t>
      </w:r>
      <w:proofErr w:type="spellStart"/>
      <w:r w:rsidR="00B7778F" w:rsidRPr="00B7778F">
        <w:rPr>
          <w:color w:val="202122"/>
        </w:rPr>
        <w:t>IIoT</w:t>
      </w:r>
      <w:proofErr w:type="spellEnd"/>
      <w:r w:rsidR="00B7778F" w:rsidRPr="00B7778F">
        <w:rPr>
          <w:color w:val="202122"/>
        </w:rPr>
        <w:t>).</w:t>
      </w:r>
      <w:hyperlink r:id="rId20" w:anchor="cite_note-6" w:history="1"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[</w:t>
        </w:r>
        <w:r w:rsidR="00B7778F" w:rsidRPr="00B7778F">
          <w:rPr>
            <w:rStyle w:val="Hiperhivatkozs"/>
            <w:color w:val="3366CC"/>
            <w:vertAlign w:val="superscript"/>
          </w:rPr>
          <w:t>6</w:t>
        </w:r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]</w:t>
        </w:r>
      </w:hyperlink>
      <w:r w:rsidR="00B7778F" w:rsidRPr="00B7778F">
        <w:rPr>
          <w:color w:val="202122"/>
        </w:rPr>
        <w:t xml:space="preserve"> Ilyenkor a gyártásban, a szállításban kapnak nagy szerepet az </w:t>
      </w:r>
      <w:proofErr w:type="spellStart"/>
      <w:r w:rsidR="00B7778F" w:rsidRPr="00B7778F">
        <w:rPr>
          <w:color w:val="202122"/>
        </w:rPr>
        <w:t>IoT</w:t>
      </w:r>
      <w:proofErr w:type="spellEnd"/>
      <w:r w:rsidR="00B7778F" w:rsidRPr="00B7778F">
        <w:rPr>
          <w:color w:val="202122"/>
        </w:rPr>
        <w:t xml:space="preserve"> eszközök. Az otthoni felhasználásnál érzékenyebb, precízebb szenzorokat használnak az iparban és a helymeghatározásra képes technológia is gyakoribb. Az iparban sokkal nagyobb adattömeget kell feldolgozni, jellemző a </w:t>
      </w:r>
      <w:hyperlink r:id="rId21" w:tooltip="Big data" w:history="1">
        <w:r w:rsidR="00B7778F" w:rsidRPr="00B7778F">
          <w:rPr>
            <w:rStyle w:val="Hiperhivatkozs"/>
            <w:color w:val="3366CC"/>
          </w:rPr>
          <w:t xml:space="preserve">Big </w:t>
        </w:r>
        <w:proofErr w:type="spellStart"/>
        <w:r w:rsidR="00B7778F" w:rsidRPr="00B7778F">
          <w:rPr>
            <w:rStyle w:val="Hiperhivatkozs"/>
            <w:color w:val="3366CC"/>
          </w:rPr>
          <w:t>data</w:t>
        </w:r>
        <w:proofErr w:type="spellEnd"/>
      </w:hyperlink>
      <w:r w:rsidR="00B7778F" w:rsidRPr="00B7778F">
        <w:rPr>
          <w:color w:val="202122"/>
        </w:rPr>
        <w:t>, a </w:t>
      </w:r>
      <w:hyperlink r:id="rId22" w:tooltip="Gépi tanulás" w:history="1">
        <w:r w:rsidR="00B7778F" w:rsidRPr="00B7778F">
          <w:rPr>
            <w:rStyle w:val="Hiperhivatkozs"/>
            <w:color w:val="3366CC"/>
          </w:rPr>
          <w:t>gépi tanulás</w:t>
        </w:r>
      </w:hyperlink>
      <w:r w:rsidR="00B7778F" w:rsidRPr="00B7778F">
        <w:rPr>
          <w:color w:val="202122"/>
        </w:rPr>
        <w:t> (</w:t>
      </w:r>
      <w:proofErr w:type="spellStart"/>
      <w:r w:rsidR="00B7778F" w:rsidRPr="00B7778F">
        <w:rPr>
          <w:color w:val="202122"/>
        </w:rPr>
        <w:t>machine</w:t>
      </w:r>
      <w:proofErr w:type="spellEnd"/>
      <w:r w:rsidR="00B7778F" w:rsidRPr="00B7778F">
        <w:rPr>
          <w:color w:val="202122"/>
        </w:rPr>
        <w:t xml:space="preserve"> </w:t>
      </w:r>
      <w:proofErr w:type="spellStart"/>
      <w:r w:rsidR="00B7778F" w:rsidRPr="00B7778F">
        <w:rPr>
          <w:color w:val="202122"/>
        </w:rPr>
        <w:t>learning</w:t>
      </w:r>
      <w:proofErr w:type="spellEnd"/>
      <w:r w:rsidR="00B7778F" w:rsidRPr="00B7778F">
        <w:rPr>
          <w:color w:val="202122"/>
        </w:rPr>
        <w:t>) és a </w:t>
      </w:r>
      <w:hyperlink r:id="rId23" w:tooltip="Felhőalapú számítástechnika" w:history="1">
        <w:r w:rsidR="00B7778F" w:rsidRPr="00B7778F">
          <w:rPr>
            <w:rStyle w:val="Hiperhivatkozs"/>
            <w:color w:val="3366CC"/>
          </w:rPr>
          <w:t>felhő</w:t>
        </w:r>
        <w:r w:rsidR="00B7778F" w:rsidRPr="00B7778F">
          <w:rPr>
            <w:rStyle w:val="Hiperhivatkozs"/>
            <w:color w:val="3366CC"/>
          </w:rPr>
          <w:t>a</w:t>
        </w:r>
        <w:r w:rsidR="00B7778F" w:rsidRPr="00B7778F">
          <w:rPr>
            <w:rStyle w:val="Hiperhivatkozs"/>
            <w:color w:val="3366CC"/>
          </w:rPr>
          <w:t>lapú számítástechnika</w:t>
        </w:r>
      </w:hyperlink>
      <w:r w:rsidR="00B7778F" w:rsidRPr="00B7778F">
        <w:rPr>
          <w:color w:val="202122"/>
        </w:rPr>
        <w:t> (</w:t>
      </w:r>
      <w:proofErr w:type="spellStart"/>
      <w:r w:rsidR="00B7778F" w:rsidRPr="00B7778F">
        <w:rPr>
          <w:color w:val="202122"/>
        </w:rPr>
        <w:t>cloud</w:t>
      </w:r>
      <w:proofErr w:type="spellEnd"/>
      <w:r w:rsidR="00B7778F" w:rsidRPr="00B7778F">
        <w:rPr>
          <w:color w:val="202122"/>
        </w:rPr>
        <w:t xml:space="preserve"> </w:t>
      </w:r>
      <w:proofErr w:type="spellStart"/>
      <w:r w:rsidR="00B7778F" w:rsidRPr="00B7778F">
        <w:rPr>
          <w:color w:val="202122"/>
        </w:rPr>
        <w:t>computing</w:t>
      </w:r>
      <w:proofErr w:type="spellEnd"/>
      <w:r w:rsidR="00B7778F" w:rsidRPr="00B7778F">
        <w:rPr>
          <w:color w:val="202122"/>
        </w:rPr>
        <w:t>). </w:t>
      </w:r>
      <w:hyperlink r:id="rId24" w:anchor="cite_note-7" w:history="1"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[</w:t>
        </w:r>
        <w:r w:rsidR="00B7778F" w:rsidRPr="00B7778F">
          <w:rPr>
            <w:rStyle w:val="Hiperhivatkozs"/>
            <w:color w:val="3366CC"/>
            <w:vertAlign w:val="superscript"/>
          </w:rPr>
          <w:t>7</w:t>
        </w:r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]</w:t>
        </w:r>
      </w:hyperlink>
      <w:r w:rsidR="00B7778F" w:rsidRPr="00B7778F">
        <w:rPr>
          <w:color w:val="202122"/>
        </w:rPr>
        <w:t xml:space="preserve"> Magyarországon is foglalkoznak már a vállalatok </w:t>
      </w:r>
      <w:proofErr w:type="spellStart"/>
      <w:r w:rsidR="00B7778F" w:rsidRPr="00B7778F">
        <w:rPr>
          <w:color w:val="202122"/>
        </w:rPr>
        <w:t>IIoT</w:t>
      </w:r>
      <w:proofErr w:type="spellEnd"/>
      <w:r w:rsidR="00B7778F" w:rsidRPr="00B7778F">
        <w:rPr>
          <w:color w:val="202122"/>
        </w:rPr>
        <w:t>-vel. Ilyen például a </w:t>
      </w:r>
      <w:hyperlink r:id="rId25" w:tooltip="MOL Magyar Olaj- és Gázipari Nyrt." w:history="1">
        <w:r w:rsidR="00B7778F" w:rsidRPr="00B7778F">
          <w:rPr>
            <w:rStyle w:val="Hiperhivatkozs"/>
            <w:color w:val="3366CC"/>
          </w:rPr>
          <w:t>MOL Magyar Olaj- és Gá</w:t>
        </w:r>
        <w:r w:rsidR="00B7778F" w:rsidRPr="00B7778F">
          <w:rPr>
            <w:rStyle w:val="Hiperhivatkozs"/>
            <w:color w:val="3366CC"/>
          </w:rPr>
          <w:t>z</w:t>
        </w:r>
        <w:r w:rsidR="00B7778F" w:rsidRPr="00B7778F">
          <w:rPr>
            <w:rStyle w:val="Hiperhivatkozs"/>
            <w:color w:val="3366CC"/>
          </w:rPr>
          <w:t>ipari Nyrt.</w:t>
        </w:r>
      </w:hyperlink>
      <w:r w:rsidR="00B7778F" w:rsidRPr="00B7778F">
        <w:rPr>
          <w:color w:val="202122"/>
        </w:rPr>
        <w:t>, amely víz-, áram-, gáz- és hőmennyiség-mérésre alkalmas mérőóráit kapcsolja hálózatba a fogyasztás monitorozása, szabályozása érdekében.</w:t>
      </w:r>
      <w:hyperlink r:id="rId26" w:anchor="cite_note-8" w:history="1"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[</w:t>
        </w:r>
        <w:r w:rsidR="00B7778F" w:rsidRPr="00B7778F">
          <w:rPr>
            <w:rStyle w:val="Hiperhivatkozs"/>
            <w:color w:val="3366CC"/>
            <w:vertAlign w:val="superscript"/>
          </w:rPr>
          <w:t>8</w:t>
        </w:r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]</w:t>
        </w:r>
      </w:hyperlink>
      <w:r w:rsidR="00B7778F" w:rsidRPr="00B7778F">
        <w:rPr>
          <w:color w:val="202122"/>
        </w:rPr>
        <w:t xml:space="preserve"> Az </w:t>
      </w:r>
      <w:proofErr w:type="spellStart"/>
      <w:r w:rsidR="00B7778F" w:rsidRPr="00B7778F">
        <w:rPr>
          <w:color w:val="202122"/>
        </w:rPr>
        <w:t>IIoT</w:t>
      </w:r>
      <w:proofErr w:type="spellEnd"/>
      <w:r w:rsidR="00B7778F" w:rsidRPr="00B7778F">
        <w:rPr>
          <w:color w:val="202122"/>
        </w:rPr>
        <w:t xml:space="preserve"> robbanásszerű növekedése azonban még várat magára, dacára annak, hogy a technológiai és piaci feltételek adottak. Ennek az az oka, hogy a vállalatoknál meglévő szakértelem és döntési hajlandóság egyelőre nem elegendő a technológia gyors elterjedéséhez. Nehezen találják meg azt a területet, amelyen az </w:t>
      </w:r>
      <w:proofErr w:type="spellStart"/>
      <w:r w:rsidR="00B7778F" w:rsidRPr="00B7778F">
        <w:rPr>
          <w:color w:val="202122"/>
        </w:rPr>
        <w:t>IIoT</w:t>
      </w:r>
      <w:proofErr w:type="spellEnd"/>
      <w:r w:rsidR="00B7778F" w:rsidRPr="00B7778F">
        <w:rPr>
          <w:color w:val="202122"/>
        </w:rPr>
        <w:t xml:space="preserve"> a legnagyobb hasznot hozza és az üzleti területek szakemberei nincsenek felkészülve a technológia fogadására, alkalmazására.</w:t>
      </w:r>
      <w:hyperlink r:id="rId27" w:anchor="cite_note-9" w:history="1"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[</w:t>
        </w:r>
        <w:r w:rsidR="00B7778F" w:rsidRPr="00B7778F">
          <w:rPr>
            <w:rStyle w:val="Hiperhivatkozs"/>
            <w:color w:val="3366CC"/>
            <w:vertAlign w:val="superscript"/>
          </w:rPr>
          <w:t>9</w:t>
        </w:r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]</w:t>
        </w:r>
      </w:hyperlink>
    </w:p>
    <w:p w:rsidR="00B7778F" w:rsidRDefault="00B7778F">
      <w:pPr>
        <w:rPr>
          <w:rFonts w:ascii="Times New Roman" w:hAnsi="Times New Roman" w:cs="Times New Roman"/>
          <w:sz w:val="36"/>
          <w:szCs w:val="36"/>
        </w:rPr>
      </w:pPr>
    </w:p>
    <w:p w:rsidR="00B7778F" w:rsidRPr="00B7778F" w:rsidRDefault="00B7778F" w:rsidP="003F7715">
      <w:pPr>
        <w:pStyle w:val="Cmsor3"/>
      </w:pPr>
      <w:bookmarkStart w:id="2" w:name="_Toc213140315"/>
      <w:proofErr w:type="spellStart"/>
      <w:r>
        <w:t>T</w:t>
      </w:r>
      <w:r w:rsidR="003F7715">
        <w:t>őrténete</w:t>
      </w:r>
      <w:bookmarkEnd w:id="2"/>
      <w:proofErr w:type="spellEnd"/>
    </w:p>
    <w:p w:rsidR="00B7778F" w:rsidRPr="00B7778F" w:rsidRDefault="00B7778F">
      <w:pPr>
        <w:rPr>
          <w:rFonts w:ascii="Times New Roman" w:hAnsi="Times New Roman" w:cs="Times New Roman"/>
        </w:rPr>
      </w:pPr>
    </w:p>
    <w:p w:rsidR="00B7778F" w:rsidRPr="00B7778F" w:rsidRDefault="00F231D4" w:rsidP="00B7778F">
      <w:pPr>
        <w:pStyle w:val="NormlWeb"/>
        <w:shd w:val="clear" w:color="auto" w:fill="FFFFFF"/>
        <w:spacing w:before="120" w:beforeAutospacing="0" w:after="240" w:afterAutospacing="0"/>
        <w:rPr>
          <w:color w:val="202122"/>
        </w:rPr>
      </w:pPr>
      <w:r>
        <w:rPr>
          <w:noProof/>
          <w:color w:val="202122"/>
        </w:rPr>
        <w:drawing>
          <wp:anchor distT="0" distB="0" distL="114300" distR="114300" simplePos="0" relativeHeight="251662336" behindDoc="0" locked="0" layoutInCell="1" allowOverlap="1" wp14:anchorId="750E2970">
            <wp:simplePos x="0" y="0"/>
            <wp:positionH relativeFrom="margin">
              <wp:posOffset>3387138</wp:posOffset>
            </wp:positionH>
            <wp:positionV relativeFrom="margin">
              <wp:posOffset>1282089</wp:posOffset>
            </wp:positionV>
            <wp:extent cx="2009775" cy="1361440"/>
            <wp:effectExtent l="0" t="0" r="9525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s.jfif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2021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870585</wp:posOffset>
            </wp:positionV>
            <wp:extent cx="2061210" cy="1276350"/>
            <wp:effectExtent l="0" t="0" r="0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etöltés.jfif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682" cy="1286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78F" w:rsidRPr="00B7778F">
        <w:rPr>
          <w:color w:val="202122"/>
        </w:rPr>
        <w:t xml:space="preserve">Az első „dolgok </w:t>
      </w:r>
      <w:proofErr w:type="spellStart"/>
      <w:r w:rsidR="00B7778F" w:rsidRPr="00B7778F">
        <w:rPr>
          <w:color w:val="202122"/>
        </w:rPr>
        <w:t>internetje</w:t>
      </w:r>
      <w:proofErr w:type="spellEnd"/>
      <w:r w:rsidR="00B7778F" w:rsidRPr="00B7778F">
        <w:rPr>
          <w:color w:val="202122"/>
        </w:rPr>
        <w:t>” az az eszköz volt, amelyet az </w:t>
      </w:r>
      <w:hyperlink r:id="rId30" w:tooltip="1980-as évek" w:history="1">
        <w:r w:rsidR="00B7778F" w:rsidRPr="00B7778F">
          <w:rPr>
            <w:rStyle w:val="Hiperhivatkozs"/>
            <w:color w:val="3366CC"/>
          </w:rPr>
          <w:t>1980-as évek</w:t>
        </w:r>
      </w:hyperlink>
      <w:r w:rsidR="00B7778F" w:rsidRPr="00B7778F">
        <w:rPr>
          <w:color w:val="202122"/>
        </w:rPr>
        <w:t> elején az amerikai </w:t>
      </w:r>
      <w:hyperlink r:id="rId31" w:tooltip="Pittsburgh" w:history="1">
        <w:r w:rsidR="00B7778F" w:rsidRPr="00B7778F">
          <w:rPr>
            <w:rStyle w:val="Hiperhivatkozs"/>
            <w:color w:val="3366CC"/>
          </w:rPr>
          <w:t>Pittsburgh</w:t>
        </w:r>
      </w:hyperlink>
      <w:r w:rsidR="00B7778F" w:rsidRPr="00B7778F">
        <w:rPr>
          <w:color w:val="202122"/>
        </w:rPr>
        <w:t xml:space="preserve">-ben, a Carnegie </w:t>
      </w:r>
      <w:proofErr w:type="spellStart"/>
      <w:r w:rsidR="00B7778F" w:rsidRPr="00B7778F">
        <w:rPr>
          <w:color w:val="202122"/>
        </w:rPr>
        <w:t>Mellon</w:t>
      </w:r>
      <w:proofErr w:type="spellEnd"/>
      <w:r w:rsidR="00B7778F" w:rsidRPr="00B7778F">
        <w:rPr>
          <w:color w:val="202122"/>
        </w:rPr>
        <w:t xml:space="preserve"> University-n készített pár lelkes műszaki zseni. A számítógéptudományok tanszékének egyik hallgatója, David </w:t>
      </w:r>
      <w:proofErr w:type="spellStart"/>
      <w:r w:rsidR="00B7778F" w:rsidRPr="00B7778F">
        <w:rPr>
          <w:color w:val="202122"/>
        </w:rPr>
        <w:t>Nichols</w:t>
      </w:r>
      <w:proofErr w:type="spellEnd"/>
      <w:r w:rsidR="00B7778F" w:rsidRPr="00B7778F">
        <w:rPr>
          <w:color w:val="202122"/>
        </w:rPr>
        <w:t xml:space="preserve"> úgy találta, hogy a Coca-Cola automata túl messze van a tanszéktől és nem volt kedve odasétálni csak azért, hogy kiderüljön, nincs már kóla az automatában vagy éppen meleg az ital. Tudta, hogy létezik műszaki megoldás. Kérésére két hallgató, Mike </w:t>
      </w:r>
      <w:proofErr w:type="spellStart"/>
      <w:r w:rsidR="00B7778F" w:rsidRPr="00B7778F">
        <w:rPr>
          <w:color w:val="202122"/>
        </w:rPr>
        <w:t>Kazar</w:t>
      </w:r>
      <w:proofErr w:type="spellEnd"/>
      <w:r w:rsidR="00B7778F" w:rsidRPr="00B7778F">
        <w:rPr>
          <w:color w:val="202122"/>
        </w:rPr>
        <w:t xml:space="preserve"> és Ivor </w:t>
      </w:r>
      <w:proofErr w:type="spellStart"/>
      <w:r w:rsidR="00B7778F" w:rsidRPr="00B7778F">
        <w:rPr>
          <w:color w:val="202122"/>
        </w:rPr>
        <w:t>Durham</w:t>
      </w:r>
      <w:proofErr w:type="spellEnd"/>
      <w:r w:rsidR="00B7778F" w:rsidRPr="00B7778F">
        <w:rPr>
          <w:color w:val="202122"/>
        </w:rPr>
        <w:t xml:space="preserve">, valamint a tanszék egyik kutatómérnöke, John </w:t>
      </w:r>
      <w:proofErr w:type="spellStart"/>
      <w:r w:rsidR="00B7778F" w:rsidRPr="00B7778F">
        <w:rPr>
          <w:color w:val="202122"/>
        </w:rPr>
        <w:t>Zsarnay</w:t>
      </w:r>
      <w:proofErr w:type="spellEnd"/>
      <w:r w:rsidR="00B7778F" w:rsidRPr="00B7778F">
        <w:rPr>
          <w:color w:val="202122"/>
        </w:rPr>
        <w:t xml:space="preserve"> elkészítette azt a szerkezetet, amellyel távolról is meg tudták állapítani, hogy van-e kóla a gépben és az elég hideg-e.</w:t>
      </w:r>
    </w:p>
    <w:p w:rsidR="00B7778F" w:rsidRPr="00B7778F" w:rsidRDefault="00B7778F" w:rsidP="00B7778F">
      <w:pPr>
        <w:pStyle w:val="NormlWeb"/>
        <w:shd w:val="clear" w:color="auto" w:fill="FFFFFF"/>
        <w:spacing w:before="120" w:beforeAutospacing="0" w:after="240" w:afterAutospacing="0"/>
        <w:rPr>
          <w:color w:val="202122"/>
        </w:rPr>
      </w:pPr>
      <w:r w:rsidRPr="00B7778F">
        <w:rPr>
          <w:color w:val="202122"/>
        </w:rPr>
        <w:t xml:space="preserve">Az "Internet of </w:t>
      </w:r>
      <w:proofErr w:type="spellStart"/>
      <w:r w:rsidRPr="00B7778F">
        <w:rPr>
          <w:color w:val="202122"/>
        </w:rPr>
        <w:t>Things</w:t>
      </w:r>
      <w:proofErr w:type="spellEnd"/>
      <w:r w:rsidRPr="00B7778F">
        <w:rPr>
          <w:color w:val="202122"/>
        </w:rPr>
        <w:t xml:space="preserve">" elnevezést azonban Kevin </w:t>
      </w:r>
      <w:proofErr w:type="spellStart"/>
      <w:r w:rsidRPr="00B7778F">
        <w:rPr>
          <w:color w:val="202122"/>
        </w:rPr>
        <w:t>Ashton</w:t>
      </w:r>
      <w:proofErr w:type="spellEnd"/>
      <w:r w:rsidRPr="00B7778F">
        <w:rPr>
          <w:color w:val="202122"/>
        </w:rPr>
        <w:t xml:space="preserve"> használta elsőként 1999-ben. </w:t>
      </w:r>
      <w:proofErr w:type="spellStart"/>
      <w:r w:rsidRPr="00B7778F">
        <w:rPr>
          <w:color w:val="202122"/>
        </w:rPr>
        <w:t>Ashton</w:t>
      </w:r>
      <w:proofErr w:type="spellEnd"/>
      <w:r w:rsidRPr="00B7778F">
        <w:rPr>
          <w:color w:val="202122"/>
        </w:rPr>
        <w:t xml:space="preserve"> a Procter &amp; Gamble márkamenedzsereként el akarta érni, hogy a cég vezesse be az </w:t>
      </w:r>
      <w:hyperlink r:id="rId32" w:tooltip="RFID" w:history="1">
        <w:r w:rsidRPr="00B7778F">
          <w:rPr>
            <w:rStyle w:val="Hiperhivatkozs"/>
            <w:color w:val="3366CC"/>
          </w:rPr>
          <w:t>RFID</w:t>
        </w:r>
      </w:hyperlink>
      <w:r w:rsidRPr="00B7778F">
        <w:rPr>
          <w:color w:val="202122"/>
        </w:rPr>
        <w:t xml:space="preserve"> technológiát a termékek, a készlet mozgásának követésére. Mivel akkor az internet nagy durranásnak számított, úgy gondolta, ha a prezentációjában szerepelteti az "internet" szót, nagyobb az esélye a sikerre. </w:t>
      </w:r>
      <w:proofErr w:type="spellStart"/>
      <w:r w:rsidRPr="00B7778F">
        <w:rPr>
          <w:color w:val="202122"/>
        </w:rPr>
        <w:t>Ashton</w:t>
      </w:r>
      <w:proofErr w:type="spellEnd"/>
      <w:r w:rsidRPr="00B7778F">
        <w:rPr>
          <w:color w:val="202122"/>
        </w:rPr>
        <w:t xml:space="preserve">, mint a Massachusetts Institute of </w:t>
      </w:r>
      <w:proofErr w:type="spellStart"/>
      <w:r w:rsidRPr="00B7778F">
        <w:rPr>
          <w:color w:val="202122"/>
        </w:rPr>
        <w:t>Technology</w:t>
      </w:r>
      <w:proofErr w:type="spellEnd"/>
      <w:r w:rsidRPr="00B7778F">
        <w:rPr>
          <w:color w:val="202122"/>
        </w:rPr>
        <w:t xml:space="preserve">-n működő </w:t>
      </w:r>
      <w:proofErr w:type="spellStart"/>
      <w:r w:rsidRPr="00B7778F">
        <w:rPr>
          <w:color w:val="202122"/>
        </w:rPr>
        <w:t>Auto</w:t>
      </w:r>
      <w:proofErr w:type="spellEnd"/>
      <w:r w:rsidRPr="00B7778F">
        <w:rPr>
          <w:color w:val="202122"/>
        </w:rPr>
        <w:t xml:space="preserve">-ID Center egyik alapítója számos cégnél mutatta be prezentációját az RFID technológiáról, szponzorokat keresve. 2003-ra már 103 </w:t>
      </w:r>
      <w:proofErr w:type="spellStart"/>
      <w:r w:rsidRPr="00B7778F">
        <w:rPr>
          <w:color w:val="202122"/>
        </w:rPr>
        <w:t>szponzora</w:t>
      </w:r>
      <w:proofErr w:type="spellEnd"/>
      <w:r w:rsidRPr="00B7778F">
        <w:rPr>
          <w:color w:val="202122"/>
        </w:rPr>
        <w:t xml:space="preserve"> volt az </w:t>
      </w:r>
      <w:proofErr w:type="spellStart"/>
      <w:r w:rsidRPr="00B7778F">
        <w:rPr>
          <w:color w:val="202122"/>
        </w:rPr>
        <w:t>Auto</w:t>
      </w:r>
      <w:proofErr w:type="spellEnd"/>
      <w:r w:rsidRPr="00B7778F">
        <w:rPr>
          <w:color w:val="202122"/>
        </w:rPr>
        <w:t>-ID Centernek.</w:t>
      </w:r>
      <w:bookmarkStart w:id="3" w:name="_GoBack"/>
      <w:bookmarkEnd w:id="3"/>
      <w:r w:rsidR="00F231D4" w:rsidRPr="00B7778F">
        <w:rPr>
          <w:color w:val="202122"/>
        </w:rPr>
        <w:t xml:space="preserve"> </w:t>
      </w:r>
    </w:p>
    <w:p w:rsidR="00B7778F" w:rsidRPr="00B7778F" w:rsidRDefault="00F231D4" w:rsidP="00B7778F">
      <w:pPr>
        <w:pStyle w:val="NormlWeb"/>
        <w:shd w:val="clear" w:color="auto" w:fill="FFFFFF"/>
        <w:spacing w:before="120" w:beforeAutospacing="0" w:after="240" w:afterAutospacing="0"/>
        <w:rPr>
          <w:color w:val="202122"/>
        </w:rPr>
      </w:pPr>
      <w:r>
        <w:rPr>
          <w:noProof/>
          <w:color w:val="2021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5906027</wp:posOffset>
            </wp:positionV>
            <wp:extent cx="2604770" cy="1464945"/>
            <wp:effectExtent l="0" t="0" r="5080" b="1905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ONOR2.jpe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78F" w:rsidRPr="00B7778F">
        <w:rPr>
          <w:color w:val="202122"/>
        </w:rPr>
        <w:t xml:space="preserve">A dolgok </w:t>
      </w:r>
      <w:proofErr w:type="spellStart"/>
      <w:r w:rsidR="00B7778F" w:rsidRPr="00B7778F">
        <w:rPr>
          <w:color w:val="202122"/>
        </w:rPr>
        <w:t>internetje</w:t>
      </w:r>
      <w:proofErr w:type="spellEnd"/>
      <w:r w:rsidR="00B7778F" w:rsidRPr="00B7778F">
        <w:rPr>
          <w:color w:val="202122"/>
        </w:rPr>
        <w:t xml:space="preserve"> (Internet of </w:t>
      </w:r>
      <w:proofErr w:type="spellStart"/>
      <w:r w:rsidR="00B7778F" w:rsidRPr="00B7778F">
        <w:rPr>
          <w:color w:val="202122"/>
        </w:rPr>
        <w:t>Things</w:t>
      </w:r>
      <w:proofErr w:type="spellEnd"/>
      <w:r w:rsidR="00B7778F" w:rsidRPr="00B7778F">
        <w:rPr>
          <w:color w:val="202122"/>
        </w:rPr>
        <w:t xml:space="preserve">, </w:t>
      </w:r>
      <w:proofErr w:type="spellStart"/>
      <w:r w:rsidR="00B7778F" w:rsidRPr="00B7778F">
        <w:rPr>
          <w:color w:val="202122"/>
        </w:rPr>
        <w:t>IoT</w:t>
      </w:r>
      <w:proofErr w:type="spellEnd"/>
      <w:r w:rsidR="00B7778F" w:rsidRPr="00B7778F">
        <w:rPr>
          <w:color w:val="202122"/>
        </w:rPr>
        <w:t xml:space="preserve">) kifejezés a 2010-es években terjedt el világszerte. 2011-ben a Gartner piacelemző cég felvette az </w:t>
      </w:r>
      <w:proofErr w:type="spellStart"/>
      <w:r w:rsidR="00B7778F" w:rsidRPr="00B7778F">
        <w:rPr>
          <w:color w:val="202122"/>
        </w:rPr>
        <w:t>IoT</w:t>
      </w:r>
      <w:proofErr w:type="spellEnd"/>
      <w:r w:rsidR="00B7778F" w:rsidRPr="00B7778F">
        <w:rPr>
          <w:color w:val="202122"/>
        </w:rPr>
        <w:t xml:space="preserve">-t a feltörekvő technológiák közé a </w:t>
      </w:r>
      <w:proofErr w:type="spellStart"/>
      <w:r w:rsidR="00B7778F" w:rsidRPr="00B7778F">
        <w:rPr>
          <w:color w:val="202122"/>
        </w:rPr>
        <w:t>Hype-Cycle</w:t>
      </w:r>
      <w:proofErr w:type="spellEnd"/>
      <w:r w:rsidR="00B7778F" w:rsidRPr="00B7778F">
        <w:rPr>
          <w:color w:val="202122"/>
        </w:rPr>
        <w:t xml:space="preserve"> jelentésében. 2014-ben a Google is letette a voksát az </w:t>
      </w:r>
      <w:proofErr w:type="spellStart"/>
      <w:r w:rsidR="00B7778F" w:rsidRPr="00B7778F">
        <w:rPr>
          <w:color w:val="202122"/>
        </w:rPr>
        <w:t>IoT</w:t>
      </w:r>
      <w:proofErr w:type="spellEnd"/>
      <w:r w:rsidR="00B7778F" w:rsidRPr="00B7778F">
        <w:rPr>
          <w:color w:val="202122"/>
        </w:rPr>
        <w:t xml:space="preserve"> mellett: felvásárolta a </w:t>
      </w:r>
      <w:proofErr w:type="spellStart"/>
      <w:r w:rsidR="00B7778F" w:rsidRPr="00B7778F">
        <w:rPr>
          <w:color w:val="202122"/>
        </w:rPr>
        <w:t>Nest</w:t>
      </w:r>
      <w:proofErr w:type="spellEnd"/>
      <w:r w:rsidR="00B7778F" w:rsidRPr="00B7778F">
        <w:rPr>
          <w:color w:val="202122"/>
        </w:rPr>
        <w:t xml:space="preserve"> </w:t>
      </w:r>
      <w:proofErr w:type="spellStart"/>
      <w:r w:rsidR="00B7778F" w:rsidRPr="00B7778F">
        <w:rPr>
          <w:color w:val="202122"/>
        </w:rPr>
        <w:t>Labs</w:t>
      </w:r>
      <w:proofErr w:type="spellEnd"/>
      <w:r w:rsidR="00B7778F" w:rsidRPr="00B7778F">
        <w:rPr>
          <w:color w:val="202122"/>
        </w:rPr>
        <w:t xml:space="preserve"> céget, amely </w:t>
      </w:r>
      <w:proofErr w:type="spellStart"/>
      <w:r w:rsidR="00B7778F" w:rsidRPr="00B7778F">
        <w:rPr>
          <w:color w:val="202122"/>
        </w:rPr>
        <w:fldChar w:fldCharType="begin"/>
      </w:r>
      <w:r w:rsidR="00B7778F" w:rsidRPr="00B7778F">
        <w:rPr>
          <w:color w:val="202122"/>
        </w:rPr>
        <w:instrText xml:space="preserve"> HYPERLINK "https://hu.wikipedia.org/wiki/Wi-fi" \o "Wi-fi" </w:instrText>
      </w:r>
      <w:r w:rsidR="00B7778F" w:rsidRPr="00B7778F">
        <w:rPr>
          <w:color w:val="202122"/>
        </w:rPr>
        <w:fldChar w:fldCharType="separate"/>
      </w:r>
      <w:r w:rsidR="00B7778F" w:rsidRPr="00B7778F">
        <w:rPr>
          <w:rStyle w:val="Hiperhivatkozs"/>
          <w:color w:val="3366CC"/>
        </w:rPr>
        <w:t>wi</w:t>
      </w:r>
      <w:proofErr w:type="spellEnd"/>
      <w:r w:rsidR="00B7778F" w:rsidRPr="00B7778F">
        <w:rPr>
          <w:rStyle w:val="Hiperhivatkozs"/>
          <w:color w:val="3366CC"/>
        </w:rPr>
        <w:t>-fi</w:t>
      </w:r>
      <w:r w:rsidR="00B7778F" w:rsidRPr="00B7778F">
        <w:rPr>
          <w:color w:val="202122"/>
        </w:rPr>
        <w:fldChar w:fldCharType="end"/>
      </w:r>
      <w:r w:rsidR="00B7778F" w:rsidRPr="00B7778F">
        <w:rPr>
          <w:color w:val="202122"/>
        </w:rPr>
        <w:t xml:space="preserve"> képes, szenzorokkal ellátott termékeket fejlesztett. Ugyanebben az évben az </w:t>
      </w:r>
      <w:proofErr w:type="spellStart"/>
      <w:r w:rsidR="00B7778F" w:rsidRPr="00B7778F">
        <w:rPr>
          <w:color w:val="202122"/>
        </w:rPr>
        <w:t>IoT</w:t>
      </w:r>
      <w:proofErr w:type="spellEnd"/>
      <w:r w:rsidR="00B7778F" w:rsidRPr="00B7778F">
        <w:rPr>
          <w:color w:val="202122"/>
        </w:rPr>
        <w:t xml:space="preserve"> volt a fő téma a Consumer Electronics Show-n (CES) Las Vegasban.</w:t>
      </w:r>
      <w:hyperlink r:id="rId34" w:anchor="cite_note-14" w:history="1"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[</w:t>
        </w:r>
        <w:r w:rsidR="00B7778F" w:rsidRPr="00B7778F">
          <w:rPr>
            <w:rStyle w:val="Hiperhivatkozs"/>
            <w:color w:val="3366CC"/>
            <w:vertAlign w:val="superscript"/>
          </w:rPr>
          <w:t>14</w:t>
        </w:r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]</w:t>
        </w:r>
      </w:hyperlink>
      <w:r w:rsidR="00B7778F" w:rsidRPr="00B7778F">
        <w:rPr>
          <w:color w:val="202122"/>
        </w:rPr>
        <w:t xml:space="preserve"> Különböző kutatások 2018-ban 7 és 10 milliárd közé tették az </w:t>
      </w:r>
      <w:proofErr w:type="spellStart"/>
      <w:r w:rsidR="00B7778F" w:rsidRPr="00B7778F">
        <w:rPr>
          <w:color w:val="202122"/>
        </w:rPr>
        <w:t>IoT</w:t>
      </w:r>
      <w:proofErr w:type="spellEnd"/>
      <w:r w:rsidR="00B7778F" w:rsidRPr="00B7778F">
        <w:rPr>
          <w:color w:val="202122"/>
        </w:rPr>
        <w:t xml:space="preserve"> eszközök számát.</w:t>
      </w:r>
      <w:hyperlink r:id="rId35" w:anchor="cite_note-15" w:history="1"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[</w:t>
        </w:r>
        <w:r w:rsidR="00B7778F" w:rsidRPr="00B7778F">
          <w:rPr>
            <w:rStyle w:val="Hiperhivatkozs"/>
            <w:color w:val="3366CC"/>
            <w:vertAlign w:val="superscript"/>
          </w:rPr>
          <w:t>15</w:t>
        </w:r>
        <w:r w:rsidR="00B7778F" w:rsidRPr="00B7778F">
          <w:rPr>
            <w:rStyle w:val="cite-bracket"/>
            <w:rFonts w:eastAsiaTheme="majorEastAsia"/>
            <w:color w:val="3366CC"/>
            <w:vertAlign w:val="superscript"/>
          </w:rPr>
          <w:t>]</w:t>
        </w:r>
      </w:hyperlink>
    </w:p>
    <w:p w:rsidR="00B7778F" w:rsidRPr="00B7778F" w:rsidRDefault="00B7778F" w:rsidP="00B7778F">
      <w:pPr>
        <w:pStyle w:val="NormlWeb"/>
        <w:shd w:val="clear" w:color="auto" w:fill="FFFFFF"/>
        <w:spacing w:before="120" w:beforeAutospacing="0" w:after="240" w:afterAutospacing="0"/>
        <w:rPr>
          <w:color w:val="202122"/>
        </w:rPr>
      </w:pPr>
      <w:r w:rsidRPr="00B7778F">
        <w:rPr>
          <w:color w:val="202122"/>
        </w:rPr>
        <w:t xml:space="preserve">Városfejlesztési koncepcióként indultak el a dolgok </w:t>
      </w:r>
      <w:proofErr w:type="spellStart"/>
      <w:r w:rsidRPr="00B7778F">
        <w:rPr>
          <w:color w:val="202122"/>
        </w:rPr>
        <w:t>internetje</w:t>
      </w:r>
      <w:proofErr w:type="spellEnd"/>
      <w:r w:rsidRPr="00B7778F">
        <w:rPr>
          <w:color w:val="202122"/>
        </w:rPr>
        <w:t xml:space="preserve"> technológiát hasznosító </w:t>
      </w:r>
      <w:hyperlink r:id="rId36" w:tooltip="Okos város" w:history="1">
        <w:r w:rsidRPr="00B7778F">
          <w:rPr>
            <w:rStyle w:val="Hiperhivatkozs"/>
            <w:color w:val="3366CC"/>
          </w:rPr>
          <w:t>okos város</w:t>
        </w:r>
      </w:hyperlink>
      <w:r w:rsidRPr="00B7778F">
        <w:rPr>
          <w:color w:val="202122"/>
        </w:rPr>
        <w:t> (</w:t>
      </w:r>
      <w:proofErr w:type="spellStart"/>
      <w:r w:rsidRPr="00B7778F">
        <w:rPr>
          <w:color w:val="202122"/>
        </w:rPr>
        <w:t>smart</w:t>
      </w:r>
      <w:proofErr w:type="spellEnd"/>
      <w:r w:rsidRPr="00B7778F">
        <w:rPr>
          <w:color w:val="202122"/>
        </w:rPr>
        <w:t xml:space="preserve"> city) projektek. Magyarországon a kormány 2017-ben </w:t>
      </w:r>
      <w:hyperlink r:id="rId37" w:tooltip="Monor" w:history="1">
        <w:r w:rsidRPr="00B7778F">
          <w:rPr>
            <w:rStyle w:val="Hiperhivatkozs"/>
            <w:color w:val="3366CC"/>
          </w:rPr>
          <w:t>Monor</w:t>
        </w:r>
      </w:hyperlink>
      <w:r w:rsidRPr="00B7778F">
        <w:rPr>
          <w:color w:val="202122"/>
        </w:rPr>
        <w:t xml:space="preserve"> városát jelölte ki az okos város pilot projekt megvalósításának </w:t>
      </w:r>
      <w:proofErr w:type="spellStart"/>
      <w:r w:rsidRPr="00B7778F">
        <w:rPr>
          <w:color w:val="202122"/>
        </w:rPr>
        <w:t>helyszínéül</w:t>
      </w:r>
      <w:proofErr w:type="spellEnd"/>
      <w:r w:rsidRPr="00B7778F">
        <w:rPr>
          <w:color w:val="202122"/>
        </w:rPr>
        <w:t>.</w:t>
      </w:r>
      <w:hyperlink r:id="rId38" w:anchor="cite_note-16" w:history="1">
        <w:r w:rsidRPr="00B7778F">
          <w:rPr>
            <w:rStyle w:val="cite-bracket"/>
            <w:rFonts w:eastAsiaTheme="majorEastAsia"/>
            <w:color w:val="3366CC"/>
            <w:vertAlign w:val="superscript"/>
          </w:rPr>
          <w:t>[</w:t>
        </w:r>
        <w:r w:rsidRPr="00B7778F">
          <w:rPr>
            <w:rStyle w:val="Hiperhivatkozs"/>
            <w:color w:val="3366CC"/>
            <w:vertAlign w:val="superscript"/>
          </w:rPr>
          <w:t>16</w:t>
        </w:r>
        <w:r w:rsidRPr="00B7778F">
          <w:rPr>
            <w:rStyle w:val="cite-bracket"/>
            <w:rFonts w:eastAsiaTheme="majorEastAsia"/>
            <w:color w:val="3366CC"/>
            <w:vertAlign w:val="superscript"/>
          </w:rPr>
          <w:t>]</w:t>
        </w:r>
      </w:hyperlink>
    </w:p>
    <w:p w:rsidR="00B7778F" w:rsidRPr="00B7778F" w:rsidRDefault="00B7778F">
      <w:pPr>
        <w:rPr>
          <w:rFonts w:ascii="Times New Roman" w:hAnsi="Times New Roman" w:cs="Times New Roman"/>
        </w:rPr>
      </w:pPr>
    </w:p>
    <w:sectPr w:rsidR="00B7778F" w:rsidRPr="00B7778F">
      <w:footerReference w:type="default" r:id="rId3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4943" w:rsidRDefault="00D84943" w:rsidP="003F7715">
      <w:pPr>
        <w:spacing w:after="0" w:line="240" w:lineRule="auto"/>
      </w:pPr>
      <w:r>
        <w:separator/>
      </w:r>
    </w:p>
  </w:endnote>
  <w:endnote w:type="continuationSeparator" w:id="0">
    <w:p w:rsidR="00D84943" w:rsidRDefault="00D84943" w:rsidP="003F7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2639372"/>
      <w:docPartObj>
        <w:docPartGallery w:val="Page Numbers (Bottom of Page)"/>
        <w:docPartUnique/>
      </w:docPartObj>
    </w:sdtPr>
    <w:sdtContent>
      <w:p w:rsidR="003F7715" w:rsidRDefault="003F7715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F7715" w:rsidRDefault="003F771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4943" w:rsidRDefault="00D84943" w:rsidP="003F7715">
      <w:pPr>
        <w:spacing w:after="0" w:line="240" w:lineRule="auto"/>
      </w:pPr>
      <w:r>
        <w:separator/>
      </w:r>
    </w:p>
  </w:footnote>
  <w:footnote w:type="continuationSeparator" w:id="0">
    <w:p w:rsidR="00D84943" w:rsidRDefault="00D84943" w:rsidP="003F7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109BF"/>
    <w:multiLevelType w:val="hybridMultilevel"/>
    <w:tmpl w:val="3C247F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8F"/>
    <w:rsid w:val="00221380"/>
    <w:rsid w:val="003F7715"/>
    <w:rsid w:val="004B1EA5"/>
    <w:rsid w:val="00750805"/>
    <w:rsid w:val="00921D60"/>
    <w:rsid w:val="00B7778F"/>
    <w:rsid w:val="00D84943"/>
    <w:rsid w:val="00F2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EFFBC"/>
  <w15:chartTrackingRefBased/>
  <w15:docId w15:val="{4D213A57-5D4B-43DB-9137-C848F7E6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F7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F7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F77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B7778F"/>
    <w:rPr>
      <w:color w:val="0000FF"/>
      <w:u w:val="single"/>
    </w:rPr>
  </w:style>
  <w:style w:type="character" w:customStyle="1" w:styleId="cite-bracket">
    <w:name w:val="cite-bracket"/>
    <w:basedOn w:val="Bekezdsalapbettpusa"/>
    <w:rsid w:val="00B7778F"/>
  </w:style>
  <w:style w:type="paragraph" w:styleId="NormlWeb">
    <w:name w:val="Normal (Web)"/>
    <w:basedOn w:val="Norml"/>
    <w:uiPriority w:val="99"/>
    <w:semiHidden/>
    <w:unhideWhenUsed/>
    <w:rsid w:val="00B77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B7778F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3F7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F7715"/>
    <w:pPr>
      <w:outlineLvl w:val="9"/>
    </w:pPr>
    <w:rPr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F77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F77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3F771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F7715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3F7715"/>
    <w:pPr>
      <w:spacing w:after="100"/>
      <w:ind w:left="440"/>
    </w:pPr>
  </w:style>
  <w:style w:type="paragraph" w:styleId="lfej">
    <w:name w:val="header"/>
    <w:basedOn w:val="Norml"/>
    <w:link w:val="lfejChar"/>
    <w:uiPriority w:val="99"/>
    <w:unhideWhenUsed/>
    <w:rsid w:val="003F77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F7715"/>
  </w:style>
  <w:style w:type="paragraph" w:styleId="llb">
    <w:name w:val="footer"/>
    <w:basedOn w:val="Norml"/>
    <w:link w:val="llbChar"/>
    <w:uiPriority w:val="99"/>
    <w:unhideWhenUsed/>
    <w:rsid w:val="003F77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F7715"/>
  </w:style>
  <w:style w:type="character" w:styleId="Mrltotthiperhivatkozs">
    <w:name w:val="FollowedHyperlink"/>
    <w:basedOn w:val="Bekezdsalapbettpusa"/>
    <w:uiPriority w:val="99"/>
    <w:semiHidden/>
    <w:unhideWhenUsed/>
    <w:rsid w:val="002213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2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hu.wikipedia.org/wiki/Dolgok_internetje" TargetMode="External"/><Relationship Id="rId26" Type="http://schemas.openxmlformats.org/officeDocument/2006/relationships/hyperlink" Target="https://hu.wikipedia.org/wiki/Dolgok_internetje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hu.wikipedia.org/wiki/Big_data" TargetMode="External"/><Relationship Id="rId34" Type="http://schemas.openxmlformats.org/officeDocument/2006/relationships/hyperlink" Target="https://hu.wikipedia.org/wiki/Dolgok_internetje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hu.wikipedia.org/wiki/Dolgok_internetje" TargetMode="External"/><Relationship Id="rId20" Type="http://schemas.openxmlformats.org/officeDocument/2006/relationships/hyperlink" Target="https://hu.wikipedia.org/wiki/Dolgok_internetje" TargetMode="External"/><Relationship Id="rId29" Type="http://schemas.openxmlformats.org/officeDocument/2006/relationships/image" Target="media/image4.jfi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u.wikipedia.org/wiki/5G" TargetMode="External"/><Relationship Id="rId24" Type="http://schemas.openxmlformats.org/officeDocument/2006/relationships/hyperlink" Target="https://hu.wikipedia.org/wiki/Dolgok_internetje" TargetMode="External"/><Relationship Id="rId32" Type="http://schemas.openxmlformats.org/officeDocument/2006/relationships/hyperlink" Target="https://hu.wikipedia.org/wiki/RFID" TargetMode="External"/><Relationship Id="rId37" Type="http://schemas.openxmlformats.org/officeDocument/2006/relationships/hyperlink" Target="https://hu.wikipedia.org/wiki/Monor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hu.wikipedia.org/wiki/Okosotthon" TargetMode="External"/><Relationship Id="rId23" Type="http://schemas.openxmlformats.org/officeDocument/2006/relationships/hyperlink" Target="https://hu.wikipedia.org/wiki/Felh%C5%91alap%C3%BA_sz%C3%A1m%C3%ADt%C3%A1stechnika" TargetMode="External"/><Relationship Id="rId28" Type="http://schemas.openxmlformats.org/officeDocument/2006/relationships/image" Target="media/image3.jfif"/><Relationship Id="rId36" Type="http://schemas.openxmlformats.org/officeDocument/2006/relationships/hyperlink" Target="https://hu.wikipedia.org/wiki/Okos_v%C3%A1ros" TargetMode="External"/><Relationship Id="rId10" Type="http://schemas.openxmlformats.org/officeDocument/2006/relationships/hyperlink" Target="https://hu.wikipedia.org/wiki/Dolgok_internetje" TargetMode="External"/><Relationship Id="rId19" Type="http://schemas.openxmlformats.org/officeDocument/2006/relationships/image" Target="media/image2.png"/><Relationship Id="rId31" Type="http://schemas.openxmlformats.org/officeDocument/2006/relationships/hyperlink" Target="https://hu.wikipedia.org/wiki/Pittsburg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.wikipedia.org/wiki/%C3%89rz%C3%A9kel%C5%91" TargetMode="External"/><Relationship Id="rId14" Type="http://schemas.openxmlformats.org/officeDocument/2006/relationships/hyperlink" Target="https://hu.wikipedia.org/wiki/Okos%C3%B3ra" TargetMode="External"/><Relationship Id="rId22" Type="http://schemas.openxmlformats.org/officeDocument/2006/relationships/hyperlink" Target="https://hu.wikipedia.org/wiki/G%C3%A9pi_tanul%C3%A1s" TargetMode="External"/><Relationship Id="rId27" Type="http://schemas.openxmlformats.org/officeDocument/2006/relationships/hyperlink" Target="https://hu.wikipedia.org/wiki/Dolgok_internetje" TargetMode="External"/><Relationship Id="rId30" Type="http://schemas.openxmlformats.org/officeDocument/2006/relationships/hyperlink" Target="https://hu.wikipedia.org/wiki/1980-as_%C3%A9vek" TargetMode="External"/><Relationship Id="rId35" Type="http://schemas.openxmlformats.org/officeDocument/2006/relationships/hyperlink" Target="https://hu.wikipedia.org/wiki/Dolgok_internetje" TargetMode="External"/><Relationship Id="rId8" Type="http://schemas.openxmlformats.org/officeDocument/2006/relationships/hyperlink" Target="https://hu.wikipedia.org/wiki/Internet" TargetMode="External"/><Relationship Id="rId3" Type="http://schemas.openxmlformats.org/officeDocument/2006/relationships/styles" Target="styles.xml"/><Relationship Id="rId12" Type="http://schemas.openxmlformats.org/officeDocument/2006/relationships/hyperlink" Target="https://hu.wikipedia.org/wiki/Dolgok_internetje" TargetMode="External"/><Relationship Id="rId17" Type="http://schemas.openxmlformats.org/officeDocument/2006/relationships/hyperlink" Target="https://hu.wikipedia.org/wiki/Dolgok_internetje" TargetMode="External"/><Relationship Id="rId25" Type="http://schemas.openxmlformats.org/officeDocument/2006/relationships/hyperlink" Target="https://hu.wikipedia.org/wiki/MOL_Magyar_Olaj-_%C3%A9s_G%C3%A1zipari_Nyrt." TargetMode="External"/><Relationship Id="rId33" Type="http://schemas.openxmlformats.org/officeDocument/2006/relationships/image" Target="media/image5.jpeg"/><Relationship Id="rId38" Type="http://schemas.openxmlformats.org/officeDocument/2006/relationships/hyperlink" Target="https://hu.wikipedia.org/wiki/Dolgok_internetje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17B91-92CB-40D4-B8A6-DDE1775EB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933</Words>
  <Characters>6445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Jázmin</dc:creator>
  <cp:keywords/>
  <dc:description/>
  <cp:lastModifiedBy>Bari Jázmin</cp:lastModifiedBy>
  <cp:revision>1</cp:revision>
  <dcterms:created xsi:type="dcterms:W3CDTF">2025-11-04T08:00:00Z</dcterms:created>
  <dcterms:modified xsi:type="dcterms:W3CDTF">2025-11-04T09:15:00Z</dcterms:modified>
</cp:coreProperties>
</file>