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98B0E" w14:textId="2259180E" w:rsidR="00A63E02" w:rsidRDefault="00A63E02" w:rsidP="00A63E02">
      <w:pPr>
        <w:pStyle w:val="Tartalomjegyzkcmsora"/>
        <w:spacing w:before="100" w:beforeAutospacing="1" w:after="1200"/>
        <w:jc w:val="center"/>
        <w:rPr>
          <w:rFonts w:ascii="Arial" w:eastAsiaTheme="minorHAnsi" w:hAnsi="Arial" w:cs="Arial"/>
          <w:color w:val="auto"/>
          <w:sz w:val="56"/>
          <w:szCs w:val="56"/>
          <w:lang w:eastAsia="en-US"/>
        </w:rPr>
      </w:pPr>
      <w:r w:rsidRPr="00055DEA">
        <w:rPr>
          <w:rFonts w:ascii="Arial" w:eastAsiaTheme="minorHAnsi" w:hAnsi="Arial" w:cs="Arial"/>
          <w:color w:val="auto"/>
          <w:sz w:val="52"/>
          <w:szCs w:val="52"/>
          <w:lang w:eastAsia="en-US"/>
        </w:rPr>
        <w:t xml:space="preserve">Ózdi </w:t>
      </w:r>
      <w:proofErr w:type="spellStart"/>
      <w:r w:rsidRPr="00055DEA">
        <w:rPr>
          <w:rFonts w:ascii="Arial" w:eastAsiaTheme="minorHAnsi" w:hAnsi="Arial" w:cs="Arial"/>
          <w:color w:val="auto"/>
          <w:sz w:val="52"/>
          <w:szCs w:val="52"/>
          <w:lang w:eastAsia="en-US"/>
        </w:rPr>
        <w:t>Szc</w:t>
      </w:r>
      <w:proofErr w:type="spellEnd"/>
      <w:r w:rsidRPr="00055DEA">
        <w:rPr>
          <w:rFonts w:ascii="Arial" w:eastAsiaTheme="minorHAnsi" w:hAnsi="Arial" w:cs="Arial"/>
          <w:color w:val="auto"/>
          <w:sz w:val="52"/>
          <w:szCs w:val="52"/>
          <w:lang w:eastAsia="en-US"/>
        </w:rPr>
        <w:t xml:space="preserve"> Bródy Imre technikum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7BA00B" wp14:editId="3A1F263D">
            <wp:extent cx="6188506" cy="2083982"/>
            <wp:effectExtent l="0" t="0" r="317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06" cy="2083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88001" w14:textId="218701E0" w:rsidR="00A63E02" w:rsidRPr="00055DEA" w:rsidRDefault="00A63E02" w:rsidP="00A63E02">
      <w:pPr>
        <w:jc w:val="center"/>
        <w:rPr>
          <w:rFonts w:ascii="Times New Roman" w:hAnsi="Times New Roman" w:cs="Times New Roman"/>
          <w:sz w:val="72"/>
          <w:szCs w:val="72"/>
        </w:rPr>
      </w:pPr>
      <w:r w:rsidRPr="00055DEA">
        <w:rPr>
          <w:rFonts w:ascii="Times New Roman" w:hAnsi="Times New Roman" w:cs="Times New Roman"/>
          <w:sz w:val="72"/>
          <w:szCs w:val="72"/>
        </w:rPr>
        <w:t>Wifi 6</w:t>
      </w:r>
    </w:p>
    <w:p w14:paraId="6E211BED" w14:textId="60AB722E" w:rsidR="00055DEA" w:rsidRPr="00055DEA" w:rsidRDefault="00A63E02" w:rsidP="00055DEA">
      <w:pPr>
        <w:ind w:left="-1588" w:right="39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Ózd 2025.11.04</w:t>
      </w:r>
      <w:r w:rsidR="00055DEA">
        <w:rPr>
          <w:rFonts w:ascii="Times New Roman" w:hAnsi="Times New Roman" w:cs="Times New Roman"/>
          <w:sz w:val="24"/>
          <w:szCs w:val="24"/>
        </w:rPr>
        <w:t xml:space="preserve"> </w:t>
      </w:r>
      <w:r w:rsidR="00055DEA">
        <w:rPr>
          <w:rFonts w:ascii="Times New Roman" w:hAnsi="Times New Roman" w:cs="Times New Roman"/>
          <w:sz w:val="24"/>
          <w:szCs w:val="24"/>
        </w:rPr>
        <w:tab/>
        <w:t>Készítette: Székely Máté</w:t>
      </w:r>
    </w:p>
    <w:p w14:paraId="39EAEE17" w14:textId="7B258751" w:rsidR="00A63E02" w:rsidRDefault="00A63E02" w:rsidP="00A63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97B3DF0" w14:textId="77777777" w:rsidR="00A63E02" w:rsidRDefault="00A63E02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C36E93A" w14:textId="77777777" w:rsidR="00A63E02" w:rsidRDefault="00A63E02" w:rsidP="00A63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sdt>
      <w:sdtPr>
        <w:id w:val="2867926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F3A5002" w14:textId="744EA7E8" w:rsidR="00055DEA" w:rsidRDefault="00055DEA">
          <w:pPr>
            <w:pStyle w:val="Tartalomjegyzkcmsora"/>
          </w:pPr>
          <w:r>
            <w:t>Tartalom</w:t>
          </w:r>
        </w:p>
        <w:p w14:paraId="7DA2AC3E" w14:textId="1FB38531" w:rsidR="00055DEA" w:rsidRDefault="00055DEA">
          <w:pPr>
            <w:pStyle w:val="TJ3"/>
            <w:tabs>
              <w:tab w:val="left" w:pos="1992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0934" w:history="1"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A Wi-Fi 6 technológia fő jellemzői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BAE3" w14:textId="2E814F93" w:rsidR="00055DEA" w:rsidRDefault="00055DEA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0935" w:history="1"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II. Összehasonlítás a korábbi szabványokkal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73C0" w14:textId="0EA10CC2" w:rsidR="00055DEA" w:rsidRDefault="00055DEA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0936" w:history="1"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III. Előnyök és alkalmazási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6C0F" w14:textId="77758EF2" w:rsidR="00055DEA" w:rsidRDefault="00055DEA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0937" w:history="1"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IV.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B5717" w14:textId="498CCED2" w:rsidR="00055DEA" w:rsidRDefault="00055DEA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0938" w:history="1">
            <w:r w:rsidRPr="005C1D2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V. Felhasznált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45B4" w14:textId="39E72A4D" w:rsidR="00055DEA" w:rsidRDefault="00055DEA">
          <w:r>
            <w:rPr>
              <w:b/>
              <w:bCs/>
            </w:rPr>
            <w:fldChar w:fldCharType="end"/>
          </w:r>
        </w:p>
      </w:sdtContent>
    </w:sdt>
    <w:p w14:paraId="137480C4" w14:textId="77777777" w:rsidR="00A63E02" w:rsidRDefault="00A63E02" w:rsidP="00055DEA"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br w:type="page"/>
      </w:r>
    </w:p>
    <w:p w14:paraId="2B777930" w14:textId="619E5D77" w:rsidR="004D0416" w:rsidRPr="004D0416" w:rsidRDefault="004D0416" w:rsidP="00A63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58240" behindDoc="1" locked="0" layoutInCell="1" allowOverlap="1" wp14:anchorId="68428386" wp14:editId="4FE9FDBA">
            <wp:simplePos x="0" y="0"/>
            <wp:positionH relativeFrom="margin">
              <wp:align>right</wp:align>
            </wp:positionH>
            <wp:positionV relativeFrom="paragraph">
              <wp:posOffset>14147</wp:posOffset>
            </wp:positionV>
            <wp:extent cx="1456055" cy="996950"/>
            <wp:effectExtent l="0" t="0" r="0" b="0"/>
            <wp:wrapTight wrapText="bothSides">
              <wp:wrapPolygon edited="0">
                <wp:start x="0" y="0"/>
                <wp:lineTo x="0" y="21050"/>
                <wp:lineTo x="21195" y="21050"/>
                <wp:lineTo x="21195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Az internet mindennapjaink szerves részévé vált: otthon, az iskolában és a munkahelyeken is állandó online kapcsolatot igénylünk. A vezeték nélküli hálózatok (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-Fi) fejlődése kulcsszerepet játszik ebben a folyamatban. Az elmúlt években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6, más néven </w:t>
      </w: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802.11ax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, jelentette a legújabb mérföldkövet ezen a területen.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Ez a technológia nem csupán gyorsabb adatátvitelt kínál, hanem hatékonyabban kezeli a sok eszközt egyidejűleg, és stabilabb kapcsolatot biztosít zsúfolt környezetben is.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a modern digitális társadalom igényeihez készült, ahol egyre több okoseszköz működik egyazon hálózaton.</w:t>
      </w:r>
    </w:p>
    <w:p w14:paraId="2170FCC2" w14:textId="09E39A71" w:rsidR="004D0416" w:rsidRPr="004D0416" w:rsidRDefault="004D0416" w:rsidP="004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A1ED54B">
          <v:rect id="_x0000_i1089" style="width:0;height:1.5pt" o:hralign="center" o:hrstd="t" o:hr="t" fillcolor="#a0a0a0" stroked="f"/>
        </w:pict>
      </w:r>
    </w:p>
    <w:p w14:paraId="069D5B8C" w14:textId="7BA88A7C" w:rsidR="004D0416" w:rsidRPr="00261C18" w:rsidRDefault="00261C18" w:rsidP="00261C18">
      <w:pPr>
        <w:pStyle w:val="Cmsor1"/>
        <w:numPr>
          <w:ilvl w:val="0"/>
          <w:numId w:val="7"/>
        </w:numPr>
        <w:rPr>
          <w:rFonts w:eastAsia="Times New Roman"/>
          <w:sz w:val="24"/>
          <w:szCs w:val="24"/>
        </w:rPr>
      </w:pPr>
      <w:bookmarkStart w:id="0" w:name="_Toc213139910"/>
      <w:bookmarkStart w:id="1" w:name="_Toc213140934"/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59264" behindDoc="1" locked="0" layoutInCell="1" allowOverlap="1" wp14:anchorId="644ADD3E" wp14:editId="5CF18AD9">
            <wp:simplePos x="0" y="0"/>
            <wp:positionH relativeFrom="column">
              <wp:posOffset>3841721</wp:posOffset>
            </wp:positionH>
            <wp:positionV relativeFrom="paragraph">
              <wp:posOffset>167729</wp:posOffset>
            </wp:positionV>
            <wp:extent cx="2253615" cy="1075690"/>
            <wp:effectExtent l="0" t="0" r="0" b="0"/>
            <wp:wrapTight wrapText="bothSides">
              <wp:wrapPolygon edited="0">
                <wp:start x="0" y="0"/>
                <wp:lineTo x="0" y="21039"/>
                <wp:lineTo x="21363" y="21039"/>
                <wp:lineTo x="2136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416" w:rsidRPr="00261C18">
        <w:rPr>
          <w:rFonts w:eastAsia="Times New Roman"/>
          <w:sz w:val="24"/>
          <w:szCs w:val="24"/>
        </w:rPr>
        <w:t xml:space="preserve">A </w:t>
      </w:r>
      <w:proofErr w:type="spellStart"/>
      <w:r w:rsidR="004D0416" w:rsidRPr="00261C18">
        <w:rPr>
          <w:rFonts w:eastAsia="Times New Roman"/>
          <w:sz w:val="24"/>
          <w:szCs w:val="24"/>
        </w:rPr>
        <w:t>Wi</w:t>
      </w:r>
      <w:proofErr w:type="spellEnd"/>
      <w:r w:rsidR="004D0416" w:rsidRPr="00261C18">
        <w:rPr>
          <w:rFonts w:eastAsia="Times New Roman"/>
          <w:sz w:val="24"/>
          <w:szCs w:val="24"/>
        </w:rPr>
        <w:t>-Fi 6 technológia fő jellemzői</w:t>
      </w:r>
      <w:bookmarkEnd w:id="0"/>
      <w:bookmarkEnd w:id="1"/>
    </w:p>
    <w:p w14:paraId="5DCDBEC2" w14:textId="35880F53" w:rsidR="004D0416" w:rsidRP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6 célja a </w:t>
      </w: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nagyobb sebesség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jobb hatékonyság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elérése, különösen sok felhasználó esetén. A technológia néhány kulcseleme:</w:t>
      </w:r>
    </w:p>
    <w:p w14:paraId="391BFB75" w14:textId="39336339" w:rsidR="004D0416" w:rsidRPr="004D0416" w:rsidRDefault="004D0416" w:rsidP="004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OFDMA (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Orthogonal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Frequency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Division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Multiple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Access):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a technológia lehetővé teszi, hogy egyetlen adatcsatornán egyszerre több eszköz kommunikáljon. Így csökken a késleltetés, és hatékonyabb lesz az adatforgalom kezelése.</w:t>
      </w:r>
    </w:p>
    <w:p w14:paraId="018A8F53" w14:textId="33AFFDA4" w:rsidR="004D0416" w:rsidRPr="004D0416" w:rsidRDefault="004D0416" w:rsidP="004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MU-MIMO (Multi-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Multiple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Input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Multiple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Output):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5 is használta, de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továbbfejlesztette. Most már nemcsak letöltés, hanem feltöltés közben is egyszerre több eszköz kommunikálhat.</w:t>
      </w:r>
    </w:p>
    <w:p w14:paraId="3BA91222" w14:textId="24857922" w:rsidR="004D0416" w:rsidRPr="004D0416" w:rsidRDefault="004D0416" w:rsidP="004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TWT (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Target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Wake</w:t>
      </w:r>
      <w:proofErr w:type="spellEnd"/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Time):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az új funkció az energiatakarékosságot szolgálja. Az eszközök „alvó” üzemmódban maradhatnak, amíg nincs szükség adatforgalomra, így például az okosotthon-eszközök akkumulátora sokkal tovább bírja.</w:t>
      </w:r>
    </w:p>
    <w:p w14:paraId="602977EB" w14:textId="52F8AFF1" w:rsidR="004D0416" w:rsidRPr="004D0416" w:rsidRDefault="004D0416" w:rsidP="004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1024-QAM moduláció: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nagyobb modulációs sűrűségnek köszönhetően nő az adatátvitel sebessége – ideális körülmények között akár 9,6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Gb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/s is elérhető.</w:t>
      </w:r>
    </w:p>
    <w:p w14:paraId="31EA684F" w14:textId="77777777" w:rsidR="004D0416" w:rsidRPr="004D0416" w:rsidRDefault="004D0416" w:rsidP="004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BE993CF">
          <v:rect id="_x0000_i1090" style="width:0;height:1.5pt" o:hralign="center" o:hrstd="t" o:hr="t" fillcolor="#a0a0a0" stroked="f"/>
        </w:pict>
      </w:r>
    </w:p>
    <w:p w14:paraId="08B074CC" w14:textId="0CFC91A0" w:rsidR="004D0416" w:rsidRPr="004D0416" w:rsidRDefault="004D0416" w:rsidP="00261C18">
      <w:pPr>
        <w:pStyle w:val="Cmsor1"/>
        <w:numPr>
          <w:ilvl w:val="0"/>
          <w:numId w:val="7"/>
        </w:numPr>
        <w:rPr>
          <w:rFonts w:eastAsia="Times New Roman"/>
          <w:lang w:eastAsia="hu-HU"/>
        </w:rPr>
      </w:pPr>
      <w:bookmarkStart w:id="2" w:name="_Toc213139911"/>
      <w:bookmarkStart w:id="3" w:name="_Toc213140935"/>
      <w:bookmarkStart w:id="4" w:name="_GoBack"/>
      <w:bookmarkEnd w:id="4"/>
      <w:r w:rsidRPr="004D0416">
        <w:rPr>
          <w:rFonts w:eastAsia="Times New Roman"/>
          <w:lang w:eastAsia="hu-HU"/>
        </w:rPr>
        <w:t>Összehasonlítás a korábbi szabványokkal</w:t>
      </w:r>
      <w:bookmarkEnd w:id="2"/>
      <w:bookmarkEnd w:id="3"/>
    </w:p>
    <w:p w14:paraId="019CDFC6" w14:textId="77777777" w:rsid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technológia fejlődése során több szabvány követte egymást: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4 (802.11n), a </w:t>
      </w:r>
    </w:p>
    <w:p w14:paraId="747D5E45" w14:textId="7C23B9D3" w:rsidR="004D0416" w:rsidRP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5 (802.11ac) és most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(802.11ax).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230"/>
        <w:gridCol w:w="1983"/>
        <w:gridCol w:w="1824"/>
      </w:tblGrid>
      <w:tr w:rsidR="004D0416" w:rsidRPr="004D0416" w14:paraId="77EFB633" w14:textId="77777777" w:rsidTr="004D0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664B2" w14:textId="77777777" w:rsidR="004D0416" w:rsidRPr="004D0416" w:rsidRDefault="004D0416" w:rsidP="004D0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0CA1BC3C" w14:textId="77777777" w:rsidR="004D0416" w:rsidRPr="004D0416" w:rsidRDefault="004D0416" w:rsidP="004D0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Wi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-Fi 4</w:t>
            </w:r>
          </w:p>
        </w:tc>
        <w:tc>
          <w:tcPr>
            <w:tcW w:w="0" w:type="auto"/>
            <w:vAlign w:val="center"/>
            <w:hideMark/>
          </w:tcPr>
          <w:p w14:paraId="33BF0CC9" w14:textId="77777777" w:rsidR="004D0416" w:rsidRPr="004D0416" w:rsidRDefault="004D0416" w:rsidP="004D0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Wi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-Fi 5</w:t>
            </w:r>
          </w:p>
        </w:tc>
        <w:tc>
          <w:tcPr>
            <w:tcW w:w="0" w:type="auto"/>
            <w:vAlign w:val="center"/>
            <w:hideMark/>
          </w:tcPr>
          <w:p w14:paraId="435A3D55" w14:textId="77777777" w:rsidR="004D0416" w:rsidRPr="004D0416" w:rsidRDefault="004D0416" w:rsidP="004D0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Wi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-Fi 6</w:t>
            </w:r>
          </w:p>
        </w:tc>
      </w:tr>
      <w:tr w:rsidR="004D0416" w:rsidRPr="004D0416" w14:paraId="16C27141" w14:textId="77777777" w:rsidTr="004D0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B7F1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Maximális sebesség</w:t>
            </w:r>
          </w:p>
        </w:tc>
        <w:tc>
          <w:tcPr>
            <w:tcW w:w="0" w:type="auto"/>
            <w:vAlign w:val="center"/>
            <w:hideMark/>
          </w:tcPr>
          <w:p w14:paraId="6EF6644D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600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Mb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7D72D04F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3,5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Gb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38AE6E18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9,6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Gb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/s</w:t>
            </w:r>
          </w:p>
        </w:tc>
      </w:tr>
      <w:tr w:rsidR="004D0416" w:rsidRPr="004D0416" w14:paraId="62A8220A" w14:textId="77777777" w:rsidTr="004D0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789F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Frekvenciasáv</w:t>
            </w:r>
          </w:p>
        </w:tc>
        <w:tc>
          <w:tcPr>
            <w:tcW w:w="0" w:type="auto"/>
            <w:vAlign w:val="center"/>
            <w:hideMark/>
          </w:tcPr>
          <w:p w14:paraId="01433379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2,4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A55EB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5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ECB40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2,4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GHz</w:t>
            </w:r>
            <w:proofErr w:type="spellEnd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5 </w:t>
            </w:r>
            <w:proofErr w:type="spellStart"/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GHz</w:t>
            </w:r>
            <w:proofErr w:type="spellEnd"/>
          </w:p>
        </w:tc>
      </w:tr>
      <w:tr w:rsidR="004D0416" w:rsidRPr="004D0416" w14:paraId="77C38570" w14:textId="77777777" w:rsidTr="004D0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BC46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Eszközök kezelése</w:t>
            </w:r>
          </w:p>
        </w:tc>
        <w:tc>
          <w:tcPr>
            <w:tcW w:w="0" w:type="auto"/>
            <w:vAlign w:val="center"/>
            <w:hideMark/>
          </w:tcPr>
          <w:p w14:paraId="06F9BB79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Korlátozott</w:t>
            </w:r>
          </w:p>
        </w:tc>
        <w:tc>
          <w:tcPr>
            <w:tcW w:w="0" w:type="auto"/>
            <w:vAlign w:val="center"/>
            <w:hideMark/>
          </w:tcPr>
          <w:p w14:paraId="3599D5F8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Jobb, de még nem optimális</w:t>
            </w:r>
          </w:p>
        </w:tc>
        <w:tc>
          <w:tcPr>
            <w:tcW w:w="0" w:type="auto"/>
            <w:vAlign w:val="center"/>
            <w:hideMark/>
          </w:tcPr>
          <w:p w14:paraId="69B249BB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eszköz egyidejű támogatása</w:t>
            </w:r>
          </w:p>
        </w:tc>
      </w:tr>
      <w:tr w:rsidR="004D0416" w:rsidRPr="004D0416" w14:paraId="549DFBAA" w14:textId="77777777" w:rsidTr="004D0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1938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Energiahatékonyság</w:t>
            </w:r>
          </w:p>
        </w:tc>
        <w:tc>
          <w:tcPr>
            <w:tcW w:w="0" w:type="auto"/>
            <w:vAlign w:val="center"/>
            <w:hideMark/>
          </w:tcPr>
          <w:p w14:paraId="7D4B32CF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48E93B9D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36A0DF29" w14:textId="77777777" w:rsidR="004D0416" w:rsidRPr="004D0416" w:rsidRDefault="004D0416" w:rsidP="004D0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D041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 (TWT technológia miatt)</w:t>
            </w:r>
          </w:p>
        </w:tc>
      </w:tr>
    </w:tbl>
    <w:p w14:paraId="4BCC8572" w14:textId="77777777" w:rsidR="004D0416" w:rsidRP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6 egyik legfontosabb előnye, hogy </w:t>
      </w: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zsúfolt hálózatokban is stabil teljesítményt nyújt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. Ez különösen fontos iskolákban, irodákban, kávézókban vagy stadionokban, ahol sok ember csatlakozik ugyanarra a hálózatra.</w:t>
      </w:r>
    </w:p>
    <w:p w14:paraId="00283458" w14:textId="77777777" w:rsidR="004D0416" w:rsidRPr="004D0416" w:rsidRDefault="004D0416" w:rsidP="004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AD845D1">
          <v:rect id="_x0000_i1091" style="width:0;height:1.5pt" o:hralign="center" o:hrstd="t" o:hr="t" fillcolor="#a0a0a0" stroked="f"/>
        </w:pict>
      </w:r>
    </w:p>
    <w:p w14:paraId="0E3A738C" w14:textId="77777777" w:rsidR="004D0416" w:rsidRDefault="004D0416" w:rsidP="004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16CC3DA" w14:textId="2BD045BF" w:rsidR="004D0416" w:rsidRPr="004D0416" w:rsidRDefault="004D0416" w:rsidP="00261C18">
      <w:pPr>
        <w:pStyle w:val="Cmsor1"/>
        <w:numPr>
          <w:ilvl w:val="0"/>
          <w:numId w:val="7"/>
        </w:numPr>
        <w:rPr>
          <w:rFonts w:eastAsia="Times New Roman"/>
          <w:lang w:eastAsia="hu-HU"/>
        </w:rPr>
      </w:pPr>
      <w:bookmarkStart w:id="5" w:name="_Toc213139912"/>
      <w:bookmarkStart w:id="6" w:name="_Toc213140936"/>
      <w:r>
        <w:rPr>
          <w:rFonts w:eastAsia="Times New Roman"/>
          <w:lang w:eastAsia="hu-HU"/>
        </w:rPr>
        <w:t>II</w:t>
      </w:r>
      <w:r w:rsidR="0082429D">
        <w:rPr>
          <w:rFonts w:eastAsia="Times New Roman"/>
          <w:lang w:eastAsia="hu-HU"/>
        </w:rPr>
        <w:t>I</w:t>
      </w:r>
      <w:r>
        <w:rPr>
          <w:rFonts w:eastAsia="Times New Roman"/>
          <w:lang w:eastAsia="hu-HU"/>
        </w:rPr>
        <w:t>.</w:t>
      </w:r>
      <w:r w:rsidR="002937E6">
        <w:rPr>
          <w:rFonts w:eastAsia="Times New Roman"/>
          <w:lang w:eastAsia="hu-HU"/>
        </w:rPr>
        <w:t xml:space="preserve"> </w:t>
      </w:r>
      <w:r w:rsidRPr="004D0416">
        <w:rPr>
          <w:rFonts w:eastAsia="Times New Roman"/>
          <w:lang w:eastAsia="hu-HU"/>
        </w:rPr>
        <w:t>Előnyök és alkalmazási területek</w:t>
      </w:r>
      <w:bookmarkEnd w:id="5"/>
      <w:bookmarkEnd w:id="6"/>
    </w:p>
    <w:p w14:paraId="64A2384B" w14:textId="77777777" w:rsidR="004D0416" w:rsidRP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nem csupán gyorsabb, hanem intelligensebb hálózati megoldást kínál. Az új szabvány előnyei a mindennapi élet számos területén megmutatkoznak:</w:t>
      </w:r>
    </w:p>
    <w:p w14:paraId="3E568304" w14:textId="77777777" w:rsidR="004D0416" w:rsidRPr="004D0416" w:rsidRDefault="004D0416" w:rsidP="004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Oktatás: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távoktatás és a digitális tananyagok miatt az iskolákban megbízható, nagy sávszélességű hálózatokra van szükség.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képes egyszerre sok diákot kiszolgálni.</w:t>
      </w:r>
    </w:p>
    <w:p w14:paraId="17ED0E44" w14:textId="77777777" w:rsidR="004D0416" w:rsidRPr="004D0416" w:rsidRDefault="004D0416" w:rsidP="004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Okosotthonok: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háztartásokban egyre több okoseszköz működik (lámpák, kamerák, termosztátok).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képes ezeket egyszerre, hatékonyan kezelni.</w:t>
      </w:r>
    </w:p>
    <w:p w14:paraId="7C490A0F" w14:textId="77777777" w:rsidR="004D0416" w:rsidRPr="004D0416" w:rsidRDefault="004D0416" w:rsidP="004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Ipar 4.0 és munkahelyek: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gyárakban és irodákban a gyors és stabil vezeték nélküli kapcsolat kulcsfontosságú a termelékenységhez.</w:t>
      </w:r>
    </w:p>
    <w:p w14:paraId="1913ECF8" w14:textId="77777777" w:rsidR="004D0416" w:rsidRPr="004D0416" w:rsidRDefault="004D0416" w:rsidP="004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Szórakozás és média: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4K/8K videók és online játékok esetében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alacsonyabb késleltetést és megszakításmentes adatátvitelt biztosít.</w:t>
      </w:r>
    </w:p>
    <w:p w14:paraId="2C76A1F7" w14:textId="77777777" w:rsidR="004D0416" w:rsidRPr="004D0416" w:rsidRDefault="004D0416" w:rsidP="004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5FB1FB2">
          <v:rect id="_x0000_i1092" style="width:0;height:1.5pt" o:hralign="center" o:hrstd="t" o:hr="t" fillcolor="#a0a0a0" stroked="f"/>
        </w:pict>
      </w:r>
    </w:p>
    <w:p w14:paraId="5E30393A" w14:textId="0E584E59" w:rsidR="004D0416" w:rsidRPr="00261C18" w:rsidRDefault="004D0416" w:rsidP="00261C18">
      <w:pPr>
        <w:pStyle w:val="Cmsor1"/>
        <w:numPr>
          <w:ilvl w:val="0"/>
          <w:numId w:val="7"/>
        </w:numPr>
        <w:rPr>
          <w:rFonts w:eastAsia="Times New Roman"/>
          <w:lang w:eastAsia="hu-HU"/>
        </w:rPr>
      </w:pPr>
      <w:bookmarkStart w:id="7" w:name="_Toc213139913"/>
      <w:bookmarkStart w:id="8" w:name="_Toc213140937"/>
      <w:r w:rsidRPr="00261C18">
        <w:rPr>
          <w:rFonts w:eastAsia="Times New Roman"/>
          <w:lang w:eastAsia="hu-HU"/>
        </w:rPr>
        <w:t>Összegzés</w:t>
      </w:r>
      <w:bookmarkEnd w:id="7"/>
      <w:bookmarkEnd w:id="8"/>
    </w:p>
    <w:p w14:paraId="7B103E42" w14:textId="77777777" w:rsidR="004D0416" w:rsidRPr="004D0416" w:rsidRDefault="004D0416" w:rsidP="004D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6 a vezeték nélküli hálózatok fejlődésének következő fontos lépcsője. A korábbi generációkhoz képest gyorsabb, stabilabb és energiahatékonyabb megoldást kínál, ami elengedhetetlen a modern, digitálisan összekapcsolt világban.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Ahogy egyre több eszköz csatlakozik az internetre,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6 alaptechnológiává válik, és előkészíti az utat a jövő szabványa, a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-Fi 7 előtt.</w:t>
      </w:r>
    </w:p>
    <w:p w14:paraId="3931622A" w14:textId="77777777" w:rsidR="004D0416" w:rsidRPr="004D0416" w:rsidRDefault="004D0416" w:rsidP="004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DFBAF0E">
          <v:rect id="_x0000_i1093" style="width:0;height:1.5pt" o:hralign="center" o:hrstd="t" o:hr="t" fillcolor="#a0a0a0" stroked="f"/>
        </w:pict>
      </w:r>
    </w:p>
    <w:p w14:paraId="368FA639" w14:textId="557D4DDD" w:rsidR="004D0416" w:rsidRPr="004D0416" w:rsidRDefault="004D0416" w:rsidP="00261C18">
      <w:pPr>
        <w:pStyle w:val="Cmsor1"/>
        <w:numPr>
          <w:ilvl w:val="0"/>
          <w:numId w:val="7"/>
        </w:numPr>
        <w:rPr>
          <w:rFonts w:eastAsia="Times New Roman"/>
          <w:lang w:eastAsia="hu-HU"/>
        </w:rPr>
      </w:pPr>
      <w:bookmarkStart w:id="9" w:name="_Toc213139914"/>
      <w:bookmarkStart w:id="10" w:name="_Toc213140938"/>
      <w:r w:rsidRPr="004D0416">
        <w:rPr>
          <w:rFonts w:eastAsia="Times New Roman"/>
          <w:lang w:eastAsia="hu-HU"/>
        </w:rPr>
        <w:t>Felhasznált források</w:t>
      </w:r>
      <w:bookmarkEnd w:id="9"/>
      <w:bookmarkEnd w:id="10"/>
    </w:p>
    <w:p w14:paraId="3FE89EB1" w14:textId="77777777" w:rsidR="004D0416" w:rsidRPr="004D0416" w:rsidRDefault="004D0416" w:rsidP="004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IEEE 802.11ax szabvány leírása (IEEE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Standards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Association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5A1CB8CD" w14:textId="77777777" w:rsidR="004D0416" w:rsidRPr="004D0416" w:rsidRDefault="004D0416" w:rsidP="004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Alliance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Introduction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-Fi 6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(2024)</w:t>
      </w:r>
    </w:p>
    <w:p w14:paraId="1AEA7BC6" w14:textId="77777777" w:rsidR="004D0416" w:rsidRPr="004D0416" w:rsidRDefault="004D0416" w:rsidP="004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TP-Link, ASUS és </w:t>
      </w: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Netgear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termékismertetői</w:t>
      </w:r>
    </w:p>
    <w:p w14:paraId="309B129A" w14:textId="77777777" w:rsidR="004D0416" w:rsidRPr="004D0416" w:rsidRDefault="004D0416" w:rsidP="004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>TechRadar</w:t>
      </w:r>
      <w:proofErr w:type="spellEnd"/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What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Is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Wi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-Fi 6 and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Why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It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Matters</w:t>
      </w:r>
      <w:proofErr w:type="spellEnd"/>
      <w:r w:rsidRPr="004D041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?</w:t>
      </w:r>
      <w:r w:rsidRPr="004D041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(2023)</w:t>
      </w:r>
    </w:p>
    <w:p w14:paraId="24AD3511" w14:textId="77777777" w:rsidR="00C41C53" w:rsidRPr="004D0416" w:rsidRDefault="00945CA2">
      <w:pPr>
        <w:rPr>
          <w:rFonts w:ascii="Times New Roman" w:hAnsi="Times New Roman" w:cs="Times New Roman"/>
          <w:sz w:val="24"/>
          <w:szCs w:val="24"/>
        </w:rPr>
      </w:pPr>
    </w:p>
    <w:sectPr w:rsidR="00C41C53" w:rsidRPr="004D04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9C89C" w14:textId="77777777" w:rsidR="00945CA2" w:rsidRDefault="00945CA2" w:rsidP="00FE2189">
      <w:pPr>
        <w:spacing w:after="0" w:line="240" w:lineRule="auto"/>
      </w:pPr>
      <w:r>
        <w:separator/>
      </w:r>
    </w:p>
  </w:endnote>
  <w:endnote w:type="continuationSeparator" w:id="0">
    <w:p w14:paraId="6240182E" w14:textId="77777777" w:rsidR="00945CA2" w:rsidRDefault="00945CA2" w:rsidP="00FE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A4FC8" w14:textId="77777777" w:rsidR="00945CA2" w:rsidRDefault="00945CA2" w:rsidP="00FE2189">
      <w:pPr>
        <w:spacing w:after="0" w:line="240" w:lineRule="auto"/>
      </w:pPr>
      <w:r>
        <w:separator/>
      </w:r>
    </w:p>
  </w:footnote>
  <w:footnote w:type="continuationSeparator" w:id="0">
    <w:p w14:paraId="502C44BB" w14:textId="77777777" w:rsidR="00945CA2" w:rsidRDefault="00945CA2" w:rsidP="00FE2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4EAA"/>
    <w:multiLevelType w:val="hybridMultilevel"/>
    <w:tmpl w:val="234C7FD4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1E0B8F"/>
    <w:multiLevelType w:val="hybridMultilevel"/>
    <w:tmpl w:val="8F7AE722"/>
    <w:lvl w:ilvl="0" w:tplc="F4A287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47A0A"/>
    <w:multiLevelType w:val="hybridMultilevel"/>
    <w:tmpl w:val="B85C562C"/>
    <w:lvl w:ilvl="0" w:tplc="BC1857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F7DC7"/>
    <w:multiLevelType w:val="multilevel"/>
    <w:tmpl w:val="113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50B87"/>
    <w:multiLevelType w:val="hybridMultilevel"/>
    <w:tmpl w:val="8640C312"/>
    <w:lvl w:ilvl="0" w:tplc="040E000F">
      <w:start w:val="1"/>
      <w:numFmt w:val="decimal"/>
      <w:lvlText w:val="%1."/>
      <w:lvlJc w:val="left"/>
      <w:pPr>
        <w:ind w:left="1911" w:hanging="360"/>
      </w:pPr>
    </w:lvl>
    <w:lvl w:ilvl="1" w:tplc="040E0019" w:tentative="1">
      <w:start w:val="1"/>
      <w:numFmt w:val="lowerLetter"/>
      <w:lvlText w:val="%2."/>
      <w:lvlJc w:val="left"/>
      <w:pPr>
        <w:ind w:left="2631" w:hanging="360"/>
      </w:pPr>
    </w:lvl>
    <w:lvl w:ilvl="2" w:tplc="040E001B" w:tentative="1">
      <w:start w:val="1"/>
      <w:numFmt w:val="lowerRoman"/>
      <w:lvlText w:val="%3."/>
      <w:lvlJc w:val="right"/>
      <w:pPr>
        <w:ind w:left="3351" w:hanging="180"/>
      </w:pPr>
    </w:lvl>
    <w:lvl w:ilvl="3" w:tplc="040E000F" w:tentative="1">
      <w:start w:val="1"/>
      <w:numFmt w:val="decimal"/>
      <w:lvlText w:val="%4."/>
      <w:lvlJc w:val="left"/>
      <w:pPr>
        <w:ind w:left="4071" w:hanging="360"/>
      </w:pPr>
    </w:lvl>
    <w:lvl w:ilvl="4" w:tplc="040E0019" w:tentative="1">
      <w:start w:val="1"/>
      <w:numFmt w:val="lowerLetter"/>
      <w:lvlText w:val="%5."/>
      <w:lvlJc w:val="left"/>
      <w:pPr>
        <w:ind w:left="4791" w:hanging="360"/>
      </w:pPr>
    </w:lvl>
    <w:lvl w:ilvl="5" w:tplc="040E001B" w:tentative="1">
      <w:start w:val="1"/>
      <w:numFmt w:val="lowerRoman"/>
      <w:lvlText w:val="%6."/>
      <w:lvlJc w:val="right"/>
      <w:pPr>
        <w:ind w:left="5511" w:hanging="180"/>
      </w:pPr>
    </w:lvl>
    <w:lvl w:ilvl="6" w:tplc="040E000F" w:tentative="1">
      <w:start w:val="1"/>
      <w:numFmt w:val="decimal"/>
      <w:lvlText w:val="%7."/>
      <w:lvlJc w:val="left"/>
      <w:pPr>
        <w:ind w:left="6231" w:hanging="360"/>
      </w:pPr>
    </w:lvl>
    <w:lvl w:ilvl="7" w:tplc="040E0019" w:tentative="1">
      <w:start w:val="1"/>
      <w:numFmt w:val="lowerLetter"/>
      <w:lvlText w:val="%8."/>
      <w:lvlJc w:val="left"/>
      <w:pPr>
        <w:ind w:left="6951" w:hanging="360"/>
      </w:pPr>
    </w:lvl>
    <w:lvl w:ilvl="8" w:tplc="040E001B" w:tentative="1">
      <w:start w:val="1"/>
      <w:numFmt w:val="lowerRoman"/>
      <w:lvlText w:val="%9."/>
      <w:lvlJc w:val="right"/>
      <w:pPr>
        <w:ind w:left="7671" w:hanging="180"/>
      </w:pPr>
    </w:lvl>
  </w:abstractNum>
  <w:abstractNum w:abstractNumId="5" w15:restartNumberingAfterBreak="0">
    <w:nsid w:val="5DEC00E5"/>
    <w:multiLevelType w:val="multilevel"/>
    <w:tmpl w:val="0E0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57C6"/>
    <w:multiLevelType w:val="multilevel"/>
    <w:tmpl w:val="335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623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3E"/>
    <w:rsid w:val="00055DEA"/>
    <w:rsid w:val="00261C18"/>
    <w:rsid w:val="002937E6"/>
    <w:rsid w:val="004D0416"/>
    <w:rsid w:val="0082429D"/>
    <w:rsid w:val="00945CA2"/>
    <w:rsid w:val="0097678C"/>
    <w:rsid w:val="00A63E02"/>
    <w:rsid w:val="00D96E3E"/>
    <w:rsid w:val="00FA42E3"/>
    <w:rsid w:val="00FE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E67B5E"/>
  <w15:chartTrackingRefBased/>
  <w15:docId w15:val="{8591BC95-274D-496E-8994-26A67224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40" w:line="720" w:lineRule="auto"/>
        <w:ind w:right="57" w:firstLine="119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3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61C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4D0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D041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D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D0416"/>
    <w:rPr>
      <w:b/>
      <w:bCs/>
    </w:rPr>
  </w:style>
  <w:style w:type="character" w:styleId="Kiemels">
    <w:name w:val="Emphasis"/>
    <w:basedOn w:val="Bekezdsalapbettpusa"/>
    <w:uiPriority w:val="20"/>
    <w:qFormat/>
    <w:rsid w:val="004D0416"/>
    <w:rPr>
      <w:i/>
      <w:iCs/>
    </w:rPr>
  </w:style>
  <w:style w:type="paragraph" w:styleId="Listaszerbekezds">
    <w:name w:val="List Paragraph"/>
    <w:basedOn w:val="Norml"/>
    <w:uiPriority w:val="34"/>
    <w:qFormat/>
    <w:rsid w:val="004D0416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E21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E2189"/>
  </w:style>
  <w:style w:type="paragraph" w:styleId="llb">
    <w:name w:val="footer"/>
    <w:basedOn w:val="Norml"/>
    <w:link w:val="llbChar"/>
    <w:uiPriority w:val="99"/>
    <w:unhideWhenUsed/>
    <w:rsid w:val="00FE21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E2189"/>
  </w:style>
  <w:style w:type="character" w:customStyle="1" w:styleId="Cmsor1Char">
    <w:name w:val="Címsor 1 Char"/>
    <w:basedOn w:val="Bekezdsalapbettpusa"/>
    <w:link w:val="Cmsor1"/>
    <w:uiPriority w:val="9"/>
    <w:rsid w:val="00A63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63E02"/>
    <w:pPr>
      <w:outlineLvl w:val="9"/>
    </w:pPr>
    <w:rPr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A63E02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A63E02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055DEA"/>
    <w:pPr>
      <w:spacing w:after="100" w:line="259" w:lineRule="auto"/>
      <w:ind w:left="220" w:right="0" w:firstLine="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55DEA"/>
    <w:pPr>
      <w:spacing w:after="100" w:line="259" w:lineRule="auto"/>
      <w:ind w:right="0" w:firstLine="0"/>
    </w:pPr>
    <w:rPr>
      <w:rFonts w:eastAsiaTheme="minorEastAsia" w:cs="Times New Roman"/>
      <w:lang w:eastAsia="hu-HU"/>
    </w:rPr>
  </w:style>
  <w:style w:type="paragraph" w:styleId="Nincstrkz">
    <w:name w:val="No Spacing"/>
    <w:uiPriority w:val="1"/>
    <w:qFormat/>
    <w:rsid w:val="00261C18"/>
    <w:pPr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rsid w:val="00261C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2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1D273-956A-466D-BAC8-9CBD0EBB5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Székely Máté</dc:creator>
  <cp:keywords/>
  <dc:description/>
  <cp:lastModifiedBy>Székely Máté</cp:lastModifiedBy>
  <cp:revision>8</cp:revision>
  <dcterms:created xsi:type="dcterms:W3CDTF">2025-11-04T07:59:00Z</dcterms:created>
  <dcterms:modified xsi:type="dcterms:W3CDTF">2025-11-04T08:57:00Z</dcterms:modified>
</cp:coreProperties>
</file>