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0AB9" w:rsidRDefault="00250AB9" w:rsidP="00250AB9">
      <w:r>
        <w:t>CPA</w:t>
      </w:r>
      <w:r w:rsidR="00053A1E">
        <w:rPr>
          <w:lang w:val="en-US"/>
        </w:rPr>
        <w:t xml:space="preserve"> </w:t>
      </w:r>
      <w:r>
        <w:t xml:space="preserve">Francois Songa </w:t>
      </w:r>
      <w:r w:rsidR="00053A1E">
        <w:rPr>
          <w:lang w:val="en-US"/>
        </w:rPr>
        <w:t>H</w:t>
      </w:r>
      <w:r>
        <w:t xml:space="preserve">olds a Master in Business Administration </w:t>
      </w:r>
      <w:r w:rsidR="00053A1E">
        <w:rPr>
          <w:lang w:val="en-US"/>
        </w:rPr>
        <w:t xml:space="preserve">(MBA) Specialized </w:t>
      </w:r>
      <w:r>
        <w:t xml:space="preserve">in Finance and Accounting from University of Kigali with </w:t>
      </w:r>
      <w:r w:rsidR="00053A1E">
        <w:rPr>
          <w:lang w:val="en-US"/>
        </w:rPr>
        <w:t>FI</w:t>
      </w:r>
      <w:r>
        <w:t xml:space="preserve">rst </w:t>
      </w:r>
      <w:r w:rsidR="00053A1E">
        <w:rPr>
          <w:lang w:val="en-US"/>
        </w:rPr>
        <w:t>G</w:t>
      </w:r>
      <w:r>
        <w:t>rade and a Bachelor of Science Hons in Accounting from the University of Rwanda</w:t>
      </w:r>
      <w:r>
        <w:rPr>
          <w:lang w:val="en-US"/>
        </w:rPr>
        <w:t xml:space="preserve"> and High School Diploma in Accountancy.</w:t>
      </w:r>
      <w:r>
        <w:t xml:space="preserve"> He is Certified Public Accountants (CPA) and a </w:t>
      </w:r>
      <w:r w:rsidR="00053A1E">
        <w:rPr>
          <w:lang w:val="en-US"/>
        </w:rPr>
        <w:t>M</w:t>
      </w:r>
      <w:r>
        <w:t xml:space="preserve">ember of Institute of Certified Public Accountants of Rwanda (ICPAR). He is also a Certified Financial Modeling and Valuation Analyst (FMVA) </w:t>
      </w:r>
      <w:r w:rsidR="00053A1E">
        <w:rPr>
          <w:lang w:val="en-US"/>
        </w:rPr>
        <w:t>A</w:t>
      </w:r>
      <w:r>
        <w:t>ccredited by Corporate Finance Institute of Canada.</w:t>
      </w:r>
    </w:p>
    <w:p w:rsidR="00250AB9" w:rsidRDefault="00250AB9" w:rsidP="00250AB9"/>
    <w:p w:rsidR="00250AB9" w:rsidRPr="00470F50" w:rsidRDefault="00250AB9" w:rsidP="00250AB9">
      <w:pPr>
        <w:rPr>
          <w:lang w:val="en-US"/>
        </w:rPr>
      </w:pPr>
      <w:r>
        <w:t xml:space="preserve">Prior to his Position of </w:t>
      </w:r>
      <w:r>
        <w:rPr>
          <w:lang w:val="en-US"/>
        </w:rPr>
        <w:t xml:space="preserve">Managing Director </w:t>
      </w:r>
      <w:r>
        <w:t xml:space="preserve">at </w:t>
      </w:r>
      <w:r>
        <w:rPr>
          <w:lang w:val="en-US"/>
        </w:rPr>
        <w:t>FS Global Consulting Ltd</w:t>
      </w:r>
      <w:r>
        <w:t xml:space="preserve">, </w:t>
      </w:r>
      <w:r>
        <w:rPr>
          <w:lang w:val="en-US"/>
        </w:rPr>
        <w:t>H</w:t>
      </w:r>
      <w:r>
        <w:t xml:space="preserve">e </w:t>
      </w:r>
      <w:r>
        <w:rPr>
          <w:lang w:val="en-US"/>
        </w:rPr>
        <w:t>O</w:t>
      </w:r>
      <w:r>
        <w:t xml:space="preserve">ccupied </w:t>
      </w:r>
      <w:r>
        <w:rPr>
          <w:lang w:val="en-US"/>
        </w:rPr>
        <w:t>D</w:t>
      </w:r>
      <w:r>
        <w:t xml:space="preserve">ifferent </w:t>
      </w:r>
      <w:r>
        <w:rPr>
          <w:lang w:val="en-US"/>
        </w:rPr>
        <w:t>P</w:t>
      </w:r>
      <w:r>
        <w:t xml:space="preserve">ositions Such as </w:t>
      </w:r>
      <w:r>
        <w:rPr>
          <w:lang w:val="en-US"/>
        </w:rPr>
        <w:t>Grant Manager</w:t>
      </w:r>
      <w:r>
        <w:t xml:space="preserve"> at IntraHealth International of Rwanda, Compliance Auditor at Office of the Auditor General (OAG),</w:t>
      </w:r>
      <w:r>
        <w:rPr>
          <w:lang w:val="en-US"/>
        </w:rPr>
        <w:t xml:space="preserve"> </w:t>
      </w:r>
      <w:r>
        <w:t xml:space="preserve">Audit and Consulting Manager over </w:t>
      </w:r>
      <w:r>
        <w:rPr>
          <w:lang w:val="en-US"/>
        </w:rPr>
        <w:t>S</w:t>
      </w:r>
      <w:r>
        <w:t>everal years</w:t>
      </w:r>
      <w:r>
        <w:rPr>
          <w:lang w:val="en-US"/>
        </w:rPr>
        <w:t xml:space="preserve"> </w:t>
      </w:r>
      <w:r>
        <w:t>At DNR Partners CPA Ltd</w:t>
      </w:r>
    </w:p>
    <w:p w:rsidR="00470F50" w:rsidRDefault="00470F50"/>
    <w:sectPr w:rsidR="00470F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56C"/>
    <w:rsid w:val="00033CE2"/>
    <w:rsid w:val="00053A1E"/>
    <w:rsid w:val="001D756C"/>
    <w:rsid w:val="00250AB9"/>
    <w:rsid w:val="00470F50"/>
    <w:rsid w:val="0088084E"/>
    <w:rsid w:val="00DC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48D2C"/>
  <w15:chartTrackingRefBased/>
  <w15:docId w15:val="{929C9038-57BC-3248-96F0-5EE25AFA0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lg">
    <w:name w:val="text-lg"/>
    <w:basedOn w:val="Normal"/>
    <w:rsid w:val="001D756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2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3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andrehitimana6@gmail.com</dc:creator>
  <cp:keywords/>
  <dc:description/>
  <cp:lastModifiedBy>andrehitimana6@gmail.com</cp:lastModifiedBy>
  <cp:revision>4</cp:revision>
  <dcterms:created xsi:type="dcterms:W3CDTF">2025-03-12T17:10:00Z</dcterms:created>
  <dcterms:modified xsi:type="dcterms:W3CDTF">2025-03-12T18:21:00Z</dcterms:modified>
</cp:coreProperties>
</file>