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33CF5" w14:textId="5D2164C7" w:rsidR="00EC2563" w:rsidRDefault="00EC2563"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 xml:space="preserve">Lien : </w:t>
      </w:r>
      <w:hyperlink r:id="rId5" w:history="1">
        <w:r w:rsidR="00292BDB" w:rsidRPr="00CD6CD9">
          <w:rPr>
            <w:rStyle w:val="Lienhypertexte"/>
            <w:rFonts w:ascii="Times New Roman" w:eastAsia="Times New Roman" w:hAnsi="Times New Roman" w:cs="Times New Roman"/>
            <w:b/>
            <w:bCs/>
            <w:sz w:val="27"/>
            <w:szCs w:val="27"/>
            <w:lang w:eastAsia="fr-FR"/>
          </w:rPr>
          <w:t>https://kabboss.github.io/fermeconnect/</w:t>
        </w:r>
      </w:hyperlink>
    </w:p>
    <w:p w14:paraId="65241975" w14:textId="20B3424C" w:rsidR="00874CC5" w:rsidRDefault="00874CC5"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t xml:space="preserve">Lien2 : </w:t>
      </w:r>
      <w:r w:rsidRPr="00874CC5">
        <w:rPr>
          <w:rFonts w:ascii="Times New Roman" w:eastAsia="Times New Roman" w:hAnsi="Times New Roman" w:cs="Times New Roman"/>
          <w:b/>
          <w:bCs/>
          <w:sz w:val="27"/>
          <w:szCs w:val="27"/>
          <w:lang w:eastAsia="fr-FR"/>
        </w:rPr>
        <w:t>https://farmsconnect-b084ddb02391.herokuapp.com/</w:t>
      </w:r>
    </w:p>
    <w:p w14:paraId="52C4D28A" w14:textId="2CEC4568" w:rsidR="00292BDB" w:rsidRDefault="00292BDB"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proofErr w:type="gramStart"/>
      <w:r w:rsidRPr="00292BDB">
        <w:rPr>
          <w:rFonts w:ascii="Times New Roman" w:eastAsia="Times New Roman" w:hAnsi="Times New Roman" w:cs="Times New Roman"/>
          <w:b/>
          <w:bCs/>
          <w:sz w:val="27"/>
          <w:szCs w:val="27"/>
          <w:lang w:eastAsia="fr-FR"/>
        </w:rPr>
        <w:t>heroku</w:t>
      </w:r>
      <w:proofErr w:type="spellEnd"/>
      <w:proofErr w:type="gramEnd"/>
      <w:r w:rsidRPr="00292BDB">
        <w:rPr>
          <w:rFonts w:ascii="Times New Roman" w:eastAsia="Times New Roman" w:hAnsi="Times New Roman" w:cs="Times New Roman"/>
          <w:b/>
          <w:bCs/>
          <w:sz w:val="27"/>
          <w:szCs w:val="27"/>
          <w:lang w:eastAsia="fr-FR"/>
        </w:rPr>
        <w:t xml:space="preserve"> restart</w:t>
      </w:r>
    </w:p>
    <w:p w14:paraId="3C046F2E" w14:textId="5F1E2E5E" w:rsidR="00292BDB" w:rsidRDefault="00292BDB"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spellStart"/>
      <w:proofErr w:type="gramStart"/>
      <w:r w:rsidRPr="00292BDB">
        <w:rPr>
          <w:rFonts w:ascii="Times New Roman" w:eastAsia="Times New Roman" w:hAnsi="Times New Roman" w:cs="Times New Roman"/>
          <w:b/>
          <w:bCs/>
          <w:sz w:val="27"/>
          <w:szCs w:val="27"/>
          <w:lang w:eastAsia="fr-FR"/>
        </w:rPr>
        <w:t>heroku</w:t>
      </w:r>
      <w:proofErr w:type="spellEnd"/>
      <w:proofErr w:type="gramEnd"/>
      <w:r w:rsidRPr="00292BDB">
        <w:rPr>
          <w:rFonts w:ascii="Times New Roman" w:eastAsia="Times New Roman" w:hAnsi="Times New Roman" w:cs="Times New Roman"/>
          <w:b/>
          <w:bCs/>
          <w:sz w:val="27"/>
          <w:szCs w:val="27"/>
          <w:lang w:eastAsia="fr-FR"/>
        </w:rPr>
        <w:t xml:space="preserve"> logs </w:t>
      </w:r>
      <w:r w:rsidR="007F4C46">
        <w:rPr>
          <w:rFonts w:ascii="Times New Roman" w:eastAsia="Times New Roman" w:hAnsi="Times New Roman" w:cs="Times New Roman"/>
          <w:b/>
          <w:bCs/>
          <w:sz w:val="27"/>
          <w:szCs w:val="27"/>
          <w:lang w:eastAsia="fr-FR"/>
        </w:rPr>
        <w:t>--</w:t>
      </w:r>
      <w:proofErr w:type="spellStart"/>
      <w:r w:rsidRPr="00292BDB">
        <w:rPr>
          <w:rFonts w:ascii="Times New Roman" w:eastAsia="Times New Roman" w:hAnsi="Times New Roman" w:cs="Times New Roman"/>
          <w:b/>
          <w:bCs/>
          <w:sz w:val="27"/>
          <w:szCs w:val="27"/>
          <w:lang w:eastAsia="fr-FR"/>
        </w:rPr>
        <w:t>tail</w:t>
      </w:r>
      <w:proofErr w:type="spellEnd"/>
    </w:p>
    <w:p w14:paraId="4A095B46" w14:textId="49393892" w:rsidR="00874CC5" w:rsidRDefault="00874CC5"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516A1A49" w14:textId="77777777" w:rsidR="00874CC5" w:rsidRPr="00874CC5" w:rsidRDefault="00874CC5" w:rsidP="00874C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874CC5">
        <w:rPr>
          <w:rFonts w:ascii="Times New Roman" w:eastAsia="Times New Roman" w:hAnsi="Times New Roman" w:cs="Times New Roman"/>
          <w:b/>
          <w:bCs/>
          <w:sz w:val="27"/>
          <w:szCs w:val="27"/>
          <w:lang w:eastAsia="fr-FR"/>
        </w:rPr>
        <w:t>git</w:t>
      </w:r>
      <w:proofErr w:type="gramEnd"/>
      <w:r w:rsidRPr="00874CC5">
        <w:rPr>
          <w:rFonts w:ascii="Times New Roman" w:eastAsia="Times New Roman" w:hAnsi="Times New Roman" w:cs="Times New Roman"/>
          <w:b/>
          <w:bCs/>
          <w:sz w:val="27"/>
          <w:szCs w:val="27"/>
          <w:lang w:eastAsia="fr-FR"/>
        </w:rPr>
        <w:t xml:space="preserve"> </w:t>
      </w:r>
      <w:proofErr w:type="spellStart"/>
      <w:r w:rsidRPr="00874CC5">
        <w:rPr>
          <w:rFonts w:ascii="Times New Roman" w:eastAsia="Times New Roman" w:hAnsi="Times New Roman" w:cs="Times New Roman"/>
          <w:b/>
          <w:bCs/>
          <w:sz w:val="27"/>
          <w:szCs w:val="27"/>
          <w:lang w:eastAsia="fr-FR"/>
        </w:rPr>
        <w:t>add</w:t>
      </w:r>
      <w:proofErr w:type="spellEnd"/>
      <w:r w:rsidRPr="00874CC5">
        <w:rPr>
          <w:rFonts w:ascii="Times New Roman" w:eastAsia="Times New Roman" w:hAnsi="Times New Roman" w:cs="Times New Roman"/>
          <w:b/>
          <w:bCs/>
          <w:sz w:val="27"/>
          <w:szCs w:val="27"/>
          <w:lang w:eastAsia="fr-FR"/>
        </w:rPr>
        <w:t xml:space="preserve"> .</w:t>
      </w:r>
    </w:p>
    <w:p w14:paraId="6E7F3DC8" w14:textId="77777777" w:rsidR="00874CC5" w:rsidRPr="00874CC5" w:rsidRDefault="00874CC5" w:rsidP="00874C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874CC5">
        <w:rPr>
          <w:rFonts w:ascii="Times New Roman" w:eastAsia="Times New Roman" w:hAnsi="Times New Roman" w:cs="Times New Roman"/>
          <w:b/>
          <w:bCs/>
          <w:sz w:val="27"/>
          <w:szCs w:val="27"/>
          <w:lang w:eastAsia="fr-FR"/>
        </w:rPr>
        <w:t>git</w:t>
      </w:r>
      <w:proofErr w:type="gramEnd"/>
      <w:r w:rsidRPr="00874CC5">
        <w:rPr>
          <w:rFonts w:ascii="Times New Roman" w:eastAsia="Times New Roman" w:hAnsi="Times New Roman" w:cs="Times New Roman"/>
          <w:b/>
          <w:bCs/>
          <w:sz w:val="27"/>
          <w:szCs w:val="27"/>
          <w:lang w:eastAsia="fr-FR"/>
        </w:rPr>
        <w:t xml:space="preserve"> commit -m "Votre message de mise à jour"</w:t>
      </w:r>
    </w:p>
    <w:p w14:paraId="333C083D" w14:textId="227204A3" w:rsidR="00874CC5" w:rsidRDefault="00874CC5" w:rsidP="00874CC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874CC5">
        <w:rPr>
          <w:rFonts w:ascii="Times New Roman" w:eastAsia="Times New Roman" w:hAnsi="Times New Roman" w:cs="Times New Roman"/>
          <w:b/>
          <w:bCs/>
          <w:sz w:val="27"/>
          <w:szCs w:val="27"/>
          <w:lang w:eastAsia="fr-FR"/>
        </w:rPr>
        <w:t>git</w:t>
      </w:r>
      <w:proofErr w:type="gramEnd"/>
      <w:r w:rsidRPr="00874CC5">
        <w:rPr>
          <w:rFonts w:ascii="Times New Roman" w:eastAsia="Times New Roman" w:hAnsi="Times New Roman" w:cs="Times New Roman"/>
          <w:b/>
          <w:bCs/>
          <w:sz w:val="27"/>
          <w:szCs w:val="27"/>
          <w:lang w:eastAsia="fr-FR"/>
        </w:rPr>
        <w:t xml:space="preserve"> push </w:t>
      </w:r>
      <w:proofErr w:type="spellStart"/>
      <w:r w:rsidRPr="00874CC5">
        <w:rPr>
          <w:rFonts w:ascii="Times New Roman" w:eastAsia="Times New Roman" w:hAnsi="Times New Roman" w:cs="Times New Roman"/>
          <w:b/>
          <w:bCs/>
          <w:sz w:val="27"/>
          <w:szCs w:val="27"/>
          <w:lang w:eastAsia="fr-FR"/>
        </w:rPr>
        <w:t>heroku</w:t>
      </w:r>
      <w:proofErr w:type="spellEnd"/>
      <w:r w:rsidRPr="00874CC5">
        <w:rPr>
          <w:rFonts w:ascii="Times New Roman" w:eastAsia="Times New Roman" w:hAnsi="Times New Roman" w:cs="Times New Roman"/>
          <w:b/>
          <w:bCs/>
          <w:sz w:val="27"/>
          <w:szCs w:val="27"/>
          <w:lang w:eastAsia="fr-FR"/>
        </w:rPr>
        <w:t xml:space="preserve"> master</w:t>
      </w:r>
    </w:p>
    <w:p w14:paraId="0C39482C" w14:textId="77777777" w:rsidR="00EC2563" w:rsidRDefault="00EC2563"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277B3BDA" w14:textId="54A655E0" w:rsidR="00755E16" w:rsidRPr="00755E16" w:rsidRDefault="00755E16"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55E16">
        <w:rPr>
          <w:rFonts w:ascii="Times New Roman" w:eastAsia="Times New Roman" w:hAnsi="Times New Roman" w:cs="Times New Roman"/>
          <w:b/>
          <w:bCs/>
          <w:sz w:val="27"/>
          <w:szCs w:val="27"/>
          <w:lang w:eastAsia="fr-FR"/>
        </w:rPr>
        <w:t xml:space="preserve">Présentation de </w:t>
      </w:r>
      <w:proofErr w:type="spellStart"/>
      <w:r w:rsidRPr="00755E16">
        <w:rPr>
          <w:rFonts w:ascii="Times New Roman" w:eastAsia="Times New Roman" w:hAnsi="Times New Roman" w:cs="Times New Roman"/>
          <w:b/>
          <w:bCs/>
          <w:sz w:val="27"/>
          <w:szCs w:val="27"/>
          <w:lang w:eastAsia="fr-FR"/>
        </w:rPr>
        <w:t>FarmsConnect</w:t>
      </w:r>
      <w:proofErr w:type="spellEnd"/>
    </w:p>
    <w:p w14:paraId="3DB3D949"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est un projet innovant qui ambitionne de transformer l’élevage au Burkina Faso grâce à la synergie entre technologie, durabilité et coopération entre éleveurs. Son modèle repose sur trois piliers essentiels : une ferme modèle, un système de gestion intelligent basé sur l'Internet des objets (IoT) et une marketplace numérique. Ce projet a pour vocation d’optimiser la productivité des élevages, d'améliorer la transparence des échanges commerciaux et de créer une communauté dynamique d’éleveurs interconnectés. Il s'agit d'une initiative visionnaire qui combine innovation technologique et modèles économiques durables pour propulser l’élevage traditionnel vers un avenir plus prospère.</w:t>
      </w:r>
    </w:p>
    <w:p w14:paraId="37A39D1D" w14:textId="77777777" w:rsidR="00755E16" w:rsidRPr="00755E16" w:rsidRDefault="00755E16"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55E16">
        <w:rPr>
          <w:rFonts w:ascii="Times New Roman" w:eastAsia="Times New Roman" w:hAnsi="Times New Roman" w:cs="Times New Roman"/>
          <w:b/>
          <w:bCs/>
          <w:sz w:val="27"/>
          <w:szCs w:val="27"/>
          <w:lang w:eastAsia="fr-FR"/>
        </w:rPr>
        <w:t xml:space="preserve">Les Grands Piliers de </w:t>
      </w:r>
      <w:proofErr w:type="spellStart"/>
      <w:r w:rsidRPr="00755E16">
        <w:rPr>
          <w:rFonts w:ascii="Times New Roman" w:eastAsia="Times New Roman" w:hAnsi="Times New Roman" w:cs="Times New Roman"/>
          <w:b/>
          <w:bCs/>
          <w:sz w:val="27"/>
          <w:szCs w:val="27"/>
          <w:lang w:eastAsia="fr-FR"/>
        </w:rPr>
        <w:t>FarmsConnect</w:t>
      </w:r>
      <w:proofErr w:type="spellEnd"/>
    </w:p>
    <w:p w14:paraId="1ACF21FA" w14:textId="77777777" w:rsidR="00755E16" w:rsidRPr="00755E16" w:rsidRDefault="00755E16" w:rsidP="00755E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755E16">
        <w:rPr>
          <w:rFonts w:ascii="Times New Roman" w:eastAsia="Times New Roman" w:hAnsi="Times New Roman" w:cs="Times New Roman"/>
          <w:b/>
          <w:bCs/>
          <w:sz w:val="24"/>
          <w:szCs w:val="24"/>
          <w:lang w:eastAsia="fr-FR"/>
        </w:rPr>
        <w:t xml:space="preserve">1. La Ferme Modèle : Le Cœur de </w:t>
      </w:r>
      <w:proofErr w:type="spellStart"/>
      <w:r w:rsidRPr="00755E16">
        <w:rPr>
          <w:rFonts w:ascii="Times New Roman" w:eastAsia="Times New Roman" w:hAnsi="Times New Roman" w:cs="Times New Roman"/>
          <w:b/>
          <w:bCs/>
          <w:sz w:val="24"/>
          <w:szCs w:val="24"/>
          <w:lang w:eastAsia="fr-FR"/>
        </w:rPr>
        <w:t>FarmsConnect</w:t>
      </w:r>
      <w:proofErr w:type="spellEnd"/>
    </w:p>
    <w:p w14:paraId="17572F64"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 xml:space="preserve">Le point de départ de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est la création d'une ferme modèle. Cette ferme sera un laboratoire d’expérimentation et de démonstration pour les meilleures pratiques d’élevage durable. Elle jouera un rôle clé dans la validation des innovations technologiques telles que le système IoT et servira également de centre de formation pour les éleveurs locaux. Ces derniers pourront y apprendre à adopter des techniques modernes d’élevage pour améliorer leur productivité.</w:t>
      </w:r>
    </w:p>
    <w:p w14:paraId="06C1D251"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 xml:space="preserve">La ferme modèle ne sera pas seulement un lieu d’apprentissage ; elle générera aussi des revenus.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achètera, élèvera, et vendra ses propres animaux et produits dérivés (viande, lait, œufs) directement sur le marché. Cela assurera un flux constant de revenus tout en offrant aux éleveurs un modèle économique concret et reproductible. La ferme, étant un exemple vivant de durabilité et de rentabilité, servira d'inspiration pour les éleveurs dans tout le pays.</w:t>
      </w:r>
    </w:p>
    <w:p w14:paraId="54AE2FBD" w14:textId="77777777" w:rsidR="00755E16" w:rsidRPr="00755E16" w:rsidRDefault="00755E16" w:rsidP="00755E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755E16">
        <w:rPr>
          <w:rFonts w:ascii="Times New Roman" w:eastAsia="Times New Roman" w:hAnsi="Times New Roman" w:cs="Times New Roman"/>
          <w:b/>
          <w:bCs/>
          <w:sz w:val="24"/>
          <w:szCs w:val="24"/>
          <w:lang w:eastAsia="fr-FR"/>
        </w:rPr>
        <w:t>2. Le Système de Suivi IoT : La Technologie au Service des Éleveurs</w:t>
      </w:r>
    </w:p>
    <w:p w14:paraId="396A35FC"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lastRenderedPageBreak/>
        <w:t xml:space="preserve">L'innovation majeure de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réside dans l'utilisation des technologies de l'Internet des objets (IoT). Les capteurs IoT, placés sur les animaux, permettront de surveiller en temps réel divers aspects de l’élevage, tels que :</w:t>
      </w:r>
    </w:p>
    <w:p w14:paraId="3AA5D399" w14:textId="77777777" w:rsidR="00755E16" w:rsidRPr="00755E16" w:rsidRDefault="00755E16" w:rsidP="00755E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La santé des animaux (température corporelle, fréquence cardiaque, activité physique)</w:t>
      </w:r>
    </w:p>
    <w:p w14:paraId="06B36043" w14:textId="77777777" w:rsidR="00755E16" w:rsidRPr="00755E16" w:rsidRDefault="00755E16" w:rsidP="00755E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Les habitudes alimentaires et les besoins nutritionnels</w:t>
      </w:r>
    </w:p>
    <w:p w14:paraId="2A80AF5A" w14:textId="77777777" w:rsidR="00755E16" w:rsidRPr="00755E16" w:rsidRDefault="00755E16" w:rsidP="00755E1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Le suivi des mouvements (localisation GPS)</w:t>
      </w:r>
    </w:p>
    <w:p w14:paraId="25D3CE56"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Ces données seront accessibles aux éleveurs via une application mobile ou un tableau de bord web, leur permettant de prendre des décisions éclairées pour améliorer la gestion de leurs troupeaux. Par exemple, un capteur pourra signaler qu’un animal présente des symptômes de maladie, permettant ainsi une intervention rapide et réduisant le risque de perte.</w:t>
      </w:r>
    </w:p>
    <w:p w14:paraId="499F8D63"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 xml:space="preserve">Ce système IoT est une véritable révolution pour l’élevage au Burkina Faso, où les pertes liées aux maladies et à une mauvaise gestion des ressources sont courantes. En permettant aux éleveurs d'agir plus rapidement et efficacement,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optimise la productivité tout en réduisant les coûts d’exploitation.</w:t>
      </w:r>
    </w:p>
    <w:p w14:paraId="08FFE822" w14:textId="77777777" w:rsidR="00755E16" w:rsidRPr="00755E16" w:rsidRDefault="00755E16" w:rsidP="00755E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755E16">
        <w:rPr>
          <w:rFonts w:ascii="Times New Roman" w:eastAsia="Times New Roman" w:hAnsi="Times New Roman" w:cs="Times New Roman"/>
          <w:b/>
          <w:bCs/>
          <w:sz w:val="24"/>
          <w:szCs w:val="24"/>
          <w:lang w:eastAsia="fr-FR"/>
        </w:rPr>
        <w:t>3. La Marketplace : Une Plateforme pour Stimuler le Marché Local</w:t>
      </w:r>
    </w:p>
    <w:p w14:paraId="5C7919AC"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 xml:space="preserve">La marketplace de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sera une plateforme en ligne où les éleveurs pourront acheter et vendre leurs animaux, produits dérivés, et équipements. Ce marché digital introduit une nouvelle ère de transparence dans les transactions :</w:t>
      </w:r>
    </w:p>
    <w:p w14:paraId="2CDAB39A" w14:textId="77777777" w:rsidR="00755E16" w:rsidRPr="00755E16" w:rsidRDefault="00755E16" w:rsidP="00755E1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Tous les animaux mis en vente seront accompagnés de certificats de santé délivrés par des vétérinaires partenaires, renforçant ainsi la confiance entre acheteurs et vendeurs.</w:t>
      </w:r>
    </w:p>
    <w:p w14:paraId="5D28E5CC" w14:textId="77777777" w:rsidR="00755E16" w:rsidRPr="00755E16" w:rsidRDefault="00755E16" w:rsidP="00755E1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Les transactions seront facilitées par des options de paiement sécurisées, simplifiant le processus de vente.</w:t>
      </w:r>
    </w:p>
    <w:p w14:paraId="0504AE8F"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 xml:space="preserve">Mais la marketplace ne servira pas uniquement les éleveurs individuels.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participera également activement à ce marché en vendant les produits de sa ferme modèle, générant ainsi des revenus pour financer son expansion et soutenir l'écosystème de la plateforme.</w:t>
      </w:r>
    </w:p>
    <w:p w14:paraId="1FA9698F" w14:textId="77777777" w:rsidR="00755E16" w:rsidRPr="00755E16" w:rsidRDefault="00755E16" w:rsidP="00755E16">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755E16">
        <w:rPr>
          <w:rFonts w:ascii="Times New Roman" w:eastAsia="Times New Roman" w:hAnsi="Times New Roman" w:cs="Times New Roman"/>
          <w:b/>
          <w:bCs/>
          <w:sz w:val="24"/>
          <w:szCs w:val="24"/>
          <w:lang w:eastAsia="fr-FR"/>
        </w:rPr>
        <w:t>4. Connexion Entre Éleveurs : La Force d'une Communauté Unie</w:t>
      </w:r>
    </w:p>
    <w:p w14:paraId="414362F9"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va au-delà de la simple digitalisation des échanges. Elle souhaite également créer un réseau social et professionnel pour les éleveurs, leur permettant de partager des expériences, des conseils et des bonnes pratiques. Ce réseau favorisera :</w:t>
      </w:r>
    </w:p>
    <w:p w14:paraId="5138C3FF" w14:textId="77777777" w:rsidR="00755E16" w:rsidRPr="00755E16" w:rsidRDefault="00755E16" w:rsidP="00755E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L'entraide entre éleveurs</w:t>
      </w:r>
    </w:p>
    <w:p w14:paraId="09C3E9CD" w14:textId="77777777" w:rsidR="00755E16" w:rsidRPr="00755E16" w:rsidRDefault="00755E16" w:rsidP="00755E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La formation continue grâce à des forums, des webinaires et des ateliers pratiques</w:t>
      </w:r>
    </w:p>
    <w:p w14:paraId="3BED20FC" w14:textId="77777777" w:rsidR="00755E16" w:rsidRPr="00755E16" w:rsidRDefault="00755E16" w:rsidP="00755E1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La coopération pour résoudre ensemble des problématiques communes (comme les difficultés d’approvisionnement ou les épidémies animales)</w:t>
      </w:r>
    </w:p>
    <w:p w14:paraId="13173047"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sz w:val="24"/>
          <w:szCs w:val="24"/>
          <w:lang w:eastAsia="fr-FR"/>
        </w:rPr>
        <w:t>Cette interconnexion renforcera la communauté d’éleveurs, leur donnant une voix collective plus forte et les moyens de mutualiser certaines ressources.</w:t>
      </w:r>
    </w:p>
    <w:p w14:paraId="7BA3C744" w14:textId="77777777" w:rsidR="00755E16" w:rsidRPr="00755E16" w:rsidRDefault="00755E16"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55E16">
        <w:rPr>
          <w:rFonts w:ascii="Times New Roman" w:eastAsia="Times New Roman" w:hAnsi="Times New Roman" w:cs="Times New Roman"/>
          <w:b/>
          <w:bCs/>
          <w:sz w:val="27"/>
          <w:szCs w:val="27"/>
          <w:lang w:eastAsia="fr-FR"/>
        </w:rPr>
        <w:t xml:space="preserve">Utilité et Impact de </w:t>
      </w:r>
      <w:proofErr w:type="spellStart"/>
      <w:r w:rsidRPr="00755E16">
        <w:rPr>
          <w:rFonts w:ascii="Times New Roman" w:eastAsia="Times New Roman" w:hAnsi="Times New Roman" w:cs="Times New Roman"/>
          <w:b/>
          <w:bCs/>
          <w:sz w:val="27"/>
          <w:szCs w:val="27"/>
          <w:lang w:eastAsia="fr-FR"/>
        </w:rPr>
        <w:t>FarmsConnect</w:t>
      </w:r>
      <w:proofErr w:type="spellEnd"/>
    </w:p>
    <w:p w14:paraId="552073BD"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755E16">
        <w:rPr>
          <w:rFonts w:ascii="Times New Roman" w:eastAsia="Times New Roman" w:hAnsi="Times New Roman" w:cs="Times New Roman"/>
          <w:b/>
          <w:bCs/>
          <w:sz w:val="24"/>
          <w:szCs w:val="24"/>
          <w:lang w:eastAsia="fr-FR"/>
        </w:rPr>
        <w:lastRenderedPageBreak/>
        <w:t>FarmsConnect</w:t>
      </w:r>
      <w:proofErr w:type="spellEnd"/>
      <w:r w:rsidRPr="00755E16">
        <w:rPr>
          <w:rFonts w:ascii="Times New Roman" w:eastAsia="Times New Roman" w:hAnsi="Times New Roman" w:cs="Times New Roman"/>
          <w:sz w:val="24"/>
          <w:szCs w:val="24"/>
          <w:lang w:eastAsia="fr-FR"/>
        </w:rPr>
        <w:t xml:space="preserve"> est un projet à fort impact social et économique. Il répond à plusieurs défis majeurs rencontrés par les éleveurs au Burkina Faso tout en leur offrant des opportunités nouvelles. Parmi ses utilités clés, on peut citer :</w:t>
      </w:r>
    </w:p>
    <w:p w14:paraId="5904F333" w14:textId="77777777" w:rsidR="00755E16" w:rsidRPr="00755E16" w:rsidRDefault="00755E16" w:rsidP="00755E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b/>
          <w:bCs/>
          <w:sz w:val="24"/>
          <w:szCs w:val="24"/>
          <w:lang w:eastAsia="fr-FR"/>
        </w:rPr>
        <w:t>Amélioration de la productivité</w:t>
      </w:r>
      <w:r w:rsidRPr="00755E16">
        <w:rPr>
          <w:rFonts w:ascii="Times New Roman" w:eastAsia="Times New Roman" w:hAnsi="Times New Roman" w:cs="Times New Roman"/>
          <w:sz w:val="24"/>
          <w:szCs w:val="24"/>
          <w:lang w:eastAsia="fr-FR"/>
        </w:rPr>
        <w:t xml:space="preserve"> : Le système IoT permet aux éleveurs de prendre des décisions basées sur des données en temps réel, ce qui optimise l'alimentation des animaux, réduit les pertes dues aux maladies, et améliore les performances globales des élevages.</w:t>
      </w:r>
    </w:p>
    <w:p w14:paraId="2DF2C7B1" w14:textId="77777777" w:rsidR="00755E16" w:rsidRPr="00755E16" w:rsidRDefault="00755E16" w:rsidP="00755E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b/>
          <w:bCs/>
          <w:sz w:val="24"/>
          <w:szCs w:val="24"/>
          <w:lang w:eastAsia="fr-FR"/>
        </w:rPr>
        <w:t>Confiance accrue</w:t>
      </w:r>
      <w:r w:rsidRPr="00755E16">
        <w:rPr>
          <w:rFonts w:ascii="Times New Roman" w:eastAsia="Times New Roman" w:hAnsi="Times New Roman" w:cs="Times New Roman"/>
          <w:sz w:val="24"/>
          <w:szCs w:val="24"/>
          <w:lang w:eastAsia="fr-FR"/>
        </w:rPr>
        <w:t xml:space="preserve"> : Grâce à la certification vétérinaire et aux contrôles sanitaires garantis par la marketplace, les acheteurs ont la certitude de recevoir des animaux en bonne santé, renforçant ainsi la crédibilité du marché.</w:t>
      </w:r>
    </w:p>
    <w:p w14:paraId="55E394CF" w14:textId="77777777" w:rsidR="00755E16" w:rsidRPr="00755E16" w:rsidRDefault="00755E16" w:rsidP="00755E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b/>
          <w:bCs/>
          <w:sz w:val="24"/>
          <w:szCs w:val="24"/>
          <w:lang w:eastAsia="fr-FR"/>
        </w:rPr>
        <w:t>Dynamisation de l’économie locale</w:t>
      </w:r>
      <w:r w:rsidRPr="00755E16">
        <w:rPr>
          <w:rFonts w:ascii="Times New Roman" w:eastAsia="Times New Roman" w:hAnsi="Times New Roman" w:cs="Times New Roman"/>
          <w:sz w:val="24"/>
          <w:szCs w:val="24"/>
          <w:lang w:eastAsia="fr-FR"/>
        </w:rPr>
        <w:t xml:space="preserve"> : En stimulant les échanges commerciaux au niveau régional,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renforce le tissu économique local et réduit la dépendance des éleveurs aux marchés extérieurs. La vente directe de produits de la ferme modèle alimente également une économie circulaire.</w:t>
      </w:r>
    </w:p>
    <w:p w14:paraId="16D0BC4B" w14:textId="77777777" w:rsidR="00755E16" w:rsidRPr="00755E16" w:rsidRDefault="00755E16" w:rsidP="00755E1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b/>
          <w:bCs/>
          <w:sz w:val="24"/>
          <w:szCs w:val="24"/>
          <w:lang w:eastAsia="fr-FR"/>
        </w:rPr>
        <w:t>Formation continue et accès à l’innovation</w:t>
      </w:r>
      <w:r w:rsidRPr="00755E16">
        <w:rPr>
          <w:rFonts w:ascii="Times New Roman" w:eastAsia="Times New Roman" w:hAnsi="Times New Roman" w:cs="Times New Roman"/>
          <w:sz w:val="24"/>
          <w:szCs w:val="24"/>
          <w:lang w:eastAsia="fr-FR"/>
        </w:rPr>
        <w:t xml:space="preserve"> : Grâce à la ferme modèle, aux ateliers et à la plateforme d'échanges, les éleveurs bénéficient d'une formation régulière qui leur permet de rester à jour avec les dernières innovations dans le secteur de l'élevage.</w:t>
      </w:r>
    </w:p>
    <w:p w14:paraId="60D43CB8" w14:textId="77777777" w:rsidR="00755E16" w:rsidRPr="00755E16" w:rsidRDefault="00755E16"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55E16">
        <w:rPr>
          <w:rFonts w:ascii="Times New Roman" w:eastAsia="Times New Roman" w:hAnsi="Times New Roman" w:cs="Times New Roman"/>
          <w:b/>
          <w:bCs/>
          <w:sz w:val="27"/>
          <w:szCs w:val="27"/>
          <w:lang w:eastAsia="fr-FR"/>
        </w:rPr>
        <w:t>Modèle Économique : Génération de Revenus pour Tous les Acteurs</w:t>
      </w:r>
    </w:p>
    <w:p w14:paraId="492A56E1"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est conçu pour être financièrement viable et générer des revenus durables pour tous les acteurs impliqués. Le projet se finance à travers plusieurs canaux :</w:t>
      </w:r>
    </w:p>
    <w:p w14:paraId="7853CF20" w14:textId="77777777" w:rsidR="00755E16" w:rsidRPr="00755E16" w:rsidRDefault="00755E16" w:rsidP="00755E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b/>
          <w:bCs/>
          <w:sz w:val="24"/>
          <w:szCs w:val="24"/>
          <w:lang w:eastAsia="fr-FR"/>
        </w:rPr>
        <w:t>Revenus de la ferme modèle</w:t>
      </w:r>
      <w:r w:rsidRPr="00755E16">
        <w:rPr>
          <w:rFonts w:ascii="Times New Roman" w:eastAsia="Times New Roman" w:hAnsi="Times New Roman" w:cs="Times New Roman"/>
          <w:sz w:val="24"/>
          <w:szCs w:val="24"/>
          <w:lang w:eastAsia="fr-FR"/>
        </w:rPr>
        <w:t xml:space="preserve"> : En achetant, élevant et vendant ses propres animaux et produits dérivés,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génère des revenus directs. Cela permet également de valider économiquement les pratiques d’élevage durable avant de les recommander aux autres éleveurs.</w:t>
      </w:r>
    </w:p>
    <w:p w14:paraId="423DF337" w14:textId="77777777" w:rsidR="00755E16" w:rsidRPr="00755E16" w:rsidRDefault="00755E16" w:rsidP="00755E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b/>
          <w:bCs/>
          <w:sz w:val="24"/>
          <w:szCs w:val="24"/>
          <w:lang w:eastAsia="fr-FR"/>
        </w:rPr>
        <w:t>Abonnement aux services IoT</w:t>
      </w:r>
      <w:r w:rsidRPr="00755E16">
        <w:rPr>
          <w:rFonts w:ascii="Times New Roman" w:eastAsia="Times New Roman" w:hAnsi="Times New Roman" w:cs="Times New Roman"/>
          <w:sz w:val="24"/>
          <w:szCs w:val="24"/>
          <w:lang w:eastAsia="fr-FR"/>
        </w:rPr>
        <w:t xml:space="preserve"> : Les éleveurs pourront souscrire à des abonnements pour utiliser les capteurs IoT et accéder aux services de surveillance avancée de leurs animaux. Ce modèle d’abonnement récurrent garantit un flux de revenus constant pour l’entreprise.</w:t>
      </w:r>
    </w:p>
    <w:p w14:paraId="5DA850BB" w14:textId="77777777" w:rsidR="00755E16" w:rsidRPr="00755E16" w:rsidRDefault="00755E16" w:rsidP="00755E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b/>
          <w:bCs/>
          <w:sz w:val="24"/>
          <w:szCs w:val="24"/>
          <w:lang w:eastAsia="fr-FR"/>
        </w:rPr>
        <w:t>Commissions sur la marketplace</w:t>
      </w:r>
      <w:r w:rsidRPr="00755E16">
        <w:rPr>
          <w:rFonts w:ascii="Times New Roman" w:eastAsia="Times New Roman" w:hAnsi="Times New Roman" w:cs="Times New Roman"/>
          <w:sz w:val="24"/>
          <w:szCs w:val="24"/>
          <w:lang w:eastAsia="fr-FR"/>
        </w:rPr>
        <w:t xml:space="preserve"> : À chaque transaction effectuée via la plateforme,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prélèvera une commission. Cela incite l'entreprise à maintenir une marketplace active et dynamique, tout en offrant un service transparent et sécurisé.</w:t>
      </w:r>
    </w:p>
    <w:p w14:paraId="1D2E0847" w14:textId="77777777" w:rsidR="00755E16" w:rsidRPr="00755E16" w:rsidRDefault="00755E16" w:rsidP="00755E1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b/>
          <w:bCs/>
          <w:sz w:val="24"/>
          <w:szCs w:val="24"/>
          <w:lang w:eastAsia="fr-FR"/>
        </w:rPr>
        <w:t>Services vétérinaires certifiés</w:t>
      </w:r>
      <w:r w:rsidRPr="00755E16">
        <w:rPr>
          <w:rFonts w:ascii="Times New Roman" w:eastAsia="Times New Roman" w:hAnsi="Times New Roman" w:cs="Times New Roman"/>
          <w:sz w:val="24"/>
          <w:szCs w:val="24"/>
          <w:lang w:eastAsia="fr-FR"/>
        </w:rPr>
        <w:t xml:space="preserve"> : En collaborant avec des vétérinaires pour garantir des contrôles de santé,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génère des revenus supplémentaires via des frais de certification, tout en apportant une valeur ajoutée aux utilisateurs de la plateforme.</w:t>
      </w:r>
    </w:p>
    <w:p w14:paraId="0A004651" w14:textId="77777777" w:rsidR="00755E16" w:rsidRPr="00755E16" w:rsidRDefault="00755E16"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55E16">
        <w:rPr>
          <w:rFonts w:ascii="Times New Roman" w:eastAsia="Times New Roman" w:hAnsi="Times New Roman" w:cs="Times New Roman"/>
          <w:b/>
          <w:bCs/>
          <w:sz w:val="27"/>
          <w:szCs w:val="27"/>
          <w:lang w:eastAsia="fr-FR"/>
        </w:rPr>
        <w:t>Partenariats Locaux et Formation</w:t>
      </w:r>
    </w:p>
    <w:p w14:paraId="47963F95" w14:textId="77777777" w:rsidR="00755E16" w:rsidRPr="00755E16" w:rsidRDefault="00755E16" w:rsidP="00755E1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b/>
          <w:bCs/>
          <w:sz w:val="24"/>
          <w:szCs w:val="24"/>
          <w:lang w:eastAsia="fr-FR"/>
        </w:rPr>
        <w:t>Collaboration avec les vétérinaires</w:t>
      </w:r>
      <w:r w:rsidRPr="00755E16">
        <w:rPr>
          <w:rFonts w:ascii="Times New Roman" w:eastAsia="Times New Roman" w:hAnsi="Times New Roman" w:cs="Times New Roman"/>
          <w:sz w:val="24"/>
          <w:szCs w:val="24"/>
          <w:lang w:eastAsia="fr-FR"/>
        </w:rPr>
        <w:t xml:space="preserve"> :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s’associera à des vétérinaires locaux pour établir un système de certification de santé. Ces professionnels fourniront des certificats à un coût raisonnable, ajoutant de la crédibilité aux produits proposés sur la marketplace.</w:t>
      </w:r>
    </w:p>
    <w:p w14:paraId="6A120CC5" w14:textId="77777777" w:rsidR="00755E16" w:rsidRPr="00755E16" w:rsidRDefault="00755E16" w:rsidP="00755E1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755E16">
        <w:rPr>
          <w:rFonts w:ascii="Times New Roman" w:eastAsia="Times New Roman" w:hAnsi="Times New Roman" w:cs="Times New Roman"/>
          <w:b/>
          <w:bCs/>
          <w:sz w:val="24"/>
          <w:szCs w:val="24"/>
          <w:lang w:eastAsia="fr-FR"/>
        </w:rPr>
        <w:t>Formation et sensibilisation</w:t>
      </w:r>
      <w:r w:rsidRPr="00755E16">
        <w:rPr>
          <w:rFonts w:ascii="Times New Roman" w:eastAsia="Times New Roman" w:hAnsi="Times New Roman" w:cs="Times New Roman"/>
          <w:sz w:val="24"/>
          <w:szCs w:val="24"/>
          <w:lang w:eastAsia="fr-FR"/>
        </w:rPr>
        <w:t xml:space="preserve"> : En plus de la ferme modèle,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organisera des ateliers communautaires pour former les éleveurs à l’utilisation de la plateforme et à l'importance des contrôles de santé. Cela favorisera l’adoption des technologies et renforcera la communauté.</w:t>
      </w:r>
    </w:p>
    <w:p w14:paraId="5180D302" w14:textId="77777777" w:rsidR="00755E16" w:rsidRPr="00755E16" w:rsidRDefault="00755E16" w:rsidP="00755E1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55E16">
        <w:rPr>
          <w:rFonts w:ascii="Times New Roman" w:eastAsia="Times New Roman" w:hAnsi="Times New Roman" w:cs="Times New Roman"/>
          <w:b/>
          <w:bCs/>
          <w:sz w:val="27"/>
          <w:szCs w:val="27"/>
          <w:lang w:eastAsia="fr-FR"/>
        </w:rPr>
        <w:lastRenderedPageBreak/>
        <w:t>Conclusion</w:t>
      </w:r>
    </w:p>
    <w:p w14:paraId="562BCDB7" w14:textId="77777777" w:rsidR="00755E16" w:rsidRPr="00755E16" w:rsidRDefault="00755E16" w:rsidP="00755E16">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xml:space="preserve"> représente une révolution dans le secteur de l’élevage au Burkina Faso. En intégrant la technologie IoT, une ferme modèle et une marketplace transparente, ce projet allie tradition et innovation pour propulser l’élevage vers un avenir plus prospère et durable. Non seulement il génère des revenus pour les éleveurs, mais il dynamise aussi l’économie locale en créant un marché fluide et sécurisé. En investissant dans </w:t>
      </w:r>
      <w:proofErr w:type="spellStart"/>
      <w:r w:rsidRPr="00755E16">
        <w:rPr>
          <w:rFonts w:ascii="Times New Roman" w:eastAsia="Times New Roman" w:hAnsi="Times New Roman" w:cs="Times New Roman"/>
          <w:b/>
          <w:bCs/>
          <w:sz w:val="24"/>
          <w:szCs w:val="24"/>
          <w:lang w:eastAsia="fr-FR"/>
        </w:rPr>
        <w:t>FarmsConnect</w:t>
      </w:r>
      <w:proofErr w:type="spellEnd"/>
      <w:r w:rsidRPr="00755E16">
        <w:rPr>
          <w:rFonts w:ascii="Times New Roman" w:eastAsia="Times New Roman" w:hAnsi="Times New Roman" w:cs="Times New Roman"/>
          <w:sz w:val="24"/>
          <w:szCs w:val="24"/>
          <w:lang w:eastAsia="fr-FR"/>
        </w:rPr>
        <w:t>, les partenaires s'engagent à soutenir un projet qui allie rentabilité et impact social, tout en renforçant la résilience et la compétitivité du secteur de l’élevage au Burkina Faso.</w:t>
      </w:r>
    </w:p>
    <w:p w14:paraId="5830743F" w14:textId="77777777" w:rsidR="00D625F3" w:rsidRDefault="00D625F3"/>
    <w:sectPr w:rsidR="00D625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1DDA"/>
    <w:multiLevelType w:val="multilevel"/>
    <w:tmpl w:val="D916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B0A84"/>
    <w:multiLevelType w:val="multilevel"/>
    <w:tmpl w:val="17324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F17CEA"/>
    <w:multiLevelType w:val="multilevel"/>
    <w:tmpl w:val="DA3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C6361"/>
    <w:multiLevelType w:val="multilevel"/>
    <w:tmpl w:val="B562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085703"/>
    <w:multiLevelType w:val="multilevel"/>
    <w:tmpl w:val="8A56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70715"/>
    <w:multiLevelType w:val="multilevel"/>
    <w:tmpl w:val="A834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16"/>
    <w:rsid w:val="00206425"/>
    <w:rsid w:val="00292BDB"/>
    <w:rsid w:val="006A5EF2"/>
    <w:rsid w:val="00755E16"/>
    <w:rsid w:val="007F4C46"/>
    <w:rsid w:val="00874CC5"/>
    <w:rsid w:val="00CA1E3B"/>
    <w:rsid w:val="00D625F3"/>
    <w:rsid w:val="00EC2563"/>
    <w:rsid w:val="00EF69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8C49"/>
  <w15:chartTrackingRefBased/>
  <w15:docId w15:val="{3FF89352-43F8-4D11-AD7B-E3779B9BB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92BDB"/>
    <w:rPr>
      <w:color w:val="0563C1" w:themeColor="hyperlink"/>
      <w:u w:val="single"/>
    </w:rPr>
  </w:style>
  <w:style w:type="character" w:styleId="Mentionnonrsolue">
    <w:name w:val="Unresolved Mention"/>
    <w:basedOn w:val="Policepardfaut"/>
    <w:uiPriority w:val="99"/>
    <w:semiHidden/>
    <w:unhideWhenUsed/>
    <w:rsid w:val="00292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3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abboss.github.io/fermeconnec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1320</Words>
  <Characters>7264</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wahab</dc:creator>
  <cp:keywords/>
  <dc:description/>
  <cp:lastModifiedBy>Abdoul wahab</cp:lastModifiedBy>
  <cp:revision>6</cp:revision>
  <dcterms:created xsi:type="dcterms:W3CDTF">2024-10-07T11:47:00Z</dcterms:created>
  <dcterms:modified xsi:type="dcterms:W3CDTF">2024-11-01T07:06:00Z</dcterms:modified>
</cp:coreProperties>
</file>