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41975" w14:textId="27BAB5A6" w:rsidR="00874CC5" w:rsidRDefault="00EC2563"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Lien </w:t>
      </w:r>
      <w:r w:rsidR="00874CC5" w:rsidRPr="00874CC5">
        <w:rPr>
          <w:rFonts w:ascii="Times New Roman" w:eastAsia="Times New Roman" w:hAnsi="Times New Roman" w:cs="Times New Roman"/>
          <w:b/>
          <w:bCs/>
          <w:sz w:val="27"/>
          <w:szCs w:val="27"/>
          <w:lang w:eastAsia="fr-FR"/>
        </w:rPr>
        <w:t>://farmsconnect-b084ddb02391.herokuapp.com/</w:t>
      </w:r>
    </w:p>
    <w:p w14:paraId="52C4D28A" w14:textId="2CEC4568" w:rsidR="00292BDB" w:rsidRDefault="00292BDB"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292BDB">
        <w:rPr>
          <w:rFonts w:ascii="Times New Roman" w:eastAsia="Times New Roman" w:hAnsi="Times New Roman" w:cs="Times New Roman"/>
          <w:b/>
          <w:bCs/>
          <w:sz w:val="27"/>
          <w:szCs w:val="27"/>
          <w:lang w:eastAsia="fr-FR"/>
        </w:rPr>
        <w:t>heroku</w:t>
      </w:r>
      <w:proofErr w:type="gramEnd"/>
      <w:r w:rsidRPr="00292BDB">
        <w:rPr>
          <w:rFonts w:ascii="Times New Roman" w:eastAsia="Times New Roman" w:hAnsi="Times New Roman" w:cs="Times New Roman"/>
          <w:b/>
          <w:bCs/>
          <w:sz w:val="27"/>
          <w:szCs w:val="27"/>
          <w:lang w:eastAsia="fr-FR"/>
        </w:rPr>
        <w:t xml:space="preserve"> restart</w:t>
      </w:r>
    </w:p>
    <w:p w14:paraId="3C046F2E" w14:textId="5F1E2E5E" w:rsidR="00292BDB" w:rsidRDefault="00292BDB"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292BDB">
        <w:rPr>
          <w:rFonts w:ascii="Times New Roman" w:eastAsia="Times New Roman" w:hAnsi="Times New Roman" w:cs="Times New Roman"/>
          <w:b/>
          <w:bCs/>
          <w:sz w:val="27"/>
          <w:szCs w:val="27"/>
          <w:lang w:eastAsia="fr-FR"/>
        </w:rPr>
        <w:t>heroku</w:t>
      </w:r>
      <w:proofErr w:type="gramEnd"/>
      <w:r w:rsidRPr="00292BDB">
        <w:rPr>
          <w:rFonts w:ascii="Times New Roman" w:eastAsia="Times New Roman" w:hAnsi="Times New Roman" w:cs="Times New Roman"/>
          <w:b/>
          <w:bCs/>
          <w:sz w:val="27"/>
          <w:szCs w:val="27"/>
          <w:lang w:eastAsia="fr-FR"/>
        </w:rPr>
        <w:t xml:space="preserve"> logs </w:t>
      </w:r>
      <w:r w:rsidR="007F4C46">
        <w:rPr>
          <w:rFonts w:ascii="Times New Roman" w:eastAsia="Times New Roman" w:hAnsi="Times New Roman" w:cs="Times New Roman"/>
          <w:b/>
          <w:bCs/>
          <w:sz w:val="27"/>
          <w:szCs w:val="27"/>
          <w:lang w:eastAsia="fr-FR"/>
        </w:rPr>
        <w:t>--</w:t>
      </w:r>
      <w:r w:rsidRPr="00292BDB">
        <w:rPr>
          <w:rFonts w:ascii="Times New Roman" w:eastAsia="Times New Roman" w:hAnsi="Times New Roman" w:cs="Times New Roman"/>
          <w:b/>
          <w:bCs/>
          <w:sz w:val="27"/>
          <w:szCs w:val="27"/>
          <w:lang w:eastAsia="fr-FR"/>
        </w:rPr>
        <w:t>tail</w:t>
      </w:r>
    </w:p>
    <w:p w14:paraId="4A095B46" w14:textId="49393892" w:rsidR="00874CC5" w:rsidRDefault="00874CC5"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
    <w:p w14:paraId="516A1A49" w14:textId="77777777" w:rsidR="00874CC5" w:rsidRPr="00874CC5" w:rsidRDefault="00874CC5" w:rsidP="00874CC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874CC5">
        <w:rPr>
          <w:rFonts w:ascii="Times New Roman" w:eastAsia="Times New Roman" w:hAnsi="Times New Roman" w:cs="Times New Roman"/>
          <w:b/>
          <w:bCs/>
          <w:sz w:val="27"/>
          <w:szCs w:val="27"/>
          <w:lang w:eastAsia="fr-FR"/>
        </w:rPr>
        <w:t>git</w:t>
      </w:r>
      <w:proofErr w:type="gramEnd"/>
      <w:r w:rsidRPr="00874CC5">
        <w:rPr>
          <w:rFonts w:ascii="Times New Roman" w:eastAsia="Times New Roman" w:hAnsi="Times New Roman" w:cs="Times New Roman"/>
          <w:b/>
          <w:bCs/>
          <w:sz w:val="27"/>
          <w:szCs w:val="27"/>
          <w:lang w:eastAsia="fr-FR"/>
        </w:rPr>
        <w:t xml:space="preserve"> add .</w:t>
      </w:r>
    </w:p>
    <w:p w14:paraId="6E7F3DC8" w14:textId="77777777" w:rsidR="00874CC5" w:rsidRPr="00874CC5" w:rsidRDefault="00874CC5" w:rsidP="00874CC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874CC5">
        <w:rPr>
          <w:rFonts w:ascii="Times New Roman" w:eastAsia="Times New Roman" w:hAnsi="Times New Roman" w:cs="Times New Roman"/>
          <w:b/>
          <w:bCs/>
          <w:sz w:val="27"/>
          <w:szCs w:val="27"/>
          <w:lang w:eastAsia="fr-FR"/>
        </w:rPr>
        <w:t>git</w:t>
      </w:r>
      <w:proofErr w:type="gramEnd"/>
      <w:r w:rsidRPr="00874CC5">
        <w:rPr>
          <w:rFonts w:ascii="Times New Roman" w:eastAsia="Times New Roman" w:hAnsi="Times New Roman" w:cs="Times New Roman"/>
          <w:b/>
          <w:bCs/>
          <w:sz w:val="27"/>
          <w:szCs w:val="27"/>
          <w:lang w:eastAsia="fr-FR"/>
        </w:rPr>
        <w:t xml:space="preserve"> commit -m "Votre message de mise à jour"</w:t>
      </w:r>
    </w:p>
    <w:p w14:paraId="333C083D" w14:textId="227204A3" w:rsidR="00874CC5" w:rsidRDefault="00874CC5" w:rsidP="00874CC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gramStart"/>
      <w:r w:rsidRPr="00874CC5">
        <w:rPr>
          <w:rFonts w:ascii="Times New Roman" w:eastAsia="Times New Roman" w:hAnsi="Times New Roman" w:cs="Times New Roman"/>
          <w:b/>
          <w:bCs/>
          <w:sz w:val="27"/>
          <w:szCs w:val="27"/>
          <w:lang w:eastAsia="fr-FR"/>
        </w:rPr>
        <w:t>git</w:t>
      </w:r>
      <w:proofErr w:type="gramEnd"/>
      <w:r w:rsidRPr="00874CC5">
        <w:rPr>
          <w:rFonts w:ascii="Times New Roman" w:eastAsia="Times New Roman" w:hAnsi="Times New Roman" w:cs="Times New Roman"/>
          <w:b/>
          <w:bCs/>
          <w:sz w:val="27"/>
          <w:szCs w:val="27"/>
          <w:lang w:eastAsia="fr-FR"/>
        </w:rPr>
        <w:t xml:space="preserve"> push heroku master</w:t>
      </w:r>
    </w:p>
    <w:p w14:paraId="0C39482C" w14:textId="77777777" w:rsidR="00EC2563" w:rsidRDefault="00EC2563"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
    <w:p w14:paraId="277B3BDA" w14:textId="54A655E0"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Présentation de FarmsConnect</w:t>
      </w:r>
    </w:p>
    <w:p w14:paraId="3DB3D949"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est un projet innovant qui ambitionne de transformer l’élevage au Burkina Faso grâce à la synergie entre technologie, durabilité et coopération entre éleveurs. Son modèle repose sur trois piliers essentiels : une ferme modèle, un système de gestion intelligent basé sur l'Internet des objets (IoT) et une marketplace numérique. Ce projet a pour vocation d’optimiser la productivité des élevages, d'améliorer la transparence des échanges commerciaux et de créer une communauté dynamique d’éleveurs interconnectés. Il s'agit d'une initiative visionnaire qui combine innovation technologique et modèles économiques durables pour propulser l’élevage traditionnel vers un avenir plus prospère.</w:t>
      </w:r>
    </w:p>
    <w:p w14:paraId="37A39D1D"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Les Grands Piliers de FarmsConnect</w:t>
      </w:r>
    </w:p>
    <w:p w14:paraId="1ACF21FA"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1. La Ferme Modèle : Le Cœur de FarmsConnect</w:t>
      </w:r>
    </w:p>
    <w:p w14:paraId="17572F64"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Le point de départ de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est la création d'une ferme modèle. Cette ferme sera un laboratoire d’expérimentation et de démonstration pour les meilleures pratiques d’élevage durable. Elle jouera un rôle clé dans la validation des innovations technologiques telles que le système IoT et servira également de centre de formation pour les éleveurs locaux. Ces derniers pourront y apprendre à adopter des techniques modernes d’élevage pour améliorer leur productivité.</w:t>
      </w:r>
    </w:p>
    <w:p w14:paraId="06C1D251"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La ferme modèle ne sera pas seulement un lieu d’apprentissage ; elle générera aussi des revenus.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achètera, élèvera, et vendra ses propres animaux et produits dérivés (viande, lait, œufs) directement sur le marché. Cela assurera un flux constant de revenus tout en offrant aux éleveurs un modèle économique concret et reproductible. La ferme, étant un exemple vivant de durabilité et de rentabilité, servira d'inspiration pour les éleveurs dans tout le pays.</w:t>
      </w:r>
    </w:p>
    <w:p w14:paraId="54AE2FBD"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2. Le Système de Suivi IoT : La Technologie au Service des Éleveurs</w:t>
      </w:r>
    </w:p>
    <w:p w14:paraId="396A35FC"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lastRenderedPageBreak/>
        <w:t xml:space="preserve">L'innovation majeure de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réside dans l'utilisation des technologies de l'Internet des objets (IoT). Les capteurs IoT, placés sur les animaux, permettront de surveiller en temps réel divers aspects de l’élevage, tels que :</w:t>
      </w:r>
    </w:p>
    <w:p w14:paraId="3AA5D399"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santé des animaux (température corporelle, fréquence cardiaque, activité physique)</w:t>
      </w:r>
    </w:p>
    <w:p w14:paraId="06B36043"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Les habitudes alimentaires et les besoins nutritionnels</w:t>
      </w:r>
    </w:p>
    <w:p w14:paraId="2A80AF5A"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 suivi des mouvements (localisation GPS)</w:t>
      </w:r>
    </w:p>
    <w:p w14:paraId="25D3CE56"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Ces données seront accessibles aux éleveurs via une application mobile ou un tableau de bord web, leur permettant de prendre des décisions éclairées pour améliorer la gestion de leurs troupeaux. Par exemple, un capteur pourra signaler qu’un animal présente des symptômes de maladie, permettant ainsi une intervention rapide et réduisant le risque de perte.</w:t>
      </w:r>
    </w:p>
    <w:p w14:paraId="499F8D63"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Ce système IoT est une véritable révolution pour l’élevage au Burkina Faso, où les pertes liées aux maladies et à une mauvaise gestion des ressources sont courantes. En permettant aux éleveurs d'agir plus rapidement et efficacement,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optimise la productivité tout en réduisant les coûts d’exploitation.</w:t>
      </w:r>
    </w:p>
    <w:p w14:paraId="08FFE822"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3. La Marketplace : Une Plateforme pour Stimuler le Marché Local</w:t>
      </w:r>
    </w:p>
    <w:p w14:paraId="5C7919AC"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La marketplace de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sera une plateforme en ligne où les éleveurs pourront acheter et vendre leurs animaux, produits dérivés, et équipements. Ce marché digital introduit une nouvelle ère de transparence dans les transactions :</w:t>
      </w:r>
    </w:p>
    <w:p w14:paraId="2CDAB39A" w14:textId="77777777" w:rsidR="00755E16" w:rsidRPr="00755E16" w:rsidRDefault="00755E16" w:rsidP="00755E1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Tous les animaux mis en vente seront accompagnés de certificats de santé délivrés par des vétérinaires partenaires, renforçant ainsi la confiance entre acheteurs et vendeurs.</w:t>
      </w:r>
    </w:p>
    <w:p w14:paraId="5D28E5CC" w14:textId="77777777" w:rsidR="00755E16" w:rsidRPr="00755E16" w:rsidRDefault="00755E16" w:rsidP="00755E1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Les transactions seront facilitées par des options de paiement sécurisées, simplifiant le processus de vente.</w:t>
      </w:r>
    </w:p>
    <w:p w14:paraId="0504AE8F"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Mais la marketplace ne servira pas uniquement les éleveurs individuels.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participera également activement à ce marché en vendant les produits de sa ferme modèle, générant ainsi des revenus pour financer son expansion et soutenir l'écosystème de la plateforme.</w:t>
      </w:r>
    </w:p>
    <w:p w14:paraId="1FA9698F"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4. Connexion Entre Éleveurs : La Force d'une Communauté Unie</w:t>
      </w:r>
    </w:p>
    <w:p w14:paraId="414362F9"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va au-delà de la simple digitalisation des échanges. Elle souhaite également créer un réseau social et professionnel pour les éleveurs, leur permettant de partager des expériences, des conseils et des bonnes pratiques. Ce réseau favorisera :</w:t>
      </w:r>
    </w:p>
    <w:p w14:paraId="5138C3FF"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L'entraide entre éleveurs</w:t>
      </w:r>
    </w:p>
    <w:p w14:paraId="09C3E9CD"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formation continue grâce à des forums, des webinaires et des ateliers pratiques</w:t>
      </w:r>
    </w:p>
    <w:p w14:paraId="3BED20FC"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coopération pour résoudre ensemble des problématiques communes (comme les difficultés d’approvisionnement ou les épidémies animales)</w:t>
      </w:r>
    </w:p>
    <w:p w14:paraId="13173047"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Cette interconnexion renforcera la communauté d’éleveurs, leur donnant une voix collective plus forte et les moyens de mutualiser certaines ressources.</w:t>
      </w:r>
    </w:p>
    <w:p w14:paraId="7BA3C744"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Utilité et Impact de FarmsConnect</w:t>
      </w:r>
    </w:p>
    <w:p w14:paraId="552073BD"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lastRenderedPageBreak/>
        <w:t>FarmsConnect</w:t>
      </w:r>
      <w:r w:rsidRPr="00755E16">
        <w:rPr>
          <w:rFonts w:ascii="Times New Roman" w:eastAsia="Times New Roman" w:hAnsi="Times New Roman" w:cs="Times New Roman"/>
          <w:sz w:val="24"/>
          <w:szCs w:val="24"/>
          <w:lang w:eastAsia="fr-FR"/>
        </w:rPr>
        <w:t xml:space="preserve"> est un projet à fort impact social et économique. Il répond à plusieurs défis majeurs rencontrés par les éleveurs au Burkina Faso tout en leur offrant des opportunités nouvelles. Parmi ses utilités clés, on peut citer :</w:t>
      </w:r>
    </w:p>
    <w:p w14:paraId="5904F333"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Amélioration de la productivité</w:t>
      </w:r>
      <w:r w:rsidRPr="00755E16">
        <w:rPr>
          <w:rFonts w:ascii="Times New Roman" w:eastAsia="Times New Roman" w:hAnsi="Times New Roman" w:cs="Times New Roman"/>
          <w:sz w:val="24"/>
          <w:szCs w:val="24"/>
          <w:lang w:eastAsia="fr-FR"/>
        </w:rPr>
        <w:t xml:space="preserve"> : Le système IoT permet aux éleveurs de prendre des décisions basées sur des données en temps réel, ce qui optimise l'alimentation des animaux, réduit les pertes dues aux maladies, et améliore les performances globales des élevages.</w:t>
      </w:r>
    </w:p>
    <w:p w14:paraId="2DF2C7B1"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Confiance accrue</w:t>
      </w:r>
      <w:r w:rsidRPr="00755E16">
        <w:rPr>
          <w:rFonts w:ascii="Times New Roman" w:eastAsia="Times New Roman" w:hAnsi="Times New Roman" w:cs="Times New Roman"/>
          <w:sz w:val="24"/>
          <w:szCs w:val="24"/>
          <w:lang w:eastAsia="fr-FR"/>
        </w:rPr>
        <w:t xml:space="preserve"> : Grâce à la certification vétérinaire et aux contrôles sanitaires garantis par la marketplace, les acheteurs ont la certitude de recevoir des animaux en bonne santé, renforçant ainsi la crédibilité du marché.</w:t>
      </w:r>
    </w:p>
    <w:p w14:paraId="55E394CF"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Dynamisation de l’économie locale</w:t>
      </w:r>
      <w:r w:rsidRPr="00755E16">
        <w:rPr>
          <w:rFonts w:ascii="Times New Roman" w:eastAsia="Times New Roman" w:hAnsi="Times New Roman" w:cs="Times New Roman"/>
          <w:sz w:val="24"/>
          <w:szCs w:val="24"/>
          <w:lang w:eastAsia="fr-FR"/>
        </w:rPr>
        <w:t xml:space="preserve"> : En stimulant les échanges commerciaux au niveau régional,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renforce le tissu économique local et réduit la dépendance des éleveurs aux marchés extérieurs. La vente directe de produits de la ferme modèle alimente également une économie circulaire.</w:t>
      </w:r>
    </w:p>
    <w:p w14:paraId="16D0BC4B"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Formation continue et accès à l’innovation</w:t>
      </w:r>
      <w:r w:rsidRPr="00755E16">
        <w:rPr>
          <w:rFonts w:ascii="Times New Roman" w:eastAsia="Times New Roman" w:hAnsi="Times New Roman" w:cs="Times New Roman"/>
          <w:sz w:val="24"/>
          <w:szCs w:val="24"/>
          <w:lang w:eastAsia="fr-FR"/>
        </w:rPr>
        <w:t xml:space="preserve"> : Grâce à la ferme modèle, aux ateliers et à la plateforme d'échanges, les éleveurs bénéficient d'une formation régulière qui leur permet de rester à jour avec les dernières innovations dans le secteur de l'élevage.</w:t>
      </w:r>
    </w:p>
    <w:p w14:paraId="60D43CB8"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Modèle Économique : Génération de Revenus pour Tous les Acteurs</w:t>
      </w:r>
    </w:p>
    <w:p w14:paraId="492A56E1"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est conçu pour être financièrement viable et générer des revenus durables pour tous les acteurs impliqués. Le projet se finance à travers plusieurs canaux :</w:t>
      </w:r>
    </w:p>
    <w:p w14:paraId="7853CF20"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Revenus de la ferme modèle</w:t>
      </w:r>
      <w:r w:rsidRPr="00755E16">
        <w:rPr>
          <w:rFonts w:ascii="Times New Roman" w:eastAsia="Times New Roman" w:hAnsi="Times New Roman" w:cs="Times New Roman"/>
          <w:sz w:val="24"/>
          <w:szCs w:val="24"/>
          <w:lang w:eastAsia="fr-FR"/>
        </w:rPr>
        <w:t xml:space="preserve"> : En achetant, élevant et vendant ses propres animaux et produits dérivés,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génère des revenus directs. Cela permet également de valider économiquement les pratiques d’élevage durable avant de les recommander aux autres éleveurs.</w:t>
      </w:r>
    </w:p>
    <w:p w14:paraId="423DF337"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Abonnement aux services IoT</w:t>
      </w:r>
      <w:r w:rsidRPr="00755E16">
        <w:rPr>
          <w:rFonts w:ascii="Times New Roman" w:eastAsia="Times New Roman" w:hAnsi="Times New Roman" w:cs="Times New Roman"/>
          <w:sz w:val="24"/>
          <w:szCs w:val="24"/>
          <w:lang w:eastAsia="fr-FR"/>
        </w:rPr>
        <w:t xml:space="preserve"> : Les éleveurs pourront souscrire à des abonnements pour utiliser les capteurs IoT et accéder aux services de surveillance avancée de leurs animaux. Ce modèle d’abonnement récurrent garantit un flux de revenus constant pour l’entreprise.</w:t>
      </w:r>
    </w:p>
    <w:p w14:paraId="5DA850BB"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Commissions sur la marketplace</w:t>
      </w:r>
      <w:r w:rsidRPr="00755E16">
        <w:rPr>
          <w:rFonts w:ascii="Times New Roman" w:eastAsia="Times New Roman" w:hAnsi="Times New Roman" w:cs="Times New Roman"/>
          <w:sz w:val="24"/>
          <w:szCs w:val="24"/>
          <w:lang w:eastAsia="fr-FR"/>
        </w:rPr>
        <w:t xml:space="preserve"> : À chaque transaction effectuée via la plateforme,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prélèvera une commission. Cela incite l'entreprise à maintenir une marketplace active et dynamique, tout en offrant un service transparent et sécurisé.</w:t>
      </w:r>
    </w:p>
    <w:p w14:paraId="1D2E0847"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Services vétérinaires certifiés</w:t>
      </w:r>
      <w:r w:rsidRPr="00755E16">
        <w:rPr>
          <w:rFonts w:ascii="Times New Roman" w:eastAsia="Times New Roman" w:hAnsi="Times New Roman" w:cs="Times New Roman"/>
          <w:sz w:val="24"/>
          <w:szCs w:val="24"/>
          <w:lang w:eastAsia="fr-FR"/>
        </w:rPr>
        <w:t xml:space="preserve"> : En collaborant avec des vétérinaires pour garantir des contrôles de santé,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génère des revenus supplémentaires via des frais de certification, tout en apportant une valeur ajoutée aux utilisateurs de la plateforme.</w:t>
      </w:r>
    </w:p>
    <w:p w14:paraId="0A004651"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Partenariats Locaux et Formation</w:t>
      </w:r>
    </w:p>
    <w:p w14:paraId="47963F95" w14:textId="77777777" w:rsidR="00755E16" w:rsidRPr="00755E16" w:rsidRDefault="00755E16" w:rsidP="00755E1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Collaboration avec les vétérinaires</w:t>
      </w:r>
      <w:r w:rsidRPr="00755E16">
        <w:rPr>
          <w:rFonts w:ascii="Times New Roman" w:eastAsia="Times New Roman" w:hAnsi="Times New Roman" w:cs="Times New Roman"/>
          <w:sz w:val="24"/>
          <w:szCs w:val="24"/>
          <w:lang w:eastAsia="fr-FR"/>
        </w:rPr>
        <w:t xml:space="preserve"> :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s’associera à des vétérinaires locaux pour établir un système de certification de santé. Ces professionnels fourniront des certificats à un coût raisonnable, ajoutant de la crédibilité aux produits proposés sur la marketplace.</w:t>
      </w:r>
    </w:p>
    <w:p w14:paraId="6A120CC5" w14:textId="77777777" w:rsidR="00755E16" w:rsidRPr="00755E16" w:rsidRDefault="00755E16" w:rsidP="00755E1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Formation et sensibilisation</w:t>
      </w:r>
      <w:r w:rsidRPr="00755E16">
        <w:rPr>
          <w:rFonts w:ascii="Times New Roman" w:eastAsia="Times New Roman" w:hAnsi="Times New Roman" w:cs="Times New Roman"/>
          <w:sz w:val="24"/>
          <w:szCs w:val="24"/>
          <w:lang w:eastAsia="fr-FR"/>
        </w:rPr>
        <w:t xml:space="preserve"> : En plus de la ferme modèle,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organisera des ateliers communautaires pour former les éleveurs à l’utilisation de la plateforme et à l'importance des contrôles de santé. Cela favorisera l’adoption des technologies et renforcera la communauté.</w:t>
      </w:r>
    </w:p>
    <w:p w14:paraId="5180D302"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lastRenderedPageBreak/>
        <w:t>Conclusion</w:t>
      </w:r>
    </w:p>
    <w:p w14:paraId="562BCDB7"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représente une révolution dans le secteur de l’élevage au Burkina Faso. En intégrant la technologie IoT, une ferme modèle et une marketplace transparente, ce projet allie tradition et innovation pour propulser l’élevage vers un avenir plus prospère et durable. Non seulement il génère des revenus pour les éleveurs, mais il dynamise aussi l’économie locale en créant un marché fluide et sécurisé. En investissant dans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les partenaires s'engagent à soutenir un projet qui allie rentabilité et impact social, tout en renforçant la résilience et la compétitivité du secteur de l’élevage au Burkina Faso.</w:t>
      </w:r>
    </w:p>
    <w:p w14:paraId="5830743F" w14:textId="77777777" w:rsidR="00D625F3" w:rsidRDefault="00D625F3"/>
    <w:sectPr w:rsidR="00D625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D1DDA"/>
    <w:multiLevelType w:val="multilevel"/>
    <w:tmpl w:val="D916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6B0A84"/>
    <w:multiLevelType w:val="multilevel"/>
    <w:tmpl w:val="17324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F17CEA"/>
    <w:multiLevelType w:val="multilevel"/>
    <w:tmpl w:val="DA36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C6361"/>
    <w:multiLevelType w:val="multilevel"/>
    <w:tmpl w:val="B562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085703"/>
    <w:multiLevelType w:val="multilevel"/>
    <w:tmpl w:val="8A56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F70715"/>
    <w:multiLevelType w:val="multilevel"/>
    <w:tmpl w:val="A834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2"/>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E16"/>
    <w:rsid w:val="00206425"/>
    <w:rsid w:val="00217D66"/>
    <w:rsid w:val="00292BDB"/>
    <w:rsid w:val="006A5EF2"/>
    <w:rsid w:val="00755E16"/>
    <w:rsid w:val="007F4C46"/>
    <w:rsid w:val="00874CC5"/>
    <w:rsid w:val="00CA1E3B"/>
    <w:rsid w:val="00D625F3"/>
    <w:rsid w:val="00EC2563"/>
    <w:rsid w:val="00EF69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C8C49"/>
  <w15:chartTrackingRefBased/>
  <w15:docId w15:val="{3FF89352-43F8-4D11-AD7B-E3779B9BB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292BDB"/>
    <w:rPr>
      <w:color w:val="0563C1" w:themeColor="hyperlink"/>
      <w:u w:val="single"/>
    </w:rPr>
  </w:style>
  <w:style w:type="character" w:styleId="Mentionnonrsolue">
    <w:name w:val="Unresolved Mention"/>
    <w:basedOn w:val="Policepardfaut"/>
    <w:uiPriority w:val="99"/>
    <w:semiHidden/>
    <w:unhideWhenUsed/>
    <w:rsid w:val="00292B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35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4</Pages>
  <Words>1303</Words>
  <Characters>7170</Characters>
  <Application>Microsoft Office Word</Application>
  <DocSecurity>0</DocSecurity>
  <Lines>59</Lines>
  <Paragraphs>16</Paragraphs>
  <ScaleCrop>false</ScaleCrop>
  <Company/>
  <LinksUpToDate>false</LinksUpToDate>
  <CharactersWithSpaces>8457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 wahab</dc:creator>
  <cp:keywords/>
  <dc:description/>
  <cp:lastModifiedBy>Abdoul wahab</cp:lastModifiedBy>
  <cp:revision>7</cp:revision>
  <dcterms:created xsi:type="dcterms:W3CDTF">2024-10-07T11:47:00Z</dcterms:created>
  <dcterms:modified xsi:type="dcterms:W3CDTF">2024-11-02T21:11:00Z</dcterms:modified>
</cp:coreProperties>
</file>