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A89" w:rsidRPr="00DA5A89" w:rsidRDefault="00EC1895" w:rsidP="00CB7E3B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TIKJDA</w:t>
      </w:r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4221D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- </w:t>
      </w:r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01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2A1DE3" w:rsidRPr="009A7CEF">
              <w:rPr>
                <w:rFonts w:asciiTheme="majorBidi" w:hAnsiTheme="majorBidi" w:cstheme="majorBidi"/>
                <w:sz w:val="28"/>
                <w:szCs w:val="28"/>
              </w:rPr>
              <w:t>TIKJDA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2A1DE3" w:rsidP="002A1DE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Naturelle, C</w:t>
            </w:r>
            <w:r w:rsidR="00DA5A89"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limatique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627BF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 w:rsidRPr="009A7CEF">
              <w:rPr>
                <w:rFonts w:asciiTheme="majorBidi" w:hAnsiTheme="majorBidi" w:cstheme="majorBidi"/>
                <w:sz w:val="28"/>
                <w:szCs w:val="28"/>
              </w:rPr>
              <w:t xml:space="preserve">El </w:t>
            </w:r>
            <w:proofErr w:type="spellStart"/>
            <w:r w:rsidR="00627BF5" w:rsidRPr="009A7CEF">
              <w:rPr>
                <w:rFonts w:asciiTheme="majorBidi" w:hAnsiTheme="majorBidi" w:cstheme="majorBidi"/>
                <w:sz w:val="28"/>
                <w:szCs w:val="28"/>
              </w:rPr>
              <w:t>Esnam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E76932">
        <w:trPr>
          <w:trHeight w:val="4825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2A1DE3" w:rsidRPr="00627BF5" w:rsidRDefault="002A1DE3" w:rsidP="001100BD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Sit</w:t>
            </w:r>
            <w:proofErr w:type="spellEnd"/>
            <w:r w:rsidRPr="00627BF5">
              <w:rPr>
                <w:snapToGrid w:val="0"/>
                <w:color w:val="000000"/>
                <w:w w:val="0"/>
                <w:sz w:val="22"/>
                <w:szCs w:val="22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e touristique situé à </w:t>
            </w:r>
            <w:smartTag w:uri="urn:schemas-microsoft-com:office:smarttags" w:element="metricconverter">
              <w:smartTagPr>
                <w:attr w:name="ProductID" w:val="1475 m￨tres"/>
              </w:smartTagPr>
              <w:r w:rsidRPr="00627BF5">
                <w:rPr>
                  <w:rFonts w:asciiTheme="majorBidi" w:hAnsiTheme="majorBidi" w:cstheme="majorBidi"/>
                  <w:sz w:val="22"/>
                  <w:szCs w:val="22"/>
                </w:rPr>
                <w:t>1475 mètres</w:t>
              </w:r>
            </w:smartTag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d'altitude dont le nom provient de "TIGJDIT" piliers en Kabyle, allusion faite aux imposants troncs des cèdres.</w:t>
            </w:r>
          </w:p>
          <w:p w:rsidR="002A1DE3" w:rsidRPr="00627BF5" w:rsidRDefault="002A1DE3" w:rsidP="001100B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Tikjda</w:t>
            </w:r>
            <w:proofErr w:type="spellEnd"/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est le lieu le plus favorable en Algérie à la pratique des sports de montagne. Sa proximité des deux importantes pistes de ski de </w:t>
            </w: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Tigounatine</w:t>
            </w:r>
            <w:proofErr w:type="spellEnd"/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et de l’</w:t>
            </w: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Akouker</w:t>
            </w:r>
            <w:proofErr w:type="spellEnd"/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et l’existence d’infrastructures d’hébergement, permettent la pratique régulière </w:t>
            </w:r>
            <w:r w:rsidR="00660604">
              <w:rPr>
                <w:rFonts w:asciiTheme="majorBidi" w:hAnsiTheme="majorBidi" w:cstheme="majorBidi"/>
                <w:sz w:val="22"/>
                <w:szCs w:val="22"/>
              </w:rPr>
              <w:t>des</w:t>
            </w:r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sports de montagne, en été comme en hiver. Les randonnées, la spéléologie et l’escalade, sont </w:t>
            </w:r>
            <w:r w:rsidR="00660604">
              <w:rPr>
                <w:rFonts w:asciiTheme="majorBidi" w:hAnsiTheme="majorBidi" w:cstheme="majorBidi"/>
                <w:sz w:val="22"/>
                <w:szCs w:val="22"/>
              </w:rPr>
              <w:t xml:space="preserve">des activités très fréquentes, </w:t>
            </w:r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même le parapente connaît son introduction par des clubs amateurs tentés par l’aventure aérienne. </w:t>
            </w:r>
          </w:p>
          <w:p w:rsidR="001100BD" w:rsidRDefault="002A1DE3" w:rsidP="001100BD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Tikjda</w:t>
            </w:r>
            <w:proofErr w:type="spellEnd"/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est également un espace de recherche sur la biodiversité, tant au plan de la flore qu’au plan de la faune, ouvert aux scientifiques et aux universitaires</w:t>
            </w:r>
            <w:r w:rsidR="001100BD"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:rsidR="00DA5A89" w:rsidRPr="00DA5A89" w:rsidRDefault="002A1DE3" w:rsidP="001100BD">
            <w:pPr>
              <w:pStyle w:val="NormalWeb"/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Tikjda</w:t>
            </w:r>
            <w:proofErr w:type="spellEnd"/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est sans doute un espace de rencontre culturelle, du fait que plusieurs manifestation s’y tiennent chaque année, à l’image du Festival de </w:t>
            </w:r>
            <w:proofErr w:type="spellStart"/>
            <w:r w:rsidRPr="00627BF5">
              <w:rPr>
                <w:rFonts w:asciiTheme="majorBidi" w:hAnsiTheme="majorBidi" w:cstheme="majorBidi"/>
                <w:sz w:val="22"/>
                <w:szCs w:val="22"/>
              </w:rPr>
              <w:t>Tikjda</w:t>
            </w:r>
            <w:proofErr w:type="spellEnd"/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organisé chaque mois de juillet  pour à la fois célébrer l’indépendance, valoriser le patrimoine culturel et consacrer l’écotourisme comme moteur de développement local. 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0E1391" w:rsidRDefault="00660604" w:rsidP="000E1391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/>
                <w:sz w:val="24"/>
                <w:szCs w:val="24"/>
                <w:lang w:eastAsia="fr-FR" w:bidi="ar-DZ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01 </w:t>
            </w:r>
            <w:proofErr w:type="gramStart"/>
            <w:r w:rsidR="000E1391">
              <w:rPr>
                <w:rFonts w:ascii="Calibri" w:eastAsia="Times New Roman" w:hAnsi="Calibri"/>
                <w:color w:val="000000"/>
                <w:lang w:eastAsia="fr-FR" w:bidi="ar-DZ"/>
              </w:rPr>
              <w:t xml:space="preserve">à  03  </w:t>
            </w:r>
            <w:r w:rsidR="000E1391">
              <w:rPr>
                <w:rFonts w:ascii="Calibri" w:eastAsia="Times New Roman" w:hAnsi="Calibri" w:cs="Calibri"/>
                <w:color w:val="000000"/>
                <w:lang w:eastAsia="fr-FR"/>
              </w:rPr>
              <w:t>jour</w:t>
            </w:r>
            <w:proofErr w:type="gram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6060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 Km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660604" w:rsidRDefault="00DA5A89" w:rsidP="00660604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</w:p>
          <w:p w:rsidR="00DA5A89" w:rsidRPr="00DA5A89" w:rsidRDefault="00660604" w:rsidP="0066060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40 Mn</w:t>
            </w:r>
            <w:r w:rsidR="00DA5A89"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1100BD" w:rsidP="001100BD">
            <w:pPr>
              <w:shd w:val="clear" w:color="auto" w:fill="FFFFFF"/>
              <w:spacing w:after="0" w:line="240" w:lineRule="auto"/>
              <w:ind w:left="0" w:right="0" w:firstLine="0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</w:pPr>
            <w:r w:rsidRPr="001100BD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4°06'54.4"E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1100BD" w:rsidRPr="001100BD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36°26'38.9"N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660604" w:rsidRDefault="00660604" w:rsidP="00660604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* </w:t>
            </w:r>
            <w:proofErr w:type="spellStart"/>
            <w:r w:rsidR="00627BF5"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Tikjda</w:t>
            </w:r>
            <w:proofErr w:type="spellEnd"/>
            <w:r w:rsidR="00627BF5"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fait partie du Parc National De Djurdjura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(PND)</w:t>
            </w:r>
            <w:r w:rsidR="00DA5A89" w:rsidRPr="00DA5A8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 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qui s’étend s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ur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une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superficie globale de </w:t>
            </w:r>
            <w:smartTag w:uri="urn:schemas-microsoft-com:office:smarttags" w:element="metricconverter">
              <w:smartTagPr>
                <w:attr w:name="ProductID" w:val="18.550 hectares"/>
              </w:smartTagPr>
              <w:r w:rsidR="00627BF5" w:rsidRPr="00627BF5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18.550 hectares</w:t>
              </w:r>
            </w:smartTag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dont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8210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font partie 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la Wilaya de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.  Le PND 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occupe la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5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è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me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place de l’ensemble des Parcs Nationaux d’Algérie et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renferme le tiers de la flore a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lgérienne comme il abrite</w:t>
            </w:r>
            <w:r w:rsidR="00627BF5" w:rsidRPr="00627BF5">
              <w:rPr>
                <w:rFonts w:asciiTheme="majorBidi" w:hAnsiTheme="majorBidi" w:cstheme="majorBidi"/>
                <w:color w:val="3333FF"/>
                <w:sz w:val="22"/>
                <w:szCs w:val="22"/>
              </w:rPr>
              <w:t xml:space="preserve"> 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la majorité des mammifères et d’oiseaux d’Algérie et de l’Afrique du Nord.</w:t>
            </w:r>
          </w:p>
          <w:p w:rsidR="00627BF5" w:rsidRPr="00660604" w:rsidRDefault="00660604" w:rsidP="00660604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* 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Cla</w:t>
            </w:r>
            <w:r w:rsidR="00627BF5"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ssé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patrimoine universel par l’UNESCO en 1997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pour l’intérêt 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scientifique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qu’il présente, il se distingue aussi par</w:t>
            </w:r>
            <w:r w:rsidR="00627BF5"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ses paysages d’une beauté inégalée et un patrimoine culturel particulier.</w:t>
            </w:r>
          </w:p>
          <w:p w:rsidR="00DA5A89" w:rsidRPr="00DA5A89" w:rsidRDefault="00660604" w:rsidP="00660604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</w:rPr>
              <w:t xml:space="preserve">* </w:t>
            </w:r>
            <w:r w:rsidR="00627BF5" w:rsidRPr="00627BF5">
              <w:rPr>
                <w:rFonts w:asciiTheme="majorBidi" w:hAnsiTheme="majorBidi" w:cstheme="majorBidi"/>
                <w:bCs/>
              </w:rPr>
              <w:t>Le Parc National du Djurdjura est tout au long de l’année propice au développement de l’écotourisme, cette forme de tourisme durable qui vise à la fois la valorisation des ressources et leur préservation.</w:t>
            </w:r>
            <w:r w:rsidR="00627BF5"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DA5A89" w:rsidRDefault="00DA5A89" w:rsidP="00E76932">
      <w:pPr>
        <w:rPr>
          <w:rtl/>
        </w:rPr>
      </w:pPr>
    </w:p>
    <w:sectPr w:rsidR="00DA5A8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17B32"/>
    <w:rsid w:val="003C41E3"/>
    <w:rsid w:val="003D57C4"/>
    <w:rsid w:val="004122C1"/>
    <w:rsid w:val="00493E75"/>
    <w:rsid w:val="00502417"/>
    <w:rsid w:val="00580555"/>
    <w:rsid w:val="005D151B"/>
    <w:rsid w:val="005F0945"/>
    <w:rsid w:val="00627BF5"/>
    <w:rsid w:val="0063521E"/>
    <w:rsid w:val="00660604"/>
    <w:rsid w:val="006C79E0"/>
    <w:rsid w:val="0070356A"/>
    <w:rsid w:val="007C4F7B"/>
    <w:rsid w:val="007D2B6E"/>
    <w:rsid w:val="0088593C"/>
    <w:rsid w:val="008B4C05"/>
    <w:rsid w:val="0093620F"/>
    <w:rsid w:val="00986296"/>
    <w:rsid w:val="00A230C6"/>
    <w:rsid w:val="00A805E7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635D9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2022-01-24T07:35:00Z</dcterms:modified>
</cp:coreProperties>
</file>