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C9D" w:rsidRPr="00DA5A89" w:rsidRDefault="00C4221D" w:rsidP="00C4221D">
      <w:pPr>
        <w:spacing w:line="273" w:lineRule="auto"/>
        <w:ind w:left="0" w:right="0" w:firstLine="0"/>
        <w:jc w:val="center"/>
        <w:rPr>
          <w:rFonts w:ascii="Times New Roman" w:eastAsia="Times New Roman" w:hAnsi="Times New Roman" w:cs="Times New Roman"/>
          <w:sz w:val="24"/>
          <w:szCs w:val="24"/>
          <w:lang w:eastAsia="fr-FR"/>
        </w:rPr>
      </w:pPr>
      <w:r>
        <w:rPr>
          <w:rFonts w:ascii="Calibri" w:eastAsia="Times New Roman" w:hAnsi="Calibri" w:cs="Calibri"/>
          <w:b/>
          <w:bCs/>
          <w:color w:val="000000"/>
          <w:sz w:val="30"/>
          <w:szCs w:val="30"/>
          <w:lang w:eastAsia="fr-FR"/>
        </w:rPr>
        <w:t>Fiche technique du</w:t>
      </w:r>
      <w:r w:rsidR="00047C9D" w:rsidRPr="00DA5A89">
        <w:rPr>
          <w:rFonts w:ascii="Calibri" w:eastAsia="Times New Roman" w:hAnsi="Calibri" w:cs="Calibri"/>
          <w:b/>
          <w:bCs/>
          <w:color w:val="000000"/>
          <w:sz w:val="30"/>
          <w:szCs w:val="30"/>
          <w:lang w:eastAsia="fr-FR"/>
        </w:rPr>
        <w:t xml:space="preserve"> </w:t>
      </w:r>
      <w:r w:rsidR="00047C9D">
        <w:rPr>
          <w:rFonts w:ascii="Calibri" w:eastAsia="Times New Roman" w:hAnsi="Calibri" w:cs="Arial"/>
          <w:b/>
          <w:bCs/>
          <w:color w:val="000000"/>
          <w:sz w:val="30"/>
          <w:szCs w:val="30"/>
          <w:lang w:eastAsia="fr-FR"/>
        </w:rPr>
        <w:t>site</w:t>
      </w:r>
      <w:r w:rsidR="00047C9D" w:rsidRPr="00DA5A89">
        <w:rPr>
          <w:rFonts w:ascii="Calibri" w:eastAsia="Times New Roman" w:hAnsi="Calibri" w:cs="Calibri"/>
          <w:b/>
          <w:bCs/>
          <w:color w:val="000000"/>
          <w:sz w:val="30"/>
          <w:szCs w:val="30"/>
          <w:lang w:eastAsia="fr-FR"/>
        </w:rPr>
        <w:t xml:space="preserve"> </w:t>
      </w:r>
      <w:r>
        <w:rPr>
          <w:rFonts w:ascii="Calibri" w:eastAsia="Times New Roman" w:hAnsi="Calibri" w:cs="Calibri"/>
          <w:b/>
          <w:bCs/>
          <w:color w:val="000000"/>
          <w:sz w:val="30"/>
          <w:szCs w:val="30"/>
          <w:lang w:eastAsia="fr-FR"/>
        </w:rPr>
        <w:t>AIN ZEBDA</w:t>
      </w:r>
      <w:r w:rsidR="00047C9D">
        <w:rPr>
          <w:rFonts w:ascii="Calibri" w:eastAsia="Times New Roman" w:hAnsi="Calibri" w:cs="Calibri"/>
          <w:b/>
          <w:bCs/>
          <w:color w:val="000000"/>
          <w:sz w:val="30"/>
          <w:szCs w:val="30"/>
          <w:lang w:eastAsia="fr-FR"/>
        </w:rPr>
        <w:t xml:space="preserve"> </w:t>
      </w:r>
      <w:r>
        <w:rPr>
          <w:rFonts w:ascii="Calibri" w:eastAsia="Times New Roman" w:hAnsi="Calibri" w:cs="Calibri"/>
          <w:b/>
          <w:bCs/>
          <w:color w:val="000000"/>
          <w:sz w:val="30"/>
          <w:szCs w:val="30"/>
          <w:lang w:eastAsia="fr-FR"/>
        </w:rPr>
        <w:t xml:space="preserve">- </w:t>
      </w:r>
      <w:r w:rsidR="00047C9D">
        <w:rPr>
          <w:rFonts w:ascii="Calibri" w:eastAsia="Times New Roman" w:hAnsi="Calibri" w:cs="Calibri"/>
          <w:b/>
          <w:bCs/>
          <w:color w:val="000000"/>
          <w:sz w:val="30"/>
          <w:szCs w:val="30"/>
          <w:lang w:eastAsia="fr-FR"/>
        </w:rPr>
        <w:t>0</w:t>
      </w:r>
      <w:r w:rsidR="000D75DC">
        <w:rPr>
          <w:rFonts w:ascii="Calibri" w:eastAsia="Times New Roman" w:hAnsi="Calibri" w:cs="Calibri"/>
          <w:b/>
          <w:bCs/>
          <w:color w:val="000000"/>
          <w:sz w:val="30"/>
          <w:szCs w:val="30"/>
          <w:lang w:eastAsia="fr-FR"/>
        </w:rPr>
        <w:t>4</w:t>
      </w:r>
    </w:p>
    <w:tbl>
      <w:tblPr>
        <w:tblW w:w="0" w:type="auto"/>
        <w:jc w:val="center"/>
        <w:tblCellSpacing w:w="0" w:type="dxa"/>
        <w:tblInd w:w="-6890" w:type="dxa"/>
        <w:tblBorders>
          <w:top w:val="single" w:sz="4" w:space="0" w:color="009E99"/>
          <w:left w:val="single" w:sz="4" w:space="0" w:color="009E99"/>
          <w:bottom w:val="single" w:sz="4" w:space="0" w:color="009E99"/>
          <w:right w:val="single" w:sz="4" w:space="0" w:color="009E99"/>
          <w:insideH w:val="single" w:sz="4" w:space="0" w:color="009E99"/>
          <w:insideV w:val="single" w:sz="4" w:space="0" w:color="009E99"/>
        </w:tblBorders>
        <w:tblLook w:val="04A0"/>
      </w:tblPr>
      <w:tblGrid>
        <w:gridCol w:w="2167"/>
        <w:gridCol w:w="8116"/>
      </w:tblGrid>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shd w:val="clear" w:color="auto" w:fill="009E99"/>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sidRPr="00DA5A89">
              <w:rPr>
                <w:rFonts w:ascii="Calibri" w:eastAsia="Times New Roman" w:hAnsi="Calibri" w:cs="Calibri"/>
                <w:color w:val="000000"/>
                <w:lang w:eastAsia="fr-FR"/>
              </w:rPr>
              <w:t>Champs</w:t>
            </w:r>
          </w:p>
        </w:tc>
        <w:tc>
          <w:tcPr>
            <w:tcW w:w="8116" w:type="dxa"/>
            <w:tcBorders>
              <w:top w:val="single" w:sz="4" w:space="0" w:color="009E99"/>
              <w:left w:val="single" w:sz="4" w:space="0" w:color="009E99"/>
              <w:bottom w:val="single" w:sz="4" w:space="0" w:color="009E99"/>
              <w:right w:val="single" w:sz="4" w:space="0" w:color="009E99"/>
            </w:tcBorders>
            <w:shd w:val="clear" w:color="auto" w:fill="009E99"/>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Description</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Nom du site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3D57C4" w:rsidRDefault="00047C9D" w:rsidP="00047C9D">
            <w:pPr>
              <w:spacing w:after="0" w:line="240" w:lineRule="auto"/>
              <w:ind w:left="0" w:right="0" w:firstLine="0"/>
              <w:rPr>
                <w:rFonts w:ascii="Times New Roman" w:eastAsia="Times New Roman" w:hAnsi="Times New Roman" w:cs="Times New Roman"/>
                <w:sz w:val="24"/>
                <w:szCs w:val="24"/>
                <w:lang w:eastAsia="fr-FR"/>
              </w:rPr>
            </w:pPr>
            <w:r w:rsidRPr="003D57C4">
              <w:rPr>
                <w:rFonts w:ascii="Times New Roman" w:eastAsia="Times New Roman" w:hAnsi="Times New Roman" w:cs="Times New Roman"/>
                <w:sz w:val="24"/>
                <w:szCs w:val="24"/>
                <w:lang w:eastAsia="fr-FR"/>
              </w:rPr>
              <w:t> </w:t>
            </w:r>
            <w:r w:rsidRPr="009A7CEF">
              <w:rPr>
                <w:rFonts w:asciiTheme="majorBidi" w:hAnsiTheme="majorBidi" w:cstheme="majorBidi"/>
                <w:sz w:val="28"/>
                <w:szCs w:val="28"/>
              </w:rPr>
              <w:t>AIN ZEBDA</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Vocation</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Pr>
                <w:rFonts w:ascii="Calibri" w:eastAsia="Times New Roman" w:hAnsi="Calibri" w:cs="Calibri"/>
                <w:color w:val="000000"/>
                <w:lang w:eastAsia="fr-FR"/>
              </w:rPr>
              <w:t xml:space="preserve"> Naturelle, C</w:t>
            </w:r>
            <w:r w:rsidRPr="00DA5A89">
              <w:rPr>
                <w:rFonts w:ascii="Calibri" w:eastAsia="Times New Roman" w:hAnsi="Calibri" w:cs="Calibri"/>
                <w:color w:val="000000"/>
                <w:lang w:eastAsia="fr-FR"/>
              </w:rPr>
              <w:t>limatique</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proofErr w:type="spellStart"/>
            <w:r>
              <w:rPr>
                <w:rFonts w:ascii="Times New Roman" w:eastAsia="Times New Roman" w:hAnsi="Times New Roman" w:cs="Times New Roman"/>
                <w:sz w:val="24"/>
                <w:szCs w:val="24"/>
                <w:lang w:eastAsia="fr-FR"/>
              </w:rPr>
              <w:t>Bouira</w:t>
            </w:r>
            <w:proofErr w:type="spellEnd"/>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Commune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047C9D" w:rsidRDefault="00047C9D" w:rsidP="00C10439">
            <w:pPr>
              <w:spacing w:after="0" w:line="240" w:lineRule="auto"/>
              <w:ind w:left="0" w:right="0" w:firstLine="0"/>
              <w:rPr>
                <w:rFonts w:ascii="Times New Roman" w:eastAsia="Times New Roman" w:hAnsi="Times New Roman" w:cs="Times New Roman"/>
                <w:sz w:val="24"/>
                <w:szCs w:val="24"/>
                <w:lang w:eastAsia="fr-FR"/>
              </w:rPr>
            </w:pPr>
            <w:proofErr w:type="spellStart"/>
            <w:r w:rsidRPr="00047C9D">
              <w:rPr>
                <w:rFonts w:asciiTheme="majorBidi" w:hAnsiTheme="majorBidi" w:cstheme="majorBidi"/>
                <w:sz w:val="24"/>
                <w:szCs w:val="24"/>
              </w:rPr>
              <w:t>Aghbalou</w:t>
            </w:r>
            <w:proofErr w:type="spellEnd"/>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Adresse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Galerie des photos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Vidéos</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p>
        </w:tc>
      </w:tr>
      <w:tr w:rsidR="00047C9D" w:rsidRPr="00DA5A89" w:rsidTr="00047C9D">
        <w:trPr>
          <w:trHeight w:val="3124"/>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Description du site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D75DC" w:rsidRPr="0070356A" w:rsidRDefault="00047C9D" w:rsidP="0070356A">
            <w:pPr>
              <w:pStyle w:val="Retraitcorpsdetexte"/>
              <w:tabs>
                <w:tab w:val="num" w:pos="360"/>
              </w:tabs>
              <w:spacing w:before="100" w:beforeAutospacing="1" w:after="100" w:afterAutospacing="1"/>
              <w:ind w:left="0" w:right="0" w:firstLine="0"/>
              <w:jc w:val="both"/>
              <w:rPr>
                <w:rFonts w:asciiTheme="majorBidi" w:hAnsiTheme="majorBidi" w:cstheme="majorBidi"/>
              </w:rPr>
            </w:pPr>
            <w:r w:rsidRPr="0070356A">
              <w:rPr>
                <w:rFonts w:asciiTheme="majorBidi" w:hAnsiTheme="majorBidi" w:cstheme="majorBidi"/>
              </w:rPr>
              <w:t xml:space="preserve">Situé à </w:t>
            </w:r>
            <w:smartTag w:uri="urn:schemas-microsoft-com:office:smarttags" w:element="metricconverter">
              <w:smartTagPr>
                <w:attr w:name="ProductID" w:val="1450 m"/>
              </w:smartTagPr>
              <w:r w:rsidRPr="0070356A">
                <w:rPr>
                  <w:rFonts w:asciiTheme="majorBidi" w:hAnsiTheme="majorBidi" w:cstheme="majorBidi"/>
                </w:rPr>
                <w:t>1450 m</w:t>
              </w:r>
            </w:smartTag>
            <w:r w:rsidRPr="0070356A">
              <w:rPr>
                <w:rFonts w:asciiTheme="majorBidi" w:hAnsiTheme="majorBidi" w:cstheme="majorBidi"/>
              </w:rPr>
              <w:t xml:space="preserve"> d’altitude sur les frontières nord-est de </w:t>
            </w:r>
            <w:proofErr w:type="spellStart"/>
            <w:r w:rsidRPr="0070356A">
              <w:rPr>
                <w:rFonts w:asciiTheme="majorBidi" w:hAnsiTheme="majorBidi" w:cstheme="majorBidi"/>
              </w:rPr>
              <w:t>Bouira</w:t>
            </w:r>
            <w:proofErr w:type="spellEnd"/>
            <w:r w:rsidRPr="0070356A">
              <w:rPr>
                <w:rFonts w:asciiTheme="majorBidi" w:hAnsiTheme="majorBidi" w:cstheme="majorBidi"/>
              </w:rPr>
              <w:t xml:space="preserve"> avec les Wilaya de </w:t>
            </w:r>
            <w:proofErr w:type="spellStart"/>
            <w:r w:rsidRPr="0070356A">
              <w:rPr>
                <w:rFonts w:asciiTheme="majorBidi" w:hAnsiTheme="majorBidi" w:cstheme="majorBidi"/>
              </w:rPr>
              <w:t>Tizi</w:t>
            </w:r>
            <w:proofErr w:type="spellEnd"/>
            <w:r w:rsidRPr="0070356A">
              <w:rPr>
                <w:rFonts w:asciiTheme="majorBidi" w:hAnsiTheme="majorBidi" w:cstheme="majorBidi"/>
              </w:rPr>
              <w:t xml:space="preserve"> </w:t>
            </w:r>
            <w:proofErr w:type="spellStart"/>
            <w:r w:rsidRPr="0070356A">
              <w:rPr>
                <w:rFonts w:asciiTheme="majorBidi" w:hAnsiTheme="majorBidi" w:cstheme="majorBidi"/>
              </w:rPr>
              <w:t>Ouzou</w:t>
            </w:r>
            <w:proofErr w:type="spellEnd"/>
            <w:r w:rsidRPr="0070356A">
              <w:rPr>
                <w:rFonts w:asciiTheme="majorBidi" w:hAnsiTheme="majorBidi" w:cstheme="majorBidi"/>
              </w:rPr>
              <w:t xml:space="preserve"> et de Bejaia, Ain </w:t>
            </w:r>
            <w:proofErr w:type="spellStart"/>
            <w:r w:rsidRPr="0070356A">
              <w:rPr>
                <w:rFonts w:asciiTheme="majorBidi" w:hAnsiTheme="majorBidi" w:cstheme="majorBidi"/>
              </w:rPr>
              <w:t>Zebda</w:t>
            </w:r>
            <w:proofErr w:type="spellEnd"/>
            <w:r w:rsidRPr="0070356A">
              <w:rPr>
                <w:rFonts w:asciiTheme="majorBidi" w:hAnsiTheme="majorBidi" w:cstheme="majorBidi"/>
              </w:rPr>
              <w:t xml:space="preserve"> est un sit</w:t>
            </w:r>
            <w:r w:rsidR="000D75DC" w:rsidRPr="0070356A">
              <w:rPr>
                <w:rFonts w:asciiTheme="majorBidi" w:hAnsiTheme="majorBidi" w:cstheme="majorBidi"/>
              </w:rPr>
              <w:t xml:space="preserve">e naturel aux paysages féériques avec des vues sur le massif de </w:t>
            </w:r>
            <w:proofErr w:type="spellStart"/>
            <w:r w:rsidR="000D75DC" w:rsidRPr="0070356A">
              <w:rPr>
                <w:rFonts w:asciiTheme="majorBidi" w:hAnsiTheme="majorBidi" w:cstheme="majorBidi"/>
              </w:rPr>
              <w:t>Lalla</w:t>
            </w:r>
            <w:proofErr w:type="spellEnd"/>
            <w:r w:rsidR="000D75DC" w:rsidRPr="0070356A">
              <w:rPr>
                <w:rFonts w:asciiTheme="majorBidi" w:hAnsiTheme="majorBidi" w:cstheme="majorBidi"/>
              </w:rPr>
              <w:t xml:space="preserve"> </w:t>
            </w:r>
            <w:proofErr w:type="spellStart"/>
            <w:r w:rsidR="000D75DC" w:rsidRPr="0070356A">
              <w:rPr>
                <w:rFonts w:asciiTheme="majorBidi" w:hAnsiTheme="majorBidi" w:cstheme="majorBidi"/>
              </w:rPr>
              <w:t>Khedidja</w:t>
            </w:r>
            <w:proofErr w:type="spellEnd"/>
            <w:r w:rsidR="000D75DC" w:rsidRPr="0070356A">
              <w:rPr>
                <w:rFonts w:asciiTheme="majorBidi" w:hAnsiTheme="majorBidi" w:cstheme="majorBidi"/>
              </w:rPr>
              <w:t xml:space="preserve"> et les forets de cèdre et de chêne qui l’entourent. Vers le sud, le site offre des vue sur la vallée de la Soummam et de Oued Sahel et la chaine des Bibans plus </w:t>
            </w:r>
            <w:proofErr w:type="spellStart"/>
            <w:r w:rsidR="000D75DC" w:rsidRPr="0070356A">
              <w:rPr>
                <w:rFonts w:asciiTheme="majorBidi" w:hAnsiTheme="majorBidi" w:cstheme="majorBidi"/>
              </w:rPr>
              <w:t>loins</w:t>
            </w:r>
            <w:proofErr w:type="spellEnd"/>
            <w:r w:rsidR="000D75DC" w:rsidRPr="0070356A">
              <w:rPr>
                <w:rFonts w:asciiTheme="majorBidi" w:hAnsiTheme="majorBidi" w:cstheme="majorBidi"/>
              </w:rPr>
              <w:t>.</w:t>
            </w:r>
          </w:p>
          <w:p w:rsidR="00047C9D" w:rsidRPr="00DA5A89" w:rsidRDefault="000D75DC" w:rsidP="002A0A8F">
            <w:pPr>
              <w:pStyle w:val="Retraitcorpsdetexte"/>
              <w:tabs>
                <w:tab w:val="num" w:pos="360"/>
              </w:tabs>
              <w:spacing w:before="100" w:beforeAutospacing="1" w:after="100" w:afterAutospacing="1"/>
              <w:ind w:left="0" w:right="0" w:firstLine="0"/>
              <w:jc w:val="both"/>
              <w:rPr>
                <w:rFonts w:asciiTheme="majorBidi" w:hAnsiTheme="majorBidi" w:cstheme="majorBidi"/>
              </w:rPr>
            </w:pPr>
            <w:r w:rsidRPr="0070356A">
              <w:rPr>
                <w:rFonts w:asciiTheme="majorBidi" w:hAnsiTheme="majorBidi" w:cstheme="majorBidi"/>
              </w:rPr>
              <w:t xml:space="preserve">Ain </w:t>
            </w:r>
            <w:proofErr w:type="spellStart"/>
            <w:r w:rsidRPr="0070356A">
              <w:rPr>
                <w:rFonts w:asciiTheme="majorBidi" w:hAnsiTheme="majorBidi" w:cstheme="majorBidi"/>
              </w:rPr>
              <w:t>Zebda</w:t>
            </w:r>
            <w:proofErr w:type="spellEnd"/>
            <w:r w:rsidRPr="0070356A">
              <w:rPr>
                <w:rFonts w:asciiTheme="majorBidi" w:hAnsiTheme="majorBidi" w:cstheme="majorBidi"/>
              </w:rPr>
              <w:t xml:space="preserve"> </w:t>
            </w:r>
            <w:r w:rsidR="00047C9D" w:rsidRPr="0070356A">
              <w:rPr>
                <w:rFonts w:asciiTheme="majorBidi" w:hAnsiTheme="majorBidi" w:cstheme="majorBidi"/>
              </w:rPr>
              <w:t>présente</w:t>
            </w:r>
            <w:r w:rsidRPr="0070356A">
              <w:rPr>
                <w:rFonts w:asciiTheme="majorBidi" w:hAnsiTheme="majorBidi" w:cstheme="majorBidi"/>
              </w:rPr>
              <w:t xml:space="preserve"> </w:t>
            </w:r>
            <w:proofErr w:type="spellStart"/>
            <w:r w:rsidRPr="0070356A">
              <w:rPr>
                <w:rFonts w:asciiTheme="majorBidi" w:hAnsiTheme="majorBidi" w:cstheme="majorBidi"/>
              </w:rPr>
              <w:t>egalement</w:t>
            </w:r>
            <w:proofErr w:type="spellEnd"/>
            <w:r w:rsidR="00047C9D" w:rsidRPr="0070356A">
              <w:rPr>
                <w:rFonts w:asciiTheme="majorBidi" w:hAnsiTheme="majorBidi" w:cstheme="majorBidi"/>
              </w:rPr>
              <w:t xml:space="preserve"> une multitude de possibilités pour </w:t>
            </w:r>
            <w:r w:rsidRPr="0070356A">
              <w:rPr>
                <w:rFonts w:asciiTheme="majorBidi" w:hAnsiTheme="majorBidi" w:cstheme="majorBidi"/>
              </w:rPr>
              <w:t>la pratique des activités de m</w:t>
            </w:r>
            <w:r w:rsidR="00047C9D" w:rsidRPr="0070356A">
              <w:rPr>
                <w:rFonts w:asciiTheme="majorBidi" w:hAnsiTheme="majorBidi" w:cstheme="majorBidi"/>
              </w:rPr>
              <w:t>ontagne</w:t>
            </w:r>
            <w:r w:rsidRPr="0070356A">
              <w:rPr>
                <w:rFonts w:asciiTheme="majorBidi" w:hAnsiTheme="majorBidi" w:cstheme="majorBidi"/>
              </w:rPr>
              <w:t xml:space="preserve"> telles que la randonnée, le VTT et même le parapente. La proximité du site avec plusieurs villages séculaires, dont le plus grand en Kabylie </w:t>
            </w:r>
            <w:r w:rsidR="002A0A8F" w:rsidRPr="0070356A">
              <w:rPr>
                <w:rFonts w:asciiTheme="majorBidi" w:hAnsiTheme="majorBidi" w:cstheme="majorBidi"/>
              </w:rPr>
              <w:t>« </w:t>
            </w:r>
            <w:proofErr w:type="spellStart"/>
            <w:r w:rsidRPr="0070356A">
              <w:rPr>
                <w:rFonts w:asciiTheme="majorBidi" w:hAnsiTheme="majorBidi" w:cstheme="majorBidi"/>
              </w:rPr>
              <w:t>Takerboust</w:t>
            </w:r>
            <w:proofErr w:type="spellEnd"/>
            <w:r w:rsidR="002A0A8F" w:rsidRPr="0070356A">
              <w:rPr>
                <w:rFonts w:asciiTheme="majorBidi" w:hAnsiTheme="majorBidi" w:cstheme="majorBidi"/>
              </w:rPr>
              <w:t> »</w:t>
            </w:r>
            <w:r w:rsidRPr="0070356A">
              <w:rPr>
                <w:rFonts w:asciiTheme="majorBidi" w:hAnsiTheme="majorBidi" w:cstheme="majorBidi"/>
              </w:rPr>
              <w:t xml:space="preserve"> avec sa population dépassant les 10.000 habitants</w:t>
            </w:r>
            <w:r w:rsidR="002A0A8F" w:rsidRPr="0070356A">
              <w:rPr>
                <w:rFonts w:asciiTheme="majorBidi" w:hAnsiTheme="majorBidi" w:cstheme="majorBidi"/>
              </w:rPr>
              <w:t xml:space="preserve">, permet de joindre l’utile découverte de la culture locale à l’agréable </w:t>
            </w:r>
            <w:proofErr w:type="spellStart"/>
            <w:r w:rsidR="002A0A8F" w:rsidRPr="0070356A">
              <w:rPr>
                <w:rFonts w:asciiTheme="majorBidi" w:hAnsiTheme="majorBidi" w:cstheme="majorBidi"/>
              </w:rPr>
              <w:t>depaysement</w:t>
            </w:r>
            <w:proofErr w:type="spellEnd"/>
            <w:r w:rsidR="002A0A8F" w:rsidRPr="0070356A">
              <w:rPr>
                <w:rFonts w:asciiTheme="majorBidi" w:hAnsiTheme="majorBidi" w:cstheme="majorBidi"/>
              </w:rPr>
              <w:t xml:space="preserve"> au milieu des panoramas.</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Durée moyenne de la visite du site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2E39AC" w:rsidP="000E1391">
            <w:pPr>
              <w:spacing w:after="0" w:line="240" w:lineRule="auto"/>
              <w:ind w:left="0" w:right="0" w:firstLine="0"/>
              <w:rPr>
                <w:rFonts w:ascii="Times New Roman" w:eastAsia="Times New Roman" w:hAnsi="Times New Roman" w:cs="Times New Roman"/>
                <w:sz w:val="24"/>
                <w:szCs w:val="24"/>
                <w:lang w:eastAsia="fr-FR"/>
              </w:rPr>
            </w:pPr>
            <w:r>
              <w:rPr>
                <w:rFonts w:ascii="Calibri" w:eastAsia="Times New Roman" w:hAnsi="Calibri" w:cs="Calibri"/>
                <w:color w:val="000000"/>
                <w:lang w:eastAsia="fr-FR"/>
              </w:rPr>
              <w:t>0</w:t>
            </w:r>
            <w:r w:rsidR="000E1391">
              <w:rPr>
                <w:rFonts w:ascii="Calibri" w:eastAsia="Times New Roman" w:hAnsi="Calibri" w:cs="Calibri"/>
                <w:color w:val="000000"/>
                <w:lang w:eastAsia="fr-FR"/>
              </w:rPr>
              <w:t>1</w:t>
            </w:r>
            <w:r w:rsidR="00047C9D">
              <w:rPr>
                <w:rFonts w:ascii="Calibri" w:eastAsia="Times New Roman" w:hAnsi="Calibri" w:cs="Calibri"/>
                <w:color w:val="000000"/>
                <w:lang w:eastAsia="fr-FR"/>
              </w:rPr>
              <w:t xml:space="preserve"> jour</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 xml:space="preserve">Distance en Km du chef-lieu </w:t>
            </w:r>
            <w:proofErr w:type="gramStart"/>
            <w:r w:rsidRPr="00DA5A89">
              <w:rPr>
                <w:rFonts w:ascii="Calibri" w:eastAsia="Times New Roman" w:hAnsi="Calibri" w:cs="Calibri"/>
                <w:color w:val="000000"/>
                <w:lang w:eastAsia="fr-FR"/>
              </w:rPr>
              <w:t>du</w:t>
            </w:r>
            <w:proofErr w:type="gramEnd"/>
            <w:r w:rsidRPr="00DA5A89">
              <w:rPr>
                <w:rFonts w:ascii="Calibri" w:eastAsia="Times New Roman" w:hAnsi="Calibri" w:cs="Calibri"/>
                <w:color w:val="000000"/>
                <w:lang w:eastAsia="fr-FR"/>
              </w:rPr>
              <w:t xml:space="preserve"> 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70356A">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Pr>
                <w:rFonts w:ascii="Times New Roman" w:eastAsia="Times New Roman" w:hAnsi="Times New Roman" w:cs="Times New Roman" w:hint="cs"/>
                <w:sz w:val="24"/>
                <w:szCs w:val="24"/>
                <w:rtl/>
                <w:lang w:eastAsia="fr-FR"/>
              </w:rPr>
              <w:t>7</w:t>
            </w:r>
            <w:r w:rsidR="0070356A">
              <w:rPr>
                <w:rFonts w:ascii="Times New Roman" w:eastAsia="Times New Roman" w:hAnsi="Times New Roman" w:cs="Times New Roman"/>
                <w:sz w:val="24"/>
                <w:szCs w:val="24"/>
                <w:lang w:eastAsia="fr-FR"/>
              </w:rPr>
              <w:t>0</w:t>
            </w:r>
            <w:r>
              <w:rPr>
                <w:rFonts w:ascii="Times New Roman" w:eastAsia="Times New Roman" w:hAnsi="Times New Roman" w:cs="Times New Roman"/>
                <w:sz w:val="24"/>
                <w:szCs w:val="24"/>
                <w:lang w:eastAsia="fr-FR"/>
              </w:rPr>
              <w:t xml:space="preserve"> Km</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Transports depuis le chef-lieu de la 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047C9D" w:rsidRDefault="00047C9D" w:rsidP="0070356A">
            <w:pPr>
              <w:spacing w:after="0" w:line="240" w:lineRule="auto"/>
              <w:ind w:left="0" w:right="0" w:firstLine="0"/>
              <w:rPr>
                <w:rFonts w:ascii="Calibri" w:eastAsia="Times New Roman" w:hAnsi="Calibri" w:cs="Calibri"/>
                <w:color w:val="000000"/>
                <w:lang w:eastAsia="fr-FR"/>
              </w:rPr>
            </w:pPr>
            <w:r w:rsidRPr="00DA5A89">
              <w:rPr>
                <w:rFonts w:ascii="Calibri" w:eastAsia="Times New Roman" w:hAnsi="Calibri" w:cs="Calibri"/>
                <w:color w:val="000000"/>
                <w:lang w:eastAsia="fr-FR"/>
              </w:rPr>
              <w:t>Voiture</w:t>
            </w:r>
            <w:r>
              <w:rPr>
                <w:rFonts w:ascii="Calibri" w:eastAsia="Times New Roman" w:hAnsi="Calibri" w:cs="Calibri"/>
                <w:color w:val="000000"/>
                <w:lang w:eastAsia="fr-FR"/>
              </w:rPr>
              <w:t xml:space="preserve">  </w:t>
            </w:r>
            <w:r>
              <w:rPr>
                <w:rFonts w:ascii="Calibri" w:eastAsia="Times New Roman" w:hAnsi="Calibri" w:cs="Calibri" w:hint="cs"/>
                <w:color w:val="000000"/>
                <w:rtl/>
                <w:lang w:eastAsia="fr-FR"/>
              </w:rPr>
              <w:t xml:space="preserve"> /</w:t>
            </w:r>
            <w:r>
              <w:rPr>
                <w:rFonts w:ascii="Calibri" w:eastAsia="Times New Roman" w:hAnsi="Calibri" w:cs="Calibri"/>
                <w:color w:val="000000"/>
                <w:lang w:eastAsia="fr-FR"/>
              </w:rPr>
              <w:t>7</w:t>
            </w:r>
            <w:r w:rsidR="0070356A">
              <w:rPr>
                <w:rFonts w:ascii="Calibri" w:eastAsia="Times New Roman" w:hAnsi="Calibri" w:cs="Calibri"/>
                <w:color w:val="000000"/>
                <w:lang w:eastAsia="fr-FR"/>
              </w:rPr>
              <w:t>0</w:t>
            </w:r>
            <w:r>
              <w:rPr>
                <w:rFonts w:ascii="Calibri" w:eastAsia="Times New Roman" w:hAnsi="Calibri" w:cs="Calibri"/>
                <w:color w:val="000000"/>
                <w:lang w:eastAsia="fr-FR"/>
              </w:rPr>
              <w:t xml:space="preserve"> Km /   90 Mn</w:t>
            </w:r>
          </w:p>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p>
        </w:tc>
      </w:tr>
      <w:tr w:rsidR="0070356A"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70356A" w:rsidRPr="00DA5A89" w:rsidRDefault="0070356A"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 xml:space="preserve">Longitude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70356A" w:rsidRPr="0070356A" w:rsidRDefault="0070356A" w:rsidP="0070356A">
            <w:pPr>
              <w:spacing w:after="0" w:line="240" w:lineRule="auto"/>
              <w:rPr>
                <w:rFonts w:ascii="Arial" w:hAnsi="Arial" w:cs="Arial"/>
                <w:b/>
                <w:bCs/>
                <w:color w:val="000000"/>
                <w:sz w:val="28"/>
                <w:szCs w:val="28"/>
              </w:rPr>
            </w:pPr>
            <w:r w:rsidRPr="0070356A">
              <w:rPr>
                <w:rFonts w:ascii="Arial" w:hAnsi="Arial" w:cs="Arial"/>
                <w:b/>
                <w:bCs/>
                <w:color w:val="000000"/>
                <w:sz w:val="28"/>
                <w:szCs w:val="28"/>
              </w:rPr>
              <w:t>4°22'04.3"E</w:t>
            </w:r>
          </w:p>
        </w:tc>
      </w:tr>
      <w:tr w:rsidR="0070356A"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70356A" w:rsidRPr="00DA5A89" w:rsidRDefault="0070356A"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Latitude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70356A" w:rsidRPr="0070356A" w:rsidRDefault="0070356A" w:rsidP="0070356A">
            <w:pPr>
              <w:spacing w:after="0" w:line="240" w:lineRule="auto"/>
              <w:rPr>
                <w:rFonts w:ascii="Times New Roman" w:eastAsia="Times New Roman" w:hAnsi="Times New Roman" w:cs="Times New Roman"/>
                <w:sz w:val="28"/>
                <w:szCs w:val="28"/>
                <w:lang w:eastAsia="fr-FR"/>
              </w:rPr>
            </w:pPr>
            <w:r w:rsidRPr="0070356A">
              <w:rPr>
                <w:rFonts w:ascii="Arial" w:hAnsi="Arial" w:cs="Arial"/>
                <w:b/>
                <w:bCs/>
                <w:color w:val="000000"/>
                <w:sz w:val="28"/>
                <w:szCs w:val="28"/>
              </w:rPr>
              <w:t>36°26'36.9"N</w:t>
            </w:r>
            <w:r w:rsidRPr="0070356A">
              <w:rPr>
                <w:rFonts w:ascii="Times New Roman" w:eastAsia="Times New Roman" w:hAnsi="Times New Roman" w:cs="Times New Roman"/>
                <w:sz w:val="28"/>
                <w:szCs w:val="28"/>
                <w:lang w:eastAsia="fr-FR"/>
              </w:rPr>
              <w:t> </w:t>
            </w:r>
          </w:p>
        </w:tc>
      </w:tr>
      <w:tr w:rsidR="00047C9D"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047C9D" w:rsidRPr="00DA5A89" w:rsidRDefault="00047C9D"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Informations Complémentaires</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Default="00047C9D" w:rsidP="00BE1F9B">
            <w:pPr>
              <w:pStyle w:val="Corpsdetexte"/>
              <w:bidi w:val="0"/>
              <w:spacing w:line="276" w:lineRule="auto"/>
              <w:rPr>
                <w:rFonts w:asciiTheme="majorBidi" w:hAnsiTheme="majorBidi" w:cstheme="majorBidi"/>
                <w:b w:val="0"/>
                <w:bCs w:val="0"/>
                <w:sz w:val="22"/>
                <w:szCs w:val="22"/>
              </w:rPr>
            </w:pPr>
            <w:r>
              <w:rPr>
                <w:rFonts w:asciiTheme="majorBidi" w:hAnsiTheme="majorBidi" w:cstheme="majorBidi"/>
                <w:b w:val="0"/>
                <w:bCs w:val="0"/>
                <w:sz w:val="22"/>
                <w:szCs w:val="22"/>
              </w:rPr>
              <w:t>*</w:t>
            </w:r>
            <w:r w:rsidR="00BE1F9B">
              <w:rPr>
                <w:rFonts w:asciiTheme="majorBidi" w:hAnsiTheme="majorBidi" w:cstheme="majorBidi"/>
                <w:b w:val="0"/>
                <w:bCs w:val="0"/>
                <w:sz w:val="22"/>
                <w:szCs w:val="22"/>
              </w:rPr>
              <w:t xml:space="preserve"> </w:t>
            </w:r>
            <w:r w:rsidR="0070356A">
              <w:rPr>
                <w:rFonts w:asciiTheme="majorBidi" w:hAnsiTheme="majorBidi" w:cstheme="majorBidi"/>
                <w:b w:val="0"/>
                <w:bCs w:val="0"/>
                <w:sz w:val="22"/>
                <w:szCs w:val="22"/>
              </w:rPr>
              <w:t xml:space="preserve">Ain </w:t>
            </w:r>
            <w:proofErr w:type="spellStart"/>
            <w:r w:rsidR="0070356A">
              <w:rPr>
                <w:rFonts w:asciiTheme="majorBidi" w:hAnsiTheme="majorBidi" w:cstheme="majorBidi"/>
                <w:b w:val="0"/>
                <w:bCs w:val="0"/>
                <w:sz w:val="22"/>
                <w:szCs w:val="22"/>
              </w:rPr>
              <w:t>Zebda</w:t>
            </w:r>
            <w:proofErr w:type="spellEnd"/>
            <w:r w:rsidRPr="00660604">
              <w:rPr>
                <w:rFonts w:asciiTheme="majorBidi" w:hAnsiTheme="majorBidi" w:cstheme="majorBidi"/>
                <w:b w:val="0"/>
                <w:bCs w:val="0"/>
                <w:sz w:val="22"/>
                <w:szCs w:val="22"/>
              </w:rPr>
              <w:t xml:space="preserve"> fait partie du Parc National De Djurdjura</w:t>
            </w:r>
            <w:r>
              <w:rPr>
                <w:rFonts w:asciiTheme="majorBidi" w:hAnsiTheme="majorBidi" w:cstheme="majorBidi"/>
                <w:b w:val="0"/>
                <w:bCs w:val="0"/>
                <w:sz w:val="22"/>
                <w:szCs w:val="22"/>
              </w:rPr>
              <w:t xml:space="preserve"> (PND)</w:t>
            </w:r>
            <w:r w:rsidRPr="00DA5A89">
              <w:rPr>
                <w:rFonts w:asciiTheme="majorBidi" w:hAnsiTheme="majorBidi" w:cstheme="majorBidi"/>
                <w:b w:val="0"/>
                <w:bCs w:val="0"/>
                <w:sz w:val="22"/>
                <w:szCs w:val="22"/>
              </w:rPr>
              <w:t> </w:t>
            </w:r>
            <w:r>
              <w:rPr>
                <w:rFonts w:asciiTheme="majorBidi" w:hAnsiTheme="majorBidi" w:cstheme="majorBidi"/>
                <w:b w:val="0"/>
                <w:bCs w:val="0"/>
                <w:sz w:val="22"/>
                <w:szCs w:val="22"/>
              </w:rPr>
              <w:t>qui s’étend s</w:t>
            </w:r>
            <w:r w:rsidRPr="00627BF5">
              <w:rPr>
                <w:rFonts w:asciiTheme="majorBidi" w:hAnsiTheme="majorBidi" w:cstheme="majorBidi"/>
                <w:b w:val="0"/>
                <w:bCs w:val="0"/>
                <w:sz w:val="22"/>
                <w:szCs w:val="22"/>
              </w:rPr>
              <w:t xml:space="preserve">ur </w:t>
            </w:r>
            <w:r>
              <w:rPr>
                <w:rFonts w:asciiTheme="majorBidi" w:hAnsiTheme="majorBidi" w:cstheme="majorBidi"/>
                <w:b w:val="0"/>
                <w:bCs w:val="0"/>
                <w:sz w:val="22"/>
                <w:szCs w:val="22"/>
              </w:rPr>
              <w:t>une</w:t>
            </w:r>
            <w:r w:rsidRPr="00627BF5">
              <w:rPr>
                <w:rFonts w:asciiTheme="majorBidi" w:hAnsiTheme="majorBidi" w:cstheme="majorBidi"/>
                <w:b w:val="0"/>
                <w:bCs w:val="0"/>
                <w:sz w:val="22"/>
                <w:szCs w:val="22"/>
              </w:rPr>
              <w:t xml:space="preserve"> superficie globale de </w:t>
            </w:r>
            <w:smartTag w:uri="urn:schemas-microsoft-com:office:smarttags" w:element="metricconverter">
              <w:smartTagPr>
                <w:attr w:name="ProductID" w:val="18.550 hectares"/>
              </w:smartTagPr>
              <w:r w:rsidRPr="00627BF5">
                <w:rPr>
                  <w:rFonts w:asciiTheme="majorBidi" w:hAnsiTheme="majorBidi" w:cstheme="majorBidi"/>
                  <w:b w:val="0"/>
                  <w:bCs w:val="0"/>
                  <w:sz w:val="22"/>
                  <w:szCs w:val="22"/>
                </w:rPr>
                <w:t>18.550 hectares</w:t>
              </w:r>
            </w:smartTag>
            <w:r w:rsidRPr="00627BF5">
              <w:rPr>
                <w:rFonts w:asciiTheme="majorBidi" w:hAnsiTheme="majorBidi" w:cstheme="majorBidi"/>
                <w:b w:val="0"/>
                <w:bCs w:val="0"/>
                <w:sz w:val="22"/>
                <w:szCs w:val="22"/>
              </w:rPr>
              <w:t xml:space="preserve"> </w:t>
            </w:r>
            <w:r>
              <w:rPr>
                <w:rFonts w:asciiTheme="majorBidi" w:hAnsiTheme="majorBidi" w:cstheme="majorBidi"/>
                <w:b w:val="0"/>
                <w:bCs w:val="0"/>
                <w:sz w:val="22"/>
                <w:szCs w:val="22"/>
              </w:rPr>
              <w:t xml:space="preserve">dont </w:t>
            </w:r>
            <w:r w:rsidRPr="00627BF5">
              <w:rPr>
                <w:rFonts w:asciiTheme="majorBidi" w:hAnsiTheme="majorBidi" w:cstheme="majorBidi"/>
                <w:b w:val="0"/>
                <w:bCs w:val="0"/>
                <w:sz w:val="22"/>
                <w:szCs w:val="22"/>
              </w:rPr>
              <w:t>8210</w:t>
            </w:r>
            <w:r>
              <w:rPr>
                <w:rFonts w:asciiTheme="majorBidi" w:hAnsiTheme="majorBidi" w:cstheme="majorBidi"/>
                <w:b w:val="0"/>
                <w:bCs w:val="0"/>
                <w:sz w:val="22"/>
                <w:szCs w:val="22"/>
              </w:rPr>
              <w:t xml:space="preserve"> font partie </w:t>
            </w:r>
            <w:r w:rsidRPr="00627BF5">
              <w:rPr>
                <w:rFonts w:asciiTheme="majorBidi" w:hAnsiTheme="majorBidi" w:cstheme="majorBidi"/>
                <w:b w:val="0"/>
                <w:bCs w:val="0"/>
                <w:sz w:val="22"/>
                <w:szCs w:val="22"/>
              </w:rPr>
              <w:t>de</w:t>
            </w:r>
            <w:r>
              <w:rPr>
                <w:rFonts w:asciiTheme="majorBidi" w:hAnsiTheme="majorBidi" w:cstheme="majorBidi"/>
                <w:b w:val="0"/>
                <w:bCs w:val="0"/>
                <w:sz w:val="22"/>
                <w:szCs w:val="22"/>
              </w:rPr>
              <w:t xml:space="preserve"> la Wilaya de </w:t>
            </w:r>
            <w:proofErr w:type="spellStart"/>
            <w:r>
              <w:rPr>
                <w:rFonts w:asciiTheme="majorBidi" w:hAnsiTheme="majorBidi" w:cstheme="majorBidi"/>
                <w:b w:val="0"/>
                <w:bCs w:val="0"/>
                <w:sz w:val="22"/>
                <w:szCs w:val="22"/>
              </w:rPr>
              <w:t>Bouira</w:t>
            </w:r>
            <w:proofErr w:type="spellEnd"/>
            <w:r>
              <w:rPr>
                <w:rFonts w:asciiTheme="majorBidi" w:hAnsiTheme="majorBidi" w:cstheme="majorBidi"/>
                <w:b w:val="0"/>
                <w:bCs w:val="0"/>
                <w:sz w:val="22"/>
                <w:szCs w:val="22"/>
              </w:rPr>
              <w:t xml:space="preserve">. </w:t>
            </w:r>
          </w:p>
          <w:p w:rsidR="00047C9D" w:rsidRDefault="00047C9D" w:rsidP="00BE1F9B">
            <w:pPr>
              <w:pStyle w:val="Corpsdetexte"/>
              <w:bidi w:val="0"/>
              <w:spacing w:line="276" w:lineRule="auto"/>
              <w:rPr>
                <w:rFonts w:asciiTheme="majorBidi" w:hAnsiTheme="majorBidi" w:cstheme="majorBidi"/>
                <w:b w:val="0"/>
                <w:bCs w:val="0"/>
                <w:sz w:val="22"/>
                <w:szCs w:val="22"/>
              </w:rPr>
            </w:pPr>
            <w:r>
              <w:rPr>
                <w:rFonts w:asciiTheme="majorBidi" w:hAnsiTheme="majorBidi" w:cstheme="majorBidi"/>
                <w:b w:val="0"/>
                <w:bCs w:val="0"/>
                <w:sz w:val="22"/>
                <w:szCs w:val="22"/>
              </w:rPr>
              <w:t xml:space="preserve">Le PND </w:t>
            </w:r>
            <w:r w:rsidRPr="00627BF5">
              <w:rPr>
                <w:rFonts w:asciiTheme="majorBidi" w:hAnsiTheme="majorBidi" w:cstheme="majorBidi"/>
                <w:b w:val="0"/>
                <w:bCs w:val="0"/>
                <w:sz w:val="22"/>
                <w:szCs w:val="22"/>
              </w:rPr>
              <w:t xml:space="preserve">occupe la </w:t>
            </w:r>
            <w:r>
              <w:rPr>
                <w:rFonts w:asciiTheme="majorBidi" w:hAnsiTheme="majorBidi" w:cstheme="majorBidi"/>
                <w:b w:val="0"/>
                <w:bCs w:val="0"/>
                <w:sz w:val="22"/>
                <w:szCs w:val="22"/>
              </w:rPr>
              <w:t>5</w:t>
            </w:r>
            <w:r>
              <w:rPr>
                <w:rFonts w:asciiTheme="majorBidi" w:hAnsiTheme="majorBidi" w:cstheme="majorBidi"/>
                <w:b w:val="0"/>
                <w:bCs w:val="0"/>
                <w:sz w:val="22"/>
                <w:szCs w:val="22"/>
                <w:vertAlign w:val="superscript"/>
              </w:rPr>
              <w:t>è</w:t>
            </w:r>
            <w:r w:rsidRPr="00660604">
              <w:rPr>
                <w:rFonts w:asciiTheme="majorBidi" w:hAnsiTheme="majorBidi" w:cstheme="majorBidi"/>
                <w:b w:val="0"/>
                <w:bCs w:val="0"/>
                <w:sz w:val="22"/>
                <w:szCs w:val="22"/>
                <w:vertAlign w:val="superscript"/>
              </w:rPr>
              <w:t>me</w:t>
            </w:r>
            <w:r>
              <w:rPr>
                <w:rFonts w:asciiTheme="majorBidi" w:hAnsiTheme="majorBidi" w:cstheme="majorBidi"/>
                <w:b w:val="0"/>
                <w:bCs w:val="0"/>
                <w:sz w:val="22"/>
                <w:szCs w:val="22"/>
              </w:rPr>
              <w:t xml:space="preserve"> </w:t>
            </w:r>
            <w:r w:rsidRPr="00627BF5">
              <w:rPr>
                <w:rFonts w:asciiTheme="majorBidi" w:hAnsiTheme="majorBidi" w:cstheme="majorBidi"/>
                <w:b w:val="0"/>
                <w:bCs w:val="0"/>
                <w:sz w:val="22"/>
                <w:szCs w:val="22"/>
              </w:rPr>
              <w:t>place de l’ensemble des Parcs Nationaux d’Algérie et</w:t>
            </w:r>
            <w:r>
              <w:rPr>
                <w:rFonts w:asciiTheme="majorBidi" w:hAnsiTheme="majorBidi" w:cstheme="majorBidi"/>
                <w:b w:val="0"/>
                <w:bCs w:val="0"/>
                <w:sz w:val="22"/>
                <w:szCs w:val="22"/>
              </w:rPr>
              <w:t xml:space="preserve"> renferme le tiers de la flore a</w:t>
            </w:r>
            <w:r w:rsidRPr="00627BF5">
              <w:rPr>
                <w:rFonts w:asciiTheme="majorBidi" w:hAnsiTheme="majorBidi" w:cstheme="majorBidi"/>
                <w:b w:val="0"/>
                <w:bCs w:val="0"/>
                <w:sz w:val="22"/>
                <w:szCs w:val="22"/>
              </w:rPr>
              <w:t>lgérienne comme il abrite</w:t>
            </w:r>
            <w:r w:rsidRPr="00627BF5">
              <w:rPr>
                <w:rFonts w:asciiTheme="majorBidi" w:hAnsiTheme="majorBidi" w:cstheme="majorBidi"/>
                <w:color w:val="3333FF"/>
                <w:sz w:val="22"/>
                <w:szCs w:val="22"/>
              </w:rPr>
              <w:t xml:space="preserve"> </w:t>
            </w:r>
            <w:r w:rsidRPr="00627BF5">
              <w:rPr>
                <w:rFonts w:asciiTheme="majorBidi" w:hAnsiTheme="majorBidi" w:cstheme="majorBidi"/>
                <w:b w:val="0"/>
                <w:bCs w:val="0"/>
                <w:sz w:val="22"/>
                <w:szCs w:val="22"/>
              </w:rPr>
              <w:t>la majorité des mammifères et d’oiseaux d’Algérie et de l’Afrique du Nord.</w:t>
            </w:r>
          </w:p>
          <w:p w:rsidR="00047C9D" w:rsidRPr="00660604" w:rsidRDefault="00047C9D" w:rsidP="00C10439">
            <w:pPr>
              <w:pStyle w:val="Corpsdetexte"/>
              <w:bidi w:val="0"/>
              <w:spacing w:line="276" w:lineRule="auto"/>
              <w:rPr>
                <w:rFonts w:asciiTheme="majorBidi" w:hAnsiTheme="majorBidi" w:cstheme="majorBidi"/>
                <w:sz w:val="22"/>
                <w:szCs w:val="22"/>
              </w:rPr>
            </w:pPr>
            <w:r>
              <w:rPr>
                <w:rFonts w:asciiTheme="majorBidi" w:hAnsiTheme="majorBidi" w:cstheme="majorBidi"/>
                <w:b w:val="0"/>
                <w:bCs w:val="0"/>
                <w:sz w:val="22"/>
                <w:szCs w:val="22"/>
                <w:lang w:bidi="ar-SA"/>
              </w:rPr>
              <w:t xml:space="preserve">* </w:t>
            </w:r>
            <w:r w:rsidRPr="00660604">
              <w:rPr>
                <w:rFonts w:asciiTheme="majorBidi" w:hAnsiTheme="majorBidi" w:cstheme="majorBidi"/>
                <w:b w:val="0"/>
                <w:bCs w:val="0"/>
                <w:sz w:val="22"/>
                <w:szCs w:val="22"/>
                <w:lang w:bidi="ar-SA"/>
              </w:rPr>
              <w:t>Classé</w:t>
            </w:r>
            <w:r w:rsidRPr="00627BF5">
              <w:rPr>
                <w:rFonts w:asciiTheme="majorBidi" w:hAnsiTheme="majorBidi" w:cstheme="majorBidi"/>
                <w:b w:val="0"/>
                <w:bCs w:val="0"/>
                <w:sz w:val="22"/>
                <w:szCs w:val="22"/>
                <w:lang w:bidi="ar-SA"/>
              </w:rPr>
              <w:t xml:space="preserve"> patrimoine universel par l’UNESCO en 1997</w:t>
            </w:r>
            <w:r>
              <w:rPr>
                <w:rFonts w:asciiTheme="majorBidi" w:hAnsiTheme="majorBidi" w:cstheme="majorBidi"/>
                <w:b w:val="0"/>
                <w:bCs w:val="0"/>
                <w:sz w:val="22"/>
                <w:szCs w:val="22"/>
                <w:lang w:bidi="ar-SA"/>
              </w:rPr>
              <w:t xml:space="preserve"> pour l’intérêt </w:t>
            </w:r>
            <w:r w:rsidRPr="00627BF5">
              <w:rPr>
                <w:rFonts w:asciiTheme="majorBidi" w:hAnsiTheme="majorBidi" w:cstheme="majorBidi"/>
                <w:b w:val="0"/>
                <w:bCs w:val="0"/>
                <w:sz w:val="22"/>
                <w:szCs w:val="22"/>
                <w:lang w:bidi="ar-SA"/>
              </w:rPr>
              <w:t>scientifique</w:t>
            </w:r>
            <w:r>
              <w:rPr>
                <w:rFonts w:asciiTheme="majorBidi" w:hAnsiTheme="majorBidi" w:cstheme="majorBidi"/>
                <w:b w:val="0"/>
                <w:bCs w:val="0"/>
                <w:sz w:val="22"/>
                <w:szCs w:val="22"/>
                <w:lang w:bidi="ar-SA"/>
              </w:rPr>
              <w:t xml:space="preserve"> qu’il présente, il se distingue aussi par</w:t>
            </w:r>
            <w:r w:rsidRPr="00627BF5">
              <w:rPr>
                <w:rFonts w:asciiTheme="majorBidi" w:hAnsiTheme="majorBidi" w:cstheme="majorBidi"/>
                <w:b w:val="0"/>
                <w:bCs w:val="0"/>
                <w:sz w:val="22"/>
                <w:szCs w:val="22"/>
                <w:lang w:bidi="ar-SA"/>
              </w:rPr>
              <w:t xml:space="preserve"> ses paysages d’une beauté inégalée et un patrimoine culturel particulier.</w:t>
            </w:r>
          </w:p>
          <w:p w:rsidR="00047C9D" w:rsidRPr="00DA5A89" w:rsidRDefault="00047C9D" w:rsidP="00BE1F9B">
            <w:pPr>
              <w:ind w:left="0" w:right="-23" w:firstLine="0"/>
              <w:jc w:val="both"/>
              <w:rPr>
                <w:rFonts w:asciiTheme="majorBidi" w:hAnsiTheme="majorBidi" w:cstheme="majorBidi"/>
                <w:bCs/>
                <w:sz w:val="28"/>
                <w:szCs w:val="28"/>
              </w:rPr>
            </w:pPr>
            <w:r>
              <w:rPr>
                <w:rFonts w:asciiTheme="majorBidi" w:hAnsiTheme="majorBidi" w:cstheme="majorBidi"/>
                <w:bCs/>
              </w:rPr>
              <w:t>*</w:t>
            </w:r>
            <w:r w:rsidR="00BE1F9B">
              <w:rPr>
                <w:rFonts w:asciiTheme="majorBidi" w:hAnsiTheme="majorBidi" w:cstheme="majorBidi"/>
                <w:bCs/>
              </w:rPr>
              <w:t xml:space="preserve"> </w:t>
            </w:r>
            <w:r w:rsidRPr="00627BF5">
              <w:rPr>
                <w:rFonts w:asciiTheme="majorBidi" w:hAnsiTheme="majorBidi" w:cstheme="majorBidi"/>
                <w:bCs/>
              </w:rPr>
              <w:t>Le Parc National du Djurdjura est tout au long de l’année propice au développement de l’écotourisme, cette forme de tourisme durable qui vise à la fois la valorisation des ressources et leur préservation.</w:t>
            </w:r>
            <w:r w:rsidRPr="009A7CEF">
              <w:rPr>
                <w:rFonts w:asciiTheme="majorBidi" w:hAnsiTheme="majorBidi" w:cstheme="majorBidi"/>
                <w:bCs/>
                <w:sz w:val="28"/>
                <w:szCs w:val="28"/>
              </w:rPr>
              <w:t xml:space="preserve"> </w:t>
            </w:r>
          </w:p>
        </w:tc>
      </w:tr>
    </w:tbl>
    <w:p w:rsidR="00317B32" w:rsidRDefault="00317B32" w:rsidP="00E76932"/>
    <w:p w:rsidR="00BE1F9B" w:rsidRDefault="00BE1F9B" w:rsidP="00E76932"/>
    <w:p w:rsidR="00BE1F9B" w:rsidRDefault="00BE1F9B" w:rsidP="00E76932"/>
    <w:p w:rsidR="00BE1F9B" w:rsidRDefault="00BE1F9B" w:rsidP="00E76932"/>
    <w:sectPr w:rsidR="00BE1F9B" w:rsidSect="008B4C05">
      <w:pgSz w:w="11906" w:h="16838"/>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DA5A89"/>
    <w:rsid w:val="00047C9D"/>
    <w:rsid w:val="000D75DC"/>
    <w:rsid w:val="000E1391"/>
    <w:rsid w:val="001100BD"/>
    <w:rsid w:val="001156DB"/>
    <w:rsid w:val="0012759F"/>
    <w:rsid w:val="00167729"/>
    <w:rsid w:val="0020735D"/>
    <w:rsid w:val="002518E0"/>
    <w:rsid w:val="00281CFD"/>
    <w:rsid w:val="002A0A8F"/>
    <w:rsid w:val="002A1DE3"/>
    <w:rsid w:val="002E39AC"/>
    <w:rsid w:val="00317B32"/>
    <w:rsid w:val="003C41E3"/>
    <w:rsid w:val="003D57C4"/>
    <w:rsid w:val="004122C1"/>
    <w:rsid w:val="00493E75"/>
    <w:rsid w:val="00502417"/>
    <w:rsid w:val="00580555"/>
    <w:rsid w:val="005D151B"/>
    <w:rsid w:val="005F0945"/>
    <w:rsid w:val="00627BF5"/>
    <w:rsid w:val="0063521E"/>
    <w:rsid w:val="00660604"/>
    <w:rsid w:val="006C79E0"/>
    <w:rsid w:val="0070356A"/>
    <w:rsid w:val="007C4F7B"/>
    <w:rsid w:val="007D2B6E"/>
    <w:rsid w:val="0088593C"/>
    <w:rsid w:val="008B4C05"/>
    <w:rsid w:val="0093620F"/>
    <w:rsid w:val="00986296"/>
    <w:rsid w:val="00A805E7"/>
    <w:rsid w:val="00AB7E34"/>
    <w:rsid w:val="00AC4AA4"/>
    <w:rsid w:val="00B247A4"/>
    <w:rsid w:val="00BC249F"/>
    <w:rsid w:val="00BC2C9B"/>
    <w:rsid w:val="00BC35E4"/>
    <w:rsid w:val="00BE1F9B"/>
    <w:rsid w:val="00BE6CB3"/>
    <w:rsid w:val="00C10439"/>
    <w:rsid w:val="00C4221D"/>
    <w:rsid w:val="00C42F44"/>
    <w:rsid w:val="00CB7E3B"/>
    <w:rsid w:val="00CC030F"/>
    <w:rsid w:val="00CC1C63"/>
    <w:rsid w:val="00D02351"/>
    <w:rsid w:val="00DA15C2"/>
    <w:rsid w:val="00DA5A89"/>
    <w:rsid w:val="00E44755"/>
    <w:rsid w:val="00E75139"/>
    <w:rsid w:val="00E76932"/>
    <w:rsid w:val="00EA3400"/>
    <w:rsid w:val="00EA7846"/>
    <w:rsid w:val="00EC1895"/>
    <w:rsid w:val="00FB3970"/>
    <w:rsid w:val="00FF50D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ind w:left="-907" w:right="-992" w:firstLine="90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7A4"/>
  </w:style>
  <w:style w:type="paragraph" w:styleId="Titre1">
    <w:name w:val="heading 1"/>
    <w:basedOn w:val="Normal"/>
    <w:link w:val="Titre1Car"/>
    <w:uiPriority w:val="9"/>
    <w:qFormat/>
    <w:rsid w:val="001100BD"/>
    <w:pPr>
      <w:spacing w:before="100" w:beforeAutospacing="1" w:after="100" w:afterAutospacing="1" w:line="240" w:lineRule="auto"/>
      <w:ind w:left="0" w:right="0" w:firstLine="0"/>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ocdata">
    <w:name w:val="docdata"/>
    <w:aliases w:val="docy,v5,23927,bqiaagaaeyqcaaagiaiaaaneuwaabvjtaaaaaaaaaaaaaaaaaaaaaaaaaaaaaaaaaaaaaaaaaaaaaaaaaaaaaaaaaaaaaaaaaaaaaaaaaaaaaaaaaaaaaaaaaaaaaaaaaaaaaaaaaaaaaaaaaaaaaaaaaaaaaaaaaaaaaaaaaaaaaaaaaaaaaaaaaaaaaaaaaaaaaaaaaaaaaaaaaaaaaaaaaaaaaaaaaaaaaaa"/>
    <w:basedOn w:val="Normal"/>
    <w:rsid w:val="00DA5A89"/>
    <w:pPr>
      <w:spacing w:before="100" w:beforeAutospacing="1" w:after="100" w:afterAutospacing="1" w:line="240" w:lineRule="auto"/>
      <w:ind w:left="0" w:right="0" w:firstLine="0"/>
    </w:pPr>
    <w:rPr>
      <w:rFonts w:ascii="Times New Roman" w:eastAsia="Times New Roman" w:hAnsi="Times New Roman" w:cs="Times New Roman"/>
      <w:sz w:val="24"/>
      <w:szCs w:val="24"/>
      <w:lang w:eastAsia="fr-FR"/>
    </w:rPr>
  </w:style>
  <w:style w:type="paragraph" w:styleId="NormalWeb">
    <w:name w:val="Normal (Web)"/>
    <w:basedOn w:val="Normal"/>
    <w:unhideWhenUsed/>
    <w:rsid w:val="00DA5A89"/>
    <w:pPr>
      <w:spacing w:before="100" w:beforeAutospacing="1" w:after="100" w:afterAutospacing="1" w:line="240" w:lineRule="auto"/>
      <w:ind w:left="0" w:right="0" w:firstLine="0"/>
    </w:pPr>
    <w:rPr>
      <w:rFonts w:ascii="Times New Roman" w:eastAsia="Times New Roman" w:hAnsi="Times New Roman" w:cs="Times New Roman"/>
      <w:sz w:val="24"/>
      <w:szCs w:val="24"/>
      <w:lang w:eastAsia="fr-FR"/>
    </w:rPr>
  </w:style>
  <w:style w:type="paragraph" w:styleId="Corpsdetexte">
    <w:name w:val="Body Text"/>
    <w:basedOn w:val="Normal"/>
    <w:link w:val="CorpsdetexteCar"/>
    <w:rsid w:val="002A1DE3"/>
    <w:pPr>
      <w:bidi/>
      <w:spacing w:after="0" w:line="240" w:lineRule="auto"/>
      <w:ind w:left="0" w:right="0" w:firstLine="0"/>
      <w:jc w:val="both"/>
    </w:pPr>
    <w:rPr>
      <w:rFonts w:ascii="Times New Roman" w:eastAsia="Times New Roman" w:hAnsi="Times New Roman" w:cs="Times New Roman"/>
      <w:b/>
      <w:bCs/>
      <w:sz w:val="32"/>
      <w:szCs w:val="32"/>
      <w:lang w:eastAsia="fr-FR" w:bidi="ar-DZ"/>
    </w:rPr>
  </w:style>
  <w:style w:type="character" w:customStyle="1" w:styleId="CorpsdetexteCar">
    <w:name w:val="Corps de texte Car"/>
    <w:basedOn w:val="Policepardfaut"/>
    <w:link w:val="Corpsdetexte"/>
    <w:rsid w:val="002A1DE3"/>
    <w:rPr>
      <w:rFonts w:ascii="Times New Roman" w:eastAsia="Times New Roman" w:hAnsi="Times New Roman" w:cs="Times New Roman"/>
      <w:b/>
      <w:bCs/>
      <w:sz w:val="32"/>
      <w:szCs w:val="32"/>
      <w:lang w:eastAsia="fr-FR" w:bidi="ar-DZ"/>
    </w:rPr>
  </w:style>
  <w:style w:type="character" w:customStyle="1" w:styleId="Titre1Car">
    <w:name w:val="Titre 1 Car"/>
    <w:basedOn w:val="Policepardfaut"/>
    <w:link w:val="Titre1"/>
    <w:uiPriority w:val="9"/>
    <w:rsid w:val="001100BD"/>
    <w:rPr>
      <w:rFonts w:ascii="Times New Roman" w:eastAsia="Times New Roman" w:hAnsi="Times New Roman" w:cs="Times New Roman"/>
      <w:b/>
      <w:bCs/>
      <w:kern w:val="36"/>
      <w:sz w:val="48"/>
      <w:szCs w:val="48"/>
      <w:lang w:eastAsia="fr-FR"/>
    </w:rPr>
  </w:style>
  <w:style w:type="paragraph" w:styleId="Retraitcorpsdetexte">
    <w:name w:val="Body Text Indent"/>
    <w:basedOn w:val="Normal"/>
    <w:link w:val="RetraitcorpsdetexteCar"/>
    <w:uiPriority w:val="99"/>
    <w:unhideWhenUsed/>
    <w:rsid w:val="00317B32"/>
    <w:pPr>
      <w:spacing w:after="120"/>
      <w:ind w:left="283"/>
    </w:pPr>
  </w:style>
  <w:style w:type="character" w:customStyle="1" w:styleId="RetraitcorpsdetexteCar">
    <w:name w:val="Retrait corps de texte Car"/>
    <w:basedOn w:val="Policepardfaut"/>
    <w:link w:val="Retraitcorpsdetexte"/>
    <w:uiPriority w:val="99"/>
    <w:rsid w:val="00317B32"/>
  </w:style>
  <w:style w:type="paragraph" w:styleId="Paragraphedeliste">
    <w:name w:val="List Paragraph"/>
    <w:basedOn w:val="Normal"/>
    <w:qFormat/>
    <w:rsid w:val="003D57C4"/>
    <w:pPr>
      <w:ind w:left="720" w:right="0" w:firstLine="0"/>
      <w:contextualSpacing/>
    </w:pPr>
    <w:rPr>
      <w:rFonts w:ascii="Calibri" w:eastAsia="Calibri" w:hAnsi="Calibri" w:cs="Arial"/>
    </w:rPr>
  </w:style>
</w:styles>
</file>

<file path=word/webSettings.xml><?xml version="1.0" encoding="utf-8"?>
<w:webSettings xmlns:r="http://schemas.openxmlformats.org/officeDocument/2006/relationships" xmlns:w="http://schemas.openxmlformats.org/wordprocessingml/2006/main">
  <w:divs>
    <w:div w:id="1170826129">
      <w:bodyDiv w:val="1"/>
      <w:marLeft w:val="0"/>
      <w:marRight w:val="0"/>
      <w:marTop w:val="0"/>
      <w:marBottom w:val="0"/>
      <w:divBdr>
        <w:top w:val="none" w:sz="0" w:space="0" w:color="auto"/>
        <w:left w:val="none" w:sz="0" w:space="0" w:color="auto"/>
        <w:bottom w:val="none" w:sz="0" w:space="0" w:color="auto"/>
        <w:right w:val="none" w:sz="0" w:space="0" w:color="auto"/>
      </w:divBdr>
    </w:div>
    <w:div w:id="1337030478">
      <w:bodyDiv w:val="1"/>
      <w:marLeft w:val="0"/>
      <w:marRight w:val="0"/>
      <w:marTop w:val="0"/>
      <w:marBottom w:val="0"/>
      <w:divBdr>
        <w:top w:val="none" w:sz="0" w:space="0" w:color="auto"/>
        <w:left w:val="none" w:sz="0" w:space="0" w:color="auto"/>
        <w:bottom w:val="none" w:sz="0" w:space="0" w:color="auto"/>
        <w:right w:val="none" w:sz="0" w:space="0" w:color="auto"/>
      </w:divBdr>
    </w:div>
    <w:div w:id="1644964852">
      <w:bodyDiv w:val="1"/>
      <w:marLeft w:val="0"/>
      <w:marRight w:val="0"/>
      <w:marTop w:val="0"/>
      <w:marBottom w:val="0"/>
      <w:divBdr>
        <w:top w:val="none" w:sz="0" w:space="0" w:color="auto"/>
        <w:left w:val="none" w:sz="0" w:space="0" w:color="auto"/>
        <w:bottom w:val="none" w:sz="0" w:space="0" w:color="auto"/>
        <w:right w:val="none" w:sz="0" w:space="0" w:color="auto"/>
      </w:divBdr>
    </w:div>
    <w:div w:id="1686664608">
      <w:bodyDiv w:val="1"/>
      <w:marLeft w:val="0"/>
      <w:marRight w:val="0"/>
      <w:marTop w:val="0"/>
      <w:marBottom w:val="0"/>
      <w:divBdr>
        <w:top w:val="none" w:sz="0" w:space="0" w:color="auto"/>
        <w:left w:val="none" w:sz="0" w:space="0" w:color="auto"/>
        <w:bottom w:val="none" w:sz="0" w:space="0" w:color="auto"/>
        <w:right w:val="none" w:sz="0" w:space="0" w:color="auto"/>
      </w:divBdr>
    </w:div>
    <w:div w:id="203037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19DDEA-AB59-4331-80A7-F4204B36A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Pages>
  <Words>312</Words>
  <Characters>1717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tourisme1</dc:creator>
  <cp:lastModifiedBy>tourisme1</cp:lastModifiedBy>
  <cp:revision>27</cp:revision>
  <dcterms:created xsi:type="dcterms:W3CDTF">2022-01-19T08:54:00Z</dcterms:created>
  <dcterms:modified xsi:type="dcterms:W3CDTF">2022-01-24T07:35:00Z</dcterms:modified>
</cp:coreProperties>
</file>