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4363EBF" w:rsidRDefault="64363EBF" w14:paraId="041DBFF8" w14:textId="152F086A"/>
    <w:p w:rsidR="148729C9" w:rsidRDefault="148729C9" w14:paraId="1006098F" w14:textId="17AA6990">
      <w:r w:rsidR="148729C9">
        <w:rPr/>
        <w:t xml:space="preserve">Kabelo moganedi </w:t>
      </w:r>
    </w:p>
    <w:p w:rsidR="148729C9" w:rsidRDefault="148729C9" w14:paraId="0FD6FB6B" w14:textId="4C671E66">
      <w:r w:rsidR="148729C9">
        <w:rPr/>
        <w:t>St10490325</w:t>
      </w:r>
    </w:p>
    <w:p w:rsidR="148729C9" w:rsidRDefault="148729C9" w14:paraId="1A30154F" w14:textId="37E04557">
      <w:r w:rsidR="148729C9">
        <w:rPr/>
        <w:t>Wede 5020</w:t>
      </w:r>
    </w:p>
    <w:p w:rsidR="148729C9" w:rsidRDefault="148729C9" w14:paraId="0D48A6BD" w14:textId="5576B0BF">
      <w:r w:rsidR="148729C9">
        <w:rPr/>
        <w:t>Proposal 2</w:t>
      </w:r>
    </w:p>
    <w:p w:rsidR="64363EBF" w:rsidRDefault="64363EBF" w14:paraId="6060C74C" w14:textId="25821F24"/>
    <w:p w:rsidR="148729C9" w:rsidP="64363EBF" w:rsidRDefault="148729C9" w14:paraId="061EC4B8" w14:textId="2244ECEE">
      <w:pPr>
        <w:pStyle w:val="Heading2"/>
        <w:spacing w:before="299" w:beforeAutospacing="off" w:after="299" w:afterAutospacing="off"/>
      </w:pPr>
      <w:r w:rsidRPr="64363EBF" w:rsidR="14872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Organization 2: GreenEarth Alliance</w:t>
      </w:r>
    </w:p>
    <w:p w:rsidR="64363EBF" w:rsidRDefault="64363EBF" w14:paraId="7382ABB8" w14:textId="3A09D510"/>
    <w:p w:rsidR="148729C9" w:rsidP="64363EBF" w:rsidRDefault="148729C9" w14:paraId="56C952E9" w14:textId="7AF981A6">
      <w:pPr>
        <w:pStyle w:val="Heading3"/>
        <w:spacing w:before="281" w:beforeAutospacing="off" w:after="281" w:afterAutospacing="off"/>
      </w:pPr>
      <w:r w:rsidRPr="64363EBF" w:rsidR="148729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Organization Overview (Name: GreenEarth Alliance)</w:t>
      </w:r>
    </w:p>
    <w:p w:rsidR="148729C9" w:rsidP="64363EBF" w:rsidRDefault="148729C9" w14:paraId="43252F9C" w14:textId="1AC0CBD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Founded in 2015; HQ in San Francisco, California.</w:t>
      </w:r>
    </w:p>
    <w:p w:rsidR="148729C9" w:rsidP="64363EBF" w:rsidRDefault="148729C9" w14:paraId="398B0CC4" w14:textId="2A4DD7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Works to combat climate change through education and advocacy.</w:t>
      </w:r>
    </w:p>
    <w:p w:rsidR="148729C9" w:rsidP="64363EBF" w:rsidRDefault="148729C9" w14:paraId="5025ED43" w14:textId="675A547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Operates in North America, Europe, and Southeast Asia.</w:t>
      </w:r>
    </w:p>
    <w:p w:rsidR="148729C9" w:rsidP="64363EBF" w:rsidRDefault="148729C9" w14:paraId="066DC386" w14:textId="248A898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Collaborates with schools, activists, and local governments.</w:t>
      </w:r>
    </w:p>
    <w:p w:rsidR="148729C9" w:rsidP="64363EBF" w:rsidRDefault="148729C9" w14:paraId="5CBB7175" w14:textId="2A0108C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Focuses on sustainability education, reforestation, and clean energy projects.</w:t>
      </w:r>
    </w:p>
    <w:p w:rsidR="64363EBF" w:rsidRDefault="64363EBF" w14:paraId="4EFE93B8" w14:textId="4D4A7653"/>
    <w:p w:rsidR="148729C9" w:rsidP="64363EBF" w:rsidRDefault="148729C9" w14:paraId="6A82BE40" w14:textId="361AD675">
      <w:pPr>
        <w:pStyle w:val="Heading3"/>
        <w:spacing w:before="281" w:beforeAutospacing="off" w:after="281" w:afterAutospacing="off"/>
      </w:pPr>
      <w:r w:rsidRPr="64363EBF" w:rsidR="148729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Website Goals and Objectives</w:t>
      </w:r>
    </w:p>
    <w:p w:rsidR="148729C9" w:rsidP="64363EBF" w:rsidRDefault="148729C9" w14:paraId="57F5F345" w14:textId="7CA5BC1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Raise awareness about environmental programs.</w:t>
      </w:r>
    </w:p>
    <w:p w:rsidR="148729C9" w:rsidP="64363EBF" w:rsidRDefault="148729C9" w14:paraId="57CE610B" w14:textId="14F1FE6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Accept donations for green initiatives.</w:t>
      </w:r>
    </w:p>
    <w:p w:rsidR="148729C9" w:rsidP="64363EBF" w:rsidRDefault="148729C9" w14:paraId="7827A392" w14:textId="03532C8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Provide educational resources and event information.</w:t>
      </w:r>
    </w:p>
    <w:p w:rsidR="148729C9" w:rsidP="64363EBF" w:rsidRDefault="148729C9" w14:paraId="1FD7D478" w14:textId="34DE781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Facilitate activist and volunteer sign-ups.</w:t>
      </w:r>
    </w:p>
    <w:p w:rsidR="148729C9" w:rsidP="64363EBF" w:rsidRDefault="148729C9" w14:paraId="1D476365" w14:textId="364809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Promote transparency through interactive dashboards.</w:t>
      </w:r>
    </w:p>
    <w:p w:rsidR="64363EBF" w:rsidRDefault="64363EBF" w14:paraId="5E343016" w14:textId="25F9B99B"/>
    <w:p w:rsidR="148729C9" w:rsidP="64363EBF" w:rsidRDefault="148729C9" w14:paraId="21C49F7D" w14:textId="39179E4D">
      <w:pPr>
        <w:pStyle w:val="Heading3"/>
        <w:spacing w:before="281" w:beforeAutospacing="off" w:after="281" w:afterAutospacing="off"/>
      </w:pPr>
      <w:r w:rsidRPr="64363EBF" w:rsidR="148729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Current Website Analysis</w:t>
      </w:r>
    </w:p>
    <w:p w:rsidR="148729C9" w:rsidP="64363EBF" w:rsidRDefault="148729C9" w14:paraId="136B2FFC" w14:textId="13FE687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Lacks modern design appeal.</w:t>
      </w:r>
    </w:p>
    <w:p w:rsidR="148729C9" w:rsidP="64363EBF" w:rsidRDefault="148729C9" w14:paraId="2EF9E9D9" w14:textId="645B455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No donation tracking or project update features.</w:t>
      </w:r>
    </w:p>
    <w:p w:rsidR="148729C9" w:rsidP="64363EBF" w:rsidRDefault="148729C9" w14:paraId="64383F82" w14:textId="597A99F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No blog or event calendar.</w:t>
      </w:r>
    </w:p>
    <w:p w:rsidR="148729C9" w:rsidP="64363EBF" w:rsidRDefault="148729C9" w14:paraId="14A71420" w14:textId="6209B6F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Accessibility not compliant with standards.</w:t>
      </w:r>
    </w:p>
    <w:p w:rsidR="148729C9" w:rsidP="64363EBF" w:rsidRDefault="148729C9" w14:paraId="276C8C51" w14:textId="165FCF5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Not optimized for search engines or social sharing.</w:t>
      </w:r>
    </w:p>
    <w:p w:rsidR="64363EBF" w:rsidRDefault="64363EBF" w14:paraId="1509AA2D" w14:textId="2B4D9150"/>
    <w:p w:rsidR="148729C9" w:rsidP="64363EBF" w:rsidRDefault="148729C9" w14:paraId="15F5B404" w14:textId="36219F48">
      <w:pPr>
        <w:pStyle w:val="Heading3"/>
        <w:spacing w:before="281" w:beforeAutospacing="off" w:after="281" w:afterAutospacing="off"/>
      </w:pPr>
      <w:r w:rsidRPr="64363EBF" w:rsidR="148729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Proposed Website Features and Functionality</w:t>
      </w:r>
    </w:p>
    <w:p w:rsidR="148729C9" w:rsidP="64363EBF" w:rsidRDefault="148729C9" w14:paraId="407D2CD6" w14:textId="14CC9C4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Interactive project dashboards and maps.</w:t>
      </w:r>
    </w:p>
    <w:p w:rsidR="148729C9" w:rsidP="64363EBF" w:rsidRDefault="148729C9" w14:paraId="7A740132" w14:textId="1E78B30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Event calendar with RSVP and ticketing integration.</w:t>
      </w:r>
    </w:p>
    <w:p w:rsidR="148729C9" w:rsidP="64363EBF" w:rsidRDefault="148729C9" w14:paraId="1F0A63BB" w14:textId="653EC25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Donation tracker with goal progress indicators.</w:t>
      </w:r>
    </w:p>
    <w:p w:rsidR="148729C9" w:rsidP="64363EBF" w:rsidRDefault="148729C9" w14:paraId="2C667A92" w14:textId="367665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Resource hub for downloadable content and guides.</w:t>
      </w:r>
    </w:p>
    <w:p w:rsidR="148729C9" w:rsidP="64363EBF" w:rsidRDefault="148729C9" w14:paraId="1B3F2C61" w14:textId="566D196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API integrations with environmental data sources.</w:t>
      </w:r>
    </w:p>
    <w:p w:rsidR="64363EBF" w:rsidRDefault="64363EBF" w14:paraId="3E99DA96" w14:textId="2A5CAC85"/>
    <w:p w:rsidR="148729C9" w:rsidP="64363EBF" w:rsidRDefault="148729C9" w14:paraId="35A3C4FD" w14:textId="094DA777">
      <w:pPr>
        <w:pStyle w:val="Heading3"/>
        <w:spacing w:before="281" w:beforeAutospacing="off" w:after="281" w:afterAutospacing="off"/>
      </w:pPr>
      <w:r w:rsidRPr="64363EBF" w:rsidR="148729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Design and User Experience</w:t>
      </w:r>
    </w:p>
    <w:p w:rsidR="148729C9" w:rsidP="64363EBF" w:rsidRDefault="148729C9" w14:paraId="1F5C8669" w14:textId="75E9F36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Green and earth-tone palette for branding.</w:t>
      </w:r>
    </w:p>
    <w:p w:rsidR="148729C9" w:rsidP="64363EBF" w:rsidRDefault="148729C9" w14:paraId="56CF0886" w14:textId="5FF74E9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Visual hierarchy for highlighting urgent actions.</w:t>
      </w:r>
    </w:p>
    <w:p w:rsidR="148729C9" w:rsidP="64363EBF" w:rsidRDefault="148729C9" w14:paraId="0D46ABA7" w14:textId="45F33FA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Engaging infographics and animation for impact stats.</w:t>
      </w:r>
    </w:p>
    <w:p w:rsidR="148729C9" w:rsidP="64363EBF" w:rsidRDefault="148729C9" w14:paraId="7A3ABD8C" w14:textId="1481DA3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User flows focused on quick actions (e.g., “Plant a Tree”).</w:t>
      </w:r>
    </w:p>
    <w:p w:rsidR="148729C9" w:rsidP="64363EBF" w:rsidRDefault="148729C9" w14:paraId="77600049" w14:textId="19FE85B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Accessibility-first design (keyboard nav, alt text, contrast).</w:t>
      </w:r>
    </w:p>
    <w:p w:rsidR="64363EBF" w:rsidRDefault="64363EBF" w14:paraId="23F290AF" w14:textId="723A2B90"/>
    <w:p w:rsidR="148729C9" w:rsidP="64363EBF" w:rsidRDefault="148729C9" w14:paraId="73CB9C3F" w14:textId="63934972">
      <w:pPr>
        <w:pStyle w:val="Heading3"/>
        <w:spacing w:before="281" w:beforeAutospacing="off" w:after="281" w:afterAutospacing="off"/>
      </w:pPr>
      <w:r w:rsidRPr="64363EBF" w:rsidR="148729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Technical Requirements</w:t>
      </w:r>
    </w:p>
    <w:p w:rsidR="148729C9" w:rsidP="64363EBF" w:rsidRDefault="148729C9" w14:paraId="7EA25F5E" w14:textId="6B5F6C3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CMS (e.g., Drupal or WordPress) with custom themes.</w:t>
      </w:r>
    </w:p>
    <w:p w:rsidR="148729C9" w:rsidP="64363EBF" w:rsidRDefault="148729C9" w14:paraId="6D7F35D0" w14:textId="646D01A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Third-party donation API (e.g., Stripe or PayPal).</w:t>
      </w:r>
    </w:p>
    <w:p w:rsidR="148729C9" w:rsidP="64363EBF" w:rsidRDefault="148729C9" w14:paraId="0DC7673C" w14:textId="64B6090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Accessibility plugins and validation tools.</w:t>
      </w:r>
    </w:p>
    <w:p w:rsidR="148729C9" w:rsidP="64363EBF" w:rsidRDefault="148729C9" w14:paraId="1708C5DB" w14:textId="4C2292B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Interactive map libraries (e.g., Leaflet.js, Mapbox).</w:t>
      </w:r>
    </w:p>
    <w:p w:rsidR="148729C9" w:rsidP="64363EBF" w:rsidRDefault="148729C9" w14:paraId="2041A331" w14:textId="5F1C31A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Serverless deployment or cloud-based infrastructure.</w:t>
      </w:r>
    </w:p>
    <w:p w:rsidR="64363EBF" w:rsidRDefault="64363EBF" w14:paraId="460B2C60" w14:textId="02256737"/>
    <w:p w:rsidR="148729C9" w:rsidP="64363EBF" w:rsidRDefault="148729C9" w14:paraId="38E22ACB" w14:textId="5F1E9CB9">
      <w:pPr>
        <w:pStyle w:val="Heading3"/>
        <w:spacing w:before="281" w:beforeAutospacing="off" w:after="281" w:afterAutospacing="off"/>
      </w:pPr>
      <w:r w:rsidRPr="64363EBF" w:rsidR="148729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Timeline and Milestones</w:t>
      </w:r>
    </w:p>
    <w:p w:rsidR="148729C9" w:rsidP="64363EBF" w:rsidRDefault="148729C9" w14:paraId="4A0DB870" w14:textId="4558194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Week 1–2: Stakeholder interviews and planning.</w:t>
      </w:r>
    </w:p>
    <w:p w:rsidR="148729C9" w:rsidP="64363EBF" w:rsidRDefault="148729C9" w14:paraId="1463A393" w14:textId="559FAB5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Week 3–4: Design mockups and brand alignment.</w:t>
      </w:r>
    </w:p>
    <w:p w:rsidR="148729C9" w:rsidP="64363EBF" w:rsidRDefault="148729C9" w14:paraId="5F188CF5" w14:textId="119536B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Week 5–6: Backend architecture and database setup.</w:t>
      </w:r>
    </w:p>
    <w:p w:rsidR="148729C9" w:rsidP="64363EBF" w:rsidRDefault="148729C9" w14:paraId="10C8BAF9" w14:textId="7949683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Week 7–8: Frontend development and feature integration.</w:t>
      </w:r>
    </w:p>
    <w:p w:rsidR="148729C9" w:rsidP="64363EBF" w:rsidRDefault="148729C9" w14:paraId="6E1C90D0" w14:textId="4A7C159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Week 9–10: Beta launch, QA, and live release.</w:t>
      </w:r>
    </w:p>
    <w:p w:rsidR="64363EBF" w:rsidRDefault="64363EBF" w14:paraId="029415EC" w14:textId="6E538F4D"/>
    <w:p w:rsidR="148729C9" w:rsidP="64363EBF" w:rsidRDefault="148729C9" w14:paraId="2F8BA698" w14:textId="57E4DD5C">
      <w:pPr>
        <w:pStyle w:val="Heading3"/>
        <w:spacing w:before="281" w:beforeAutospacing="off" w:after="281" w:afterAutospacing="off"/>
      </w:pPr>
      <w:r w:rsidRPr="64363EBF" w:rsidR="148729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Budget</w:t>
      </w:r>
    </w:p>
    <w:p w:rsidR="148729C9" w:rsidP="64363EBF" w:rsidRDefault="148729C9" w14:paraId="43FAA038" w14:textId="09A5EC3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Design and branding: </w:t>
      </w:r>
      <w:r w:rsidRPr="64363EBF" w:rsidR="02D86A33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2500</w:t>
      </w:r>
      <w:r w:rsidRPr="64363EBF" w:rsidR="05F8CB99">
        <w:rPr>
          <w:rFonts w:ascii="Aptos" w:hAnsi="Aptos" w:eastAsia="Aptos" w:cs="Aptos"/>
          <w:noProof w:val="0"/>
          <w:sz w:val="24"/>
          <w:szCs w:val="24"/>
          <w:lang w:val="en-US"/>
        </w:rPr>
        <w:t>00</w:t>
      </w:r>
    </w:p>
    <w:p w:rsidR="148729C9" w:rsidP="64363EBF" w:rsidRDefault="148729C9" w14:paraId="7859BC79" w14:textId="111178F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Backend dev and CMS setup: </w:t>
      </w:r>
      <w:r w:rsidRPr="64363EBF" w:rsidR="44499F24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7</w:t>
      </w:r>
      <w:r w:rsidRPr="64363EBF" w:rsidR="323F2220">
        <w:rPr>
          <w:rFonts w:ascii="Aptos" w:hAnsi="Aptos" w:eastAsia="Aptos" w:cs="Aptos"/>
          <w:noProof w:val="0"/>
          <w:sz w:val="24"/>
          <w:szCs w:val="24"/>
          <w:lang w:val="en-US"/>
        </w:rPr>
        <w:t>00</w:t>
      </w: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500</w:t>
      </w:r>
    </w:p>
    <w:p w:rsidR="148729C9" w:rsidP="64363EBF" w:rsidRDefault="148729C9" w14:paraId="25B440AA" w14:textId="36E8C93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Interactive features (maps, trackers): </w:t>
      </w:r>
      <w:r w:rsidRPr="64363EBF" w:rsidR="0389A297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3</w:t>
      </w:r>
      <w:r w:rsidRPr="64363EBF" w:rsidR="602363D4">
        <w:rPr>
          <w:rFonts w:ascii="Aptos" w:hAnsi="Aptos" w:eastAsia="Aptos" w:cs="Aptos"/>
          <w:noProof w:val="0"/>
          <w:sz w:val="24"/>
          <w:szCs w:val="24"/>
          <w:lang w:val="en-US"/>
        </w:rPr>
        <w:t>00</w:t>
      </w: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000</w:t>
      </w:r>
    </w:p>
    <w:p w:rsidR="148729C9" w:rsidP="64363EBF" w:rsidRDefault="148729C9" w14:paraId="097EA140" w14:textId="38FA104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Hosting, CDN, and analytics: </w:t>
      </w:r>
      <w:r w:rsidRPr="64363EBF" w:rsidR="614602F9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1</w:t>
      </w:r>
      <w:r w:rsidRPr="64363EBF" w:rsidR="33F3C92E">
        <w:rPr>
          <w:rFonts w:ascii="Aptos" w:hAnsi="Aptos" w:eastAsia="Aptos" w:cs="Aptos"/>
          <w:noProof w:val="0"/>
          <w:sz w:val="24"/>
          <w:szCs w:val="24"/>
          <w:lang w:val="en-US"/>
        </w:rPr>
        <w:t>00</w:t>
      </w: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200</w:t>
      </w:r>
    </w:p>
    <w:p w:rsidR="148729C9" w:rsidP="64363EBF" w:rsidRDefault="148729C9" w14:paraId="3037FC71" w14:textId="55BAFAB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Monthly maintenance &amp; content updates: </w:t>
      </w:r>
      <w:r w:rsidRPr="64363EBF" w:rsidR="01D56C8F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1</w:t>
      </w:r>
      <w:r w:rsidRPr="64363EBF" w:rsidR="777DC581">
        <w:rPr>
          <w:rFonts w:ascii="Aptos" w:hAnsi="Aptos" w:eastAsia="Aptos" w:cs="Aptos"/>
          <w:noProof w:val="0"/>
          <w:sz w:val="24"/>
          <w:szCs w:val="24"/>
          <w:lang w:val="en-US"/>
        </w:rPr>
        <w:t>00</w:t>
      </w: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200/month</w:t>
      </w:r>
    </w:p>
    <w:p w:rsidR="64363EBF" w:rsidRDefault="64363EBF" w14:paraId="76318535" w14:textId="39123B47"/>
    <w:p w:rsidR="148729C9" w:rsidP="64363EBF" w:rsidRDefault="148729C9" w14:paraId="7AC03DBE" w14:textId="4D19A25C">
      <w:pPr>
        <w:pStyle w:val="Heading3"/>
        <w:spacing w:before="281" w:beforeAutospacing="off" w:after="281" w:afterAutospacing="off"/>
      </w:pPr>
      <w:r w:rsidRPr="64363EBF" w:rsidR="148729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References</w:t>
      </w:r>
    </w:p>
    <w:p w:rsidR="148729C9" w:rsidP="64363EBF" w:rsidRDefault="148729C9" w14:paraId="05CB06F4" w14:textId="7ED18A54">
      <w:pPr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8d2025fb122544c8">
        <w:r w:rsidRPr="64363EBF" w:rsidR="148729C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350</w:t>
        </w:r>
      </w:hyperlink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363EBF" w:rsidR="666A9792">
        <w:rPr>
          <w:rFonts w:ascii="Aptos" w:hAnsi="Aptos" w:eastAsia="Aptos" w:cs="Aptos"/>
          <w:noProof w:val="0"/>
          <w:sz w:val="24"/>
          <w:szCs w:val="24"/>
          <w:lang w:val="en-US"/>
        </w:rPr>
        <w:t>&gt; [</w:t>
      </w:r>
      <w:r w:rsidRPr="64363EBF" w:rsidR="148729C9">
        <w:rPr>
          <w:rFonts w:ascii="Aptos" w:hAnsi="Aptos" w:eastAsia="Aptos" w:cs="Aptos"/>
          <w:noProof w:val="0"/>
          <w:sz w:val="24"/>
          <w:szCs w:val="24"/>
          <w:lang w:val="en-US"/>
        </w:rPr>
        <w:t>accessed 15 august 2025]</w:t>
      </w:r>
    </w:p>
    <w:p w:rsidR="64363EBF" w:rsidP="64363EBF" w:rsidRDefault="64363EBF" w14:paraId="631B183A" w14:textId="111603EB">
      <w:pPr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9ad74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a91bc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adeaa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8684e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e162f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1d0f2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7eeab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1392e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ea653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2bbe9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4C75C9"/>
    <w:rsid w:val="01D56C8F"/>
    <w:rsid w:val="02D86A33"/>
    <w:rsid w:val="02F8556F"/>
    <w:rsid w:val="0389A297"/>
    <w:rsid w:val="05F8CB99"/>
    <w:rsid w:val="0F948A09"/>
    <w:rsid w:val="148729C9"/>
    <w:rsid w:val="28A95EA6"/>
    <w:rsid w:val="323F2220"/>
    <w:rsid w:val="33F3C92E"/>
    <w:rsid w:val="3E3ECAA6"/>
    <w:rsid w:val="40CD2752"/>
    <w:rsid w:val="44499F24"/>
    <w:rsid w:val="5AAB2EA9"/>
    <w:rsid w:val="602363D4"/>
    <w:rsid w:val="614602F9"/>
    <w:rsid w:val="64363EBF"/>
    <w:rsid w:val="666A9792"/>
    <w:rsid w:val="706788DC"/>
    <w:rsid w:val="72A55910"/>
    <w:rsid w:val="746764F5"/>
    <w:rsid w:val="777DC581"/>
    <w:rsid w:val="784C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C75C9"/>
  <w15:chartTrackingRefBased/>
  <w15:docId w15:val="{84492E2B-D828-408E-A236-4073B06BC2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4363EB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4363EB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350.org/?r=ZA&amp;c=AF" TargetMode="External" Id="R8d2025fb122544c8" /><Relationship Type="http://schemas.openxmlformats.org/officeDocument/2006/relationships/numbering" Target="numbering.xml" Id="R5e161bea48df47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2025-08-18T20:54:58.5934199Z</dcterms:created>
  <dcterms:modified xsi:type="dcterms:W3CDTF">2025-08-18T21:01:11.5570337Z</dcterms:modified>
  <dc:creator>Kabelo Joel Moganedi</dc:creator>
  <lastModifiedBy>Kabelo Joel Moganedi</lastModifiedBy>
</coreProperties>
</file>