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b/>
          <w:color w:val="E11D48"/>
          <w:sz w:val="32"/>
        </w:rPr>
        <w:t>DIVVY: AUTONOMOUS SOCIAL FINANCE &amp; ZERO-APP SETTLEMENT ENGINE</w:t>
      </w:r>
    </w:p>
    <w:p>
      <w:pPr>
        <w:spacing w:after="160"/>
      </w:pPr>
      <w:r>
        <w:rPr>
          <w:b/>
          <w:color w:val="475569"/>
          <w:sz w:val="19"/>
        </w:rPr>
        <w:t>Master Pitch &amp; Architectural Blueprint | Next-Gen P2P Splitter &amp; Personal Wealth Ecosystem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1F2"/>
            <w:tcBorders>
              <w:left w:val="single" w:sz="36" w:space="0" w:color="E11D48"/>
              <w:top w:val="none"/>
              <w:right w:val="none"/>
              <w:bottom w:val="none"/>
            </w:tcBorders>
          </w:tcPr>
          <w:p>
            <w:pPr>
              <w:spacing w:before="60" w:after="60"/>
            </w:pPr>
            <w:r>
              <w:rPr>
                <w:b/>
                <w:color w:val="E11D48"/>
                <w:sz w:val="21"/>
              </w:rPr>
              <w:t>THE 10-LINE HOOK: WHY DIVVY STOPS JUDGES COLD</w:t>
              <w:br/>
            </w:r>
            <w:r>
              <w:rPr>
                <w:i/>
                <w:color w:val="0F172A"/>
                <w:sz w:val="18"/>
              </w:rPr>
              <w:t>Every group expense app built in the last decade suffers from the 'Walled Garden Paradox': if you create a group on Splitwise, all 7 friends must download the app, register accounts, and calculate who owes whom—only to switch to GPay or PhonePe to manually type UPI IDs, settle debts off-platform, and lose all personal budget tracking.</w:t>
              <w:br/>
              <w:t>Divvy shatters this friction forever through Zero-App P2P Settlement. Snap a photo of a ₹6,400 restaurant bill: Divvy's vision OCR extracts every dish and tax, collapses 15 tangled debts into just 2 payments via Min-Cash-Flow algorithms, and lets you tap 'WhatsApp Ping'. Your friend—who does not even have Divvy installed—receives a verified WhatsApp notification with an embedded NPCI UPI intent deep link. One tap opens their GPay/PhonePe with the exact ₹850 and payee preloaded; they authenticate with fingerprint, and the debt settles in 4 seconds. Divvy instantly syncs that payment into the payer's personal wealth ledger. It is not just an expense splitter; it is the autonomous operating system for shared financial life.</w:t>
            </w:r>
          </w:p>
        </w:tc>
      </w:tr>
    </w:tbl>
    <w:p>
      <w:pPr>
        <w:spacing w:before="140" w:after="40"/>
      </w:pPr>
      <w:r>
        <w:rPr>
          <w:b/>
          <w:color w:val="E11D48"/>
          <w:sz w:val="22"/>
        </w:rPr>
        <w:t>1. THE PROBLEM: ONBOARDING FRICTION &amp; DISCONNECTED WEALTH</w:t>
      </w:r>
    </w:p>
    <w:p>
      <w:r>
        <w:t>Social finance is broken across three dimensions: (1) App Fatigue: Asking friends to install an 80MB app to split ₹300 creates friction, causing organizers to shoulder unpaid debts indefinitely. (2) Data Isolation: Group settlement payments vanish into thin air without ever updating your personal monthly budget or savings rate. (3) Receipt Headaches: Dividing multi-item bills, service taxes, and foreign currencies requires tedious manual math.</w:t>
      </w:r>
    </w:p>
    <w:p>
      <w:pPr>
        <w:spacing w:before="140" w:after="40"/>
      </w:pPr>
      <w:r>
        <w:rPr>
          <w:b/>
          <w:color w:val="E11D48"/>
          <w:sz w:val="22"/>
        </w:rPr>
        <w:t>2. WHAT WE HAVE BUILT: THE LIVE PRODUCTION PLATFORM</w:t>
      </w:r>
    </w:p>
    <w:p>
      <w:r>
        <w:t>Divvy is fully engineered and running live on FastAPI, React 18, Supabase PostgreSQL, and Google Gemini AI:</w:t>
      </w:r>
    </w:p>
    <w:p>
      <w:pPr>
        <w:spacing w:after="40"/>
        <w:ind w:left="216"/>
      </w:pPr>
      <w:r>
        <w:rPr>
          <w:b/>
        </w:rPr>
        <w:t>• Zero-App WhatsApp UPI Deep Linking:</w:t>
      </w:r>
      <w:r>
        <w:rPr>
          <w:color w:val="475569"/>
        </w:rPr>
        <w:t xml:space="preserve"> Debtors receive an interactive WhatsApp ping containing an NPCI UPI Intent URI (upi://pay?pa=...&amp;am=...). Tapping it directly opens Google Pay, PhonePe, or Paytm with the receiver and exact amount preloaded—requiring zero app installation for the debtor.</w:t>
      </w:r>
    </w:p>
    <w:p>
      <w:pPr>
        <w:spacing w:after="40"/>
        <w:ind w:left="216"/>
      </w:pPr>
      <w:r>
        <w:rPr>
          <w:b/>
        </w:rPr>
        <w:t>• Min-Cash-Flow Debt Simplification:</w:t>
      </w:r>
      <w:r>
        <w:rPr>
          <w:color w:val="475569"/>
        </w:rPr>
        <w:t xml:space="preserve"> A graph optimization algorithm computes net positions across N members, collapsing complex multi-person IOUs into the absolute mathematical minimum number of payments.</w:t>
      </w:r>
    </w:p>
    <w:p>
      <w:pPr>
        <w:spacing w:after="40"/>
        <w:ind w:left="216"/>
      </w:pPr>
      <w:r>
        <w:rPr>
          <w:b/>
        </w:rPr>
        <w:t>• Dual-Ledger Auto-Sync:</w:t>
      </w:r>
      <w:r>
        <w:rPr>
          <w:color w:val="475569"/>
        </w:rPr>
        <w:t xml:space="preserve"> Settling a group debt automatically logs that payment into the user's personal wealth tracker under the correct budget category (Food, Travel, Rent), keeping savings goals accurate in real time.</w:t>
      </w:r>
    </w:p>
    <w:p>
      <w:pPr>
        <w:spacing w:after="40"/>
        <w:ind w:left="216"/>
      </w:pPr>
      <w:r>
        <w:rPr>
          <w:b/>
        </w:rPr>
        <w:t>• Vision OCR Itemized Dining Splitter:</w:t>
      </w:r>
      <w:r>
        <w:rPr>
          <w:color w:val="475569"/>
        </w:rPr>
        <w:t xml:space="preserve"> Neural bill extraction parses line items, tips, and GST from receipts, letting friends claim individual dishes with 1 click.</w:t>
      </w:r>
    </w:p>
    <w:p>
      <w:pPr>
        <w:spacing w:after="40"/>
        <w:ind w:left="216"/>
      </w:pPr>
      <w:r>
        <w:rPr>
          <w:b/>
        </w:rPr>
        <w:t>• Bank Statement Forensic Importer (PDF/CSV):</w:t>
      </w:r>
      <w:r>
        <w:rPr>
          <w:color w:val="475569"/>
        </w:rPr>
        <w:t xml:space="preserve"> Automatically parses bank statements across HDFC, SBI, ICICI, etc., equipped with hash deduplication to eliminate repeated transactions.</w:t>
      </w:r>
    </w:p>
    <w:p>
      <w:pPr>
        <w:spacing w:after="40"/>
        <w:ind w:left="216"/>
      </w:pPr>
      <w:r>
        <w:rPr>
          <w:b/>
        </w:rPr>
        <w:t>• Live Multi-Currency FX Engine:</w:t>
      </w:r>
      <w:r>
        <w:rPr>
          <w:color w:val="475569"/>
        </w:rPr>
        <w:t xml:space="preserve"> Dynamic real-time exchange rates (USD, EUR, GBP, AED, INR) with cached fallbacks for seamless international vacation splitting.</w:t>
      </w:r>
    </w:p>
    <w:p>
      <w:pPr>
        <w:spacing w:after="40"/>
        <w:ind w:left="216"/>
      </w:pPr>
      <w:r>
        <w:rPr>
          <w:b/>
        </w:rPr>
        <w:t>• Gemini AI Copilot:</w:t>
      </w:r>
      <w:r>
        <w:rPr>
          <w:color w:val="475569"/>
        </w:rPr>
        <w:t xml:space="preserve"> Natural language expense logging ('Dinner with Rahul 1200'), predictive burn-rate warnings, and automated weekly email digests.</w:t>
      </w:r>
    </w:p>
    <w:p>
      <w:pPr>
        <w:spacing w:before="140" w:after="40"/>
      </w:pPr>
      <w:r>
        <w:rPr>
          <w:b/>
          <w:color w:val="E11D48"/>
          <w:sz w:val="22"/>
        </w:rPr>
        <w:t>3. WHAT WE PLAN ON BUILDING: THE AUTONOMOUS ROADMAP</w:t>
      </w:r>
    </w:p>
    <w:p>
      <w:r>
        <w:t>Our vision elevates Divvy from a reactive tool into an ambient, automated financial ecosystem:</w:t>
      </w:r>
    </w:p>
    <w:p>
      <w:pPr>
        <w:spacing w:after="40"/>
        <w:ind w:left="216"/>
      </w:pPr>
      <w:r>
        <w:rPr>
          <w:b/>
          <w:color w:val="7C3AED"/>
        </w:rPr>
        <w:t>• RBI Account Aggregator (AA) Auto-Sync:</w:t>
      </w:r>
      <w:r>
        <w:rPr>
          <w:color w:val="475569"/>
        </w:rPr>
        <w:t xml:space="preserve"> Direct integration with licensed Account Aggregators (Setu/OneMoney) for continuous, consent-driven bank transaction streaming without manual file uploads.</w:t>
      </w:r>
    </w:p>
    <w:p>
      <w:pPr>
        <w:spacing w:after="40"/>
        <w:ind w:left="216"/>
      </w:pPr>
      <w:r>
        <w:rPr>
          <w:b/>
          <w:color w:val="7C3AED"/>
        </w:rPr>
        <w:t>• Conversational WhatsApp Group Bot:</w:t>
      </w:r>
      <w:r>
        <w:rPr>
          <w:color w:val="475569"/>
        </w:rPr>
        <w:t xml:space="preserve"> Add the Divvy bot to any WhatsApp group. Simply messaging '@Divvy split 1800 for dinner equally' logs the bill, calculates shares, and posts interactive 1-tap UPI payment buttons in chat.</w:t>
      </w:r>
    </w:p>
    <w:p>
      <w:pPr>
        <w:spacing w:after="40"/>
        <w:ind w:left="216"/>
      </w:pPr>
      <w:r>
        <w:rPr>
          <w:b/>
          <w:color w:val="7C3AED"/>
        </w:rPr>
        <w:t>• Split-to-Invest 'Round-Up' Micro-Wealth:</w:t>
      </w:r>
      <w:r>
        <w:rPr>
          <w:color w:val="475569"/>
        </w:rPr>
        <w:t xml:space="preserve"> When settling debts, members can round up payments to the nearest ₹10 or ₹50, automatically investing spare change into Digital Gold or Liquid Mutual Funds.</w:t>
      </w:r>
    </w:p>
    <w:p>
      <w:pPr>
        <w:spacing w:after="40"/>
        <w:ind w:left="216"/>
      </w:pPr>
      <w:r>
        <w:rPr>
          <w:b/>
          <w:color w:val="7C3AED"/>
        </w:rPr>
        <w:t>• Smart Escrow Travel Vaults:</w:t>
      </w:r>
      <w:r>
        <w:rPr>
          <w:color w:val="475569"/>
        </w:rPr>
        <w:t xml:space="preserve"> Programmatic group pools where members pre-fund vacations into secure escrow, dishing out funds upon group approval.</w:t>
      </w:r>
    </w:p>
    <w:p>
      <w:pPr>
        <w:spacing w:before="140" w:after="40"/>
      </w:pPr>
      <w:r>
        <w:rPr>
          <w:b/>
          <w:color w:val="E11D48"/>
          <w:sz w:val="22"/>
        </w:rPr>
        <w:t>4. THE WINNING EDGE: WHY DIVVY WINS</w:t>
      </w:r>
    </w:p>
    <w:p>
      <w:r>
        <w:t>Competitors try to force viral downloads by trapping users behind paywalls and mandatory signups. Divvy acknowledges human psychology: zero friction wins. By allowing non-users to settle via WhatsApp in 4 seconds while empowering organizers with bank-grade intelligence and OCR, Divvy captures viral adoption from day one.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80"/>
    </w:pPr>
    <w:rPr>
      <w:rFonts w:ascii="Calibri" w:hAnsi="Calibri"/>
      <w:color w:val="0F172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