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vh1oa7q2xwm" w:id="0"/>
      <w:bookmarkEnd w:id="0"/>
      <w:r w:rsidDel="00000000" w:rsidR="00000000" w:rsidRPr="00000000">
        <w:rPr>
          <w:rtl w:val="0"/>
        </w:rPr>
        <w:t xml:space="preserve">Competitions.csv</w:t>
      </w:r>
    </w:p>
    <w:p w:rsidR="00000000" w:rsidDel="00000000" w:rsidP="00000000" w:rsidRDefault="00000000" w:rsidRPr="00000000" w14:paraId="00000002">
      <w:pPr>
        <w:rPr/>
      </w:pPr>
      <w:r w:rsidDel="00000000" w:rsidR="00000000" w:rsidRPr="00000000">
        <w:rPr/>
        <w:drawing>
          <wp:inline distB="114300" distT="114300" distL="114300" distR="114300">
            <wp:extent cx="2982699" cy="3728374"/>
            <wp:effectExtent b="0" l="0" r="0" t="0"/>
            <wp:docPr id="2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982699" cy="3728374"/>
                    </a:xfrm>
                    <a:prstGeom prst="rect"/>
                    <a:ln/>
                  </pic:spPr>
                </pic:pic>
              </a:graphicData>
            </a:graphic>
          </wp:inline>
        </w:drawing>
      </w:r>
      <w:r w:rsidDel="00000000" w:rsidR="00000000" w:rsidRPr="00000000">
        <w:rPr/>
        <w:drawing>
          <wp:inline distB="114300" distT="114300" distL="114300" distR="114300">
            <wp:extent cx="2824163" cy="4454607"/>
            <wp:effectExtent b="0" l="0" r="0" t="0"/>
            <wp:docPr id="1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824163" cy="445460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u w:val="single"/>
          <w:rtl w:val="0"/>
        </w:rPr>
        <w:t xml:space="preserve">Notes</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5659 rows of data</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Id: min=2408, max=65711. This id uniquely identifies each competition in Kaggle; </w:t>
      </w:r>
      <w:r w:rsidDel="00000000" w:rsidR="00000000" w:rsidRPr="00000000">
        <w:rPr>
          <w:rtl w:val="0"/>
        </w:rPr>
        <w:t xml:space="preserve">can be used for joining with other data sets</w:t>
      </w:r>
      <w:r w:rsidDel="00000000" w:rsidR="00000000" w:rsidRPr="00000000">
        <w:rPr>
          <w:rtl w:val="0"/>
        </w:rPr>
        <w:t xml:space="preserve">.</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Slug: URL slug</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Title: project title. A small number of rows are gibberish, so I think we can delete them when visualizing.</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Subtitle: brief project description. </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HostSegmentTitle: Community, Featured, and Research are the major categories. Featured and Research projects allow cash prizes.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3yslwx188k" w:id="1"/>
      <w:bookmarkEnd w:id="1"/>
      <w:r w:rsidDel="00000000" w:rsidR="00000000" w:rsidRPr="00000000">
        <w:rPr>
          <w:rtl w:val="0"/>
        </w:rPr>
        <w:t xml:space="preserve">CompetitionTags.csv</w:t>
      </w:r>
    </w:p>
    <w:p w:rsidR="00000000" w:rsidDel="00000000" w:rsidP="00000000" w:rsidRDefault="00000000" w:rsidRPr="00000000" w14:paraId="00000011">
      <w:pPr>
        <w:rPr/>
      </w:pPr>
      <w:r w:rsidDel="00000000" w:rsidR="00000000" w:rsidRPr="00000000">
        <w:rPr/>
        <w:drawing>
          <wp:inline distB="114300" distT="114300" distL="114300" distR="114300">
            <wp:extent cx="5510213" cy="5901008"/>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510213" cy="590100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9"/>
        </w:numPr>
        <w:ind w:left="720" w:hanging="360"/>
        <w:rPr>
          <w:u w:val="none"/>
        </w:rPr>
      </w:pPr>
      <w:r w:rsidDel="00000000" w:rsidR="00000000" w:rsidRPr="00000000">
        <w:rPr>
          <w:rtl w:val="0"/>
        </w:rPr>
        <w:t xml:space="preserve">Id: I think this is just a column of primary keys for this data set.</w:t>
      </w:r>
    </w:p>
    <w:p w:rsidR="00000000" w:rsidDel="00000000" w:rsidP="00000000" w:rsidRDefault="00000000" w:rsidRPr="00000000" w14:paraId="00000013">
      <w:pPr>
        <w:numPr>
          <w:ilvl w:val="0"/>
          <w:numId w:val="9"/>
        </w:numPr>
        <w:ind w:left="720" w:hanging="360"/>
        <w:rPr>
          <w:u w:val="none"/>
        </w:rPr>
      </w:pPr>
      <w:r w:rsidDel="00000000" w:rsidR="00000000" w:rsidRPr="00000000">
        <w:rPr>
          <w:rtl w:val="0"/>
        </w:rPr>
        <w:t xml:space="preserve">CompetitionId: These ID’s are associated with ID’s in Competition.csv, although not all of them are present in this data set, probably because not all competitions are tagged to a category.</w:t>
      </w:r>
    </w:p>
    <w:p w:rsidR="00000000" w:rsidDel="00000000" w:rsidP="00000000" w:rsidRDefault="00000000" w:rsidRPr="00000000" w14:paraId="00000014">
      <w:pPr>
        <w:numPr>
          <w:ilvl w:val="0"/>
          <w:numId w:val="9"/>
        </w:numPr>
        <w:ind w:left="720" w:hanging="360"/>
        <w:rPr>
          <w:u w:val="none"/>
        </w:rPr>
      </w:pPr>
      <w:r w:rsidDel="00000000" w:rsidR="00000000" w:rsidRPr="00000000">
        <w:rPr>
          <w:rtl w:val="0"/>
        </w:rPr>
        <w:t xml:space="preserve">TagId: Assigns each competition to a tag. This number corresponds to the Id and ParentId columns in the</w:t>
      </w:r>
      <w:r w:rsidDel="00000000" w:rsidR="00000000" w:rsidRPr="00000000">
        <w:rPr>
          <w:highlight w:val="yellow"/>
          <w:rtl w:val="0"/>
        </w:rPr>
        <w:t xml:space="preserve"> Tags.csv</w:t>
      </w:r>
      <w:r w:rsidDel="00000000" w:rsidR="00000000" w:rsidRPr="00000000">
        <w:rPr>
          <w:rtl w:val="0"/>
        </w:rPr>
        <w:t xml:space="preserve"> dataset.</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pStyle w:val="Heading1"/>
        <w:rPr/>
      </w:pPr>
      <w:bookmarkStart w:colFirst="0" w:colLast="0" w:name="_1m6lvemymcmw" w:id="2"/>
      <w:bookmarkEnd w:id="2"/>
      <w:r w:rsidDel="00000000" w:rsidR="00000000" w:rsidRPr="00000000">
        <w:rPr>
          <w:rtl w:val="0"/>
        </w:rPr>
        <w:t xml:space="preserve">Datasets.csv</w:t>
      </w:r>
    </w:p>
    <w:p w:rsidR="00000000" w:rsidDel="00000000" w:rsidP="00000000" w:rsidRDefault="00000000" w:rsidRPr="00000000" w14:paraId="00000017">
      <w:pPr>
        <w:rPr/>
      </w:pPr>
      <w:r w:rsidDel="00000000" w:rsidR="00000000" w:rsidRPr="00000000">
        <w:rPr>
          <w:rtl w:val="0"/>
        </w:rPr>
        <w:t xml:space="preserve">Kaggle describes the variables for this data set.</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4872038" cy="7076496"/>
            <wp:effectExtent b="0" l="0" r="0" t="0"/>
            <wp:docPr id="42"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4872038" cy="707649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4846484" cy="6500813"/>
            <wp:effectExtent b="0" l="0" r="0" t="0"/>
            <wp:docPr id="28"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4846484" cy="65008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3919538" cy="2529211"/>
            <wp:effectExtent b="0" l="0" r="0" t="0"/>
            <wp:docPr id="3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3919538" cy="252921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3786188" cy="5115921"/>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786188" cy="5115921"/>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pStyle w:val="Heading1"/>
        <w:rPr/>
      </w:pPr>
      <w:bookmarkStart w:colFirst="0" w:colLast="0" w:name="_qi5or4u42xsg" w:id="3"/>
      <w:bookmarkEnd w:id="3"/>
      <w:r w:rsidDel="00000000" w:rsidR="00000000" w:rsidRPr="00000000">
        <w:rPr>
          <w:rtl w:val="0"/>
        </w:rPr>
        <w:t xml:space="preserve">DatasetTags.csv</w:t>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5943600" cy="63500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Id: a unique identifier for this data set</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DatasetId: These Id’s can join on “Id” column in </w:t>
      </w:r>
      <w:r w:rsidDel="00000000" w:rsidR="00000000" w:rsidRPr="00000000">
        <w:rPr>
          <w:highlight w:val="yellow"/>
          <w:rtl w:val="0"/>
        </w:rPr>
        <w:t xml:space="preserve">datasets.csv</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TagId: can join on “TagId” in </w:t>
      </w:r>
      <w:r w:rsidDel="00000000" w:rsidR="00000000" w:rsidRPr="00000000">
        <w:rPr>
          <w:highlight w:val="yellow"/>
          <w:rtl w:val="0"/>
        </w:rPr>
        <w:t xml:space="preserve">Tags.csv</w:t>
      </w:r>
    </w:p>
    <w:p w:rsidR="00000000" w:rsidDel="00000000" w:rsidP="00000000" w:rsidRDefault="00000000" w:rsidRPr="00000000" w14:paraId="00000027">
      <w:pPr>
        <w:ind w:left="0" w:firstLine="0"/>
        <w:rPr>
          <w:highlight w:val="yellow"/>
        </w:rPr>
      </w:pPr>
      <w:r w:rsidDel="00000000" w:rsidR="00000000" w:rsidRPr="00000000">
        <w:rPr>
          <w:rtl w:val="0"/>
        </w:rPr>
      </w:r>
    </w:p>
    <w:p w:rsidR="00000000" w:rsidDel="00000000" w:rsidP="00000000" w:rsidRDefault="00000000" w:rsidRPr="00000000" w14:paraId="00000028">
      <w:pPr>
        <w:ind w:left="0" w:firstLine="0"/>
        <w:rPr>
          <w:highlight w:val="yellow"/>
        </w:rPr>
      </w:pPr>
      <w:r w:rsidDel="00000000" w:rsidR="00000000" w:rsidRPr="00000000">
        <w:rPr>
          <w:rtl w:val="0"/>
        </w:rPr>
      </w:r>
    </w:p>
    <w:p w:rsidR="00000000" w:rsidDel="00000000" w:rsidP="00000000" w:rsidRDefault="00000000" w:rsidRPr="00000000" w14:paraId="00000029">
      <w:pPr>
        <w:ind w:left="0" w:firstLine="0"/>
        <w:rPr>
          <w:highlight w:val="yellow"/>
        </w:rPr>
      </w:pPr>
      <w:r w:rsidDel="00000000" w:rsidR="00000000" w:rsidRPr="00000000">
        <w:rPr>
          <w:rtl w:val="0"/>
        </w:rPr>
      </w:r>
    </w:p>
    <w:p w:rsidR="00000000" w:rsidDel="00000000" w:rsidP="00000000" w:rsidRDefault="00000000" w:rsidRPr="00000000" w14:paraId="0000002A">
      <w:pPr>
        <w:ind w:left="0" w:firstLine="0"/>
        <w:rPr>
          <w:highlight w:val="yellow"/>
        </w:rPr>
      </w:pPr>
      <w:r w:rsidDel="00000000" w:rsidR="00000000" w:rsidRPr="00000000">
        <w:rPr>
          <w:rtl w:val="0"/>
        </w:rPr>
      </w:r>
    </w:p>
    <w:p w:rsidR="00000000" w:rsidDel="00000000" w:rsidP="00000000" w:rsidRDefault="00000000" w:rsidRPr="00000000" w14:paraId="0000002B">
      <w:pPr>
        <w:pStyle w:val="Heading1"/>
        <w:rPr/>
      </w:pPr>
      <w:bookmarkStart w:colFirst="0" w:colLast="0" w:name="_1jb4i8d249x7" w:id="4"/>
      <w:bookmarkEnd w:id="4"/>
      <w:r w:rsidDel="00000000" w:rsidR="00000000" w:rsidRPr="00000000">
        <w:rPr>
          <w:rtl w:val="0"/>
        </w:rPr>
        <w:t xml:space="preserve">DatasetTasks.csv</w:t>
      </w:r>
    </w:p>
    <w:p w:rsidR="00000000" w:rsidDel="00000000" w:rsidP="00000000" w:rsidRDefault="00000000" w:rsidRPr="00000000" w14:paraId="0000002C">
      <w:pPr>
        <w:rPr/>
      </w:pPr>
      <w:r w:rsidDel="00000000" w:rsidR="00000000" w:rsidRPr="00000000">
        <w:rPr>
          <w:rtl w:val="0"/>
        </w:rPr>
        <w:t xml:space="preserve">This data set contains information about the tasks (e.g., EDA, visualization, ML model, etc.) related to the data sets. So, “DatasetId” and “OwnerUserId” correspond to columns of the same name in Datasets.csv.</w:t>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4700785" cy="6538913"/>
            <wp:effectExtent b="0" l="0" r="0" t="0"/>
            <wp:docPr id="40"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4700785" cy="65389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4574967" cy="6424613"/>
            <wp:effectExtent b="0" l="0" r="0" t="0"/>
            <wp:docPr id="43"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4574967" cy="64246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pStyle w:val="Heading1"/>
        <w:rPr/>
      </w:pPr>
      <w:bookmarkStart w:colFirst="0" w:colLast="0" w:name="_328eg44z269f" w:id="5"/>
      <w:bookmarkEnd w:id="5"/>
      <w:r w:rsidDel="00000000" w:rsidR="00000000" w:rsidRPr="00000000">
        <w:rPr>
          <w:rtl w:val="0"/>
        </w:rPr>
        <w:t xml:space="preserve">DatasetTaskSubmissions.csv</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256179" cy="7279351"/>
            <wp:effectExtent b="0" l="0" r="0" t="0"/>
            <wp:docPr id="46"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256179" cy="727935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highlight w:val="yellow"/>
        </w:rPr>
      </w:pPr>
      <w:r w:rsidDel="00000000" w:rsidR="00000000" w:rsidRPr="00000000">
        <w:rPr>
          <w:rtl w:val="0"/>
        </w:rPr>
      </w:r>
    </w:p>
    <w:p w:rsidR="00000000" w:rsidDel="00000000" w:rsidP="00000000" w:rsidRDefault="00000000" w:rsidRPr="00000000" w14:paraId="0000003A">
      <w:pPr>
        <w:ind w:left="0" w:firstLine="0"/>
        <w:rPr>
          <w:highlight w:val="yellow"/>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317690" cy="4976813"/>
            <wp:effectExtent b="0" l="0" r="0" t="0"/>
            <wp:docPr id="2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317690" cy="49768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numPr>
          <w:ilvl w:val="0"/>
          <w:numId w:val="11"/>
        </w:numPr>
        <w:ind w:left="720" w:hanging="360"/>
        <w:rPr>
          <w:u w:val="none"/>
        </w:rPr>
      </w:pPr>
      <w:r w:rsidDel="00000000" w:rsidR="00000000" w:rsidRPr="00000000">
        <w:rPr>
          <w:rtl w:val="0"/>
        </w:rPr>
        <w:t xml:space="preserve">DatasetTaskId can join on “Id” in DatasetTasks.csv</w:t>
      </w:r>
    </w:p>
    <w:p w:rsidR="00000000" w:rsidDel="00000000" w:rsidP="00000000" w:rsidRDefault="00000000" w:rsidRPr="00000000" w14:paraId="0000003E">
      <w:pPr>
        <w:numPr>
          <w:ilvl w:val="0"/>
          <w:numId w:val="11"/>
        </w:numPr>
        <w:ind w:left="720" w:hanging="360"/>
        <w:rPr>
          <w:highlight w:val="yellow"/>
        </w:rPr>
      </w:pPr>
      <w:r w:rsidDel="00000000" w:rsidR="00000000" w:rsidRPr="00000000">
        <w:rPr>
          <w:highlight w:val="yellow"/>
          <w:rtl w:val="0"/>
        </w:rPr>
        <w:t xml:space="preserve">I have realized that all user ID’s, like “SubmittedUserId”, “OwnerUserId”, and “CreatorUserId” share the same keys from “Id” column in Users.csv. These kinds of IDs will pop up in other data sets.</w:t>
      </w:r>
    </w:p>
    <w:p w:rsidR="00000000" w:rsidDel="00000000" w:rsidP="00000000" w:rsidRDefault="00000000" w:rsidRPr="00000000" w14:paraId="0000003F">
      <w:pPr>
        <w:numPr>
          <w:ilvl w:val="0"/>
          <w:numId w:val="11"/>
        </w:numPr>
        <w:ind w:left="720" w:hanging="360"/>
        <w:rPr>
          <w:u w:val="none"/>
        </w:rPr>
      </w:pPr>
      <w:r w:rsidDel="00000000" w:rsidR="00000000" w:rsidRPr="00000000">
        <w:rPr>
          <w:rtl w:val="0"/>
        </w:rPr>
        <w:t xml:space="preserve">KernelId: Id’s associated with the different kernels that have been submitted by users for this data set of submitted tasks.</w:t>
      </w:r>
    </w:p>
    <w:p w:rsidR="00000000" w:rsidDel="00000000" w:rsidP="00000000" w:rsidRDefault="00000000" w:rsidRPr="00000000" w14:paraId="00000040">
      <w:pPr>
        <w:numPr>
          <w:ilvl w:val="0"/>
          <w:numId w:val="11"/>
        </w:numPr>
        <w:ind w:left="720" w:hanging="360"/>
        <w:rPr>
          <w:u w:val="none"/>
        </w:rPr>
      </w:pPr>
      <w:r w:rsidDel="00000000" w:rsidR="00000000" w:rsidRPr="00000000">
        <w:rPr>
          <w:rtl w:val="0"/>
        </w:rPr>
        <w:t xml:space="preserve">“DatasetId” can join on “Id” in Datasets.csv.</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1"/>
        <w:rPr/>
      </w:pPr>
      <w:bookmarkStart w:colFirst="0" w:colLast="0" w:name="_vd7lwue4s7y" w:id="6"/>
      <w:bookmarkEnd w:id="6"/>
      <w:r w:rsidDel="00000000" w:rsidR="00000000" w:rsidRPr="00000000">
        <w:rPr>
          <w:rtl w:val="0"/>
        </w:rPr>
        <w:t xml:space="preserve">DatasetVersions.csv</w:t>
      </w:r>
    </w:p>
    <w:p w:rsidR="00000000" w:rsidDel="00000000" w:rsidP="00000000" w:rsidRDefault="00000000" w:rsidRPr="00000000" w14:paraId="0000004B">
      <w:pPr>
        <w:ind w:left="0" w:firstLine="0"/>
        <w:rPr/>
      </w:pPr>
      <w:r w:rsidDel="00000000" w:rsidR="00000000" w:rsidRPr="00000000">
        <w:rPr>
          <w:rtl w:val="0"/>
        </w:rPr>
        <w:t xml:space="preserve">Some data sets have multiple versions (revisions or updates).</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4921281" cy="7475613"/>
            <wp:effectExtent b="0" l="0" r="0" t="0"/>
            <wp:docPr id="3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921281" cy="74756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5337273" cy="7662863"/>
            <wp:effectExtent b="0" l="0" r="0" t="0"/>
            <wp:docPr id="4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337273" cy="76628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drawing>
          <wp:inline distB="114300" distT="114300" distL="114300" distR="114300">
            <wp:extent cx="5291138" cy="4383843"/>
            <wp:effectExtent b="0" l="0" r="0" t="0"/>
            <wp:docPr id="35"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291138" cy="438384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numPr>
          <w:ilvl w:val="0"/>
          <w:numId w:val="5"/>
        </w:numPr>
        <w:ind w:left="720" w:hanging="360"/>
        <w:rPr>
          <w:highlight w:val="yellow"/>
        </w:rPr>
      </w:pPr>
      <w:r w:rsidDel="00000000" w:rsidR="00000000" w:rsidRPr="00000000">
        <w:rPr>
          <w:highlight w:val="yellow"/>
          <w:rtl w:val="0"/>
        </w:rPr>
        <w:t xml:space="preserve">There are some rows that are different from the rest and only contain 1-3 columns. May need to delete these rows.</w:t>
      </w:r>
    </w:p>
    <w:p w:rsidR="00000000" w:rsidDel="00000000" w:rsidP="00000000" w:rsidRDefault="00000000" w:rsidRPr="00000000" w14:paraId="00000051">
      <w:pPr>
        <w:numPr>
          <w:ilvl w:val="0"/>
          <w:numId w:val="5"/>
        </w:numPr>
        <w:ind w:left="720" w:hanging="360"/>
        <w:rPr>
          <w:u w:val="none"/>
        </w:rPr>
      </w:pPr>
      <w:r w:rsidDel="00000000" w:rsidR="00000000" w:rsidRPr="00000000">
        <w:rPr>
          <w:rtl w:val="0"/>
        </w:rPr>
        <w:t xml:space="preserve">“DatasetId” can join on “Id” in Datasets.csv</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Heading1"/>
        <w:rPr/>
      </w:pPr>
      <w:bookmarkStart w:colFirst="0" w:colLast="0" w:name="_d95zxh959sx4" w:id="7"/>
      <w:bookmarkEnd w:id="7"/>
      <w:r w:rsidDel="00000000" w:rsidR="00000000" w:rsidRPr="00000000">
        <w:rPr>
          <w:rtl w:val="0"/>
        </w:rPr>
        <w:t xml:space="preserve">DatasetVotes.csv</w:t>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206281" cy="6926926"/>
            <wp:effectExtent b="0" l="0" r="0" t="0"/>
            <wp:docPr id="25"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206281" cy="692692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3"/>
        </w:numPr>
        <w:ind w:left="720" w:hanging="360"/>
        <w:rPr>
          <w:u w:val="none"/>
        </w:rPr>
      </w:pPr>
      <w:r w:rsidDel="00000000" w:rsidR="00000000" w:rsidRPr="00000000">
        <w:rPr>
          <w:rtl w:val="0"/>
        </w:rPr>
        <w:t xml:space="preserve">UserId is ID of user that cast vote</w:t>
      </w:r>
    </w:p>
    <w:p w:rsidR="00000000" w:rsidDel="00000000" w:rsidP="00000000" w:rsidRDefault="00000000" w:rsidRPr="00000000" w14:paraId="00000065">
      <w:pPr>
        <w:numPr>
          <w:ilvl w:val="0"/>
          <w:numId w:val="13"/>
        </w:numPr>
        <w:ind w:left="720" w:hanging="360"/>
        <w:rPr>
          <w:u w:val="none"/>
        </w:rPr>
      </w:pPr>
      <w:r w:rsidDel="00000000" w:rsidR="00000000" w:rsidRPr="00000000">
        <w:rPr>
          <w:rtl w:val="0"/>
        </w:rPr>
        <w:t xml:space="preserve">DatasetVersionId can join on “Id” in DatasetVersion.csv</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pStyle w:val="Heading1"/>
        <w:rPr/>
      </w:pPr>
      <w:bookmarkStart w:colFirst="0" w:colLast="0" w:name="_elbs8nfxlsj" w:id="8"/>
      <w:bookmarkEnd w:id="8"/>
      <w:r w:rsidDel="00000000" w:rsidR="00000000" w:rsidRPr="00000000">
        <w:rPr>
          <w:rtl w:val="0"/>
        </w:rPr>
        <w:t xml:space="preserve">Datasources.csv</w:t>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4120378" cy="7022176"/>
            <wp:effectExtent b="0" l="0" r="0" t="0"/>
            <wp:docPr id="41"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4120378" cy="702217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7"/>
        </w:numPr>
        <w:ind w:left="720" w:hanging="360"/>
        <w:rPr>
          <w:u w:val="none"/>
        </w:rPr>
      </w:pPr>
      <w:r w:rsidDel="00000000" w:rsidR="00000000" w:rsidRPr="00000000">
        <w:rPr>
          <w:rtl w:val="0"/>
        </w:rPr>
        <w:t xml:space="preserve">“CurrentDatasourceVersionId” can join on “CurrentDatasourceVersionId” in Datasets.csv</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1"/>
        <w:rPr/>
      </w:pPr>
      <w:bookmarkStart w:colFirst="0" w:colLast="0" w:name="_ce5hzve43s3f" w:id="9"/>
      <w:bookmarkEnd w:id="9"/>
      <w:r w:rsidDel="00000000" w:rsidR="00000000" w:rsidRPr="00000000">
        <w:rPr>
          <w:rtl w:val="0"/>
        </w:rPr>
        <w:t xml:space="preserve">EpisodeAgents.csv</w:t>
      </w:r>
    </w:p>
    <w:p w:rsidR="00000000" w:rsidDel="00000000" w:rsidP="00000000" w:rsidRDefault="00000000" w:rsidRPr="00000000" w14:paraId="0000006F">
      <w:pPr>
        <w:ind w:left="0" w:firstLine="0"/>
        <w:rPr/>
      </w:pPr>
      <w:r w:rsidDel="00000000" w:rsidR="00000000" w:rsidRPr="00000000">
        <w:rPr>
          <w:rtl w:val="0"/>
        </w:rPr>
        <w:t xml:space="preserve">EpisodesAgent.csv and Episodes.csv are data sets pertaining to reinforcement learning scores/competitions. Not sure if we will need to use these.</w:t>
      </w:r>
    </w:p>
    <w:p w:rsidR="00000000" w:rsidDel="00000000" w:rsidP="00000000" w:rsidRDefault="00000000" w:rsidRPr="00000000" w14:paraId="00000070">
      <w:pPr>
        <w:ind w:left="0" w:firstLine="0"/>
        <w:rPr/>
      </w:pPr>
      <w:r w:rsidDel="00000000" w:rsidR="00000000" w:rsidRPr="00000000">
        <w:rPr/>
        <w:drawing>
          <wp:inline distB="114300" distT="114300" distL="114300" distR="114300">
            <wp:extent cx="4410232" cy="7300913"/>
            <wp:effectExtent b="0" l="0" r="0" t="0"/>
            <wp:docPr id="45"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4410232" cy="73009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4337472" cy="6700838"/>
            <wp:effectExtent b="0" l="0" r="0" t="0"/>
            <wp:docPr id="34"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4337472" cy="67008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pStyle w:val="Heading1"/>
        <w:rPr/>
      </w:pPr>
      <w:bookmarkStart w:colFirst="0" w:colLast="0" w:name="_aj2ax5phnt5c" w:id="10"/>
      <w:bookmarkEnd w:id="10"/>
      <w:r w:rsidDel="00000000" w:rsidR="00000000" w:rsidRPr="00000000">
        <w:rPr>
          <w:rtl w:val="0"/>
        </w:rPr>
        <w:t xml:space="preserve">E</w:t>
      </w:r>
      <w:r w:rsidDel="00000000" w:rsidR="00000000" w:rsidRPr="00000000">
        <w:rPr>
          <w:rtl w:val="0"/>
        </w:rPr>
        <w:t xml:space="preserve">pisodes.csv</w:t>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4129132" cy="6831676"/>
            <wp:effectExtent b="0" l="0" r="0" t="0"/>
            <wp:docPr id="2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129132" cy="683167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1"/>
        <w:rPr/>
      </w:pPr>
      <w:bookmarkStart w:colFirst="0" w:colLast="0" w:name="_7st5vkjuyeae" w:id="11"/>
      <w:bookmarkEnd w:id="11"/>
      <w:r w:rsidDel="00000000" w:rsidR="00000000" w:rsidRPr="00000000">
        <w:rPr>
          <w:rtl w:val="0"/>
        </w:rPr>
        <w:t xml:space="preserve">Forum Datasets</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I think we can work with data involving user ID’s and the votes users gave to each other’s forum message; and medals earned by posts.</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1"/>
        <w:rPr/>
      </w:pPr>
      <w:bookmarkStart w:colFirst="0" w:colLast="0" w:name="_9w8mv1cumpk8" w:id="12"/>
      <w:bookmarkEnd w:id="12"/>
      <w:r w:rsidDel="00000000" w:rsidR="00000000" w:rsidRPr="00000000">
        <w:rPr>
          <w:rtl w:val="0"/>
        </w:rPr>
        <w:t xml:space="preserve">KernelLanguages.csv</w:t>
      </w:r>
    </w:p>
    <w:p w:rsidR="00000000" w:rsidDel="00000000" w:rsidP="00000000" w:rsidRDefault="00000000" w:rsidRPr="00000000" w14:paraId="000000A1">
      <w:pPr>
        <w:ind w:left="0" w:firstLine="0"/>
        <w:rPr/>
      </w:pPr>
      <w:r w:rsidDel="00000000" w:rsidR="00000000" w:rsidRPr="00000000">
        <w:rPr/>
        <w:drawing>
          <wp:inline distB="114300" distT="114300" distL="114300" distR="114300">
            <wp:extent cx="3357563" cy="2012385"/>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357563" cy="201238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1"/>
        <w:rPr/>
      </w:pPr>
      <w:bookmarkStart w:colFirst="0" w:colLast="0" w:name="_gh77ukip2w2q" w:id="13"/>
      <w:bookmarkEnd w:id="13"/>
      <w:r w:rsidDel="00000000" w:rsidR="00000000" w:rsidRPr="00000000">
        <w:rPr>
          <w:rtl w:val="0"/>
        </w:rPr>
        <w:t xml:space="preserve">Kernels.csv</w:t>
      </w:r>
    </w:p>
    <w:p w:rsidR="00000000" w:rsidDel="00000000" w:rsidP="00000000" w:rsidRDefault="00000000" w:rsidRPr="00000000" w14:paraId="000000BD">
      <w:pPr>
        <w:ind w:left="0" w:firstLine="0"/>
        <w:rPr/>
      </w:pPr>
      <w:r w:rsidDel="00000000" w:rsidR="00000000" w:rsidRPr="00000000">
        <w:rPr>
          <w:rtl w:val="0"/>
        </w:rPr>
        <w:t xml:space="preserve">This csv contains 3 columns of kernel Id’s (CurrentKernelVersionId, ForkParentKernelVersionId, and FirstKernelVersionId), which correspond to “KernelId” column in DatasetTaskSubmission.csv. There are much fewer unique values in “KernelId” because the kernels used for submissions are much fewer than the total number of kernels that exist.</w:t>
      </w:r>
    </w:p>
    <w:p w:rsidR="00000000" w:rsidDel="00000000" w:rsidP="00000000" w:rsidRDefault="00000000" w:rsidRPr="00000000" w14:paraId="000000BE">
      <w:pPr>
        <w:ind w:left="0" w:firstLine="0"/>
        <w:rPr/>
      </w:pPr>
      <w:r w:rsidDel="00000000" w:rsidR="00000000" w:rsidRPr="00000000">
        <w:rPr/>
        <w:drawing>
          <wp:inline distB="114300" distT="114300" distL="114300" distR="114300">
            <wp:extent cx="3924371" cy="6615113"/>
            <wp:effectExtent b="0" l="0" r="0" t="0"/>
            <wp:docPr id="38"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924371" cy="66151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4395788" cy="6678871"/>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395788" cy="667887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3703609" cy="6472238"/>
            <wp:effectExtent b="0" l="0" r="0" t="0"/>
            <wp:docPr id="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703609"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pStyle w:val="Heading1"/>
        <w:rPr/>
      </w:pPr>
      <w:bookmarkStart w:colFirst="0" w:colLast="0" w:name="_8bao45sk6n0h" w:id="14"/>
      <w:bookmarkEnd w:id="14"/>
      <w:r w:rsidDel="00000000" w:rsidR="00000000" w:rsidRPr="00000000">
        <w:rPr>
          <w:rtl w:val="0"/>
        </w:rPr>
        <w:t xml:space="preserve">KernelTags.csv</w:t>
      </w:r>
    </w:p>
    <w:p w:rsidR="00000000" w:rsidDel="00000000" w:rsidP="00000000" w:rsidRDefault="00000000" w:rsidRPr="00000000" w14:paraId="000000CB">
      <w:pPr>
        <w:ind w:left="0" w:firstLine="0"/>
        <w:rPr/>
      </w:pPr>
      <w:r w:rsidDel="00000000" w:rsidR="00000000" w:rsidRPr="00000000">
        <w:rPr/>
        <w:drawing>
          <wp:inline distB="114300" distT="114300" distL="114300" distR="114300">
            <wp:extent cx="1844443" cy="2189750"/>
            <wp:effectExtent b="0" l="0" r="0" t="0"/>
            <wp:docPr id="3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1844443" cy="2189750"/>
                    </a:xfrm>
                    <a:prstGeom prst="rect"/>
                    <a:ln/>
                  </pic:spPr>
                </pic:pic>
              </a:graphicData>
            </a:graphic>
          </wp:inline>
        </w:drawing>
      </w:r>
      <w:r w:rsidDel="00000000" w:rsidR="00000000" w:rsidRPr="00000000">
        <w:rPr/>
        <w:drawing>
          <wp:inline distB="114300" distT="114300" distL="114300" distR="114300">
            <wp:extent cx="3910013" cy="4199643"/>
            <wp:effectExtent b="0" l="0" r="0" t="0"/>
            <wp:docPr id="1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910013" cy="419964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numPr>
          <w:ilvl w:val="0"/>
          <w:numId w:val="14"/>
        </w:numPr>
        <w:ind w:left="720" w:hanging="360"/>
        <w:rPr>
          <w:u w:val="none"/>
        </w:rPr>
      </w:pPr>
      <w:r w:rsidDel="00000000" w:rsidR="00000000" w:rsidRPr="00000000">
        <w:rPr>
          <w:rtl w:val="0"/>
        </w:rPr>
        <w:t xml:space="preserve">KernelId corresponds to “Id” in Kernels.csv</w:t>
      </w:r>
    </w:p>
    <w:p w:rsidR="00000000" w:rsidDel="00000000" w:rsidP="00000000" w:rsidRDefault="00000000" w:rsidRPr="00000000" w14:paraId="000000CE">
      <w:pPr>
        <w:numPr>
          <w:ilvl w:val="0"/>
          <w:numId w:val="14"/>
        </w:numPr>
        <w:ind w:left="720" w:hanging="360"/>
        <w:rPr>
          <w:u w:val="none"/>
        </w:rPr>
      </w:pPr>
      <w:r w:rsidDel="00000000" w:rsidR="00000000" w:rsidRPr="00000000">
        <w:rPr>
          <w:rtl w:val="0"/>
        </w:rPr>
        <w:t xml:space="preserve">TagId corresponds to “TagId” in DatasetTags.csv</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pStyle w:val="Heading1"/>
        <w:rPr/>
      </w:pPr>
      <w:bookmarkStart w:colFirst="0" w:colLast="0" w:name="_qj2bgojcx9u3" w:id="15"/>
      <w:bookmarkEnd w:id="15"/>
      <w:r w:rsidDel="00000000" w:rsidR="00000000" w:rsidRPr="00000000">
        <w:rPr>
          <w:rtl w:val="0"/>
        </w:rPr>
        <w:t xml:space="preserve">KernelVersionCompetitionSources.csv</w:t>
      </w:r>
    </w:p>
    <w:p w:rsidR="00000000" w:rsidDel="00000000" w:rsidP="00000000" w:rsidRDefault="00000000" w:rsidRPr="00000000" w14:paraId="000000E0">
      <w:pPr>
        <w:ind w:left="0" w:firstLine="0"/>
        <w:rPr/>
      </w:pPr>
      <w:r w:rsidDel="00000000" w:rsidR="00000000" w:rsidRPr="00000000">
        <w:rPr/>
        <w:drawing>
          <wp:inline distB="114300" distT="114300" distL="114300" distR="114300">
            <wp:extent cx="2290763" cy="1486986"/>
            <wp:effectExtent b="0" l="0" r="0" t="0"/>
            <wp:docPr id="2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290763" cy="1486986"/>
                    </a:xfrm>
                    <a:prstGeom prst="rect"/>
                    <a:ln/>
                  </pic:spPr>
                </pic:pic>
              </a:graphicData>
            </a:graphic>
          </wp:inline>
        </w:drawing>
      </w:r>
      <w:r w:rsidDel="00000000" w:rsidR="00000000" w:rsidRPr="00000000">
        <w:rPr/>
        <w:drawing>
          <wp:inline distB="114300" distT="114300" distL="114300" distR="114300">
            <wp:extent cx="3548063" cy="3668151"/>
            <wp:effectExtent b="0" l="0" r="0" t="0"/>
            <wp:docPr id="1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548063" cy="3668151"/>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numPr>
          <w:ilvl w:val="0"/>
          <w:numId w:val="4"/>
        </w:numPr>
        <w:ind w:left="720" w:hanging="360"/>
        <w:rPr>
          <w:u w:val="none"/>
        </w:rPr>
      </w:pPr>
      <w:r w:rsidDel="00000000" w:rsidR="00000000" w:rsidRPr="00000000">
        <w:rPr>
          <w:rtl w:val="0"/>
        </w:rPr>
        <w:t xml:space="preserve">KernelVersionId corresponds to (CurrentKernelVersionId, ForkParentKernelVersionId, FirstKernelVersionId) in </w:t>
      </w:r>
      <w:r w:rsidDel="00000000" w:rsidR="00000000" w:rsidRPr="00000000">
        <w:rPr>
          <w:highlight w:val="yellow"/>
          <w:rtl w:val="0"/>
        </w:rPr>
        <w:t xml:space="preserve">Kernels.csv</w:t>
      </w:r>
    </w:p>
    <w:p w:rsidR="00000000" w:rsidDel="00000000" w:rsidP="00000000" w:rsidRDefault="00000000" w:rsidRPr="00000000" w14:paraId="000000E3">
      <w:pPr>
        <w:numPr>
          <w:ilvl w:val="0"/>
          <w:numId w:val="4"/>
        </w:numPr>
        <w:ind w:left="720" w:hanging="360"/>
        <w:rPr>
          <w:u w:val="none"/>
        </w:rPr>
      </w:pPr>
      <w:r w:rsidDel="00000000" w:rsidR="00000000" w:rsidRPr="00000000">
        <w:rPr>
          <w:rtl w:val="0"/>
        </w:rPr>
        <w:t xml:space="preserve">SourceCompetitionId can join on “Id” in </w:t>
      </w:r>
      <w:r w:rsidDel="00000000" w:rsidR="00000000" w:rsidRPr="00000000">
        <w:rPr>
          <w:highlight w:val="yellow"/>
          <w:rtl w:val="0"/>
        </w:rPr>
        <w:t xml:space="preserve">Competitions.csv</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pStyle w:val="Heading1"/>
        <w:rPr/>
      </w:pPr>
      <w:bookmarkStart w:colFirst="0" w:colLast="0" w:name="_jpupxxuuh5w8" w:id="16"/>
      <w:bookmarkEnd w:id="16"/>
      <w:r w:rsidDel="00000000" w:rsidR="00000000" w:rsidRPr="00000000">
        <w:rPr>
          <w:rtl w:val="0"/>
        </w:rPr>
        <w:t xml:space="preserve">KernelVersionDatasetSources.csv</w:t>
      </w:r>
    </w:p>
    <w:p w:rsidR="00000000" w:rsidDel="00000000" w:rsidP="00000000" w:rsidRDefault="00000000" w:rsidRPr="00000000" w14:paraId="000000F7">
      <w:pPr>
        <w:ind w:left="0" w:firstLine="0"/>
        <w:rPr/>
      </w:pPr>
      <w:r w:rsidDel="00000000" w:rsidR="00000000" w:rsidRPr="00000000">
        <w:rPr/>
        <w:drawing>
          <wp:inline distB="114300" distT="114300" distL="114300" distR="114300">
            <wp:extent cx="4728203" cy="4887325"/>
            <wp:effectExtent b="0" l="0" r="0" t="0"/>
            <wp:docPr id="3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728203" cy="48873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numPr>
          <w:ilvl w:val="0"/>
          <w:numId w:val="16"/>
        </w:numPr>
        <w:ind w:left="720" w:hanging="360"/>
        <w:rPr>
          <w:u w:val="none"/>
        </w:rPr>
      </w:pPr>
      <w:r w:rsidDel="00000000" w:rsidR="00000000" w:rsidRPr="00000000">
        <w:rPr>
          <w:rtl w:val="0"/>
        </w:rPr>
        <w:t xml:space="preserve">KernelVersionId corresponds to (CurrentKernelVersionId, ForkParentKernelVersionId, FirstKernelVersionId) in </w:t>
      </w:r>
      <w:r w:rsidDel="00000000" w:rsidR="00000000" w:rsidRPr="00000000">
        <w:rPr>
          <w:highlight w:val="yellow"/>
          <w:rtl w:val="0"/>
        </w:rPr>
        <w:t xml:space="preserve">Kernels.csv</w:t>
      </w:r>
    </w:p>
    <w:p w:rsidR="00000000" w:rsidDel="00000000" w:rsidP="00000000" w:rsidRDefault="00000000" w:rsidRPr="00000000" w14:paraId="000000FA">
      <w:pPr>
        <w:numPr>
          <w:ilvl w:val="0"/>
          <w:numId w:val="16"/>
        </w:numPr>
        <w:ind w:left="720" w:hanging="360"/>
        <w:rPr>
          <w:u w:val="none"/>
        </w:rPr>
      </w:pPr>
      <w:r w:rsidDel="00000000" w:rsidR="00000000" w:rsidRPr="00000000">
        <w:rPr>
          <w:rtl w:val="0"/>
        </w:rPr>
        <w:t xml:space="preserve">SourceDatasetVersionId corresponds to Id in</w:t>
      </w:r>
      <w:r w:rsidDel="00000000" w:rsidR="00000000" w:rsidRPr="00000000">
        <w:rPr>
          <w:highlight w:val="yellow"/>
          <w:rtl w:val="0"/>
        </w:rPr>
        <w:t xml:space="preserve"> DatasetVersions.csv</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pStyle w:val="Heading1"/>
        <w:rPr/>
      </w:pPr>
      <w:bookmarkStart w:colFirst="0" w:colLast="0" w:name="_8lkxzbhf1hup" w:id="17"/>
      <w:bookmarkEnd w:id="17"/>
      <w:r w:rsidDel="00000000" w:rsidR="00000000" w:rsidRPr="00000000">
        <w:rPr>
          <w:rtl w:val="0"/>
        </w:rPr>
        <w:t xml:space="preserve">KernelVersionKernelSources.csv</w:t>
      </w:r>
    </w:p>
    <w:p w:rsidR="00000000" w:rsidDel="00000000" w:rsidP="00000000" w:rsidRDefault="00000000" w:rsidRPr="00000000" w14:paraId="00000107">
      <w:pPr>
        <w:rPr/>
      </w:pPr>
      <w:r w:rsidDel="00000000" w:rsidR="00000000" w:rsidRPr="00000000">
        <w:rPr>
          <w:rtl w:val="0"/>
        </w:rPr>
        <w:t xml:space="preserve">This data set pairs every kernel version ID with its associated source kernel version ID.</w:t>
      </w:r>
    </w:p>
    <w:p w:rsidR="00000000" w:rsidDel="00000000" w:rsidP="00000000" w:rsidRDefault="00000000" w:rsidRPr="00000000" w14:paraId="00000108">
      <w:pPr>
        <w:rPr/>
      </w:pPr>
      <w:r w:rsidDel="00000000" w:rsidR="00000000" w:rsidRPr="00000000">
        <w:rPr/>
        <w:drawing>
          <wp:inline distB="114300" distT="114300" distL="114300" distR="114300">
            <wp:extent cx="3109913" cy="2136979"/>
            <wp:effectExtent b="0" l="0" r="0" t="0"/>
            <wp:docPr id="1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9913" cy="213697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drawing>
          <wp:inline distB="114300" distT="114300" distL="114300" distR="114300">
            <wp:extent cx="3508964" cy="3709476"/>
            <wp:effectExtent b="0" l="0" r="0" t="0"/>
            <wp:docPr id="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508964" cy="370947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pStyle w:val="Heading1"/>
        <w:rPr/>
      </w:pPr>
      <w:bookmarkStart w:colFirst="0" w:colLast="0" w:name="_gyo6g32gur5t" w:id="18"/>
      <w:bookmarkEnd w:id="18"/>
      <w:r w:rsidDel="00000000" w:rsidR="00000000" w:rsidRPr="00000000">
        <w:rPr>
          <w:rtl w:val="0"/>
        </w:rPr>
        <w:t xml:space="preserve">KernelVersions.csv</w:t>
      </w:r>
    </w:p>
    <w:p w:rsidR="00000000" w:rsidDel="00000000" w:rsidP="00000000" w:rsidRDefault="00000000" w:rsidRPr="00000000" w14:paraId="00000114">
      <w:pPr>
        <w:ind w:left="0" w:firstLine="0"/>
        <w:rPr/>
      </w:pPr>
      <w:r w:rsidDel="00000000" w:rsidR="00000000" w:rsidRPr="00000000">
        <w:rPr/>
        <w:drawing>
          <wp:inline distB="114300" distT="114300" distL="114300" distR="114300">
            <wp:extent cx="3016341" cy="4659976"/>
            <wp:effectExtent b="0" l="0" r="0" t="0"/>
            <wp:docPr id="17"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016341" cy="4659976"/>
                    </a:xfrm>
                    <a:prstGeom prst="rect"/>
                    <a:ln/>
                  </pic:spPr>
                </pic:pic>
              </a:graphicData>
            </a:graphic>
          </wp:inline>
        </w:drawing>
      </w:r>
      <w:r w:rsidDel="00000000" w:rsidR="00000000" w:rsidRPr="00000000">
        <w:rPr/>
        <w:drawing>
          <wp:inline distB="114300" distT="114300" distL="114300" distR="114300">
            <wp:extent cx="2805113" cy="3968473"/>
            <wp:effectExtent b="0" l="0" r="0" t="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805113" cy="3968473"/>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numPr>
          <w:ilvl w:val="0"/>
          <w:numId w:val="8"/>
        </w:numPr>
        <w:ind w:left="720" w:hanging="360"/>
        <w:rPr>
          <w:u w:val="none"/>
        </w:rPr>
      </w:pPr>
      <w:r w:rsidDel="00000000" w:rsidR="00000000" w:rsidRPr="00000000">
        <w:rPr>
          <w:rtl w:val="0"/>
        </w:rPr>
        <w:t xml:space="preserve">I did not include a snip of the rest of variables (seem pretty straightforward)</w:t>
      </w:r>
    </w:p>
    <w:p w:rsidR="00000000" w:rsidDel="00000000" w:rsidP="00000000" w:rsidRDefault="00000000" w:rsidRPr="00000000" w14:paraId="00000117">
      <w:pPr>
        <w:numPr>
          <w:ilvl w:val="0"/>
          <w:numId w:val="8"/>
        </w:numPr>
        <w:ind w:left="720" w:hanging="360"/>
        <w:rPr>
          <w:u w:val="none"/>
        </w:rPr>
      </w:pPr>
      <w:r w:rsidDel="00000000" w:rsidR="00000000" w:rsidRPr="00000000">
        <w:rPr>
          <w:rtl w:val="0"/>
        </w:rPr>
        <w:t xml:space="preserve">“Id” column here can join on all the different kernel version ID columns in other data sets, like (CurrentKernelVersionId, ForkParentKernelVersionId, FirstKernelVersionId).</w:t>
      </w:r>
    </w:p>
    <w:p w:rsidR="00000000" w:rsidDel="00000000" w:rsidP="00000000" w:rsidRDefault="00000000" w:rsidRPr="00000000" w14:paraId="00000118">
      <w:pPr>
        <w:numPr>
          <w:ilvl w:val="0"/>
          <w:numId w:val="8"/>
        </w:numPr>
        <w:ind w:left="720" w:hanging="360"/>
        <w:rPr>
          <w:u w:val="none"/>
        </w:rPr>
      </w:pPr>
      <w:r w:rsidDel="00000000" w:rsidR="00000000" w:rsidRPr="00000000">
        <w:rPr>
          <w:rtl w:val="0"/>
        </w:rPr>
        <w:t xml:space="preserve">ScriptId: a script is code written in an editing interface vs notebook has cells. It seems that one script can be associated with multiple kernel versions. Not sure how we will use it for our project.</w:t>
      </w:r>
    </w:p>
    <w:p w:rsidR="00000000" w:rsidDel="00000000" w:rsidP="00000000" w:rsidRDefault="00000000" w:rsidRPr="00000000" w14:paraId="00000119">
      <w:pPr>
        <w:numPr>
          <w:ilvl w:val="0"/>
          <w:numId w:val="8"/>
        </w:numPr>
        <w:ind w:left="720" w:hanging="360"/>
        <w:rPr>
          <w:u w:val="none"/>
        </w:rPr>
      </w:pPr>
      <w:r w:rsidDel="00000000" w:rsidR="00000000" w:rsidRPr="00000000">
        <w:rPr>
          <w:rtl w:val="0"/>
        </w:rPr>
        <w:t xml:space="preserve">ScriptLanguageId can join on “Id” in KernalLanguages.csv</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pStyle w:val="Heading1"/>
        <w:rPr/>
      </w:pPr>
      <w:bookmarkStart w:colFirst="0" w:colLast="0" w:name="_93hnnwvtjiey" w:id="19"/>
      <w:bookmarkEnd w:id="19"/>
      <w:r w:rsidDel="00000000" w:rsidR="00000000" w:rsidRPr="00000000">
        <w:rPr>
          <w:rtl w:val="0"/>
        </w:rPr>
        <w:t xml:space="preserve">KernelVotes.csv</w:t>
      </w:r>
    </w:p>
    <w:p w:rsidR="00000000" w:rsidDel="00000000" w:rsidP="00000000" w:rsidRDefault="00000000" w:rsidRPr="00000000" w14:paraId="0000011D">
      <w:pPr>
        <w:ind w:left="0" w:firstLine="0"/>
        <w:rPr/>
      </w:pPr>
      <w:r w:rsidDel="00000000" w:rsidR="00000000" w:rsidRPr="00000000">
        <w:rPr/>
        <w:drawing>
          <wp:inline distB="114300" distT="114300" distL="114300" distR="114300">
            <wp:extent cx="2405063" cy="1985052"/>
            <wp:effectExtent b="0" l="0" r="0" t="0"/>
            <wp:docPr id="23"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2405063" cy="1985052"/>
                    </a:xfrm>
                    <a:prstGeom prst="rect"/>
                    <a:ln/>
                  </pic:spPr>
                </pic:pic>
              </a:graphicData>
            </a:graphic>
          </wp:inline>
        </w:drawing>
      </w:r>
      <w:r w:rsidDel="00000000" w:rsidR="00000000" w:rsidRPr="00000000">
        <w:rPr/>
        <w:drawing>
          <wp:inline distB="114300" distT="114300" distL="114300" distR="114300">
            <wp:extent cx="3376613" cy="4560055"/>
            <wp:effectExtent b="0" l="0" r="0" t="0"/>
            <wp:docPr id="31"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3376613" cy="456005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numPr>
          <w:ilvl w:val="0"/>
          <w:numId w:val="18"/>
        </w:numPr>
        <w:ind w:left="720" w:hanging="360"/>
        <w:rPr>
          <w:u w:val="none"/>
        </w:rPr>
      </w:pPr>
      <w:r w:rsidDel="00000000" w:rsidR="00000000" w:rsidRPr="00000000">
        <w:rPr>
          <w:rtl w:val="0"/>
        </w:rPr>
        <w:t xml:space="preserve">UserId is associated with all other User ID variables in other data sets.</w:t>
      </w:r>
    </w:p>
    <w:p w:rsidR="00000000" w:rsidDel="00000000" w:rsidP="00000000" w:rsidRDefault="00000000" w:rsidRPr="00000000" w14:paraId="00000120">
      <w:pPr>
        <w:numPr>
          <w:ilvl w:val="0"/>
          <w:numId w:val="18"/>
        </w:numPr>
        <w:ind w:left="720" w:hanging="360"/>
        <w:rPr>
          <w:u w:val="none"/>
        </w:rPr>
      </w:pPr>
      <w:r w:rsidDel="00000000" w:rsidR="00000000" w:rsidRPr="00000000">
        <w:rPr>
          <w:rtl w:val="0"/>
        </w:rPr>
        <w:t xml:space="preserve">KernelVersionId can join on “Id” in </w:t>
      </w:r>
      <w:r w:rsidDel="00000000" w:rsidR="00000000" w:rsidRPr="00000000">
        <w:rPr>
          <w:highlight w:val="yellow"/>
          <w:rtl w:val="0"/>
        </w:rPr>
        <w:t xml:space="preserve">KernelVersions.csv</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pStyle w:val="Heading1"/>
        <w:rPr/>
      </w:pPr>
      <w:bookmarkStart w:colFirst="0" w:colLast="0" w:name="_gtscst49c6j9" w:id="20"/>
      <w:bookmarkEnd w:id="20"/>
      <w:r w:rsidDel="00000000" w:rsidR="00000000" w:rsidRPr="00000000">
        <w:rPr>
          <w:rtl w:val="0"/>
        </w:rPr>
        <w:t xml:space="preserve">Organizations.csv</w:t>
      </w:r>
    </w:p>
    <w:p w:rsidR="00000000" w:rsidDel="00000000" w:rsidP="00000000" w:rsidRDefault="00000000" w:rsidRPr="00000000" w14:paraId="00000130">
      <w:pPr>
        <w:rPr/>
      </w:pPr>
      <w:r w:rsidDel="00000000" w:rsidR="00000000" w:rsidRPr="00000000">
        <w:rPr>
          <w:rtl w:val="0"/>
        </w:rPr>
        <w:t xml:space="preserve">List of organizations associated with Kaggle.</w:t>
      </w:r>
    </w:p>
    <w:p w:rsidR="00000000" w:rsidDel="00000000" w:rsidP="00000000" w:rsidRDefault="00000000" w:rsidRPr="00000000" w14:paraId="00000131">
      <w:pPr>
        <w:ind w:left="0" w:firstLine="0"/>
        <w:rPr/>
      </w:pPr>
      <w:r w:rsidDel="00000000" w:rsidR="00000000" w:rsidRPr="00000000">
        <w:rPr/>
        <w:drawing>
          <wp:inline distB="114300" distT="114300" distL="114300" distR="114300">
            <wp:extent cx="5943600" cy="863600"/>
            <wp:effectExtent b="0" l="0" r="0" t="0"/>
            <wp:docPr id="36" name="image44.png"/>
            <a:graphic>
              <a:graphicData uri="http://schemas.openxmlformats.org/drawingml/2006/picture">
                <pic:pic>
                  <pic:nvPicPr>
                    <pic:cNvPr id="0" name="image44.png"/>
                    <pic:cNvPicPr preferRelativeResize="0"/>
                  </pic:nvPicPr>
                  <pic:blipFill>
                    <a:blip r:embed="rId41"/>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drawing>
          <wp:inline distB="114300" distT="114300" distL="114300" distR="114300">
            <wp:extent cx="4214647" cy="5701063"/>
            <wp:effectExtent b="0" l="0" r="0" t="0"/>
            <wp:docPr id="20"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4214647" cy="57010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17"/>
        </w:numPr>
        <w:ind w:left="720" w:hanging="360"/>
        <w:rPr>
          <w:u w:val="none"/>
        </w:rPr>
      </w:pPr>
      <w:r w:rsidDel="00000000" w:rsidR="00000000" w:rsidRPr="00000000">
        <w:rPr>
          <w:rtl w:val="0"/>
        </w:rPr>
        <w:t xml:space="preserve">“Id” can join on “OrganizationId” in Competitions.csv</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pStyle w:val="Heading1"/>
        <w:rPr/>
      </w:pPr>
      <w:bookmarkStart w:colFirst="0" w:colLast="0" w:name="_xqm40wx9orqe" w:id="21"/>
      <w:bookmarkEnd w:id="21"/>
      <w:r w:rsidDel="00000000" w:rsidR="00000000" w:rsidRPr="00000000">
        <w:rPr>
          <w:rtl w:val="0"/>
        </w:rPr>
        <w:t xml:space="preserve">Submissions.csv</w:t>
      </w:r>
    </w:p>
    <w:p w:rsidR="00000000" w:rsidDel="00000000" w:rsidP="00000000" w:rsidRDefault="00000000" w:rsidRPr="00000000" w14:paraId="00000137">
      <w:pPr>
        <w:ind w:left="0" w:firstLine="0"/>
        <w:rPr/>
      </w:pPr>
      <w:r w:rsidDel="00000000" w:rsidR="00000000" w:rsidRPr="00000000">
        <w:rPr/>
        <w:drawing>
          <wp:inline distB="114300" distT="114300" distL="114300" distR="114300">
            <wp:extent cx="5943600" cy="1701800"/>
            <wp:effectExtent b="0" l="0" r="0" t="0"/>
            <wp:docPr id="14"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 xml:space="preserve">We don’t know what kind of evaluation metric was used for the scores listed here. To determine the metric, we can join this table with Teams.csv (on Submission.TeamId = Teams.Id). Then join this with Competitions.csv (on Team.CompetitionId = Competitions.Id). Competitions.csv contains evaluation metrics data.</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pStyle w:val="Heading1"/>
        <w:rPr/>
      </w:pPr>
      <w:bookmarkStart w:colFirst="0" w:colLast="0" w:name="_tf85vwkxounz" w:id="22"/>
      <w:bookmarkEnd w:id="22"/>
      <w:r w:rsidDel="00000000" w:rsidR="00000000" w:rsidRPr="00000000">
        <w:rPr>
          <w:rtl w:val="0"/>
        </w:rPr>
        <w:t xml:space="preserve">Tags.csv</w:t>
      </w:r>
    </w:p>
    <w:p w:rsidR="00000000" w:rsidDel="00000000" w:rsidP="00000000" w:rsidRDefault="00000000" w:rsidRPr="00000000" w14:paraId="00000143">
      <w:pPr>
        <w:ind w:left="0" w:firstLine="0"/>
        <w:rPr/>
      </w:pPr>
      <w:r w:rsidDel="00000000" w:rsidR="00000000" w:rsidRPr="00000000">
        <w:rPr/>
        <w:drawing>
          <wp:inline distB="114300" distT="114300" distL="114300" distR="114300">
            <wp:extent cx="5408593" cy="7481888"/>
            <wp:effectExtent b="0" l="0" r="0" t="0"/>
            <wp:docPr id="39"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408593" cy="748188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drawing>
          <wp:inline distB="114300" distT="114300" distL="114300" distR="114300">
            <wp:extent cx="5943600" cy="6896100"/>
            <wp:effectExtent b="0" l="0" r="0" t="0"/>
            <wp:docPr id="2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1"/>
        </w:numPr>
        <w:ind w:left="720" w:hanging="360"/>
        <w:rPr>
          <w:u w:val="none"/>
        </w:rPr>
      </w:pPr>
      <w:r w:rsidDel="00000000" w:rsidR="00000000" w:rsidRPr="00000000">
        <w:rPr>
          <w:rtl w:val="0"/>
        </w:rPr>
        <w:t xml:space="preserve">Id: can join on “TagId” in CompetitionTags.csv</w:t>
      </w:r>
    </w:p>
    <w:p w:rsidR="00000000" w:rsidDel="00000000" w:rsidP="00000000" w:rsidRDefault="00000000" w:rsidRPr="00000000" w14:paraId="00000146">
      <w:pPr>
        <w:numPr>
          <w:ilvl w:val="0"/>
          <w:numId w:val="1"/>
        </w:numPr>
        <w:ind w:left="720" w:hanging="360"/>
        <w:rPr>
          <w:u w:val="none"/>
        </w:rPr>
      </w:pPr>
      <w:r w:rsidDel="00000000" w:rsidR="00000000" w:rsidRPr="00000000">
        <w:rPr>
          <w:rtl w:val="0"/>
        </w:rPr>
        <w:t xml:space="preserve">ParentId: This csv’s Id column is the subcategory of its associated ParentId.</w:t>
      </w:r>
    </w:p>
    <w:p w:rsidR="00000000" w:rsidDel="00000000" w:rsidP="00000000" w:rsidRDefault="00000000" w:rsidRPr="00000000" w14:paraId="00000147">
      <w:pPr>
        <w:numPr>
          <w:ilvl w:val="0"/>
          <w:numId w:val="1"/>
        </w:numPr>
        <w:ind w:left="720" w:hanging="360"/>
        <w:rPr>
          <w:u w:val="none"/>
        </w:rPr>
      </w:pPr>
      <w:r w:rsidDel="00000000" w:rsidR="00000000" w:rsidRPr="00000000">
        <w:rPr>
          <w:rtl w:val="0"/>
        </w:rPr>
        <w:t xml:space="preserve">Name: tag (or category) name, e.g., art, football, healthcare, united states, etc.</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pStyle w:val="Heading1"/>
        <w:rPr/>
      </w:pPr>
      <w:bookmarkStart w:colFirst="0" w:colLast="0" w:name="_tb7mk7apbsy2" w:id="23"/>
      <w:bookmarkEnd w:id="23"/>
      <w:r w:rsidDel="00000000" w:rsidR="00000000" w:rsidRPr="00000000">
        <w:rPr>
          <w:rtl w:val="0"/>
        </w:rPr>
        <w:t xml:space="preserve">TeamMembership.csv</w:t>
      </w:r>
    </w:p>
    <w:p w:rsidR="00000000" w:rsidDel="00000000" w:rsidP="00000000" w:rsidRDefault="00000000" w:rsidRPr="00000000" w14:paraId="0000014C">
      <w:pPr>
        <w:ind w:left="0" w:firstLine="0"/>
        <w:rPr/>
      </w:pPr>
      <w:r w:rsidDel="00000000" w:rsidR="00000000" w:rsidRPr="00000000">
        <w:rPr/>
        <w:drawing>
          <wp:inline distB="114300" distT="114300" distL="114300" distR="114300">
            <wp:extent cx="2024137" cy="3945601"/>
            <wp:effectExtent b="0" l="0" r="0" t="0"/>
            <wp:docPr id="27"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2024137" cy="3945601"/>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t xml:space="preserve">I’m not sure what exactly this data set will be used for.</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pStyle w:val="Heading1"/>
        <w:rPr/>
      </w:pPr>
      <w:bookmarkStart w:colFirst="0" w:colLast="0" w:name="_r98jr5p2hs65" w:id="24"/>
      <w:bookmarkEnd w:id="24"/>
      <w:r w:rsidDel="00000000" w:rsidR="00000000" w:rsidRPr="00000000">
        <w:rPr>
          <w:rtl w:val="0"/>
        </w:rPr>
        <w:t xml:space="preserve">Teams.csv</w:t>
      </w:r>
    </w:p>
    <w:p w:rsidR="00000000" w:rsidDel="00000000" w:rsidP="00000000" w:rsidRDefault="00000000" w:rsidRPr="00000000" w14:paraId="00000162">
      <w:pPr>
        <w:ind w:left="0" w:firstLine="0"/>
        <w:rPr/>
      </w:pPr>
      <w:r w:rsidDel="00000000" w:rsidR="00000000" w:rsidRPr="00000000">
        <w:rPr/>
        <w:drawing>
          <wp:inline distB="114300" distT="114300" distL="114300" distR="114300">
            <wp:extent cx="6700838" cy="1018341"/>
            <wp:effectExtent b="0" l="0" r="0" t="0"/>
            <wp:docPr id="5"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6700838" cy="1018341"/>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numPr>
          <w:ilvl w:val="0"/>
          <w:numId w:val="15"/>
        </w:numPr>
        <w:ind w:left="720" w:hanging="360"/>
        <w:rPr>
          <w:u w:val="none"/>
        </w:rPr>
      </w:pPr>
      <w:r w:rsidDel="00000000" w:rsidR="00000000" w:rsidRPr="00000000">
        <w:rPr>
          <w:rtl w:val="0"/>
        </w:rPr>
        <w:t xml:space="preserve">Id can join on “TeamsId” in Submissions.csv</w:t>
      </w:r>
    </w:p>
    <w:p w:rsidR="00000000" w:rsidDel="00000000" w:rsidP="00000000" w:rsidRDefault="00000000" w:rsidRPr="00000000" w14:paraId="00000165">
      <w:pPr>
        <w:numPr>
          <w:ilvl w:val="0"/>
          <w:numId w:val="15"/>
        </w:numPr>
        <w:ind w:left="720" w:hanging="360"/>
        <w:rPr>
          <w:u w:val="none"/>
        </w:rPr>
      </w:pPr>
      <w:r w:rsidDel="00000000" w:rsidR="00000000" w:rsidRPr="00000000">
        <w:rPr>
          <w:rtl w:val="0"/>
        </w:rPr>
        <w:t xml:space="preserve">CompetitionId can join on “Id” in Competitions.csv</w:t>
      </w:r>
    </w:p>
    <w:p w:rsidR="00000000" w:rsidDel="00000000" w:rsidP="00000000" w:rsidRDefault="00000000" w:rsidRPr="00000000" w14:paraId="00000166">
      <w:pPr>
        <w:numPr>
          <w:ilvl w:val="0"/>
          <w:numId w:val="15"/>
        </w:numPr>
        <w:ind w:left="720" w:hanging="360"/>
        <w:rPr>
          <w:u w:val="none"/>
        </w:rPr>
      </w:pPr>
      <w:r w:rsidDel="00000000" w:rsidR="00000000" w:rsidRPr="00000000">
        <w:rPr>
          <w:rtl w:val="0"/>
        </w:rPr>
        <w:t xml:space="preserve">TeamLeaderId can join on all the user ID variables.</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pStyle w:val="Heading1"/>
        <w:rPr/>
      </w:pPr>
      <w:bookmarkStart w:colFirst="0" w:colLast="0" w:name="_pnwwf57tcu15" w:id="25"/>
      <w:bookmarkEnd w:id="25"/>
      <w:r w:rsidDel="00000000" w:rsidR="00000000" w:rsidRPr="00000000">
        <w:rPr>
          <w:rtl w:val="0"/>
        </w:rPr>
        <w:t xml:space="preserve">UserAchievements.csv</w:t>
      </w:r>
    </w:p>
    <w:p w:rsidR="00000000" w:rsidDel="00000000" w:rsidP="00000000" w:rsidRDefault="00000000" w:rsidRPr="00000000" w14:paraId="0000016A">
      <w:pPr>
        <w:ind w:left="0" w:firstLine="0"/>
        <w:rPr/>
      </w:pPr>
      <w:r w:rsidDel="00000000" w:rsidR="00000000" w:rsidRPr="00000000">
        <w:rPr/>
        <w:drawing>
          <wp:inline distB="114300" distT="114300" distL="114300" distR="114300">
            <wp:extent cx="5943600" cy="1854200"/>
            <wp:effectExtent b="0" l="0" r="0" t="0"/>
            <wp:docPr id="13"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t xml:space="preserve">UserId can be joined on any of the user-ID-based columns in other data sets.</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pStyle w:val="Heading1"/>
        <w:rPr/>
      </w:pPr>
      <w:bookmarkStart w:colFirst="0" w:colLast="0" w:name="_n5l1mjnjvjz1" w:id="26"/>
      <w:bookmarkEnd w:id="26"/>
      <w:r w:rsidDel="00000000" w:rsidR="00000000" w:rsidRPr="00000000">
        <w:rPr>
          <w:rtl w:val="0"/>
        </w:rPr>
        <w:t xml:space="preserve">UserFollowers.csv</w:t>
      </w:r>
    </w:p>
    <w:p w:rsidR="00000000" w:rsidDel="00000000" w:rsidP="00000000" w:rsidRDefault="00000000" w:rsidRPr="00000000" w14:paraId="0000017D">
      <w:pPr>
        <w:ind w:left="0" w:firstLine="0"/>
        <w:rPr/>
      </w:pPr>
      <w:r w:rsidDel="00000000" w:rsidR="00000000" w:rsidRPr="00000000">
        <w:rPr/>
        <w:drawing>
          <wp:inline distB="114300" distT="114300" distL="114300" distR="114300">
            <wp:extent cx="3090863" cy="2214182"/>
            <wp:effectExtent b="0" l="0" r="0" t="0"/>
            <wp:docPr id="10"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3090863" cy="2214182"/>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r>
    </w:p>
    <w:p w:rsidR="00000000" w:rsidDel="00000000" w:rsidP="00000000" w:rsidRDefault="00000000" w:rsidRPr="00000000" w14:paraId="0000017F">
      <w:pPr>
        <w:numPr>
          <w:ilvl w:val="0"/>
          <w:numId w:val="6"/>
        </w:numPr>
        <w:ind w:left="720" w:hanging="360"/>
        <w:rPr>
          <w:u w:val="none"/>
        </w:rPr>
      </w:pPr>
      <w:r w:rsidDel="00000000" w:rsidR="00000000" w:rsidRPr="00000000">
        <w:rPr>
          <w:rtl w:val="0"/>
        </w:rPr>
        <w:t xml:space="preserve">“UserId” and “FollowingUserId” are user IDs.</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pStyle w:val="Heading1"/>
        <w:rPr/>
      </w:pPr>
      <w:bookmarkStart w:colFirst="0" w:colLast="0" w:name="_21ciaw70snto" w:id="27"/>
      <w:bookmarkEnd w:id="27"/>
      <w:r w:rsidDel="00000000" w:rsidR="00000000" w:rsidRPr="00000000">
        <w:rPr>
          <w:rtl w:val="0"/>
        </w:rPr>
        <w:t xml:space="preserve">UserOrganizations.csv</w:t>
      </w:r>
    </w:p>
    <w:p w:rsidR="00000000" w:rsidDel="00000000" w:rsidP="00000000" w:rsidRDefault="00000000" w:rsidRPr="00000000" w14:paraId="00000183">
      <w:pPr>
        <w:ind w:left="0" w:firstLine="0"/>
        <w:rPr/>
      </w:pPr>
      <w:r w:rsidDel="00000000" w:rsidR="00000000" w:rsidRPr="00000000">
        <w:rPr/>
        <w:drawing>
          <wp:inline distB="114300" distT="114300" distL="114300" distR="114300">
            <wp:extent cx="2995613" cy="2396490"/>
            <wp:effectExtent b="0" l="0" r="0" t="0"/>
            <wp:docPr id="1"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2995613" cy="239649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numPr>
          <w:ilvl w:val="0"/>
          <w:numId w:val="10"/>
        </w:numPr>
        <w:ind w:left="720" w:hanging="360"/>
        <w:rPr>
          <w:u w:val="none"/>
        </w:rPr>
      </w:pPr>
      <w:r w:rsidDel="00000000" w:rsidR="00000000" w:rsidRPr="00000000">
        <w:rPr>
          <w:rtl w:val="0"/>
        </w:rPr>
        <w:t xml:space="preserve">OrganizationId joins with “Id” in Organizations.csv</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pStyle w:val="Heading1"/>
        <w:rPr/>
      </w:pPr>
      <w:bookmarkStart w:colFirst="0" w:colLast="0" w:name="_rxnnvdy8sj33" w:id="28"/>
      <w:bookmarkEnd w:id="28"/>
      <w:r w:rsidDel="00000000" w:rsidR="00000000" w:rsidRPr="00000000">
        <w:rPr>
          <w:rtl w:val="0"/>
        </w:rPr>
        <w:t xml:space="preserve">Users.csv</w:t>
      </w:r>
    </w:p>
    <w:p w:rsidR="00000000" w:rsidDel="00000000" w:rsidP="00000000" w:rsidRDefault="00000000" w:rsidRPr="00000000" w14:paraId="0000018E">
      <w:pPr>
        <w:ind w:left="0" w:firstLine="0"/>
        <w:rPr/>
      </w:pPr>
      <w:r w:rsidDel="00000000" w:rsidR="00000000" w:rsidRPr="00000000">
        <w:rPr/>
        <w:drawing>
          <wp:inline distB="114300" distT="114300" distL="114300" distR="114300">
            <wp:extent cx="4947615" cy="2307301"/>
            <wp:effectExtent b="0" l="0" r="0" t="0"/>
            <wp:docPr id="9"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4947615" cy="230730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numPr>
          <w:ilvl w:val="0"/>
          <w:numId w:val="12"/>
        </w:numPr>
        <w:ind w:left="720" w:hanging="360"/>
        <w:rPr>
          <w:u w:val="none"/>
        </w:rPr>
      </w:pPr>
      <w:r w:rsidDel="00000000" w:rsidR="00000000" w:rsidRPr="00000000">
        <w:rPr>
          <w:rtl w:val="0"/>
        </w:rPr>
        <w:t xml:space="preserve">The Id column here must be the primary keys for all user ID’s.</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6.png"/><Relationship Id="rId41" Type="http://schemas.openxmlformats.org/officeDocument/2006/relationships/image" Target="media/image44.png"/><Relationship Id="rId44" Type="http://schemas.openxmlformats.org/officeDocument/2006/relationships/image" Target="media/image38.png"/><Relationship Id="rId43" Type="http://schemas.openxmlformats.org/officeDocument/2006/relationships/image" Target="media/image15.png"/><Relationship Id="rId46" Type="http://schemas.openxmlformats.org/officeDocument/2006/relationships/image" Target="media/image24.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19.png"/><Relationship Id="rId47" Type="http://schemas.openxmlformats.org/officeDocument/2006/relationships/image" Target="media/image2.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0.png"/><Relationship Id="rId8" Type="http://schemas.openxmlformats.org/officeDocument/2006/relationships/image" Target="media/image13.png"/><Relationship Id="rId31" Type="http://schemas.openxmlformats.org/officeDocument/2006/relationships/image" Target="media/image14.png"/><Relationship Id="rId30" Type="http://schemas.openxmlformats.org/officeDocument/2006/relationships/image" Target="media/image32.png"/><Relationship Id="rId33" Type="http://schemas.openxmlformats.org/officeDocument/2006/relationships/image" Target="media/image8.png"/><Relationship Id="rId32" Type="http://schemas.openxmlformats.org/officeDocument/2006/relationships/image" Target="media/image25.png"/><Relationship Id="rId35" Type="http://schemas.openxmlformats.org/officeDocument/2006/relationships/image" Target="media/image12.png"/><Relationship Id="rId34" Type="http://schemas.openxmlformats.org/officeDocument/2006/relationships/image" Target="media/image27.png"/><Relationship Id="rId37" Type="http://schemas.openxmlformats.org/officeDocument/2006/relationships/image" Target="media/image17.png"/><Relationship Id="rId36" Type="http://schemas.openxmlformats.org/officeDocument/2006/relationships/image" Target="media/image11.png"/><Relationship Id="rId39" Type="http://schemas.openxmlformats.org/officeDocument/2006/relationships/image" Target="media/image20.png"/><Relationship Id="rId38" Type="http://schemas.openxmlformats.org/officeDocument/2006/relationships/image" Target="media/image1.png"/><Relationship Id="rId20" Type="http://schemas.openxmlformats.org/officeDocument/2006/relationships/image" Target="media/image43.png"/><Relationship Id="rId22" Type="http://schemas.openxmlformats.org/officeDocument/2006/relationships/image" Target="media/image40.png"/><Relationship Id="rId21" Type="http://schemas.openxmlformats.org/officeDocument/2006/relationships/image" Target="media/image45.png"/><Relationship Id="rId24" Type="http://schemas.openxmlformats.org/officeDocument/2006/relationships/image" Target="media/image46.png"/><Relationship Id="rId23" Type="http://schemas.openxmlformats.org/officeDocument/2006/relationships/image" Target="media/image41.png"/><Relationship Id="rId26" Type="http://schemas.openxmlformats.org/officeDocument/2006/relationships/image" Target="media/image4.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36.png"/><Relationship Id="rId29" Type="http://schemas.openxmlformats.org/officeDocument/2006/relationships/image" Target="media/image9.png"/><Relationship Id="rId51" Type="http://schemas.openxmlformats.org/officeDocument/2006/relationships/image" Target="media/image5.png"/><Relationship Id="rId50" Type="http://schemas.openxmlformats.org/officeDocument/2006/relationships/image" Target="media/image6.png"/><Relationship Id="rId11" Type="http://schemas.openxmlformats.org/officeDocument/2006/relationships/image" Target="media/image28.png"/><Relationship Id="rId10" Type="http://schemas.openxmlformats.org/officeDocument/2006/relationships/image" Target="media/image31.png"/><Relationship Id="rId13" Type="http://schemas.openxmlformats.org/officeDocument/2006/relationships/image" Target="media/image7.png"/><Relationship Id="rId12" Type="http://schemas.openxmlformats.org/officeDocument/2006/relationships/image" Target="media/image18.png"/><Relationship Id="rId15" Type="http://schemas.openxmlformats.org/officeDocument/2006/relationships/image" Target="media/image34.png"/><Relationship Id="rId14" Type="http://schemas.openxmlformats.org/officeDocument/2006/relationships/image" Target="media/image42.png"/><Relationship Id="rId17" Type="http://schemas.openxmlformats.org/officeDocument/2006/relationships/image" Target="media/image29.png"/><Relationship Id="rId16" Type="http://schemas.openxmlformats.org/officeDocument/2006/relationships/image" Target="media/image39.png"/><Relationship Id="rId19" Type="http://schemas.openxmlformats.org/officeDocument/2006/relationships/image" Target="media/image33.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