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1EB9" w14:textId="42BA1672" w:rsidR="00B639D5" w:rsidRPr="000602E8" w:rsidRDefault="00B639D5" w:rsidP="008C6021">
      <w:pPr>
        <w:rPr>
          <w:rFonts w:ascii="Times New Roman" w:hAnsi="Times New Roman" w:cs="Times New Roman"/>
          <w:b/>
          <w:bCs/>
          <w:sz w:val="52"/>
          <w:szCs w:val="52"/>
          <w:u w:val="single"/>
        </w:rPr>
      </w:pPr>
      <w:r w:rsidRPr="00B639D5">
        <w:rPr>
          <w:rFonts w:ascii="Times New Roman" w:hAnsi="Times New Roman" w:cs="Times New Roman"/>
          <w:b/>
          <w:bCs/>
          <w:sz w:val="44"/>
          <w:szCs w:val="44"/>
        </w:rPr>
        <w:t xml:space="preserve">               </w:t>
      </w:r>
      <w:r w:rsidRPr="000602E8">
        <w:rPr>
          <w:rFonts w:ascii="Times New Roman" w:hAnsi="Times New Roman" w:cs="Times New Roman"/>
          <w:b/>
          <w:bCs/>
          <w:sz w:val="52"/>
          <w:szCs w:val="52"/>
          <w:u w:val="single"/>
        </w:rPr>
        <w:t>MID-TERM ASSIGNMENT</w:t>
      </w:r>
    </w:p>
    <w:p w14:paraId="2343E053" w14:textId="03F1B84E" w:rsidR="00B639D5" w:rsidRPr="00DB12C2" w:rsidRDefault="00B639D5" w:rsidP="00D65FEB">
      <w:pPr>
        <w:spacing w:line="276" w:lineRule="auto"/>
        <w:jc w:val="center"/>
        <w:rPr>
          <w:rFonts w:ascii="Times New Roman" w:hAnsi="Times New Roman" w:cs="Times New Roman"/>
          <w:sz w:val="52"/>
          <w:szCs w:val="52"/>
        </w:rPr>
      </w:pPr>
      <w:r w:rsidRPr="00DB12C2">
        <w:rPr>
          <w:rFonts w:ascii="Times New Roman" w:hAnsi="Times New Roman" w:cs="Times New Roman"/>
          <w:sz w:val="52"/>
          <w:szCs w:val="52"/>
        </w:rPr>
        <w:t>Course:</w:t>
      </w:r>
      <w:r w:rsidRPr="00DB12C2">
        <w:rPr>
          <w:sz w:val="52"/>
          <w:szCs w:val="52"/>
        </w:rPr>
        <w:t xml:space="preserve"> </w:t>
      </w:r>
      <w:r w:rsidRPr="00DB12C2">
        <w:rPr>
          <w:rFonts w:ascii="Times New Roman" w:hAnsi="Times New Roman" w:cs="Times New Roman"/>
          <w:sz w:val="52"/>
          <w:szCs w:val="52"/>
        </w:rPr>
        <w:t>DATA WAREHOUSING AND DATA MINING[A]</w:t>
      </w:r>
    </w:p>
    <w:p w14:paraId="09C0CB25" w14:textId="6E51664E" w:rsidR="00B639D5" w:rsidRPr="00DB12C2" w:rsidRDefault="00B639D5" w:rsidP="00D65FEB">
      <w:pPr>
        <w:tabs>
          <w:tab w:val="left" w:pos="617"/>
          <w:tab w:val="center" w:pos="4680"/>
        </w:tabs>
        <w:spacing w:line="276" w:lineRule="auto"/>
        <w:jc w:val="center"/>
        <w:rPr>
          <w:rFonts w:ascii="Times New Roman" w:hAnsi="Times New Roman" w:cs="Times New Roman"/>
          <w:sz w:val="52"/>
          <w:szCs w:val="52"/>
        </w:rPr>
      </w:pPr>
      <w:r w:rsidRPr="00DB12C2">
        <w:rPr>
          <w:rFonts w:ascii="Times New Roman" w:hAnsi="Times New Roman" w:cs="Times New Roman"/>
          <w:sz w:val="52"/>
          <w:szCs w:val="52"/>
        </w:rPr>
        <w:t xml:space="preserve">Name: Sami, </w:t>
      </w:r>
      <w:proofErr w:type="spellStart"/>
      <w:r w:rsidRPr="00DB12C2">
        <w:rPr>
          <w:rFonts w:ascii="Times New Roman" w:hAnsi="Times New Roman" w:cs="Times New Roman"/>
          <w:sz w:val="52"/>
          <w:szCs w:val="52"/>
        </w:rPr>
        <w:t>Sadman</w:t>
      </w:r>
      <w:proofErr w:type="spellEnd"/>
      <w:r w:rsidRPr="00DB12C2">
        <w:rPr>
          <w:rFonts w:ascii="Times New Roman" w:hAnsi="Times New Roman" w:cs="Times New Roman"/>
          <w:sz w:val="52"/>
          <w:szCs w:val="52"/>
        </w:rPr>
        <w:t xml:space="preserve"> Kabir</w:t>
      </w:r>
    </w:p>
    <w:p w14:paraId="768D24C8" w14:textId="6C7C30F2" w:rsidR="00B639D5" w:rsidRPr="00DB12C2" w:rsidRDefault="00B639D5" w:rsidP="00D65FEB">
      <w:pPr>
        <w:tabs>
          <w:tab w:val="left" w:pos="617"/>
          <w:tab w:val="center" w:pos="4680"/>
        </w:tabs>
        <w:spacing w:line="276" w:lineRule="auto"/>
        <w:jc w:val="center"/>
        <w:rPr>
          <w:rFonts w:ascii="Times New Roman" w:hAnsi="Times New Roman" w:cs="Times New Roman"/>
          <w:sz w:val="52"/>
          <w:szCs w:val="52"/>
        </w:rPr>
      </w:pPr>
      <w:r w:rsidRPr="00DB12C2">
        <w:rPr>
          <w:rFonts w:ascii="Times New Roman" w:hAnsi="Times New Roman" w:cs="Times New Roman"/>
          <w:sz w:val="52"/>
          <w:szCs w:val="52"/>
        </w:rPr>
        <w:t>ID: 18-37378-1</w:t>
      </w:r>
    </w:p>
    <w:p w14:paraId="45E7AAC0" w14:textId="77777777" w:rsidR="00B639D5" w:rsidRDefault="00B639D5" w:rsidP="00B639D5">
      <w:pPr>
        <w:pStyle w:val="Default"/>
      </w:pPr>
      <w:r>
        <w:rPr>
          <w:rFonts w:ascii="Times New Roman" w:hAnsi="Times New Roman" w:cs="Times New Roman"/>
          <w:sz w:val="36"/>
          <w:szCs w:val="36"/>
        </w:rPr>
        <w:t xml:space="preserve">                    </w:t>
      </w:r>
    </w:p>
    <w:p w14:paraId="638E71C6" w14:textId="14B72CE6" w:rsidR="00B639D5" w:rsidRPr="004F1E7B" w:rsidRDefault="00B639D5" w:rsidP="00B639D5">
      <w:pPr>
        <w:pStyle w:val="Default"/>
        <w:rPr>
          <w:rFonts w:ascii="Times New Roman" w:hAnsi="Times New Roman" w:cs="Times New Roman"/>
          <w:sz w:val="52"/>
          <w:szCs w:val="52"/>
        </w:rPr>
      </w:pPr>
      <w:r w:rsidRPr="00B639D5">
        <w:rPr>
          <w:sz w:val="20"/>
          <w:szCs w:val="20"/>
        </w:rPr>
        <w:t xml:space="preserve">                                      </w:t>
      </w:r>
      <w:r w:rsidRPr="00B639D5">
        <w:rPr>
          <w:sz w:val="20"/>
          <w:szCs w:val="20"/>
        </w:rPr>
        <w:tab/>
        <w:t xml:space="preserve">         </w:t>
      </w:r>
      <w:r w:rsidR="004F1E7B">
        <w:rPr>
          <w:sz w:val="20"/>
          <w:szCs w:val="20"/>
        </w:rPr>
        <w:t xml:space="preserve">      </w:t>
      </w:r>
      <w:r w:rsidRPr="00B639D5">
        <w:rPr>
          <w:sz w:val="20"/>
          <w:szCs w:val="20"/>
        </w:rPr>
        <w:t xml:space="preserve"> </w:t>
      </w:r>
      <w:r w:rsidRPr="004F1E7B">
        <w:rPr>
          <w:rFonts w:ascii="Times New Roman" w:hAnsi="Times New Roman" w:cs="Times New Roman"/>
          <w:b/>
          <w:bCs/>
          <w:sz w:val="52"/>
          <w:szCs w:val="52"/>
        </w:rPr>
        <w:t xml:space="preserve">SUBMITTED TO- </w:t>
      </w:r>
    </w:p>
    <w:p w14:paraId="6AAF9397" w14:textId="5C557411" w:rsidR="00B639D5" w:rsidRPr="00B639D5" w:rsidRDefault="00B639D5" w:rsidP="00B639D5">
      <w:pPr>
        <w:pStyle w:val="Default"/>
        <w:ind w:left="720"/>
        <w:jc w:val="center"/>
        <w:rPr>
          <w:rFonts w:ascii="Times New Roman" w:hAnsi="Times New Roman" w:cs="Times New Roman"/>
          <w:sz w:val="52"/>
          <w:szCs w:val="52"/>
        </w:rPr>
      </w:pPr>
      <w:r w:rsidRPr="00B639D5">
        <w:rPr>
          <w:rFonts w:ascii="Times New Roman" w:hAnsi="Times New Roman" w:cs="Times New Roman"/>
          <w:b/>
          <w:bCs/>
          <w:sz w:val="52"/>
          <w:szCs w:val="52"/>
        </w:rPr>
        <w:t xml:space="preserve">Dr. Md. Mahbub Chowdhury </w:t>
      </w:r>
      <w:proofErr w:type="spellStart"/>
      <w:r w:rsidRPr="00B639D5">
        <w:rPr>
          <w:rFonts w:ascii="Times New Roman" w:hAnsi="Times New Roman" w:cs="Times New Roman"/>
          <w:b/>
          <w:bCs/>
          <w:sz w:val="52"/>
          <w:szCs w:val="52"/>
        </w:rPr>
        <w:t>Mishu</w:t>
      </w:r>
      <w:proofErr w:type="spellEnd"/>
    </w:p>
    <w:p w14:paraId="6CBDFFD0" w14:textId="55529747" w:rsidR="00B639D5" w:rsidRPr="00B639D5" w:rsidRDefault="00B639D5" w:rsidP="00B639D5">
      <w:pPr>
        <w:pStyle w:val="Default"/>
        <w:ind w:left="720"/>
        <w:jc w:val="center"/>
        <w:rPr>
          <w:rFonts w:ascii="Times New Roman" w:hAnsi="Times New Roman" w:cs="Times New Roman"/>
          <w:sz w:val="52"/>
          <w:szCs w:val="52"/>
        </w:rPr>
      </w:pPr>
      <w:r w:rsidRPr="00B639D5">
        <w:rPr>
          <w:rFonts w:ascii="Times New Roman" w:hAnsi="Times New Roman" w:cs="Times New Roman"/>
          <w:sz w:val="52"/>
          <w:szCs w:val="52"/>
        </w:rPr>
        <w:t>Assistant Professor and Head in Charge (UG)</w:t>
      </w:r>
    </w:p>
    <w:p w14:paraId="500BC759" w14:textId="5C82563C" w:rsidR="00B639D5" w:rsidRPr="00B639D5" w:rsidRDefault="00B639D5" w:rsidP="00B639D5">
      <w:pPr>
        <w:pStyle w:val="Default"/>
        <w:ind w:left="720"/>
        <w:jc w:val="center"/>
        <w:rPr>
          <w:rFonts w:ascii="Times New Roman" w:hAnsi="Times New Roman" w:cs="Times New Roman"/>
          <w:sz w:val="52"/>
          <w:szCs w:val="52"/>
        </w:rPr>
      </w:pPr>
      <w:r w:rsidRPr="00B639D5">
        <w:rPr>
          <w:rFonts w:ascii="Times New Roman" w:hAnsi="Times New Roman" w:cs="Times New Roman"/>
          <w:sz w:val="52"/>
          <w:szCs w:val="52"/>
        </w:rPr>
        <w:t>Dept. of Computer Science</w:t>
      </w:r>
    </w:p>
    <w:p w14:paraId="6EEB73AD" w14:textId="0F3314AA" w:rsidR="00B639D5" w:rsidRPr="00B639D5" w:rsidRDefault="00B639D5" w:rsidP="00B639D5">
      <w:pPr>
        <w:pStyle w:val="Default"/>
        <w:ind w:left="720"/>
        <w:jc w:val="center"/>
        <w:rPr>
          <w:rFonts w:ascii="Times New Roman" w:hAnsi="Times New Roman" w:cs="Times New Roman"/>
          <w:sz w:val="52"/>
          <w:szCs w:val="52"/>
        </w:rPr>
      </w:pPr>
      <w:r w:rsidRPr="00B639D5">
        <w:rPr>
          <w:rFonts w:ascii="Times New Roman" w:hAnsi="Times New Roman" w:cs="Times New Roman"/>
          <w:sz w:val="52"/>
          <w:szCs w:val="52"/>
        </w:rPr>
        <w:t>Faculty of Science and Technology</w:t>
      </w:r>
    </w:p>
    <w:p w14:paraId="21A40942" w14:textId="59C1A596" w:rsidR="00B639D5" w:rsidRPr="00B639D5" w:rsidRDefault="00B639D5" w:rsidP="00B639D5">
      <w:pPr>
        <w:tabs>
          <w:tab w:val="left" w:pos="617"/>
          <w:tab w:val="center" w:pos="4680"/>
        </w:tabs>
        <w:ind w:left="720"/>
        <w:jc w:val="center"/>
        <w:rPr>
          <w:rFonts w:ascii="Times New Roman" w:hAnsi="Times New Roman" w:cs="Times New Roman"/>
          <w:sz w:val="52"/>
          <w:szCs w:val="52"/>
        </w:rPr>
      </w:pPr>
      <w:r w:rsidRPr="00B639D5">
        <w:rPr>
          <w:rFonts w:ascii="Times New Roman" w:hAnsi="Times New Roman" w:cs="Times New Roman"/>
          <w:sz w:val="52"/>
          <w:szCs w:val="52"/>
        </w:rPr>
        <w:t>American International University-Bangladesh</w:t>
      </w:r>
    </w:p>
    <w:p w14:paraId="084EC4CF" w14:textId="4B74D67E" w:rsidR="00B639D5" w:rsidRPr="00B639D5" w:rsidRDefault="00B639D5" w:rsidP="00B639D5">
      <w:pPr>
        <w:tabs>
          <w:tab w:val="left" w:pos="617"/>
          <w:tab w:val="center" w:pos="4680"/>
        </w:tabs>
        <w:rPr>
          <w:rFonts w:ascii="Times New Roman" w:hAnsi="Times New Roman" w:cs="Times New Roman"/>
          <w:b/>
          <w:bCs/>
          <w:sz w:val="28"/>
          <w:szCs w:val="28"/>
          <w:u w:val="single"/>
        </w:rPr>
      </w:pPr>
      <w:r w:rsidRPr="00B639D5">
        <w:rPr>
          <w:rFonts w:ascii="Times New Roman" w:hAnsi="Times New Roman" w:cs="Times New Roman"/>
          <w:sz w:val="28"/>
          <w:szCs w:val="28"/>
        </w:rPr>
        <w:t xml:space="preserve">     </w:t>
      </w:r>
      <w:r w:rsidRPr="00B639D5">
        <w:rPr>
          <w:rFonts w:ascii="Times New Roman" w:hAnsi="Times New Roman" w:cs="Times New Roman"/>
          <w:b/>
          <w:bCs/>
          <w:sz w:val="28"/>
          <w:szCs w:val="28"/>
          <w:u w:val="single"/>
        </w:rPr>
        <w:br w:type="page"/>
      </w:r>
    </w:p>
    <w:p w14:paraId="094F673E" w14:textId="1F4A814A" w:rsidR="00C078ED" w:rsidRDefault="008C6021" w:rsidP="008C6021">
      <w:pPr>
        <w:rPr>
          <w:rFonts w:ascii="Times New Roman" w:hAnsi="Times New Roman" w:cs="Times New Roman"/>
          <w:b/>
          <w:bCs/>
          <w:sz w:val="44"/>
          <w:szCs w:val="44"/>
          <w:u w:val="single"/>
        </w:rPr>
      </w:pPr>
      <w:r w:rsidRPr="00CB42A7">
        <w:rPr>
          <w:rFonts w:ascii="Times New Roman" w:hAnsi="Times New Roman" w:cs="Times New Roman"/>
          <w:b/>
          <w:bCs/>
          <w:sz w:val="44"/>
          <w:szCs w:val="44"/>
          <w:u w:val="single"/>
        </w:rPr>
        <w:lastRenderedPageBreak/>
        <w:t xml:space="preserve">Title Of Dataset: </w:t>
      </w:r>
    </w:p>
    <w:p w14:paraId="089F91DC" w14:textId="4B154045" w:rsidR="008C6021" w:rsidRPr="00AA7B45" w:rsidRDefault="008C6021" w:rsidP="008C6021">
      <w:pPr>
        <w:rPr>
          <w:rFonts w:ascii="Times New Roman" w:hAnsi="Times New Roman" w:cs="Times New Roman"/>
          <w:sz w:val="40"/>
          <w:szCs w:val="40"/>
        </w:rPr>
      </w:pPr>
      <w:r w:rsidRPr="00AA7B45">
        <w:rPr>
          <w:rFonts w:ascii="Times New Roman" w:hAnsi="Times New Roman" w:cs="Times New Roman"/>
          <w:sz w:val="40"/>
          <w:szCs w:val="40"/>
        </w:rPr>
        <w:t>Blood Transfusion Service Center</w:t>
      </w:r>
      <w:r w:rsidRPr="00AA7B45">
        <w:rPr>
          <w:rFonts w:ascii="Times New Roman" w:hAnsi="Times New Roman" w:cs="Times New Roman"/>
          <w:b/>
          <w:bCs/>
          <w:sz w:val="40"/>
          <w:szCs w:val="40"/>
        </w:rPr>
        <w:t xml:space="preserve"> </w:t>
      </w:r>
      <w:r w:rsidRPr="00AA7B45">
        <w:rPr>
          <w:rFonts w:ascii="Times New Roman" w:hAnsi="Times New Roman" w:cs="Times New Roman"/>
          <w:sz w:val="40"/>
          <w:szCs w:val="40"/>
        </w:rPr>
        <w:t>Data Set.</w:t>
      </w:r>
    </w:p>
    <w:p w14:paraId="68C071A6" w14:textId="77777777" w:rsidR="00C078ED" w:rsidRDefault="008C6021" w:rsidP="008C6021">
      <w:pPr>
        <w:rPr>
          <w:rFonts w:ascii="Times New Roman" w:hAnsi="Times New Roman" w:cs="Times New Roman"/>
          <w:b/>
          <w:bCs/>
          <w:sz w:val="40"/>
          <w:szCs w:val="40"/>
          <w:u w:val="single"/>
        </w:rPr>
      </w:pPr>
      <w:r w:rsidRPr="00CB42A7">
        <w:rPr>
          <w:rFonts w:ascii="Times New Roman" w:hAnsi="Times New Roman" w:cs="Times New Roman"/>
          <w:b/>
          <w:bCs/>
          <w:sz w:val="40"/>
          <w:szCs w:val="40"/>
          <w:u w:val="single"/>
        </w:rPr>
        <w:t>Source:</w:t>
      </w:r>
      <w:r w:rsidR="008F47A8" w:rsidRPr="00CB42A7">
        <w:rPr>
          <w:rFonts w:ascii="Times New Roman" w:hAnsi="Times New Roman" w:cs="Times New Roman"/>
          <w:b/>
          <w:bCs/>
          <w:sz w:val="40"/>
          <w:szCs w:val="40"/>
          <w:u w:val="single"/>
        </w:rPr>
        <w:t xml:space="preserve"> </w:t>
      </w:r>
    </w:p>
    <w:p w14:paraId="2DBC3D04" w14:textId="6DB235A2" w:rsidR="008C6021" w:rsidRPr="00AA7B45" w:rsidRDefault="008F47A8" w:rsidP="00C078ED">
      <w:pPr>
        <w:jc w:val="both"/>
        <w:rPr>
          <w:rFonts w:ascii="Times New Roman" w:hAnsi="Times New Roman" w:cs="Times New Roman"/>
          <w:sz w:val="36"/>
          <w:szCs w:val="36"/>
        </w:rPr>
      </w:pPr>
      <w:r w:rsidRPr="00AA7B45">
        <w:rPr>
          <w:rFonts w:ascii="Times New Roman" w:hAnsi="Times New Roman" w:cs="Times New Roman"/>
          <w:sz w:val="36"/>
          <w:szCs w:val="36"/>
        </w:rPr>
        <w:t>I collected this Dataset from UCI.</w:t>
      </w:r>
    </w:p>
    <w:p w14:paraId="7A849A7F" w14:textId="0FF75AD2" w:rsidR="008F47A8" w:rsidRPr="00AA7B45" w:rsidRDefault="008F47A8" w:rsidP="00C078ED">
      <w:pPr>
        <w:jc w:val="both"/>
        <w:rPr>
          <w:rFonts w:ascii="Times New Roman" w:hAnsi="Times New Roman" w:cs="Times New Roman"/>
          <w:sz w:val="36"/>
          <w:szCs w:val="36"/>
        </w:rPr>
      </w:pPr>
      <w:r w:rsidRPr="00AA7B45">
        <w:rPr>
          <w:rFonts w:ascii="Times New Roman" w:hAnsi="Times New Roman" w:cs="Times New Roman"/>
          <w:sz w:val="36"/>
          <w:szCs w:val="36"/>
        </w:rPr>
        <w:t xml:space="preserve">Give the names, email locations, organizations, and other contact data of the benefactors and makers of the information set. The unique dataset variant was gathered by Tanvir Ahmad, </w:t>
      </w:r>
      <w:proofErr w:type="spellStart"/>
      <w:r w:rsidRPr="00AA7B45">
        <w:rPr>
          <w:rFonts w:ascii="Times New Roman" w:hAnsi="Times New Roman" w:cs="Times New Roman"/>
          <w:sz w:val="36"/>
          <w:szCs w:val="36"/>
        </w:rPr>
        <w:t>Assia</w:t>
      </w:r>
      <w:proofErr w:type="spellEnd"/>
      <w:r w:rsidRPr="00AA7B45">
        <w:rPr>
          <w:rFonts w:ascii="Times New Roman" w:hAnsi="Times New Roman" w:cs="Times New Roman"/>
          <w:sz w:val="36"/>
          <w:szCs w:val="36"/>
        </w:rPr>
        <w:t xml:space="preserve"> Munir, Sajjad Haider Bhatti, Muhammad Aftab, and Muhammad Ali Raza (Government College University, Faisalabad, Pakistan) and made accessible by them on </w:t>
      </w:r>
      <w:proofErr w:type="spellStart"/>
      <w:r w:rsidRPr="00AA7B45">
        <w:rPr>
          <w:rFonts w:ascii="Times New Roman" w:hAnsi="Times New Roman" w:cs="Times New Roman"/>
          <w:sz w:val="36"/>
          <w:szCs w:val="36"/>
        </w:rPr>
        <w:t>FigShare</w:t>
      </w:r>
      <w:proofErr w:type="spellEnd"/>
      <w:r w:rsidRPr="00AA7B45">
        <w:rPr>
          <w:rFonts w:ascii="Times New Roman" w:hAnsi="Times New Roman" w:cs="Times New Roman"/>
          <w:sz w:val="36"/>
          <w:szCs w:val="36"/>
        </w:rPr>
        <w:t xml:space="preserve"> under the Attribution 4.0 International (CC BY 4.0: opportunity to share and adjust the material) copyright in July 2017. The flow rendition of the dataset was explained by Davide Chicco (</w:t>
      </w:r>
      <w:proofErr w:type="spellStart"/>
      <w:r w:rsidRPr="00AA7B45">
        <w:rPr>
          <w:rFonts w:ascii="Times New Roman" w:hAnsi="Times New Roman" w:cs="Times New Roman"/>
          <w:sz w:val="36"/>
          <w:szCs w:val="36"/>
        </w:rPr>
        <w:t>Krembil</w:t>
      </w:r>
      <w:proofErr w:type="spellEnd"/>
      <w:r w:rsidRPr="00AA7B45">
        <w:rPr>
          <w:rFonts w:ascii="Times New Roman" w:hAnsi="Times New Roman" w:cs="Times New Roman"/>
          <w:sz w:val="36"/>
          <w:szCs w:val="36"/>
        </w:rPr>
        <w:t xml:space="preserve"> Research Institute, Toronto, Canada) and given to the University of California Irvine Machine Learning Repository under a similar Attribution 4.0 International (CC BY 4.0) copyright in January 2020. Davide Chicco can be reached at &lt;</w:t>
      </w:r>
      <w:proofErr w:type="spellStart"/>
      <w:r w:rsidRPr="00AA7B45">
        <w:rPr>
          <w:rFonts w:ascii="Times New Roman" w:hAnsi="Times New Roman" w:cs="Times New Roman"/>
          <w:sz w:val="36"/>
          <w:szCs w:val="36"/>
        </w:rPr>
        <w:t>davidechicco</w:t>
      </w:r>
      <w:proofErr w:type="spellEnd"/>
      <w:r w:rsidRPr="00AA7B45">
        <w:rPr>
          <w:rFonts w:ascii="Times New Roman" w:hAnsi="Times New Roman" w:cs="Times New Roman"/>
          <w:sz w:val="36"/>
          <w:szCs w:val="36"/>
        </w:rPr>
        <w:t xml:space="preserve"> '@' davidechicco.it&gt;</w:t>
      </w:r>
      <w:r w:rsidR="00110BD0" w:rsidRPr="00AA7B45">
        <w:rPr>
          <w:rFonts w:ascii="Times New Roman" w:hAnsi="Times New Roman" w:cs="Times New Roman"/>
          <w:sz w:val="36"/>
          <w:szCs w:val="36"/>
        </w:rPr>
        <w:t xml:space="preserve">  </w:t>
      </w:r>
    </w:p>
    <w:p w14:paraId="1F63E569" w14:textId="5664ACAF" w:rsidR="00110BD0" w:rsidRDefault="00110BD0" w:rsidP="008F47A8">
      <w:pPr>
        <w:rPr>
          <w:rFonts w:ascii="Times New Roman" w:hAnsi="Times New Roman" w:cs="Times New Roman"/>
          <w:sz w:val="36"/>
          <w:szCs w:val="36"/>
        </w:rPr>
      </w:pPr>
    </w:p>
    <w:p w14:paraId="6F41909C" w14:textId="4DD46736" w:rsidR="00110BD0" w:rsidRPr="00CB42A7" w:rsidRDefault="00110BD0" w:rsidP="008F47A8">
      <w:pPr>
        <w:rPr>
          <w:rFonts w:ascii="Times New Roman" w:hAnsi="Times New Roman" w:cs="Times New Roman"/>
          <w:sz w:val="36"/>
          <w:szCs w:val="36"/>
        </w:rPr>
      </w:pPr>
      <w:r w:rsidRPr="00C078ED">
        <w:rPr>
          <w:rFonts w:ascii="Times New Roman" w:hAnsi="Times New Roman" w:cs="Times New Roman"/>
          <w:color w:val="0000CC"/>
          <w:sz w:val="36"/>
          <w:szCs w:val="36"/>
          <w:u w:val="single"/>
        </w:rPr>
        <w:t>Link:</w:t>
      </w:r>
      <w:r>
        <w:rPr>
          <w:rFonts w:ascii="Times New Roman" w:hAnsi="Times New Roman" w:cs="Times New Roman"/>
          <w:sz w:val="36"/>
          <w:szCs w:val="36"/>
        </w:rPr>
        <w:t xml:space="preserve"> </w:t>
      </w:r>
      <w:r w:rsidRPr="00AD096D">
        <w:rPr>
          <w:rFonts w:ascii="Times New Roman" w:hAnsi="Times New Roman" w:cs="Times New Roman"/>
          <w:sz w:val="28"/>
          <w:szCs w:val="28"/>
        </w:rPr>
        <w:t>https://archive.ics.uci.edu/ml/datasets/Blood+Transfusion+Service+Center</w:t>
      </w:r>
    </w:p>
    <w:p w14:paraId="4C49BFC1" w14:textId="1AA8FC54" w:rsidR="00C078ED" w:rsidRDefault="008C6021" w:rsidP="008C6021">
      <w:pPr>
        <w:rPr>
          <w:rFonts w:ascii="Times New Roman" w:hAnsi="Times New Roman" w:cs="Times New Roman"/>
          <w:sz w:val="40"/>
          <w:szCs w:val="40"/>
        </w:rPr>
      </w:pPr>
      <w:r w:rsidRPr="00CB42A7">
        <w:rPr>
          <w:rFonts w:ascii="Times New Roman" w:hAnsi="Times New Roman" w:cs="Times New Roman"/>
          <w:b/>
          <w:bCs/>
          <w:sz w:val="40"/>
          <w:szCs w:val="40"/>
          <w:u w:val="single"/>
        </w:rPr>
        <w:t>Abstract:</w:t>
      </w:r>
      <w:r w:rsidR="00287C04" w:rsidRPr="00CB42A7">
        <w:rPr>
          <w:rFonts w:ascii="Times New Roman" w:hAnsi="Times New Roman" w:cs="Times New Roman"/>
          <w:b/>
          <w:bCs/>
          <w:sz w:val="40"/>
          <w:szCs w:val="40"/>
          <w:u w:val="single"/>
        </w:rPr>
        <w:t xml:space="preserve"> </w:t>
      </w:r>
      <w:r w:rsidR="00287C04" w:rsidRPr="00CB42A7">
        <w:rPr>
          <w:rFonts w:ascii="Times New Roman" w:hAnsi="Times New Roman" w:cs="Times New Roman"/>
          <w:sz w:val="40"/>
          <w:szCs w:val="40"/>
        </w:rPr>
        <w:t xml:space="preserve"> </w:t>
      </w:r>
    </w:p>
    <w:p w14:paraId="72DFFFEC" w14:textId="4E2B3C46" w:rsidR="008C6021" w:rsidRPr="00AA7B45" w:rsidRDefault="008F2F3B" w:rsidP="00C078ED">
      <w:pPr>
        <w:jc w:val="both"/>
        <w:rPr>
          <w:rFonts w:ascii="Times New Roman" w:hAnsi="Times New Roman" w:cs="Times New Roman"/>
          <w:sz w:val="36"/>
          <w:szCs w:val="36"/>
        </w:rPr>
      </w:pPr>
      <w:r w:rsidRPr="00AA7B45">
        <w:rPr>
          <w:rFonts w:ascii="Times New Roman" w:hAnsi="Times New Roman" w:cs="Times New Roman"/>
          <w:sz w:val="36"/>
          <w:szCs w:val="36"/>
        </w:rPr>
        <w:t xml:space="preserve">In </w:t>
      </w:r>
      <w:r w:rsidR="0077522D" w:rsidRPr="00AA7B45">
        <w:rPr>
          <w:rFonts w:ascii="Times New Roman" w:hAnsi="Times New Roman" w:cs="Times New Roman"/>
          <w:sz w:val="36"/>
          <w:szCs w:val="36"/>
        </w:rPr>
        <w:t>my</w:t>
      </w:r>
      <w:r w:rsidRPr="00AA7B45">
        <w:rPr>
          <w:rFonts w:ascii="Times New Roman" w:hAnsi="Times New Roman" w:cs="Times New Roman"/>
          <w:sz w:val="36"/>
          <w:szCs w:val="36"/>
        </w:rPr>
        <w:t xml:space="preserve"> Dataset, there is a huge amount of 748 </w:t>
      </w:r>
      <w:r w:rsidR="005C049C" w:rsidRPr="00AA7B45">
        <w:rPr>
          <w:rFonts w:ascii="Times New Roman" w:hAnsi="Times New Roman" w:cs="Times New Roman"/>
          <w:sz w:val="36"/>
          <w:szCs w:val="36"/>
        </w:rPr>
        <w:t>donor data</w:t>
      </w:r>
      <w:r w:rsidRPr="00AA7B45">
        <w:rPr>
          <w:rFonts w:ascii="Times New Roman" w:hAnsi="Times New Roman" w:cs="Times New Roman"/>
          <w:sz w:val="36"/>
          <w:szCs w:val="36"/>
        </w:rPr>
        <w:t>.  Each case carries 5 attributes. There are various techniques for prediction but as the Decision tree algorithm gives me the most accuracy (</w:t>
      </w:r>
      <w:r w:rsidR="005C049C" w:rsidRPr="00AA7B45">
        <w:rPr>
          <w:rFonts w:ascii="Times New Roman" w:hAnsi="Times New Roman" w:cs="Times New Roman"/>
          <w:sz w:val="36"/>
          <w:szCs w:val="36"/>
        </w:rPr>
        <w:t xml:space="preserve">specifically </w:t>
      </w:r>
      <w:r w:rsidRPr="00AA7B45">
        <w:rPr>
          <w:rFonts w:ascii="Times New Roman" w:hAnsi="Times New Roman" w:cs="Times New Roman"/>
          <w:sz w:val="36"/>
          <w:szCs w:val="36"/>
        </w:rPr>
        <w:t xml:space="preserve">on this dataset) on this dataset so we are </w:t>
      </w:r>
      <w:r w:rsidRPr="00AA7B45">
        <w:rPr>
          <w:rFonts w:ascii="Times New Roman" w:hAnsi="Times New Roman" w:cs="Times New Roman"/>
          <w:sz w:val="36"/>
          <w:szCs w:val="36"/>
        </w:rPr>
        <w:lastRenderedPageBreak/>
        <w:t>going to use the Decision tree algorithm for prediction in our work.</w:t>
      </w:r>
    </w:p>
    <w:p w14:paraId="4CC0A81A" w14:textId="31DFBE80" w:rsidR="00C078ED" w:rsidRDefault="00C078ED" w:rsidP="008C6021">
      <w:pPr>
        <w:rPr>
          <w:rFonts w:ascii="Times New Roman" w:hAnsi="Times New Roman" w:cs="Times New Roman"/>
          <w:b/>
          <w:bCs/>
          <w:noProof/>
          <w:sz w:val="40"/>
          <w:szCs w:val="40"/>
          <w:u w:val="single"/>
        </w:rPr>
      </w:pPr>
      <w:r w:rsidRPr="00CB42A7">
        <w:rPr>
          <w:rFonts w:ascii="Times New Roman" w:hAnsi="Times New Roman" w:cs="Times New Roman"/>
          <w:b/>
          <w:bCs/>
          <w:noProof/>
          <w:sz w:val="40"/>
          <w:szCs w:val="40"/>
          <w:u w:val="single"/>
        </w:rPr>
        <w:drawing>
          <wp:anchor distT="0" distB="0" distL="114300" distR="114300" simplePos="0" relativeHeight="251658240" behindDoc="1" locked="0" layoutInCell="1" allowOverlap="1" wp14:anchorId="33FDB34C" wp14:editId="6F9BFB14">
            <wp:simplePos x="0" y="0"/>
            <wp:positionH relativeFrom="margin">
              <wp:align>left</wp:align>
            </wp:positionH>
            <wp:positionV relativeFrom="paragraph">
              <wp:posOffset>202648</wp:posOffset>
            </wp:positionV>
            <wp:extent cx="6096000" cy="1351722"/>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t="20681" b="15386"/>
                    <a:stretch/>
                  </pic:blipFill>
                  <pic:spPr bwMode="auto">
                    <a:xfrm>
                      <a:off x="0" y="0"/>
                      <a:ext cx="6096000" cy="135172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42DC9AF" w14:textId="56847094" w:rsidR="005442DE" w:rsidRDefault="005442DE" w:rsidP="008C6021">
      <w:pPr>
        <w:rPr>
          <w:rFonts w:ascii="Times New Roman" w:hAnsi="Times New Roman" w:cs="Times New Roman"/>
          <w:sz w:val="36"/>
          <w:szCs w:val="36"/>
        </w:rPr>
      </w:pPr>
    </w:p>
    <w:p w14:paraId="0460B782" w14:textId="77777777" w:rsidR="00C078ED" w:rsidRDefault="00C078ED" w:rsidP="008C6021">
      <w:pPr>
        <w:rPr>
          <w:rFonts w:ascii="Times New Roman" w:hAnsi="Times New Roman" w:cs="Times New Roman"/>
          <w:b/>
          <w:bCs/>
          <w:sz w:val="40"/>
          <w:szCs w:val="40"/>
          <w:u w:val="single"/>
        </w:rPr>
      </w:pPr>
    </w:p>
    <w:p w14:paraId="0588D710" w14:textId="77777777" w:rsidR="00C078ED" w:rsidRDefault="00C078ED" w:rsidP="008C6021">
      <w:pPr>
        <w:rPr>
          <w:rFonts w:ascii="Times New Roman" w:hAnsi="Times New Roman" w:cs="Times New Roman"/>
          <w:b/>
          <w:bCs/>
          <w:sz w:val="40"/>
          <w:szCs w:val="40"/>
          <w:u w:val="single"/>
        </w:rPr>
      </w:pPr>
    </w:p>
    <w:p w14:paraId="645D009B" w14:textId="6DAF38C8" w:rsidR="004B2B64" w:rsidRDefault="00B62383" w:rsidP="00B62383">
      <w:pPr>
        <w:rPr>
          <w:rFonts w:ascii="Times New Roman" w:hAnsi="Times New Roman" w:cs="Times New Roman"/>
          <w:b/>
          <w:bCs/>
          <w:sz w:val="40"/>
          <w:szCs w:val="40"/>
          <w:u w:val="single"/>
        </w:rPr>
      </w:pPr>
      <w:r w:rsidRPr="00CB42A7">
        <w:rPr>
          <w:rFonts w:ascii="Times New Roman" w:hAnsi="Times New Roman" w:cs="Times New Roman"/>
          <w:b/>
          <w:bCs/>
          <w:sz w:val="40"/>
          <w:szCs w:val="40"/>
          <w:u w:val="single"/>
        </w:rPr>
        <w:t xml:space="preserve">Dataset </w:t>
      </w:r>
      <w:r w:rsidRPr="00CB42A7">
        <w:rPr>
          <w:rFonts w:ascii="Times New Roman" w:hAnsi="Times New Roman" w:cs="Times New Roman"/>
          <w:b/>
          <w:bCs/>
          <w:sz w:val="44"/>
          <w:szCs w:val="44"/>
          <w:u w:val="single"/>
        </w:rPr>
        <w:t>Information</w:t>
      </w:r>
      <w:r w:rsidRPr="00CB42A7">
        <w:rPr>
          <w:rFonts w:ascii="Times New Roman" w:hAnsi="Times New Roman" w:cs="Times New Roman"/>
          <w:b/>
          <w:bCs/>
          <w:sz w:val="40"/>
          <w:szCs w:val="40"/>
          <w:u w:val="single"/>
        </w:rPr>
        <w:t>:</w:t>
      </w:r>
    </w:p>
    <w:p w14:paraId="116131E8" w14:textId="5B9B0007" w:rsidR="00B62383" w:rsidRPr="00AA7B45" w:rsidRDefault="005C049C" w:rsidP="00C078ED">
      <w:pPr>
        <w:jc w:val="both"/>
        <w:rPr>
          <w:rFonts w:ascii="Times New Roman" w:hAnsi="Times New Roman" w:cs="Times New Roman"/>
          <w:sz w:val="36"/>
          <w:szCs w:val="36"/>
        </w:rPr>
      </w:pPr>
      <w:r w:rsidRPr="00AA7B45">
        <w:rPr>
          <w:rFonts w:ascii="Times New Roman" w:hAnsi="Times New Roman" w:cs="Times New Roman"/>
          <w:sz w:val="36"/>
          <w:szCs w:val="36"/>
        </w:rPr>
        <w:t xml:space="preserve">To show the RFMTC promoting model (a changed variant of RFM), this review embraced the giver data set of Blood Transfusion Service Center in </w:t>
      </w:r>
      <w:proofErr w:type="spellStart"/>
      <w:r w:rsidRPr="00AA7B45">
        <w:rPr>
          <w:rFonts w:ascii="Times New Roman" w:hAnsi="Times New Roman" w:cs="Times New Roman"/>
          <w:sz w:val="36"/>
          <w:szCs w:val="36"/>
        </w:rPr>
        <w:t>Hsin</w:t>
      </w:r>
      <w:proofErr w:type="spellEnd"/>
      <w:r w:rsidRPr="00AA7B45">
        <w:rPr>
          <w:rFonts w:ascii="Times New Roman" w:hAnsi="Times New Roman" w:cs="Times New Roman"/>
          <w:sz w:val="36"/>
          <w:szCs w:val="36"/>
        </w:rPr>
        <w:t xml:space="preserve">-Chu City in Taiwan. The middle passes their blood bonding administration transport to one college in </w:t>
      </w:r>
      <w:proofErr w:type="spellStart"/>
      <w:r w:rsidRPr="00AA7B45">
        <w:rPr>
          <w:rFonts w:ascii="Times New Roman" w:hAnsi="Times New Roman" w:cs="Times New Roman"/>
          <w:sz w:val="36"/>
          <w:szCs w:val="36"/>
        </w:rPr>
        <w:t>Hsin</w:t>
      </w:r>
      <w:proofErr w:type="spellEnd"/>
      <w:r w:rsidRPr="00AA7B45">
        <w:rPr>
          <w:rFonts w:ascii="Times New Roman" w:hAnsi="Times New Roman" w:cs="Times New Roman"/>
          <w:sz w:val="36"/>
          <w:szCs w:val="36"/>
        </w:rPr>
        <w:t xml:space="preserve">-Chu City to accumulate blood gave about like clockwork. To construct an FRMTC model, we chose 748 contributors at irregular from the benefactor information base. This </w:t>
      </w:r>
      <w:proofErr w:type="gramStart"/>
      <w:r w:rsidRPr="00AA7B45">
        <w:rPr>
          <w:rFonts w:ascii="Times New Roman" w:hAnsi="Times New Roman" w:cs="Times New Roman"/>
          <w:sz w:val="36"/>
          <w:szCs w:val="36"/>
        </w:rPr>
        <w:t>748 benefactor</w:t>
      </w:r>
      <w:proofErr w:type="gramEnd"/>
      <w:r w:rsidRPr="00AA7B45">
        <w:rPr>
          <w:rFonts w:ascii="Times New Roman" w:hAnsi="Times New Roman" w:cs="Times New Roman"/>
          <w:sz w:val="36"/>
          <w:szCs w:val="36"/>
        </w:rPr>
        <w:t xml:space="preserve"> information, everyone included R (Recency - months since the last gift), F (Frequency - absolute number of gift), M (Monetary - complete blood gave in c.c.), T (Time - months since the first gift), and a double factor addressing whether he/she gave blood in March 2007 (1 represent giving blood; 0 represents not giving blood).</w:t>
      </w:r>
    </w:p>
    <w:p w14:paraId="3E549B61" w14:textId="03492DB6" w:rsidR="001E05A9" w:rsidRPr="00CB42A7" w:rsidRDefault="001E05A9" w:rsidP="00B62383">
      <w:pPr>
        <w:rPr>
          <w:rFonts w:ascii="Times New Roman" w:hAnsi="Times New Roman" w:cs="Times New Roman"/>
          <w:sz w:val="36"/>
          <w:szCs w:val="36"/>
        </w:rPr>
      </w:pPr>
    </w:p>
    <w:p w14:paraId="18F34AFA" w14:textId="48901237" w:rsidR="001E05A9" w:rsidRPr="00CB42A7" w:rsidRDefault="001E05A9" w:rsidP="00B62383">
      <w:pPr>
        <w:rPr>
          <w:rFonts w:ascii="Times New Roman" w:hAnsi="Times New Roman" w:cs="Times New Roman"/>
          <w:sz w:val="36"/>
          <w:szCs w:val="36"/>
        </w:rPr>
      </w:pPr>
    </w:p>
    <w:p w14:paraId="24C5C830" w14:textId="77777777" w:rsidR="00400E77" w:rsidRDefault="00DC2F95" w:rsidP="000269C4">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2389B3E1" w14:textId="77777777" w:rsidR="00400E77" w:rsidRDefault="00400E77" w:rsidP="000269C4">
      <w:pPr>
        <w:rPr>
          <w:rFonts w:ascii="Times New Roman" w:hAnsi="Times New Roman" w:cs="Times New Roman"/>
          <w:b/>
          <w:bCs/>
          <w:sz w:val="40"/>
          <w:szCs w:val="40"/>
        </w:rPr>
      </w:pPr>
    </w:p>
    <w:p w14:paraId="3679EC09" w14:textId="74C68342" w:rsidR="000269C4" w:rsidRDefault="001E05A9" w:rsidP="000269C4">
      <w:pPr>
        <w:rPr>
          <w:rFonts w:ascii="Times New Roman" w:hAnsi="Times New Roman" w:cs="Times New Roman"/>
          <w:b/>
          <w:bCs/>
          <w:sz w:val="40"/>
          <w:szCs w:val="40"/>
          <w:u w:val="single"/>
        </w:rPr>
      </w:pPr>
      <w:r w:rsidRPr="00CB42A7">
        <w:rPr>
          <w:rFonts w:ascii="Times New Roman" w:hAnsi="Times New Roman" w:cs="Times New Roman"/>
          <w:b/>
          <w:bCs/>
          <w:sz w:val="40"/>
          <w:szCs w:val="40"/>
          <w:u w:val="single"/>
        </w:rPr>
        <w:lastRenderedPageBreak/>
        <w:t>Attribute Information:</w:t>
      </w:r>
    </w:p>
    <w:p w14:paraId="03C2066D" w14:textId="0B39763E" w:rsidR="00BE6E0F" w:rsidRPr="000269C4" w:rsidRDefault="001E05A9" w:rsidP="000269C4">
      <w:pPr>
        <w:rPr>
          <w:rFonts w:ascii="Times New Roman" w:hAnsi="Times New Roman" w:cs="Times New Roman"/>
          <w:b/>
          <w:bCs/>
          <w:sz w:val="40"/>
          <w:szCs w:val="40"/>
          <w:u w:val="single"/>
        </w:rPr>
      </w:pPr>
      <w:r w:rsidRPr="00AA7B45">
        <w:rPr>
          <w:rFonts w:ascii="Times New Roman" w:hAnsi="Times New Roman" w:cs="Times New Roman"/>
          <w:sz w:val="36"/>
          <w:szCs w:val="36"/>
        </w:rPr>
        <w:t xml:space="preserve">Given are the variable name, variable sort, the estimation unit, and a short depiction. The "Blood Transfusion Service Center" is an arrangement issue. The request for </w:t>
      </w:r>
      <w:proofErr w:type="gramStart"/>
      <w:r w:rsidRPr="00AA7B45">
        <w:rPr>
          <w:rFonts w:ascii="Times New Roman" w:hAnsi="Times New Roman" w:cs="Times New Roman"/>
          <w:sz w:val="36"/>
          <w:szCs w:val="36"/>
        </w:rPr>
        <w:t>this posting compares</w:t>
      </w:r>
      <w:proofErr w:type="gramEnd"/>
      <w:r w:rsidRPr="00AA7B45">
        <w:rPr>
          <w:rFonts w:ascii="Times New Roman" w:hAnsi="Times New Roman" w:cs="Times New Roman"/>
          <w:sz w:val="36"/>
          <w:szCs w:val="36"/>
        </w:rPr>
        <w:t xml:space="preserve"> to the request for numerals along the lines of the information base. </w:t>
      </w:r>
      <w:r w:rsidR="00110BD0" w:rsidRPr="00AA7B45">
        <w:rPr>
          <w:rFonts w:ascii="Times New Roman" w:hAnsi="Times New Roman" w:cs="Times New Roman"/>
          <w:sz w:val="36"/>
          <w:szCs w:val="36"/>
        </w:rPr>
        <w:t xml:space="preserve">  </w:t>
      </w:r>
      <w:r w:rsidRPr="00AA7B45">
        <w:rPr>
          <w:rFonts w:ascii="Times New Roman" w:hAnsi="Times New Roman" w:cs="Times New Roman"/>
          <w:sz w:val="36"/>
          <w:szCs w:val="36"/>
        </w:rPr>
        <w:t>R</w:t>
      </w:r>
      <w:r w:rsidR="00110BD0" w:rsidRPr="00AA7B45">
        <w:rPr>
          <w:rFonts w:ascii="Times New Roman" w:hAnsi="Times New Roman" w:cs="Times New Roman"/>
          <w:sz w:val="36"/>
          <w:szCs w:val="36"/>
        </w:rPr>
        <w:t>-</w:t>
      </w:r>
      <w:r w:rsidRPr="00AA7B45">
        <w:rPr>
          <w:rFonts w:ascii="Times New Roman" w:hAnsi="Times New Roman" w:cs="Times New Roman"/>
          <w:sz w:val="36"/>
          <w:szCs w:val="36"/>
        </w:rPr>
        <w:t xml:space="preserve"> (Recency - months since </w:t>
      </w:r>
      <w:r w:rsidR="00FC6763" w:rsidRPr="00AA7B45">
        <w:rPr>
          <w:rFonts w:ascii="Times New Roman" w:hAnsi="Times New Roman" w:cs="Times New Roman"/>
          <w:sz w:val="36"/>
          <w:szCs w:val="36"/>
        </w:rPr>
        <w:t xml:space="preserve">the </w:t>
      </w:r>
      <w:r w:rsidRPr="00AA7B45">
        <w:rPr>
          <w:rFonts w:ascii="Times New Roman" w:hAnsi="Times New Roman" w:cs="Times New Roman"/>
          <w:sz w:val="36"/>
          <w:szCs w:val="36"/>
        </w:rPr>
        <w:t>last gift),</w:t>
      </w:r>
    </w:p>
    <w:p w14:paraId="6F77686B" w14:textId="62E0CDD4" w:rsidR="00BE6E0F" w:rsidRPr="00AA7B45" w:rsidRDefault="001E05A9" w:rsidP="00C078ED">
      <w:pPr>
        <w:jc w:val="both"/>
        <w:rPr>
          <w:rFonts w:ascii="Times New Roman" w:hAnsi="Times New Roman" w:cs="Times New Roman"/>
          <w:sz w:val="36"/>
          <w:szCs w:val="36"/>
        </w:rPr>
      </w:pPr>
      <w:r w:rsidRPr="00AA7B45">
        <w:rPr>
          <w:rFonts w:ascii="Times New Roman" w:hAnsi="Times New Roman" w:cs="Times New Roman"/>
          <w:sz w:val="36"/>
          <w:szCs w:val="36"/>
        </w:rPr>
        <w:t xml:space="preserve">F </w:t>
      </w:r>
      <w:r w:rsidR="00110BD0" w:rsidRPr="00AA7B45">
        <w:rPr>
          <w:rFonts w:ascii="Times New Roman" w:hAnsi="Times New Roman" w:cs="Times New Roman"/>
          <w:sz w:val="36"/>
          <w:szCs w:val="36"/>
        </w:rPr>
        <w:t xml:space="preserve">- </w:t>
      </w:r>
      <w:r w:rsidRPr="00AA7B45">
        <w:rPr>
          <w:rFonts w:ascii="Times New Roman" w:hAnsi="Times New Roman" w:cs="Times New Roman"/>
          <w:sz w:val="36"/>
          <w:szCs w:val="36"/>
        </w:rPr>
        <w:t>(Frequency - all out</w:t>
      </w:r>
      <w:r w:rsidR="00FC6763" w:rsidRPr="00AA7B45">
        <w:rPr>
          <w:rFonts w:ascii="Times New Roman" w:hAnsi="Times New Roman" w:cs="Times New Roman"/>
          <w:sz w:val="36"/>
          <w:szCs w:val="36"/>
        </w:rPr>
        <w:t xml:space="preserve"> the </w:t>
      </w:r>
      <w:r w:rsidRPr="00AA7B45">
        <w:rPr>
          <w:rFonts w:ascii="Times New Roman" w:hAnsi="Times New Roman" w:cs="Times New Roman"/>
          <w:sz w:val="36"/>
          <w:szCs w:val="36"/>
        </w:rPr>
        <w:t>number of gift</w:t>
      </w:r>
      <w:r w:rsidR="00FC6763" w:rsidRPr="00AA7B45">
        <w:rPr>
          <w:rFonts w:ascii="Times New Roman" w:hAnsi="Times New Roman" w:cs="Times New Roman"/>
          <w:sz w:val="36"/>
          <w:szCs w:val="36"/>
        </w:rPr>
        <w:t>s</w:t>
      </w:r>
      <w:r w:rsidRPr="00AA7B45">
        <w:rPr>
          <w:rFonts w:ascii="Times New Roman" w:hAnsi="Times New Roman" w:cs="Times New Roman"/>
          <w:sz w:val="36"/>
          <w:szCs w:val="36"/>
        </w:rPr>
        <w:t xml:space="preserve">), </w:t>
      </w:r>
    </w:p>
    <w:p w14:paraId="04C04297" w14:textId="6545318E" w:rsidR="00BE6E0F" w:rsidRPr="00AA7B45" w:rsidRDefault="001E05A9" w:rsidP="00C078ED">
      <w:pPr>
        <w:jc w:val="both"/>
        <w:rPr>
          <w:rFonts w:ascii="Times New Roman" w:hAnsi="Times New Roman" w:cs="Times New Roman"/>
          <w:sz w:val="36"/>
          <w:szCs w:val="36"/>
        </w:rPr>
      </w:pPr>
      <w:r w:rsidRPr="00AA7B45">
        <w:rPr>
          <w:rFonts w:ascii="Times New Roman" w:hAnsi="Times New Roman" w:cs="Times New Roman"/>
          <w:sz w:val="36"/>
          <w:szCs w:val="36"/>
        </w:rPr>
        <w:t>M</w:t>
      </w:r>
      <w:r w:rsidR="00110BD0" w:rsidRPr="00AA7B45">
        <w:rPr>
          <w:rFonts w:ascii="Times New Roman" w:hAnsi="Times New Roman" w:cs="Times New Roman"/>
          <w:sz w:val="36"/>
          <w:szCs w:val="36"/>
        </w:rPr>
        <w:t>-</w:t>
      </w:r>
      <w:r w:rsidRPr="00AA7B45">
        <w:rPr>
          <w:rFonts w:ascii="Times New Roman" w:hAnsi="Times New Roman" w:cs="Times New Roman"/>
          <w:sz w:val="36"/>
          <w:szCs w:val="36"/>
        </w:rPr>
        <w:t xml:space="preserve"> (Monetary - complete blood gave in c.c.), </w:t>
      </w:r>
    </w:p>
    <w:p w14:paraId="74CC5483" w14:textId="77777777" w:rsidR="00110BD0" w:rsidRPr="00AA7B45" w:rsidRDefault="001E05A9" w:rsidP="00C078ED">
      <w:pPr>
        <w:jc w:val="both"/>
        <w:rPr>
          <w:rFonts w:ascii="Times New Roman" w:hAnsi="Times New Roman" w:cs="Times New Roman"/>
          <w:sz w:val="36"/>
          <w:szCs w:val="36"/>
        </w:rPr>
      </w:pPr>
      <w:r w:rsidRPr="00AA7B45">
        <w:rPr>
          <w:rFonts w:ascii="Times New Roman" w:hAnsi="Times New Roman" w:cs="Times New Roman"/>
          <w:sz w:val="36"/>
          <w:szCs w:val="36"/>
        </w:rPr>
        <w:t xml:space="preserve">T (Time - months since </w:t>
      </w:r>
      <w:r w:rsidR="00FC6763" w:rsidRPr="00AA7B45">
        <w:rPr>
          <w:rFonts w:ascii="Times New Roman" w:hAnsi="Times New Roman" w:cs="Times New Roman"/>
          <w:sz w:val="36"/>
          <w:szCs w:val="36"/>
        </w:rPr>
        <w:t xml:space="preserve">the </w:t>
      </w:r>
      <w:r w:rsidRPr="00AA7B45">
        <w:rPr>
          <w:rFonts w:ascii="Times New Roman" w:hAnsi="Times New Roman" w:cs="Times New Roman"/>
          <w:sz w:val="36"/>
          <w:szCs w:val="36"/>
        </w:rPr>
        <w:t>first gift), and a paired variable addressing whether he/she gave blood in March 2007 (1 represent</w:t>
      </w:r>
      <w:r w:rsidR="00FC6763" w:rsidRPr="00AA7B45">
        <w:rPr>
          <w:rFonts w:ascii="Times New Roman" w:hAnsi="Times New Roman" w:cs="Times New Roman"/>
          <w:sz w:val="36"/>
          <w:szCs w:val="36"/>
        </w:rPr>
        <w:t>s</w:t>
      </w:r>
      <w:r w:rsidRPr="00AA7B45">
        <w:rPr>
          <w:rFonts w:ascii="Times New Roman" w:hAnsi="Times New Roman" w:cs="Times New Roman"/>
          <w:sz w:val="36"/>
          <w:szCs w:val="36"/>
        </w:rPr>
        <w:t xml:space="preserve"> giving blood; 0 represents not giving blood). </w:t>
      </w:r>
    </w:p>
    <w:p w14:paraId="6C61E2D7" w14:textId="07C39233" w:rsidR="00DB08E3" w:rsidRPr="00AA7B45" w:rsidRDefault="001E05A9" w:rsidP="00C078ED">
      <w:pPr>
        <w:jc w:val="both"/>
        <w:rPr>
          <w:rFonts w:ascii="Times New Roman" w:hAnsi="Times New Roman" w:cs="Times New Roman"/>
          <w:sz w:val="36"/>
          <w:szCs w:val="36"/>
        </w:rPr>
      </w:pPr>
      <w:r w:rsidRPr="00AA7B45">
        <w:rPr>
          <w:rFonts w:ascii="Times New Roman" w:hAnsi="Times New Roman" w:cs="Times New Roman"/>
          <w:sz w:val="36"/>
          <w:szCs w:val="36"/>
        </w:rPr>
        <w:t xml:space="preserve">We chose 500 </w:t>
      </w:r>
      <w:r w:rsidR="00BE6E0F" w:rsidRPr="00AA7B45">
        <w:rPr>
          <w:rFonts w:ascii="Times New Roman" w:hAnsi="Times New Roman" w:cs="Times New Roman"/>
          <w:sz w:val="36"/>
          <w:szCs w:val="36"/>
        </w:rPr>
        <w:t xml:space="preserve">pieces of </w:t>
      </w:r>
      <w:r w:rsidRPr="00AA7B45">
        <w:rPr>
          <w:rFonts w:ascii="Times New Roman" w:hAnsi="Times New Roman" w:cs="Times New Roman"/>
          <w:sz w:val="36"/>
          <w:szCs w:val="36"/>
        </w:rPr>
        <w:t xml:space="preserve">information indiscriminately as the preparation set and the rest 248 as the testing set. Variable Data Type Measurement Description min max mean sexually transmitted disease Recency quantitative Months Input 0.03 74.4 9.74 8.07 Recurrence quantitative Times Input 1 50 5.51 5.84 </w:t>
      </w:r>
    </w:p>
    <w:p w14:paraId="23EA406E" w14:textId="77777777" w:rsidR="00C078ED" w:rsidRPr="00AA7B45" w:rsidRDefault="001E05A9" w:rsidP="00C078ED">
      <w:pPr>
        <w:jc w:val="both"/>
        <w:rPr>
          <w:rFonts w:ascii="Times New Roman" w:hAnsi="Times New Roman" w:cs="Times New Roman"/>
          <w:sz w:val="36"/>
          <w:szCs w:val="36"/>
        </w:rPr>
      </w:pPr>
      <w:r w:rsidRPr="00AA7B45">
        <w:rPr>
          <w:rFonts w:ascii="Times New Roman" w:hAnsi="Times New Roman" w:cs="Times New Roman"/>
          <w:sz w:val="36"/>
          <w:szCs w:val="36"/>
        </w:rPr>
        <w:t>Financial quantitative c.c. blood Input 250 12500 1378.68 1459.83 Time quantitative Months Input 2.27 98.3 34.42 24.32 Regardless of whether he/she gave blood in March 2007 parallel 1=yes 0=no Output 0 1 (24%) 0 (76%).</w:t>
      </w:r>
    </w:p>
    <w:p w14:paraId="338A5F34" w14:textId="2F6DD752" w:rsidR="001F32FB" w:rsidRPr="00C078ED" w:rsidRDefault="0077522D" w:rsidP="00C078ED">
      <w:pPr>
        <w:jc w:val="both"/>
        <w:rPr>
          <w:rFonts w:ascii="Times New Roman" w:hAnsi="Times New Roman" w:cs="Times New Roman"/>
          <w:sz w:val="28"/>
          <w:szCs w:val="28"/>
        </w:rPr>
      </w:pPr>
      <w:r w:rsidRPr="00CB42A7">
        <w:rPr>
          <w:rFonts w:ascii="Times New Roman" w:hAnsi="Times New Roman" w:cs="Times New Roman"/>
          <w:b/>
          <w:bCs/>
          <w:sz w:val="40"/>
          <w:szCs w:val="40"/>
          <w:u w:val="single"/>
        </w:rPr>
        <w:t>Why I Selected This Dataset:</w:t>
      </w:r>
    </w:p>
    <w:p w14:paraId="7C9737C2" w14:textId="437D2893" w:rsidR="00B62383" w:rsidRPr="00AA7B45" w:rsidRDefault="0077522D" w:rsidP="00C078ED">
      <w:pPr>
        <w:jc w:val="both"/>
        <w:rPr>
          <w:rFonts w:ascii="Times New Roman" w:hAnsi="Times New Roman" w:cs="Times New Roman"/>
          <w:b/>
          <w:bCs/>
          <w:sz w:val="36"/>
          <w:szCs w:val="36"/>
          <w:u w:val="single"/>
        </w:rPr>
      </w:pPr>
      <w:r w:rsidRPr="00AA7B45">
        <w:rPr>
          <w:rFonts w:ascii="Times New Roman" w:hAnsi="Times New Roman" w:cs="Times New Roman"/>
          <w:sz w:val="36"/>
          <w:szCs w:val="36"/>
        </w:rPr>
        <w:t xml:space="preserve">It was discussed before that my dataset is about a blood transfusion service center. There are lots of datasets on the internet my I selected this as my ideal dataset for so many particular reasons.  Today, most clinical consideration relies upon </w:t>
      </w:r>
      <w:r w:rsidRPr="00AA7B45">
        <w:rPr>
          <w:rFonts w:ascii="Times New Roman" w:hAnsi="Times New Roman" w:cs="Times New Roman"/>
          <w:sz w:val="36"/>
          <w:szCs w:val="36"/>
        </w:rPr>
        <w:lastRenderedPageBreak/>
        <w:t xml:space="preserve">a consistent stockpile of blood from givers, as one out of seven individuals entering the clinic needs blood. For Moffitt, as disease care increments, so does the interest for blood and platelet gifts. A sufficient measure of blood is required in all medical services offices to meet the critical requirement for patients confronting injury and other lifesaving methods, for example, blood </w:t>
      </w:r>
      <w:proofErr w:type="spellStart"/>
      <w:r w:rsidRPr="00AA7B45">
        <w:rPr>
          <w:rFonts w:ascii="Times New Roman" w:hAnsi="Times New Roman" w:cs="Times New Roman"/>
          <w:sz w:val="36"/>
          <w:szCs w:val="36"/>
        </w:rPr>
        <w:t>bondings</w:t>
      </w:r>
      <w:proofErr w:type="spellEnd"/>
      <w:r w:rsidRPr="00AA7B45">
        <w:rPr>
          <w:rFonts w:ascii="Times New Roman" w:hAnsi="Times New Roman" w:cs="Times New Roman"/>
          <w:sz w:val="36"/>
          <w:szCs w:val="36"/>
        </w:rPr>
        <w:t xml:space="preserve"> – which saves a great many lives every year. Giving blood is a straightforward method that should be possible in not over 60 minutes. </w:t>
      </w:r>
    </w:p>
    <w:p w14:paraId="208BEEA3" w14:textId="334E9AD0" w:rsidR="0077522D" w:rsidRPr="00CB42A7" w:rsidRDefault="0077522D" w:rsidP="00B62383">
      <w:pPr>
        <w:rPr>
          <w:rFonts w:ascii="Times New Roman" w:hAnsi="Times New Roman" w:cs="Times New Roman"/>
          <w:sz w:val="40"/>
          <w:szCs w:val="40"/>
        </w:rPr>
      </w:pPr>
    </w:p>
    <w:p w14:paraId="71B8B035" w14:textId="595E482C" w:rsidR="0077522D" w:rsidRPr="00CB42A7" w:rsidRDefault="0077522D" w:rsidP="0077522D">
      <w:pPr>
        <w:rPr>
          <w:rFonts w:ascii="Times New Roman" w:hAnsi="Times New Roman" w:cs="Times New Roman"/>
          <w:b/>
          <w:bCs/>
          <w:sz w:val="40"/>
          <w:szCs w:val="40"/>
          <w:u w:val="single"/>
        </w:rPr>
      </w:pPr>
      <w:r w:rsidRPr="00CB42A7">
        <w:rPr>
          <w:rFonts w:ascii="Times New Roman" w:hAnsi="Times New Roman" w:cs="Times New Roman"/>
          <w:b/>
          <w:bCs/>
          <w:sz w:val="40"/>
          <w:szCs w:val="40"/>
          <w:u w:val="single"/>
        </w:rPr>
        <w:t xml:space="preserve">Used Technique For The </w:t>
      </w:r>
      <w:proofErr w:type="gramStart"/>
      <w:r w:rsidRPr="00CB42A7">
        <w:rPr>
          <w:rFonts w:ascii="Times New Roman" w:hAnsi="Times New Roman" w:cs="Times New Roman"/>
          <w:b/>
          <w:bCs/>
          <w:sz w:val="40"/>
          <w:szCs w:val="40"/>
          <w:u w:val="single"/>
        </w:rPr>
        <w:t>Classification</w:t>
      </w:r>
      <w:r w:rsidRPr="00CB42A7">
        <w:rPr>
          <w:rFonts w:ascii="Times New Roman" w:hAnsi="Times New Roman" w:cs="Times New Roman"/>
          <w:sz w:val="40"/>
          <w:szCs w:val="40"/>
        </w:rPr>
        <w:t>(</w:t>
      </w:r>
      <w:proofErr w:type="gramEnd"/>
      <w:r w:rsidRPr="00CB42A7">
        <w:rPr>
          <w:rFonts w:ascii="Times New Roman" w:hAnsi="Times New Roman" w:cs="Times New Roman"/>
          <w:b/>
          <w:bCs/>
          <w:sz w:val="40"/>
          <w:szCs w:val="40"/>
          <w:u w:val="single"/>
        </w:rPr>
        <w:t>Decision Tree</w:t>
      </w:r>
      <w:r w:rsidR="00BE6E0F" w:rsidRPr="00CB42A7">
        <w:rPr>
          <w:rFonts w:ascii="Times New Roman" w:hAnsi="Times New Roman" w:cs="Times New Roman"/>
          <w:b/>
          <w:bCs/>
          <w:sz w:val="40"/>
          <w:szCs w:val="40"/>
          <w:u w:val="single"/>
        </w:rPr>
        <w:t>-j48</w:t>
      </w:r>
      <w:r w:rsidRPr="00CB42A7">
        <w:rPr>
          <w:rFonts w:ascii="Times New Roman" w:hAnsi="Times New Roman" w:cs="Times New Roman"/>
          <w:b/>
          <w:bCs/>
          <w:sz w:val="40"/>
          <w:szCs w:val="40"/>
          <w:u w:val="single"/>
        </w:rPr>
        <w:t>) :</w:t>
      </w:r>
    </w:p>
    <w:p w14:paraId="6995EEDC" w14:textId="1A39D90E" w:rsidR="0077522D" w:rsidRPr="00AA7B45" w:rsidRDefault="0077522D" w:rsidP="00C078ED">
      <w:pPr>
        <w:jc w:val="both"/>
        <w:rPr>
          <w:rFonts w:ascii="Times New Roman" w:hAnsi="Times New Roman" w:cs="Times New Roman"/>
          <w:sz w:val="36"/>
          <w:szCs w:val="36"/>
        </w:rPr>
      </w:pPr>
      <w:r w:rsidRPr="00AA7B45">
        <w:rPr>
          <w:rFonts w:ascii="Times New Roman" w:hAnsi="Times New Roman" w:cs="Times New Roman"/>
          <w:sz w:val="36"/>
          <w:szCs w:val="36"/>
        </w:rPr>
        <w:t xml:space="preserve">We learned KNN, </w:t>
      </w:r>
      <w:proofErr w:type="spellStart"/>
      <w:r w:rsidRPr="00AA7B45">
        <w:rPr>
          <w:rFonts w:ascii="Times New Roman" w:hAnsi="Times New Roman" w:cs="Times New Roman"/>
          <w:sz w:val="36"/>
          <w:szCs w:val="36"/>
        </w:rPr>
        <w:t>Naeve</w:t>
      </w:r>
      <w:proofErr w:type="spellEnd"/>
      <w:r w:rsidRPr="00AA7B45">
        <w:rPr>
          <w:rFonts w:ascii="Times New Roman" w:hAnsi="Times New Roman" w:cs="Times New Roman"/>
          <w:sz w:val="36"/>
          <w:szCs w:val="36"/>
        </w:rPr>
        <w:t xml:space="preserve"> Bayes, Decision tree. </w:t>
      </w:r>
      <w:r w:rsidR="00F94DF9" w:rsidRPr="00AA7B45">
        <w:rPr>
          <w:rFonts w:ascii="Times New Roman" w:hAnsi="Times New Roman" w:cs="Times New Roman"/>
          <w:sz w:val="36"/>
          <w:szCs w:val="36"/>
        </w:rPr>
        <w:t>I chose the Decision tree calculation methods</w:t>
      </w:r>
      <w:r w:rsidRPr="00AA7B45">
        <w:rPr>
          <w:rFonts w:ascii="Times New Roman" w:hAnsi="Times New Roman" w:cs="Times New Roman"/>
          <w:sz w:val="36"/>
          <w:szCs w:val="36"/>
        </w:rPr>
        <w:t xml:space="preserve">. Let's talk a little about what a decision tree actually is. A choice tree is a directed learning procedure that has a pre-characterized target variable and is regularly utilized in characterization issues. This tree can be applied to either clear cut or constant info and yield factors. The preparation cycle takes after a stream diagram, with each inner (non-leaf) hub a trial of quality, each branch is the result of that test, and each leaf (terminal) hub contains a class name. </w:t>
      </w:r>
      <w:r w:rsidR="00F94DF9" w:rsidRPr="00AA7B45">
        <w:rPr>
          <w:rFonts w:ascii="Times New Roman" w:hAnsi="Times New Roman" w:cs="Times New Roman"/>
          <w:sz w:val="36"/>
          <w:szCs w:val="36"/>
        </w:rPr>
        <w:t>The most noteworthy center in the tree is known as the root center point</w:t>
      </w:r>
      <w:r w:rsidRPr="00AA7B45">
        <w:rPr>
          <w:rFonts w:ascii="Times New Roman" w:hAnsi="Times New Roman" w:cs="Times New Roman"/>
          <w:sz w:val="36"/>
          <w:szCs w:val="36"/>
        </w:rPr>
        <w:t xml:space="preserve">. In the choice interaction, the example (populace) is parted into at least two sub-populaces sets of maximal, which is chosen by the main splitter or differentiator in the info factors. A definitive objective is to make a prescient model that can take perceptions </w:t>
      </w:r>
      <w:r w:rsidRPr="00AA7B45">
        <w:rPr>
          <w:rFonts w:ascii="Times New Roman" w:hAnsi="Times New Roman" w:cs="Times New Roman"/>
          <w:sz w:val="36"/>
          <w:szCs w:val="36"/>
        </w:rPr>
        <w:lastRenderedPageBreak/>
        <w:t>about an example (the branches) and make exact decisions about the example's objective worth (the leaves).</w:t>
      </w:r>
    </w:p>
    <w:p w14:paraId="2CAB7029" w14:textId="47FAAA2A" w:rsidR="00BE6E0F" w:rsidRPr="00CB42A7" w:rsidRDefault="00BE6E0F" w:rsidP="0077522D">
      <w:pPr>
        <w:rPr>
          <w:rFonts w:ascii="Times New Roman" w:hAnsi="Times New Roman" w:cs="Times New Roman"/>
          <w:sz w:val="40"/>
          <w:szCs w:val="40"/>
        </w:rPr>
      </w:pPr>
    </w:p>
    <w:p w14:paraId="765EDBDB" w14:textId="72F27ACB" w:rsidR="00BE6E0F" w:rsidRPr="00CB42A7" w:rsidRDefault="00BE6E0F" w:rsidP="0077522D">
      <w:pPr>
        <w:rPr>
          <w:rFonts w:ascii="Times New Roman" w:hAnsi="Times New Roman" w:cs="Times New Roman"/>
          <w:sz w:val="40"/>
          <w:szCs w:val="40"/>
        </w:rPr>
      </w:pPr>
      <w:r w:rsidRPr="00CB42A7">
        <w:rPr>
          <w:rFonts w:ascii="Times New Roman" w:hAnsi="Times New Roman" w:cs="Times New Roman"/>
          <w:noProof/>
          <w:sz w:val="40"/>
          <w:szCs w:val="40"/>
        </w:rPr>
        <w:drawing>
          <wp:inline distT="0" distB="0" distL="0" distR="0" wp14:anchorId="017748AD" wp14:editId="4234B561">
            <wp:extent cx="59436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5B5DB10F" w14:textId="2043AEBC" w:rsidR="00BE6E0F" w:rsidRPr="00CB42A7" w:rsidRDefault="00400E77" w:rsidP="00400E77">
      <w:pPr>
        <w:tabs>
          <w:tab w:val="left" w:pos="3291"/>
        </w:tabs>
        <w:jc w:val="center"/>
        <w:rPr>
          <w:rFonts w:ascii="Times New Roman" w:hAnsi="Times New Roman" w:cs="Times New Roman"/>
          <w:sz w:val="40"/>
          <w:szCs w:val="40"/>
        </w:rPr>
      </w:pPr>
      <w:r w:rsidRPr="00400E77">
        <w:rPr>
          <w:rFonts w:ascii="Times New Roman" w:hAnsi="Times New Roman" w:cs="Times New Roman"/>
          <w:sz w:val="24"/>
          <w:szCs w:val="24"/>
        </w:rPr>
        <w:t>Example: Animal Tree</w:t>
      </w:r>
    </w:p>
    <w:p w14:paraId="52594383" w14:textId="1DB6A15E" w:rsidR="00BE6E0F" w:rsidRPr="00CB42A7" w:rsidRDefault="00BE6E0F" w:rsidP="00BE6E0F">
      <w:pPr>
        <w:rPr>
          <w:rFonts w:ascii="Times New Roman" w:hAnsi="Times New Roman" w:cs="Times New Roman"/>
          <w:b/>
          <w:bCs/>
          <w:sz w:val="40"/>
          <w:szCs w:val="40"/>
          <w:u w:val="single"/>
        </w:rPr>
      </w:pPr>
      <w:r w:rsidRPr="00CB42A7">
        <w:rPr>
          <w:rFonts w:ascii="Times New Roman" w:hAnsi="Times New Roman" w:cs="Times New Roman"/>
          <w:b/>
          <w:bCs/>
          <w:sz w:val="40"/>
          <w:szCs w:val="40"/>
          <w:u w:val="single"/>
        </w:rPr>
        <w:t>Why I Selected Decision Tree:</w:t>
      </w:r>
    </w:p>
    <w:p w14:paraId="7B706EAE" w14:textId="680837C8" w:rsidR="00BE6E0F" w:rsidRPr="00AA7B45" w:rsidRDefault="00F94DF9" w:rsidP="00C078ED">
      <w:pPr>
        <w:jc w:val="both"/>
        <w:rPr>
          <w:rFonts w:ascii="Times New Roman" w:hAnsi="Times New Roman" w:cs="Times New Roman"/>
          <w:sz w:val="36"/>
          <w:szCs w:val="36"/>
        </w:rPr>
      </w:pPr>
      <w:r w:rsidRPr="00AA7B45">
        <w:rPr>
          <w:rFonts w:ascii="Times New Roman" w:hAnsi="Times New Roman" w:cs="Times New Roman"/>
          <w:sz w:val="36"/>
          <w:szCs w:val="36"/>
        </w:rPr>
        <w:t>Right off the bat we utilized the disarray grid for discovering the exactness in our dataset</w:t>
      </w:r>
      <w:r w:rsidR="00BE6E0F" w:rsidRPr="00AA7B45">
        <w:rPr>
          <w:rFonts w:ascii="Times New Roman" w:hAnsi="Times New Roman" w:cs="Times New Roman"/>
          <w:sz w:val="36"/>
          <w:szCs w:val="36"/>
        </w:rPr>
        <w:t xml:space="preserve">. We tried every technique (KNN, </w:t>
      </w:r>
      <w:proofErr w:type="spellStart"/>
      <w:r w:rsidR="00BE6E0F" w:rsidRPr="00AA7B45">
        <w:rPr>
          <w:rFonts w:ascii="Times New Roman" w:hAnsi="Times New Roman" w:cs="Times New Roman"/>
          <w:sz w:val="36"/>
          <w:szCs w:val="36"/>
        </w:rPr>
        <w:t>Naeve</w:t>
      </w:r>
      <w:proofErr w:type="spellEnd"/>
      <w:r w:rsidR="00BE6E0F" w:rsidRPr="00AA7B45">
        <w:rPr>
          <w:rFonts w:ascii="Times New Roman" w:hAnsi="Times New Roman" w:cs="Times New Roman"/>
          <w:sz w:val="36"/>
          <w:szCs w:val="36"/>
        </w:rPr>
        <w:t xml:space="preserve"> Byes, Decision tree) on our dataset. After using KNN we found 71% accuracy. By using </w:t>
      </w:r>
      <w:proofErr w:type="spellStart"/>
      <w:r w:rsidR="00BE6E0F" w:rsidRPr="00AA7B45">
        <w:rPr>
          <w:rFonts w:ascii="Times New Roman" w:hAnsi="Times New Roman" w:cs="Times New Roman"/>
          <w:sz w:val="36"/>
          <w:szCs w:val="36"/>
        </w:rPr>
        <w:t>Naeve</w:t>
      </w:r>
      <w:proofErr w:type="spellEnd"/>
      <w:r w:rsidR="00BE6E0F" w:rsidRPr="00AA7B45">
        <w:rPr>
          <w:rFonts w:ascii="Times New Roman" w:hAnsi="Times New Roman" w:cs="Times New Roman"/>
          <w:sz w:val="36"/>
          <w:szCs w:val="36"/>
        </w:rPr>
        <w:t xml:space="preserve"> Bayes we got 75.4% accuracy but after using the Decision tree we have got a whopping 77.8% accuracy. There are also many reasons for selecting this technique.</w:t>
      </w:r>
    </w:p>
    <w:p w14:paraId="46E447DA" w14:textId="77520775" w:rsidR="00BE6E0F" w:rsidRPr="00AA7B45" w:rsidRDefault="00BE6E0F" w:rsidP="00C078ED">
      <w:pPr>
        <w:pStyle w:val="ListParagraph"/>
        <w:numPr>
          <w:ilvl w:val="0"/>
          <w:numId w:val="1"/>
        </w:numPr>
        <w:jc w:val="both"/>
        <w:rPr>
          <w:rFonts w:ascii="Times New Roman" w:hAnsi="Times New Roman" w:cs="Times New Roman"/>
          <w:sz w:val="36"/>
          <w:szCs w:val="36"/>
        </w:rPr>
      </w:pPr>
      <w:r w:rsidRPr="00AA7B45">
        <w:rPr>
          <w:rFonts w:ascii="Times New Roman" w:hAnsi="Times New Roman" w:cs="Times New Roman"/>
          <w:sz w:val="36"/>
          <w:szCs w:val="36"/>
        </w:rPr>
        <w:t>Contrasted with different calculations choice trees require less exertion for information arrangement during pre-handling.</w:t>
      </w:r>
    </w:p>
    <w:p w14:paraId="0EF565E0" w14:textId="2A80A14B" w:rsidR="00BE6E0F" w:rsidRPr="00AA7B45" w:rsidRDefault="00BE6E0F" w:rsidP="00C078ED">
      <w:pPr>
        <w:pStyle w:val="ListParagraph"/>
        <w:numPr>
          <w:ilvl w:val="0"/>
          <w:numId w:val="1"/>
        </w:numPr>
        <w:jc w:val="both"/>
        <w:rPr>
          <w:rFonts w:ascii="Times New Roman" w:hAnsi="Times New Roman" w:cs="Times New Roman"/>
          <w:sz w:val="36"/>
          <w:szCs w:val="36"/>
        </w:rPr>
      </w:pPr>
      <w:r w:rsidRPr="00AA7B45">
        <w:rPr>
          <w:rFonts w:ascii="Times New Roman" w:hAnsi="Times New Roman" w:cs="Times New Roman"/>
          <w:sz w:val="36"/>
          <w:szCs w:val="36"/>
        </w:rPr>
        <w:t>It doesn't need standardization of information.</w:t>
      </w:r>
    </w:p>
    <w:p w14:paraId="23B8913D" w14:textId="42031E98" w:rsidR="00BE6E0F" w:rsidRPr="00AA7B45" w:rsidRDefault="00BE6E0F" w:rsidP="00C078ED">
      <w:pPr>
        <w:pStyle w:val="ListParagraph"/>
        <w:numPr>
          <w:ilvl w:val="0"/>
          <w:numId w:val="1"/>
        </w:numPr>
        <w:jc w:val="both"/>
        <w:rPr>
          <w:rFonts w:ascii="Times New Roman" w:hAnsi="Times New Roman" w:cs="Times New Roman"/>
          <w:sz w:val="36"/>
          <w:szCs w:val="36"/>
        </w:rPr>
      </w:pPr>
      <w:r w:rsidRPr="00AA7B45">
        <w:rPr>
          <w:rFonts w:ascii="Times New Roman" w:hAnsi="Times New Roman" w:cs="Times New Roman"/>
          <w:sz w:val="36"/>
          <w:szCs w:val="36"/>
        </w:rPr>
        <w:lastRenderedPageBreak/>
        <w:t>It doesn't need scaling of information too.</w:t>
      </w:r>
    </w:p>
    <w:p w14:paraId="0CB981F7" w14:textId="65DE9E10" w:rsidR="00BE6E0F" w:rsidRPr="00AA7B45" w:rsidRDefault="00BE6E0F" w:rsidP="00C078ED">
      <w:pPr>
        <w:pStyle w:val="ListParagraph"/>
        <w:numPr>
          <w:ilvl w:val="0"/>
          <w:numId w:val="1"/>
        </w:numPr>
        <w:jc w:val="both"/>
        <w:rPr>
          <w:rFonts w:ascii="Times New Roman" w:hAnsi="Times New Roman" w:cs="Times New Roman"/>
          <w:sz w:val="36"/>
          <w:szCs w:val="36"/>
        </w:rPr>
      </w:pPr>
      <w:r w:rsidRPr="00AA7B45">
        <w:rPr>
          <w:rFonts w:ascii="Times New Roman" w:hAnsi="Times New Roman" w:cs="Times New Roman"/>
          <w:sz w:val="36"/>
          <w:szCs w:val="36"/>
        </w:rPr>
        <w:t>Missing qualities in the information likewise don't influence the method involved with building a choice tree to any significant degree.</w:t>
      </w:r>
    </w:p>
    <w:p w14:paraId="2862BD41" w14:textId="60D87423" w:rsidR="00BE6E0F" w:rsidRPr="00AA7B45" w:rsidRDefault="00BE6E0F" w:rsidP="00C078ED">
      <w:pPr>
        <w:pStyle w:val="ListParagraph"/>
        <w:numPr>
          <w:ilvl w:val="0"/>
          <w:numId w:val="1"/>
        </w:numPr>
        <w:jc w:val="both"/>
        <w:rPr>
          <w:rFonts w:ascii="Times New Roman" w:hAnsi="Times New Roman" w:cs="Times New Roman"/>
          <w:sz w:val="36"/>
          <w:szCs w:val="36"/>
        </w:rPr>
      </w:pPr>
      <w:r w:rsidRPr="00AA7B45">
        <w:rPr>
          <w:rFonts w:ascii="Times New Roman" w:hAnsi="Times New Roman" w:cs="Times New Roman"/>
          <w:sz w:val="36"/>
          <w:szCs w:val="36"/>
        </w:rPr>
        <w:t>A Decision tree model is extremely natural and simple to disclose to specialized groups just as partners.</w:t>
      </w:r>
    </w:p>
    <w:p w14:paraId="374E30AB" w14:textId="36FECDEC" w:rsidR="00BE6E0F" w:rsidRPr="00CB42A7" w:rsidRDefault="00BE6E0F" w:rsidP="00BE6E0F">
      <w:pPr>
        <w:rPr>
          <w:rFonts w:ascii="Times New Roman" w:hAnsi="Times New Roman" w:cs="Times New Roman"/>
          <w:sz w:val="40"/>
          <w:szCs w:val="40"/>
        </w:rPr>
      </w:pPr>
    </w:p>
    <w:p w14:paraId="356A6023" w14:textId="77777777" w:rsidR="00C078ED" w:rsidRDefault="00C078ED" w:rsidP="00BE6E0F">
      <w:pPr>
        <w:rPr>
          <w:rFonts w:ascii="Times New Roman" w:hAnsi="Times New Roman" w:cs="Times New Roman"/>
          <w:b/>
          <w:bCs/>
          <w:sz w:val="40"/>
          <w:szCs w:val="40"/>
          <w:u w:val="single"/>
        </w:rPr>
      </w:pPr>
    </w:p>
    <w:p w14:paraId="355D59CB" w14:textId="77777777" w:rsidR="00C078ED" w:rsidRDefault="00C078ED" w:rsidP="00BE6E0F">
      <w:pPr>
        <w:rPr>
          <w:rFonts w:ascii="Times New Roman" w:hAnsi="Times New Roman" w:cs="Times New Roman"/>
          <w:b/>
          <w:bCs/>
          <w:sz w:val="40"/>
          <w:szCs w:val="40"/>
          <w:u w:val="single"/>
        </w:rPr>
      </w:pPr>
    </w:p>
    <w:p w14:paraId="19C83744" w14:textId="4CF6DBDC" w:rsidR="00BE6E0F" w:rsidRPr="00CB42A7" w:rsidRDefault="00BE6E0F" w:rsidP="00BE6E0F">
      <w:pPr>
        <w:rPr>
          <w:rFonts w:ascii="Times New Roman" w:hAnsi="Times New Roman" w:cs="Times New Roman"/>
          <w:b/>
          <w:bCs/>
          <w:sz w:val="40"/>
          <w:szCs w:val="40"/>
          <w:u w:val="single"/>
        </w:rPr>
      </w:pPr>
      <w:r w:rsidRPr="00CB42A7">
        <w:rPr>
          <w:rFonts w:ascii="Times New Roman" w:hAnsi="Times New Roman" w:cs="Times New Roman"/>
          <w:b/>
          <w:bCs/>
          <w:sz w:val="40"/>
          <w:szCs w:val="40"/>
          <w:u w:val="single"/>
        </w:rPr>
        <w:t>Simulation In Weka:</w:t>
      </w:r>
    </w:p>
    <w:p w14:paraId="682EB8D0" w14:textId="42AA50FC" w:rsidR="00BE6E0F" w:rsidRPr="00CB42A7" w:rsidRDefault="00BE6E0F" w:rsidP="00BE6E0F">
      <w:pPr>
        <w:rPr>
          <w:rFonts w:ascii="Times New Roman" w:hAnsi="Times New Roman" w:cs="Times New Roman"/>
          <w:sz w:val="40"/>
          <w:szCs w:val="40"/>
        </w:rPr>
      </w:pPr>
      <w:r w:rsidRPr="00CB42A7">
        <w:rPr>
          <w:rFonts w:ascii="Times New Roman" w:hAnsi="Times New Roman" w:cs="Times New Roman"/>
          <w:noProof/>
          <w:sz w:val="40"/>
          <w:szCs w:val="40"/>
        </w:rPr>
        <w:drawing>
          <wp:inline distT="0" distB="0" distL="0" distR="0" wp14:anchorId="7C026C22" wp14:editId="7B683FC5">
            <wp:extent cx="5943600" cy="2893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893060"/>
                    </a:xfrm>
                    <a:prstGeom prst="rect">
                      <a:avLst/>
                    </a:prstGeom>
                  </pic:spPr>
                </pic:pic>
              </a:graphicData>
            </a:graphic>
          </wp:inline>
        </w:drawing>
      </w:r>
    </w:p>
    <w:p w14:paraId="279169E7" w14:textId="47855D93" w:rsidR="00BE6E0F" w:rsidRPr="00CB42A7" w:rsidRDefault="00BE6E0F" w:rsidP="00BE6E0F">
      <w:pPr>
        <w:rPr>
          <w:rFonts w:ascii="Times New Roman" w:hAnsi="Times New Roman" w:cs="Times New Roman"/>
          <w:sz w:val="40"/>
          <w:szCs w:val="40"/>
        </w:rPr>
      </w:pPr>
      <w:r w:rsidRPr="00CB42A7">
        <w:rPr>
          <w:rFonts w:ascii="Times New Roman" w:hAnsi="Times New Roman" w:cs="Times New Roman"/>
          <w:noProof/>
          <w:sz w:val="40"/>
          <w:szCs w:val="40"/>
        </w:rPr>
        <w:lastRenderedPageBreak/>
        <w:drawing>
          <wp:inline distT="0" distB="0" distL="0" distR="0" wp14:anchorId="7D0704E0" wp14:editId="6B9ED605">
            <wp:extent cx="6010275" cy="2324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011119" cy="2324426"/>
                    </a:xfrm>
                    <a:prstGeom prst="rect">
                      <a:avLst/>
                    </a:prstGeom>
                  </pic:spPr>
                </pic:pic>
              </a:graphicData>
            </a:graphic>
          </wp:inline>
        </w:drawing>
      </w:r>
    </w:p>
    <w:p w14:paraId="6263AFA2" w14:textId="62E4AA5B" w:rsidR="00BE6E0F" w:rsidRPr="00CB42A7" w:rsidRDefault="00BE6E0F" w:rsidP="00BE6E0F">
      <w:pPr>
        <w:rPr>
          <w:rFonts w:ascii="Times New Roman" w:hAnsi="Times New Roman" w:cs="Times New Roman"/>
          <w:sz w:val="40"/>
          <w:szCs w:val="40"/>
        </w:rPr>
      </w:pPr>
      <w:r w:rsidRPr="00CB42A7">
        <w:rPr>
          <w:rFonts w:ascii="Times New Roman" w:hAnsi="Times New Roman" w:cs="Times New Roman"/>
          <w:noProof/>
          <w:sz w:val="40"/>
          <w:szCs w:val="40"/>
        </w:rPr>
        <w:drawing>
          <wp:inline distT="0" distB="0" distL="0" distR="0" wp14:anchorId="39ED136C" wp14:editId="371F3112">
            <wp:extent cx="5858693" cy="4753638"/>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858693" cy="4753638"/>
                    </a:xfrm>
                    <a:prstGeom prst="rect">
                      <a:avLst/>
                    </a:prstGeom>
                  </pic:spPr>
                </pic:pic>
              </a:graphicData>
            </a:graphic>
          </wp:inline>
        </w:drawing>
      </w:r>
    </w:p>
    <w:p w14:paraId="79686149" w14:textId="784F9DA2" w:rsidR="00BE6E0F" w:rsidRPr="00CB42A7" w:rsidRDefault="00DB7C2F" w:rsidP="00BE6E0F">
      <w:pPr>
        <w:rPr>
          <w:rFonts w:ascii="Times New Roman" w:hAnsi="Times New Roman" w:cs="Times New Roman"/>
          <w:sz w:val="40"/>
          <w:szCs w:val="40"/>
        </w:rPr>
      </w:pPr>
      <w:r w:rsidRPr="00CB42A7">
        <w:rPr>
          <w:rFonts w:ascii="Times New Roman" w:hAnsi="Times New Roman" w:cs="Times New Roman"/>
          <w:noProof/>
          <w:sz w:val="40"/>
          <w:szCs w:val="40"/>
        </w:rPr>
        <w:lastRenderedPageBreak/>
        <w:drawing>
          <wp:inline distT="0" distB="0" distL="0" distR="0" wp14:anchorId="55370422" wp14:editId="3D22BA3D">
            <wp:extent cx="6248400" cy="2733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248400" cy="2733675"/>
                    </a:xfrm>
                    <a:prstGeom prst="rect">
                      <a:avLst/>
                    </a:prstGeom>
                  </pic:spPr>
                </pic:pic>
              </a:graphicData>
            </a:graphic>
          </wp:inline>
        </w:drawing>
      </w:r>
    </w:p>
    <w:p w14:paraId="215F4A23" w14:textId="44AFE09E" w:rsidR="00DB7C2F" w:rsidRPr="00CB42A7" w:rsidRDefault="00DB7C2F" w:rsidP="00BE6E0F">
      <w:pPr>
        <w:rPr>
          <w:rFonts w:ascii="Times New Roman" w:hAnsi="Times New Roman" w:cs="Times New Roman"/>
          <w:sz w:val="40"/>
          <w:szCs w:val="40"/>
        </w:rPr>
      </w:pPr>
      <w:r w:rsidRPr="00CB42A7">
        <w:rPr>
          <w:rFonts w:ascii="Times New Roman" w:hAnsi="Times New Roman" w:cs="Times New Roman"/>
          <w:noProof/>
          <w:sz w:val="40"/>
          <w:szCs w:val="40"/>
        </w:rPr>
        <w:drawing>
          <wp:inline distT="0" distB="0" distL="0" distR="0" wp14:anchorId="6158B45B" wp14:editId="240F6267">
            <wp:extent cx="5286375" cy="1695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287123" cy="1695690"/>
                    </a:xfrm>
                    <a:prstGeom prst="rect">
                      <a:avLst/>
                    </a:prstGeom>
                  </pic:spPr>
                </pic:pic>
              </a:graphicData>
            </a:graphic>
          </wp:inline>
        </w:drawing>
      </w:r>
    </w:p>
    <w:p w14:paraId="2A48DD33" w14:textId="485AB229" w:rsidR="00622812" w:rsidRPr="00CB42A7" w:rsidRDefault="00622812" w:rsidP="00BE6E0F">
      <w:pPr>
        <w:rPr>
          <w:rFonts w:ascii="Times New Roman" w:hAnsi="Times New Roman" w:cs="Times New Roman"/>
          <w:sz w:val="40"/>
          <w:szCs w:val="40"/>
        </w:rPr>
      </w:pPr>
    </w:p>
    <w:p w14:paraId="5A71B76B" w14:textId="77777777" w:rsidR="00622812" w:rsidRPr="00CB42A7" w:rsidRDefault="00622812" w:rsidP="00BE6E0F">
      <w:pPr>
        <w:rPr>
          <w:rFonts w:ascii="Times New Roman" w:hAnsi="Times New Roman" w:cs="Times New Roman"/>
          <w:sz w:val="40"/>
          <w:szCs w:val="40"/>
        </w:rPr>
      </w:pPr>
    </w:p>
    <w:tbl>
      <w:tblPr>
        <w:tblStyle w:val="TableGrid"/>
        <w:tblW w:w="9767" w:type="dxa"/>
        <w:tblLook w:val="04A0" w:firstRow="1" w:lastRow="0" w:firstColumn="1" w:lastColumn="0" w:noHBand="0" w:noVBand="1"/>
      </w:tblPr>
      <w:tblGrid>
        <w:gridCol w:w="3255"/>
        <w:gridCol w:w="3256"/>
        <w:gridCol w:w="3256"/>
      </w:tblGrid>
      <w:tr w:rsidR="00622812" w:rsidRPr="00CB42A7" w14:paraId="49EF1041" w14:textId="77777777" w:rsidTr="00633316">
        <w:trPr>
          <w:trHeight w:val="2147"/>
        </w:trPr>
        <w:tc>
          <w:tcPr>
            <w:tcW w:w="3255" w:type="dxa"/>
          </w:tcPr>
          <w:p w14:paraId="56244768" w14:textId="77777777" w:rsidR="00622812" w:rsidRPr="00AA7B45" w:rsidRDefault="00622812" w:rsidP="00C078ED">
            <w:pPr>
              <w:jc w:val="center"/>
              <w:rPr>
                <w:rFonts w:ascii="Times New Roman" w:hAnsi="Times New Roman" w:cs="Times New Roman"/>
                <w:sz w:val="36"/>
                <w:szCs w:val="36"/>
              </w:rPr>
            </w:pPr>
          </w:p>
        </w:tc>
        <w:tc>
          <w:tcPr>
            <w:tcW w:w="3256" w:type="dxa"/>
          </w:tcPr>
          <w:p w14:paraId="37BF3F48" w14:textId="1D7E0526" w:rsidR="00622812" w:rsidRPr="00AA7B45" w:rsidRDefault="00622812" w:rsidP="00C078ED">
            <w:pPr>
              <w:jc w:val="center"/>
              <w:rPr>
                <w:rFonts w:ascii="Times New Roman" w:hAnsi="Times New Roman" w:cs="Times New Roman"/>
                <w:sz w:val="36"/>
                <w:szCs w:val="36"/>
              </w:rPr>
            </w:pPr>
            <w:r w:rsidRPr="00AA7B45">
              <w:rPr>
                <w:rFonts w:ascii="Times New Roman" w:hAnsi="Times New Roman" w:cs="Times New Roman"/>
                <w:sz w:val="36"/>
                <w:szCs w:val="36"/>
              </w:rPr>
              <w:t>Predicted</w:t>
            </w:r>
          </w:p>
          <w:p w14:paraId="39F496C4" w14:textId="0698548E" w:rsidR="00622812" w:rsidRPr="00AA7B45" w:rsidRDefault="00622812" w:rsidP="00C078ED">
            <w:pPr>
              <w:jc w:val="center"/>
              <w:rPr>
                <w:rFonts w:ascii="Times New Roman" w:hAnsi="Times New Roman" w:cs="Times New Roman"/>
                <w:sz w:val="36"/>
                <w:szCs w:val="36"/>
              </w:rPr>
            </w:pPr>
            <w:r w:rsidRPr="00AA7B45">
              <w:rPr>
                <w:rFonts w:ascii="Times New Roman" w:hAnsi="Times New Roman" w:cs="Times New Roman"/>
                <w:sz w:val="36"/>
                <w:szCs w:val="36"/>
              </w:rPr>
              <w:t>No</w:t>
            </w:r>
          </w:p>
          <w:p w14:paraId="48D44CC1" w14:textId="1CF08595" w:rsidR="00622812" w:rsidRPr="00AA7B45" w:rsidRDefault="00622812" w:rsidP="00C078ED">
            <w:pPr>
              <w:jc w:val="center"/>
              <w:rPr>
                <w:rFonts w:ascii="Times New Roman" w:hAnsi="Times New Roman" w:cs="Times New Roman"/>
                <w:sz w:val="36"/>
                <w:szCs w:val="36"/>
              </w:rPr>
            </w:pPr>
            <w:r w:rsidRPr="00AA7B45">
              <w:rPr>
                <w:rFonts w:ascii="Times New Roman" w:hAnsi="Times New Roman" w:cs="Times New Roman"/>
                <w:sz w:val="36"/>
                <w:szCs w:val="36"/>
              </w:rPr>
              <w:t>a</w:t>
            </w:r>
          </w:p>
        </w:tc>
        <w:tc>
          <w:tcPr>
            <w:tcW w:w="3256" w:type="dxa"/>
          </w:tcPr>
          <w:p w14:paraId="13ECADB4" w14:textId="33551CED" w:rsidR="00622812" w:rsidRPr="00AA7B45" w:rsidRDefault="00622812" w:rsidP="00C078ED">
            <w:pPr>
              <w:jc w:val="center"/>
              <w:rPr>
                <w:rFonts w:ascii="Times New Roman" w:hAnsi="Times New Roman" w:cs="Times New Roman"/>
                <w:sz w:val="36"/>
                <w:szCs w:val="36"/>
              </w:rPr>
            </w:pPr>
            <w:r w:rsidRPr="00AA7B45">
              <w:rPr>
                <w:rFonts w:ascii="Times New Roman" w:hAnsi="Times New Roman" w:cs="Times New Roman"/>
                <w:sz w:val="36"/>
                <w:szCs w:val="36"/>
              </w:rPr>
              <w:t>Predicted</w:t>
            </w:r>
          </w:p>
          <w:p w14:paraId="79D09167" w14:textId="6343788D" w:rsidR="00622812" w:rsidRPr="00AA7B45" w:rsidRDefault="00622812" w:rsidP="00C078ED">
            <w:pPr>
              <w:jc w:val="center"/>
              <w:rPr>
                <w:rFonts w:ascii="Times New Roman" w:hAnsi="Times New Roman" w:cs="Times New Roman"/>
                <w:sz w:val="36"/>
                <w:szCs w:val="36"/>
              </w:rPr>
            </w:pPr>
            <w:r w:rsidRPr="00AA7B45">
              <w:rPr>
                <w:rFonts w:ascii="Times New Roman" w:hAnsi="Times New Roman" w:cs="Times New Roman"/>
                <w:sz w:val="36"/>
                <w:szCs w:val="36"/>
              </w:rPr>
              <w:t>Yes</w:t>
            </w:r>
          </w:p>
          <w:p w14:paraId="13915824" w14:textId="2E74ABDD" w:rsidR="00622812" w:rsidRPr="00C078ED" w:rsidRDefault="00622812" w:rsidP="00C078ED">
            <w:pPr>
              <w:jc w:val="center"/>
              <w:rPr>
                <w:rFonts w:ascii="Times New Roman" w:hAnsi="Times New Roman" w:cs="Times New Roman"/>
                <w:sz w:val="28"/>
                <w:szCs w:val="28"/>
              </w:rPr>
            </w:pPr>
            <w:r w:rsidRPr="00AA7B45">
              <w:rPr>
                <w:rFonts w:ascii="Times New Roman" w:hAnsi="Times New Roman" w:cs="Times New Roman"/>
                <w:sz w:val="36"/>
                <w:szCs w:val="36"/>
              </w:rPr>
              <w:t>b</w:t>
            </w:r>
          </w:p>
        </w:tc>
      </w:tr>
      <w:tr w:rsidR="00622812" w:rsidRPr="00CB42A7" w14:paraId="3A697706" w14:textId="77777777" w:rsidTr="00633316">
        <w:trPr>
          <w:trHeight w:val="811"/>
        </w:trPr>
        <w:tc>
          <w:tcPr>
            <w:tcW w:w="3255" w:type="dxa"/>
          </w:tcPr>
          <w:p w14:paraId="734F69C6" w14:textId="005B4761" w:rsidR="00622812" w:rsidRPr="00AA7B45" w:rsidRDefault="00622812" w:rsidP="00C078ED">
            <w:pPr>
              <w:jc w:val="center"/>
              <w:rPr>
                <w:rFonts w:ascii="Times New Roman" w:hAnsi="Times New Roman" w:cs="Times New Roman"/>
                <w:sz w:val="36"/>
                <w:szCs w:val="36"/>
              </w:rPr>
            </w:pPr>
            <w:r w:rsidRPr="00AA7B45">
              <w:rPr>
                <w:rFonts w:ascii="Times New Roman" w:hAnsi="Times New Roman" w:cs="Times New Roman"/>
                <w:sz w:val="36"/>
                <w:szCs w:val="36"/>
              </w:rPr>
              <w:t>Actual No</w:t>
            </w:r>
          </w:p>
        </w:tc>
        <w:tc>
          <w:tcPr>
            <w:tcW w:w="3256" w:type="dxa"/>
          </w:tcPr>
          <w:p w14:paraId="4899BACE" w14:textId="4CF213AD" w:rsidR="00622812" w:rsidRPr="00AA7B45" w:rsidRDefault="00622812" w:rsidP="00C078ED">
            <w:pPr>
              <w:jc w:val="center"/>
              <w:rPr>
                <w:rFonts w:ascii="Times New Roman" w:hAnsi="Times New Roman" w:cs="Times New Roman"/>
                <w:sz w:val="36"/>
                <w:szCs w:val="36"/>
              </w:rPr>
            </w:pPr>
            <w:r w:rsidRPr="00AA7B45">
              <w:rPr>
                <w:rFonts w:ascii="Times New Roman" w:hAnsi="Times New Roman" w:cs="Times New Roman"/>
                <w:sz w:val="36"/>
                <w:szCs w:val="36"/>
              </w:rPr>
              <w:t>TN=505</w:t>
            </w:r>
          </w:p>
        </w:tc>
        <w:tc>
          <w:tcPr>
            <w:tcW w:w="3256" w:type="dxa"/>
          </w:tcPr>
          <w:p w14:paraId="4CA03DA3" w14:textId="7DE9BE3E" w:rsidR="00622812" w:rsidRPr="00AA7B45" w:rsidRDefault="00622812" w:rsidP="00C078ED">
            <w:pPr>
              <w:jc w:val="center"/>
              <w:rPr>
                <w:rFonts w:ascii="Times New Roman" w:hAnsi="Times New Roman" w:cs="Times New Roman"/>
                <w:sz w:val="36"/>
                <w:szCs w:val="36"/>
              </w:rPr>
            </w:pPr>
            <w:r w:rsidRPr="00AA7B45">
              <w:rPr>
                <w:rFonts w:ascii="Times New Roman" w:hAnsi="Times New Roman" w:cs="Times New Roman"/>
                <w:sz w:val="36"/>
                <w:szCs w:val="36"/>
              </w:rPr>
              <w:t>FP=65</w:t>
            </w:r>
          </w:p>
        </w:tc>
      </w:tr>
      <w:tr w:rsidR="00622812" w:rsidRPr="00CB42A7" w14:paraId="7DB26942" w14:textId="77777777" w:rsidTr="00633316">
        <w:trPr>
          <w:trHeight w:val="785"/>
        </w:trPr>
        <w:tc>
          <w:tcPr>
            <w:tcW w:w="3255" w:type="dxa"/>
          </w:tcPr>
          <w:p w14:paraId="7B07EEBA" w14:textId="01DE33BD" w:rsidR="00622812" w:rsidRPr="00AA7B45" w:rsidRDefault="00622812" w:rsidP="00C078ED">
            <w:pPr>
              <w:jc w:val="center"/>
              <w:rPr>
                <w:rFonts w:ascii="Times New Roman" w:hAnsi="Times New Roman" w:cs="Times New Roman"/>
                <w:sz w:val="36"/>
                <w:szCs w:val="36"/>
              </w:rPr>
            </w:pPr>
            <w:r w:rsidRPr="00AA7B45">
              <w:rPr>
                <w:rFonts w:ascii="Times New Roman" w:hAnsi="Times New Roman" w:cs="Times New Roman"/>
                <w:sz w:val="36"/>
                <w:szCs w:val="36"/>
              </w:rPr>
              <w:t>Actual Yes</w:t>
            </w:r>
          </w:p>
        </w:tc>
        <w:tc>
          <w:tcPr>
            <w:tcW w:w="3256" w:type="dxa"/>
          </w:tcPr>
          <w:p w14:paraId="7A5E55B2" w14:textId="0B344E08" w:rsidR="00622812" w:rsidRPr="00AA7B45" w:rsidRDefault="00622812" w:rsidP="00C078ED">
            <w:pPr>
              <w:jc w:val="center"/>
              <w:rPr>
                <w:rFonts w:ascii="Times New Roman" w:hAnsi="Times New Roman" w:cs="Times New Roman"/>
                <w:sz w:val="36"/>
                <w:szCs w:val="36"/>
              </w:rPr>
            </w:pPr>
            <w:r w:rsidRPr="00AA7B45">
              <w:rPr>
                <w:rFonts w:ascii="Times New Roman" w:hAnsi="Times New Roman" w:cs="Times New Roman"/>
                <w:sz w:val="36"/>
                <w:szCs w:val="36"/>
              </w:rPr>
              <w:t>FN=101</w:t>
            </w:r>
          </w:p>
        </w:tc>
        <w:tc>
          <w:tcPr>
            <w:tcW w:w="3256" w:type="dxa"/>
          </w:tcPr>
          <w:p w14:paraId="100A7EE2" w14:textId="70A245F8" w:rsidR="00622812" w:rsidRPr="00AA7B45" w:rsidRDefault="00622812" w:rsidP="00C078ED">
            <w:pPr>
              <w:jc w:val="center"/>
              <w:rPr>
                <w:rFonts w:ascii="Times New Roman" w:hAnsi="Times New Roman" w:cs="Times New Roman"/>
                <w:sz w:val="36"/>
                <w:szCs w:val="36"/>
              </w:rPr>
            </w:pPr>
            <w:r w:rsidRPr="00AA7B45">
              <w:rPr>
                <w:rFonts w:ascii="Times New Roman" w:hAnsi="Times New Roman" w:cs="Times New Roman"/>
                <w:sz w:val="36"/>
                <w:szCs w:val="36"/>
              </w:rPr>
              <w:t>TP=77</w:t>
            </w:r>
          </w:p>
        </w:tc>
      </w:tr>
    </w:tbl>
    <w:p w14:paraId="261D41FA" w14:textId="77777777" w:rsidR="00C078ED" w:rsidRDefault="00C078ED" w:rsidP="00BE6E0F">
      <w:pPr>
        <w:rPr>
          <w:rFonts w:ascii="Times New Roman" w:hAnsi="Times New Roman" w:cs="Times New Roman"/>
          <w:b/>
          <w:bCs/>
          <w:sz w:val="40"/>
          <w:szCs w:val="40"/>
        </w:rPr>
      </w:pPr>
      <w:bookmarkStart w:id="0" w:name="_Hlk85679693"/>
    </w:p>
    <w:p w14:paraId="29CD4798" w14:textId="1C633CB9" w:rsidR="00622812" w:rsidRPr="00C078ED" w:rsidRDefault="00622812" w:rsidP="00BE6E0F">
      <w:pPr>
        <w:rPr>
          <w:rFonts w:ascii="Times New Roman" w:eastAsiaTheme="minorEastAsia" w:hAnsi="Times New Roman" w:cs="Times New Roman"/>
          <w:b/>
          <w:bCs/>
          <w:sz w:val="32"/>
          <w:szCs w:val="32"/>
        </w:rPr>
      </w:pPr>
      <w:r w:rsidRPr="00662038">
        <w:rPr>
          <w:rFonts w:ascii="Times New Roman" w:hAnsi="Times New Roman" w:cs="Times New Roman"/>
          <w:b/>
          <w:bCs/>
          <w:sz w:val="40"/>
          <w:szCs w:val="40"/>
        </w:rPr>
        <w:lastRenderedPageBreak/>
        <w:t>Accuracy</w:t>
      </w:r>
      <w:bookmarkEnd w:id="0"/>
      <w:r w:rsidR="001F14D2" w:rsidRPr="00662038">
        <w:rPr>
          <w:rFonts w:ascii="Times New Roman" w:hAnsi="Times New Roman" w:cs="Times New Roman"/>
          <w:b/>
          <w:bCs/>
          <w:sz w:val="40"/>
          <w:szCs w:val="40"/>
        </w:rPr>
        <w:t xml:space="preserve"> = </w:t>
      </w:r>
      <m:oMath>
        <m:f>
          <m:fPr>
            <m:ctrlPr>
              <w:rPr>
                <w:rFonts w:ascii="Cambria Math" w:hAnsi="Cambria Math" w:cs="Times New Roman"/>
                <w:b/>
                <w:bCs/>
                <w:i/>
                <w:sz w:val="32"/>
                <w:szCs w:val="32"/>
              </w:rPr>
            </m:ctrlPr>
          </m:fPr>
          <m:num>
            <m:r>
              <m:rPr>
                <m:sty m:val="p"/>
              </m:rPr>
              <w:rPr>
                <w:rFonts w:ascii="Cambria Math" w:hAnsi="Cambria Math" w:cs="Times New Roman"/>
                <w:sz w:val="32"/>
                <w:szCs w:val="32"/>
              </w:rPr>
              <m:t>TP+TN</m:t>
            </m:r>
          </m:num>
          <m:den>
            <m:r>
              <m:rPr>
                <m:sty m:val="p"/>
              </m:rPr>
              <w:rPr>
                <w:rFonts w:ascii="Cambria Math" w:hAnsi="Cambria Math" w:cs="Times New Roman"/>
                <w:sz w:val="32"/>
                <w:szCs w:val="32"/>
              </w:rPr>
              <m:t>Total</m:t>
            </m:r>
          </m:den>
        </m:f>
      </m:oMath>
    </w:p>
    <w:p w14:paraId="03FB5B85" w14:textId="5AE5A92C" w:rsidR="001F14D2" w:rsidRPr="00C078ED" w:rsidRDefault="00745D42" w:rsidP="00BE6E0F">
      <w:pPr>
        <w:rPr>
          <w:rFonts w:ascii="Times New Roman" w:eastAsiaTheme="minorEastAsia" w:hAnsi="Times New Roman" w:cs="Times New Roman"/>
          <w:b/>
          <w:bCs/>
          <w:sz w:val="32"/>
          <w:szCs w:val="32"/>
        </w:rPr>
      </w:pPr>
      <w:r w:rsidRPr="00C078ED">
        <w:rPr>
          <w:rFonts w:ascii="Times New Roman" w:eastAsiaTheme="minorEastAsia" w:hAnsi="Times New Roman" w:cs="Times New Roman"/>
          <w:b/>
          <w:bCs/>
          <w:sz w:val="32"/>
          <w:szCs w:val="32"/>
        </w:rPr>
        <w:t xml:space="preserve">                  </w:t>
      </w:r>
      <w:r w:rsidR="001F14D2" w:rsidRPr="00C078ED">
        <w:rPr>
          <w:rFonts w:ascii="Times New Roman" w:eastAsiaTheme="minorEastAsia" w:hAnsi="Times New Roman" w:cs="Times New Roman"/>
          <w:b/>
          <w:bCs/>
          <w:sz w:val="32"/>
          <w:szCs w:val="32"/>
        </w:rPr>
        <w:t>=</w:t>
      </w:r>
      <m:oMath>
        <m:r>
          <m:rPr>
            <m:sty m:val="bi"/>
          </m:rPr>
          <w:rPr>
            <w:rFonts w:ascii="Cambria Math" w:eastAsiaTheme="minorEastAsia" w:hAnsi="Cambria Math" w:cs="Times New Roman"/>
            <w:sz w:val="32"/>
            <w:szCs w:val="32"/>
          </w:rPr>
          <m:t xml:space="preserve"> </m:t>
        </m:r>
        <m:f>
          <m:fPr>
            <m:ctrlPr>
              <w:rPr>
                <w:rFonts w:ascii="Cambria Math" w:eastAsiaTheme="minorEastAsia" w:hAnsi="Cambria Math" w:cs="Times New Roman"/>
                <w:iCs/>
                <w:sz w:val="32"/>
                <w:szCs w:val="32"/>
              </w:rPr>
            </m:ctrlPr>
          </m:fPr>
          <m:num>
            <m:r>
              <m:rPr>
                <m:sty m:val="p"/>
              </m:rPr>
              <w:rPr>
                <w:rFonts w:ascii="Cambria Math" w:eastAsiaTheme="minorEastAsia" w:hAnsi="Cambria Math" w:cs="Times New Roman"/>
                <w:sz w:val="32"/>
                <w:szCs w:val="32"/>
              </w:rPr>
              <m:t>77+505</m:t>
            </m:r>
          </m:num>
          <m:den>
            <m:r>
              <m:rPr>
                <m:sty m:val="p"/>
              </m:rPr>
              <w:rPr>
                <w:rFonts w:ascii="Cambria Math" w:eastAsiaTheme="minorEastAsia" w:hAnsi="Cambria Math" w:cs="Times New Roman"/>
                <w:sz w:val="32"/>
                <w:szCs w:val="32"/>
              </w:rPr>
              <m:t>748</m:t>
            </m:r>
          </m:den>
        </m:f>
      </m:oMath>
    </w:p>
    <w:p w14:paraId="64AB927C" w14:textId="3A83FBFA" w:rsidR="001F14D2" w:rsidRPr="00C078ED" w:rsidRDefault="00745D42" w:rsidP="00745D42">
      <w:pPr>
        <w:ind w:left="1440"/>
        <w:rPr>
          <w:rFonts w:ascii="Times New Roman" w:eastAsiaTheme="minorEastAsia" w:hAnsi="Times New Roman" w:cs="Times New Roman"/>
          <w:sz w:val="32"/>
          <w:szCs w:val="32"/>
        </w:rPr>
      </w:pPr>
      <w:r w:rsidRPr="00C078ED">
        <w:rPr>
          <w:rFonts w:ascii="Times New Roman" w:eastAsiaTheme="minorEastAsia" w:hAnsi="Times New Roman" w:cs="Times New Roman"/>
          <w:b/>
          <w:bCs/>
          <w:sz w:val="32"/>
          <w:szCs w:val="32"/>
        </w:rPr>
        <w:t xml:space="preserve">   </w:t>
      </w:r>
      <w:r w:rsidR="001F14D2" w:rsidRPr="00C078ED">
        <w:rPr>
          <w:rFonts w:ascii="Times New Roman" w:eastAsiaTheme="minorEastAsia" w:hAnsi="Times New Roman" w:cs="Times New Roman"/>
          <w:b/>
          <w:bCs/>
          <w:sz w:val="32"/>
          <w:szCs w:val="32"/>
        </w:rPr>
        <w:t xml:space="preserve">= </w:t>
      </w:r>
      <w:r w:rsidR="001F14D2" w:rsidRPr="00C078ED">
        <w:rPr>
          <w:rFonts w:ascii="Times New Roman" w:eastAsiaTheme="minorEastAsia" w:hAnsi="Times New Roman" w:cs="Times New Roman"/>
          <w:sz w:val="32"/>
          <w:szCs w:val="32"/>
        </w:rPr>
        <w:t>0.778</w:t>
      </w:r>
    </w:p>
    <w:p w14:paraId="340E54D9" w14:textId="56A0249A" w:rsidR="001F14D2" w:rsidRPr="00C078ED" w:rsidRDefault="00745D42" w:rsidP="00745D42">
      <w:pPr>
        <w:ind w:left="720"/>
        <w:rPr>
          <w:rFonts w:ascii="Times New Roman" w:eastAsiaTheme="minorEastAsia" w:hAnsi="Times New Roman" w:cs="Times New Roman"/>
          <w:sz w:val="32"/>
          <w:szCs w:val="32"/>
        </w:rPr>
      </w:pPr>
      <w:r w:rsidRPr="00C078ED">
        <w:rPr>
          <w:rFonts w:ascii="Times New Roman" w:eastAsiaTheme="minorEastAsia" w:hAnsi="Times New Roman" w:cs="Times New Roman"/>
          <w:sz w:val="32"/>
          <w:szCs w:val="32"/>
        </w:rPr>
        <w:t xml:space="preserve">          </w:t>
      </w:r>
      <w:r w:rsidR="001F14D2" w:rsidRPr="00C078ED">
        <w:rPr>
          <w:rFonts w:ascii="Times New Roman" w:eastAsiaTheme="minorEastAsia" w:hAnsi="Times New Roman" w:cs="Times New Roman"/>
          <w:sz w:val="32"/>
          <w:szCs w:val="32"/>
        </w:rPr>
        <w:t>= 77.8%</w:t>
      </w:r>
    </w:p>
    <w:p w14:paraId="4E7840D6" w14:textId="765C29EE" w:rsidR="001F14D2" w:rsidRDefault="001F14D2" w:rsidP="00BE6E0F">
      <w:pPr>
        <w:rPr>
          <w:rFonts w:ascii="Times New Roman" w:eastAsiaTheme="minorEastAsia" w:hAnsi="Times New Roman" w:cs="Times New Roman"/>
          <w:sz w:val="36"/>
          <w:szCs w:val="36"/>
        </w:rPr>
      </w:pPr>
    </w:p>
    <w:p w14:paraId="058CC8BA" w14:textId="512EF45C" w:rsidR="00622812" w:rsidRPr="001F14D2" w:rsidRDefault="001F14D2" w:rsidP="00BE6E0F">
      <w:pPr>
        <w:rPr>
          <w:rFonts w:ascii="Times New Roman" w:eastAsiaTheme="minorEastAsia" w:hAnsi="Times New Roman" w:cs="Times New Roman"/>
          <w:b/>
          <w:bCs/>
          <w:sz w:val="40"/>
          <w:szCs w:val="40"/>
        </w:rPr>
      </w:pPr>
      <w:r w:rsidRPr="001F14D2">
        <w:rPr>
          <w:rFonts w:ascii="Times New Roman" w:hAnsi="Times New Roman" w:cs="Times New Roman"/>
          <w:b/>
          <w:bCs/>
          <w:sz w:val="40"/>
          <w:szCs w:val="40"/>
        </w:rPr>
        <w:t xml:space="preserve">Sensitivity = </w:t>
      </w:r>
      <m:oMath>
        <m:f>
          <m:fPr>
            <m:ctrlPr>
              <w:rPr>
                <w:rFonts w:ascii="Cambria Math" w:hAnsi="Cambria Math" w:cs="Times New Roman"/>
                <w:b/>
                <w:bCs/>
                <w:i/>
                <w:sz w:val="40"/>
                <w:szCs w:val="40"/>
              </w:rPr>
            </m:ctrlPr>
          </m:fPr>
          <m:num>
            <m:r>
              <m:rPr>
                <m:sty m:val="p"/>
              </m:rPr>
              <w:rPr>
                <w:rFonts w:ascii="Cambria Math" w:hAnsi="Cambria Math" w:cs="Times New Roman"/>
                <w:sz w:val="40"/>
                <w:szCs w:val="40"/>
              </w:rPr>
              <m:t>TP</m:t>
            </m:r>
          </m:num>
          <m:den>
            <m:r>
              <m:rPr>
                <m:sty m:val="p"/>
              </m:rPr>
              <w:rPr>
                <w:rFonts w:ascii="Cambria Math" w:hAnsi="Cambria Math" w:cs="Times New Roman"/>
                <w:sz w:val="40"/>
                <w:szCs w:val="40"/>
              </w:rPr>
              <m:t>TP+FN</m:t>
            </m:r>
          </m:den>
        </m:f>
      </m:oMath>
    </w:p>
    <w:p w14:paraId="116157E6" w14:textId="2833E9DD" w:rsidR="001F14D2" w:rsidRPr="001F14D2" w:rsidRDefault="001F14D2" w:rsidP="00BE6E0F">
      <w:pPr>
        <w:rPr>
          <w:rFonts w:ascii="Times New Roman" w:eastAsiaTheme="minorEastAsia" w:hAnsi="Times New Roman" w:cs="Times New Roman"/>
          <w:b/>
          <w:bCs/>
          <w:sz w:val="40"/>
          <w:szCs w:val="40"/>
        </w:rPr>
      </w:pPr>
      <w:r w:rsidRPr="001F14D2">
        <w:rPr>
          <w:rFonts w:ascii="Times New Roman" w:eastAsiaTheme="minorEastAsia" w:hAnsi="Times New Roman" w:cs="Times New Roman"/>
          <w:b/>
          <w:bCs/>
          <w:sz w:val="40"/>
          <w:szCs w:val="40"/>
        </w:rPr>
        <w:t xml:space="preserve">                   =</w:t>
      </w:r>
      <m:oMath>
        <m:r>
          <m:rPr>
            <m:sty m:val="bi"/>
          </m:rPr>
          <w:rPr>
            <w:rFonts w:ascii="Cambria Math" w:eastAsiaTheme="minorEastAsia" w:hAnsi="Cambria Math" w:cs="Times New Roman"/>
            <w:sz w:val="40"/>
            <w:szCs w:val="40"/>
          </w:rPr>
          <m:t xml:space="preserve"> </m:t>
        </m:r>
        <m:f>
          <m:fPr>
            <m:ctrlPr>
              <w:rPr>
                <w:rFonts w:ascii="Cambria Math" w:eastAsiaTheme="minorEastAsia" w:hAnsi="Cambria Math" w:cs="Times New Roman"/>
                <w:iCs/>
                <w:sz w:val="40"/>
                <w:szCs w:val="40"/>
              </w:rPr>
            </m:ctrlPr>
          </m:fPr>
          <m:num>
            <m:r>
              <m:rPr>
                <m:sty m:val="p"/>
              </m:rPr>
              <w:rPr>
                <w:rFonts w:ascii="Cambria Math" w:eastAsiaTheme="minorEastAsia" w:hAnsi="Cambria Math" w:cs="Times New Roman"/>
                <w:sz w:val="40"/>
                <w:szCs w:val="40"/>
              </w:rPr>
              <m:t>77</m:t>
            </m:r>
          </m:num>
          <m:den>
            <m:r>
              <m:rPr>
                <m:sty m:val="p"/>
              </m:rPr>
              <w:rPr>
                <w:rFonts w:ascii="Cambria Math" w:eastAsiaTheme="minorEastAsia" w:hAnsi="Cambria Math" w:cs="Times New Roman"/>
                <w:sz w:val="40"/>
                <w:szCs w:val="40"/>
              </w:rPr>
              <m:t xml:space="preserve"> 77+101</m:t>
            </m:r>
          </m:den>
        </m:f>
      </m:oMath>
      <w:r w:rsidRPr="00745D42">
        <w:rPr>
          <w:rFonts w:ascii="Times New Roman" w:eastAsiaTheme="minorEastAsia" w:hAnsi="Times New Roman" w:cs="Times New Roman"/>
          <w:b/>
          <w:bCs/>
          <w:sz w:val="40"/>
          <w:szCs w:val="40"/>
        </w:rPr>
        <w:t xml:space="preserve"> </w:t>
      </w:r>
    </w:p>
    <w:p w14:paraId="53A40EE6" w14:textId="190A4FEC" w:rsidR="001F14D2" w:rsidRPr="001F14D2" w:rsidRDefault="001F14D2" w:rsidP="00BE6E0F">
      <w:pPr>
        <w:rPr>
          <w:rFonts w:ascii="Times New Roman" w:eastAsiaTheme="minorEastAsia" w:hAnsi="Times New Roman" w:cs="Times New Roman"/>
          <w:sz w:val="40"/>
          <w:szCs w:val="40"/>
        </w:rPr>
      </w:pPr>
      <w:r w:rsidRPr="001F14D2">
        <w:rPr>
          <w:rFonts w:ascii="Times New Roman" w:eastAsiaTheme="minorEastAsia" w:hAnsi="Times New Roman" w:cs="Times New Roman"/>
          <w:b/>
          <w:bCs/>
          <w:sz w:val="40"/>
          <w:szCs w:val="40"/>
        </w:rPr>
        <w:t xml:space="preserve">                   </w:t>
      </w:r>
      <w:r w:rsidRPr="001F14D2">
        <w:rPr>
          <w:rFonts w:ascii="Times New Roman" w:eastAsiaTheme="minorEastAsia" w:hAnsi="Times New Roman" w:cs="Times New Roman"/>
          <w:sz w:val="40"/>
          <w:szCs w:val="40"/>
        </w:rPr>
        <w:t>= 0.432</w:t>
      </w:r>
    </w:p>
    <w:p w14:paraId="3BA8C3FC" w14:textId="561ADDD2" w:rsidR="001F14D2" w:rsidRDefault="001F14D2" w:rsidP="00BE6E0F">
      <w:pPr>
        <w:rPr>
          <w:rFonts w:ascii="Times New Roman" w:eastAsiaTheme="minorEastAsia" w:hAnsi="Times New Roman" w:cs="Times New Roman"/>
          <w:sz w:val="40"/>
          <w:szCs w:val="40"/>
        </w:rPr>
      </w:pPr>
      <w:r w:rsidRPr="001F14D2">
        <w:rPr>
          <w:rFonts w:ascii="Times New Roman" w:eastAsiaTheme="minorEastAsia" w:hAnsi="Times New Roman" w:cs="Times New Roman"/>
          <w:sz w:val="40"/>
          <w:szCs w:val="40"/>
        </w:rPr>
        <w:t xml:space="preserve">                   = 43.2%</w:t>
      </w:r>
    </w:p>
    <w:p w14:paraId="5FBCB520" w14:textId="657D85C8" w:rsidR="001F14D2" w:rsidRDefault="001F14D2" w:rsidP="00BE6E0F">
      <w:pPr>
        <w:rPr>
          <w:rFonts w:ascii="Times New Roman" w:eastAsiaTheme="minorEastAsia" w:hAnsi="Times New Roman" w:cs="Times New Roman"/>
          <w:sz w:val="40"/>
          <w:szCs w:val="40"/>
        </w:rPr>
      </w:pPr>
    </w:p>
    <w:p w14:paraId="1B823ED9" w14:textId="425D9CB0" w:rsidR="001F14D2" w:rsidRPr="00C115E9" w:rsidRDefault="001F14D2" w:rsidP="00BE6E0F">
      <w:pPr>
        <w:rPr>
          <w:rFonts w:ascii="Times New Roman" w:eastAsiaTheme="minorEastAsia" w:hAnsi="Times New Roman" w:cs="Times New Roman"/>
          <w:b/>
          <w:bCs/>
          <w:sz w:val="40"/>
          <w:szCs w:val="40"/>
        </w:rPr>
      </w:pPr>
      <w:r w:rsidRPr="00C115E9">
        <w:rPr>
          <w:rFonts w:ascii="Times New Roman" w:hAnsi="Times New Roman" w:cs="Times New Roman"/>
          <w:b/>
          <w:bCs/>
          <w:sz w:val="40"/>
          <w:szCs w:val="40"/>
        </w:rPr>
        <w:t xml:space="preserve">Specificity = </w:t>
      </w:r>
      <m:oMath>
        <m:f>
          <m:fPr>
            <m:ctrlPr>
              <w:rPr>
                <w:rFonts w:ascii="Cambria Math" w:hAnsi="Cambria Math" w:cs="Times New Roman"/>
                <w:b/>
                <w:bCs/>
                <w:i/>
                <w:sz w:val="40"/>
                <w:szCs w:val="40"/>
              </w:rPr>
            </m:ctrlPr>
          </m:fPr>
          <m:num>
            <m:r>
              <m:rPr>
                <m:sty m:val="p"/>
              </m:rPr>
              <w:rPr>
                <w:rFonts w:ascii="Cambria Math" w:hAnsi="Cambria Math" w:cs="Times New Roman"/>
                <w:sz w:val="40"/>
                <w:szCs w:val="40"/>
              </w:rPr>
              <m:t>TN</m:t>
            </m:r>
          </m:num>
          <m:den>
            <m:r>
              <m:rPr>
                <m:sty m:val="p"/>
              </m:rPr>
              <w:rPr>
                <w:rFonts w:ascii="Cambria Math" w:hAnsi="Cambria Math" w:cs="Times New Roman"/>
                <w:sz w:val="40"/>
                <w:szCs w:val="40"/>
              </w:rPr>
              <m:t>TN+FP</m:t>
            </m:r>
          </m:den>
        </m:f>
      </m:oMath>
    </w:p>
    <w:p w14:paraId="1C50E1E2" w14:textId="5F60167D" w:rsidR="001F14D2" w:rsidRPr="00C115E9" w:rsidRDefault="001F14D2" w:rsidP="00BE6E0F">
      <w:pPr>
        <w:rPr>
          <w:rFonts w:ascii="Times New Roman" w:eastAsiaTheme="minorEastAsia" w:hAnsi="Times New Roman" w:cs="Times New Roman"/>
          <w:b/>
          <w:bCs/>
          <w:sz w:val="40"/>
          <w:szCs w:val="40"/>
        </w:rPr>
      </w:pPr>
      <w:r w:rsidRPr="00C115E9">
        <w:rPr>
          <w:rFonts w:ascii="Times New Roman" w:eastAsiaTheme="minorEastAsia" w:hAnsi="Times New Roman" w:cs="Times New Roman"/>
          <w:b/>
          <w:bCs/>
          <w:sz w:val="40"/>
          <w:szCs w:val="40"/>
        </w:rPr>
        <w:t xml:space="preserve">                  =</w:t>
      </w:r>
      <m:oMath>
        <m:r>
          <m:rPr>
            <m:sty m:val="bi"/>
          </m:rPr>
          <w:rPr>
            <w:rFonts w:ascii="Cambria Math" w:eastAsiaTheme="minorEastAsia" w:hAnsi="Cambria Math" w:cs="Times New Roman"/>
            <w:sz w:val="40"/>
            <w:szCs w:val="40"/>
          </w:rPr>
          <m:t xml:space="preserve"> </m:t>
        </m:r>
        <m:f>
          <m:fPr>
            <m:ctrlPr>
              <w:rPr>
                <w:rFonts w:ascii="Cambria Math" w:eastAsiaTheme="minorEastAsia" w:hAnsi="Cambria Math" w:cs="Times New Roman"/>
                <w:iCs/>
                <w:sz w:val="40"/>
                <w:szCs w:val="40"/>
              </w:rPr>
            </m:ctrlPr>
          </m:fPr>
          <m:num>
            <m:r>
              <m:rPr>
                <m:sty m:val="p"/>
              </m:rPr>
              <w:rPr>
                <w:rFonts w:ascii="Cambria Math" w:eastAsiaTheme="minorEastAsia" w:hAnsi="Cambria Math" w:cs="Times New Roman"/>
                <w:sz w:val="40"/>
                <w:szCs w:val="40"/>
              </w:rPr>
              <m:t>505</m:t>
            </m:r>
          </m:num>
          <m:den>
            <m:r>
              <m:rPr>
                <m:sty m:val="p"/>
              </m:rPr>
              <w:rPr>
                <w:rFonts w:ascii="Cambria Math" w:eastAsiaTheme="minorEastAsia" w:hAnsi="Cambria Math" w:cs="Times New Roman"/>
                <w:sz w:val="40"/>
                <w:szCs w:val="40"/>
              </w:rPr>
              <m:t>505+65</m:t>
            </m:r>
          </m:den>
        </m:f>
      </m:oMath>
    </w:p>
    <w:p w14:paraId="60A5B8BA" w14:textId="16293151" w:rsidR="001F14D2" w:rsidRPr="00C115E9" w:rsidRDefault="001F14D2" w:rsidP="00BE6E0F">
      <w:pPr>
        <w:rPr>
          <w:rFonts w:ascii="Times New Roman" w:eastAsiaTheme="minorEastAsia" w:hAnsi="Times New Roman" w:cs="Times New Roman"/>
          <w:sz w:val="40"/>
          <w:szCs w:val="40"/>
        </w:rPr>
      </w:pPr>
      <w:r w:rsidRPr="00C115E9">
        <w:rPr>
          <w:rFonts w:ascii="Times New Roman" w:eastAsiaTheme="minorEastAsia" w:hAnsi="Times New Roman" w:cs="Times New Roman"/>
          <w:b/>
          <w:bCs/>
          <w:sz w:val="40"/>
          <w:szCs w:val="40"/>
        </w:rPr>
        <w:t xml:space="preserve">                  </w:t>
      </w:r>
      <w:r w:rsidRPr="00C115E9">
        <w:rPr>
          <w:rFonts w:ascii="Times New Roman" w:eastAsiaTheme="minorEastAsia" w:hAnsi="Times New Roman" w:cs="Times New Roman"/>
          <w:sz w:val="40"/>
          <w:szCs w:val="40"/>
        </w:rPr>
        <w:t xml:space="preserve">= </w:t>
      </w:r>
      <w:r w:rsidR="00C115E9" w:rsidRPr="00C115E9">
        <w:rPr>
          <w:rFonts w:ascii="Times New Roman" w:eastAsiaTheme="minorEastAsia" w:hAnsi="Times New Roman" w:cs="Times New Roman"/>
          <w:sz w:val="40"/>
          <w:szCs w:val="40"/>
        </w:rPr>
        <w:t>0.885</w:t>
      </w:r>
    </w:p>
    <w:p w14:paraId="4555BD27" w14:textId="24181197" w:rsidR="00C115E9" w:rsidRDefault="00C115E9" w:rsidP="00BE6E0F">
      <w:pPr>
        <w:rPr>
          <w:rFonts w:ascii="Times New Roman" w:eastAsiaTheme="minorEastAsia" w:hAnsi="Times New Roman" w:cs="Times New Roman"/>
          <w:sz w:val="40"/>
          <w:szCs w:val="40"/>
        </w:rPr>
      </w:pPr>
      <w:r w:rsidRPr="00C115E9">
        <w:rPr>
          <w:rFonts w:ascii="Times New Roman" w:eastAsiaTheme="minorEastAsia" w:hAnsi="Times New Roman" w:cs="Times New Roman"/>
          <w:sz w:val="40"/>
          <w:szCs w:val="40"/>
        </w:rPr>
        <w:t xml:space="preserve">                  =88.5%</w:t>
      </w:r>
    </w:p>
    <w:p w14:paraId="4C7DE778" w14:textId="77777777" w:rsidR="0067054E" w:rsidRDefault="0067054E" w:rsidP="0067054E">
      <w:pPr>
        <w:rPr>
          <w:rFonts w:ascii="Times New Roman" w:eastAsiaTheme="minorEastAsia" w:hAnsi="Times New Roman" w:cs="Times New Roman"/>
          <w:sz w:val="40"/>
          <w:szCs w:val="40"/>
        </w:rPr>
      </w:pPr>
    </w:p>
    <w:p w14:paraId="69570138" w14:textId="1211A129" w:rsidR="0067054E" w:rsidRDefault="0067054E" w:rsidP="0067054E">
      <w:pPr>
        <w:rPr>
          <w:rFonts w:ascii="Times New Roman" w:hAnsi="Times New Roman" w:cs="Times New Roman"/>
          <w:b/>
          <w:bCs/>
          <w:sz w:val="40"/>
          <w:szCs w:val="40"/>
          <w:u w:val="single"/>
        </w:rPr>
      </w:pPr>
      <w:r w:rsidRPr="00CB42A7">
        <w:rPr>
          <w:rFonts w:ascii="Times New Roman" w:hAnsi="Times New Roman" w:cs="Times New Roman"/>
          <w:b/>
          <w:bCs/>
          <w:sz w:val="40"/>
          <w:szCs w:val="40"/>
          <w:u w:val="single"/>
        </w:rPr>
        <w:t xml:space="preserve">Decision </w:t>
      </w:r>
      <w:proofErr w:type="gramStart"/>
      <w:r w:rsidRPr="00CB42A7">
        <w:rPr>
          <w:rFonts w:ascii="Times New Roman" w:hAnsi="Times New Roman" w:cs="Times New Roman"/>
          <w:b/>
          <w:bCs/>
          <w:sz w:val="40"/>
          <w:szCs w:val="40"/>
          <w:u w:val="single"/>
        </w:rPr>
        <w:t>Tree</w:t>
      </w:r>
      <w:r>
        <w:rPr>
          <w:rFonts w:ascii="Times New Roman" w:hAnsi="Times New Roman" w:cs="Times New Roman"/>
          <w:b/>
          <w:bCs/>
          <w:sz w:val="40"/>
          <w:szCs w:val="40"/>
          <w:u w:val="single"/>
        </w:rPr>
        <w:t>(</w:t>
      </w:r>
      <w:proofErr w:type="gramEnd"/>
      <w:r>
        <w:rPr>
          <w:rFonts w:ascii="Times New Roman" w:hAnsi="Times New Roman" w:cs="Times New Roman"/>
          <w:b/>
          <w:bCs/>
          <w:sz w:val="40"/>
          <w:szCs w:val="40"/>
          <w:u w:val="single"/>
        </w:rPr>
        <w:t>Types)</w:t>
      </w:r>
      <w:r w:rsidRPr="00CB42A7">
        <w:rPr>
          <w:rFonts w:ascii="Times New Roman" w:hAnsi="Times New Roman" w:cs="Times New Roman"/>
          <w:b/>
          <w:bCs/>
          <w:sz w:val="40"/>
          <w:szCs w:val="40"/>
          <w:u w:val="single"/>
        </w:rPr>
        <w:t>:</w:t>
      </w:r>
    </w:p>
    <w:p w14:paraId="20776B32" w14:textId="5E14216D" w:rsidR="00E754B0" w:rsidRDefault="00B14544" w:rsidP="00BE6E0F">
      <w:pPr>
        <w:rPr>
          <w:rFonts w:ascii="Times New Roman" w:hAnsi="Times New Roman" w:cs="Times New Roman"/>
          <w:sz w:val="36"/>
          <w:szCs w:val="36"/>
        </w:rPr>
      </w:pPr>
      <w:r w:rsidRPr="00E754B0">
        <w:rPr>
          <w:rFonts w:ascii="Times New Roman" w:hAnsi="Times New Roman" w:cs="Times New Roman"/>
          <w:b/>
          <w:bCs/>
          <w:sz w:val="40"/>
          <w:szCs w:val="40"/>
          <w:u w:val="single"/>
        </w:rPr>
        <w:t>Root Node:</w:t>
      </w:r>
      <w:r>
        <w:rPr>
          <w:rFonts w:ascii="Times New Roman" w:hAnsi="Times New Roman" w:cs="Times New Roman"/>
          <w:sz w:val="28"/>
          <w:szCs w:val="28"/>
        </w:rPr>
        <w:t xml:space="preserve"> </w:t>
      </w:r>
      <w:r w:rsidRPr="00B14544">
        <w:rPr>
          <w:rFonts w:ascii="Times New Roman" w:hAnsi="Times New Roman" w:cs="Times New Roman"/>
          <w:sz w:val="36"/>
          <w:szCs w:val="36"/>
        </w:rPr>
        <w:t>It i</w:t>
      </w:r>
      <w:r w:rsidR="00FE1F30" w:rsidRPr="00B14544">
        <w:rPr>
          <w:rFonts w:ascii="Times New Roman" w:hAnsi="Times New Roman" w:cs="Times New Roman"/>
          <w:sz w:val="36"/>
          <w:szCs w:val="36"/>
        </w:rPr>
        <w:t xml:space="preserve">s the hub that begins the chart. </w:t>
      </w:r>
      <w:r w:rsidR="002246D8">
        <w:rPr>
          <w:rFonts w:ascii="Times New Roman" w:hAnsi="Times New Roman" w:cs="Times New Roman"/>
          <w:sz w:val="36"/>
          <w:szCs w:val="36"/>
        </w:rPr>
        <w:t>A</w:t>
      </w:r>
      <w:r w:rsidR="00FE1F30" w:rsidRPr="00B14544">
        <w:rPr>
          <w:rFonts w:ascii="Times New Roman" w:hAnsi="Times New Roman" w:cs="Times New Roman"/>
          <w:sz w:val="36"/>
          <w:szCs w:val="36"/>
        </w:rPr>
        <w:t xml:space="preserve"> typical choice tree assesses the variable that best divides the information.</w:t>
      </w:r>
    </w:p>
    <w:p w14:paraId="7088D290" w14:textId="5ECDACB3" w:rsidR="00E754B0" w:rsidRDefault="00E754B0" w:rsidP="00BE6E0F">
      <w:pPr>
        <w:rPr>
          <w:rFonts w:ascii="Times New Roman" w:hAnsi="Times New Roman" w:cs="Times New Roman"/>
          <w:sz w:val="36"/>
          <w:szCs w:val="36"/>
        </w:rPr>
      </w:pPr>
      <w:r>
        <w:rPr>
          <w:rFonts w:ascii="Times New Roman" w:hAnsi="Times New Roman" w:cs="Times New Roman"/>
          <w:b/>
          <w:bCs/>
          <w:sz w:val="40"/>
          <w:szCs w:val="40"/>
          <w:u w:val="single"/>
        </w:rPr>
        <w:lastRenderedPageBreak/>
        <w:t>Intermediate nodes</w:t>
      </w:r>
      <w:r w:rsidRPr="00E754B0">
        <w:rPr>
          <w:rFonts w:ascii="Times New Roman" w:hAnsi="Times New Roman" w:cs="Times New Roman"/>
          <w:b/>
          <w:bCs/>
          <w:sz w:val="40"/>
          <w:szCs w:val="40"/>
          <w:u w:val="single"/>
        </w:rPr>
        <w:t>:</w:t>
      </w:r>
      <w:r w:rsidRPr="00E754B0">
        <w:t xml:space="preserve"> </w:t>
      </w:r>
      <w:r w:rsidRPr="00E754B0">
        <w:rPr>
          <w:rFonts w:ascii="Times New Roman" w:hAnsi="Times New Roman" w:cs="Times New Roman"/>
          <w:sz w:val="36"/>
          <w:szCs w:val="36"/>
        </w:rPr>
        <w:t xml:space="preserve">These are hubs where factors are assessed however </w:t>
      </w:r>
      <w:r w:rsidR="00F5032D">
        <w:rPr>
          <w:rFonts w:ascii="Times New Roman" w:hAnsi="Times New Roman" w:cs="Times New Roman"/>
          <w:sz w:val="36"/>
          <w:szCs w:val="36"/>
        </w:rPr>
        <w:t>these</w:t>
      </w:r>
      <w:r w:rsidRPr="00E754B0">
        <w:rPr>
          <w:rFonts w:ascii="Times New Roman" w:hAnsi="Times New Roman" w:cs="Times New Roman"/>
          <w:sz w:val="36"/>
          <w:szCs w:val="36"/>
        </w:rPr>
        <w:t xml:space="preserve"> are not the last hubs where forecasts are made.</w:t>
      </w:r>
    </w:p>
    <w:p w14:paraId="583A3C92" w14:textId="2A440260" w:rsidR="004574C7" w:rsidRDefault="004574C7" w:rsidP="00BE6E0F">
      <w:pPr>
        <w:rPr>
          <w:rFonts w:ascii="Times New Roman" w:hAnsi="Times New Roman" w:cs="Times New Roman"/>
          <w:b/>
          <w:bCs/>
          <w:sz w:val="40"/>
          <w:szCs w:val="40"/>
          <w:u w:val="single"/>
        </w:rPr>
      </w:pPr>
      <w:r w:rsidRPr="004574C7">
        <w:rPr>
          <w:rFonts w:ascii="Times New Roman" w:hAnsi="Times New Roman" w:cs="Times New Roman"/>
          <w:b/>
          <w:bCs/>
          <w:sz w:val="40"/>
          <w:szCs w:val="40"/>
          <w:u w:val="single"/>
        </w:rPr>
        <w:t>Leaf Nodes:</w:t>
      </w:r>
    </w:p>
    <w:p w14:paraId="0E1BDDB1" w14:textId="3C5B509E" w:rsidR="004574C7" w:rsidRDefault="004574C7" w:rsidP="00BE6E0F">
      <w:pPr>
        <w:rPr>
          <w:rFonts w:ascii="Times New Roman" w:hAnsi="Times New Roman" w:cs="Times New Roman"/>
          <w:sz w:val="36"/>
          <w:szCs w:val="36"/>
        </w:rPr>
      </w:pPr>
      <w:r w:rsidRPr="004574C7">
        <w:rPr>
          <w:rFonts w:ascii="Times New Roman" w:hAnsi="Times New Roman" w:cs="Times New Roman"/>
          <w:sz w:val="36"/>
          <w:szCs w:val="36"/>
        </w:rPr>
        <w:t>These are the last hubs of the tree, where the expectations of a classification or a mathematical worth are made.</w:t>
      </w:r>
    </w:p>
    <w:p w14:paraId="16308ED9" w14:textId="5FE4DF51" w:rsidR="00F5032D" w:rsidRDefault="00F5032D" w:rsidP="00BE6E0F">
      <w:pPr>
        <w:rPr>
          <w:rFonts w:ascii="Times New Roman" w:hAnsi="Times New Roman" w:cs="Times New Roman"/>
          <w:sz w:val="36"/>
          <w:szCs w:val="36"/>
        </w:rPr>
      </w:pPr>
    </w:p>
    <w:p w14:paraId="4D2BC115" w14:textId="61BAB12A" w:rsidR="00F5032D" w:rsidRDefault="00F5032D" w:rsidP="00F5032D">
      <w:pPr>
        <w:rPr>
          <w:rFonts w:ascii="Times New Roman" w:hAnsi="Times New Roman" w:cs="Times New Roman"/>
          <w:b/>
          <w:bCs/>
          <w:sz w:val="40"/>
          <w:szCs w:val="40"/>
          <w:u w:val="single"/>
        </w:rPr>
      </w:pPr>
      <w:r>
        <w:rPr>
          <w:rFonts w:ascii="Times New Roman" w:hAnsi="Times New Roman" w:cs="Times New Roman"/>
          <w:b/>
          <w:bCs/>
          <w:sz w:val="40"/>
          <w:szCs w:val="40"/>
          <w:u w:val="single"/>
        </w:rPr>
        <w:t>Conclusion:</w:t>
      </w:r>
    </w:p>
    <w:p w14:paraId="522B8E32" w14:textId="4C463500" w:rsidR="00F5032D" w:rsidRPr="00F5032D" w:rsidRDefault="00F5032D" w:rsidP="00F5032D">
      <w:pPr>
        <w:rPr>
          <w:rFonts w:ascii="Times New Roman" w:hAnsi="Times New Roman" w:cs="Times New Roman"/>
          <w:sz w:val="36"/>
          <w:szCs w:val="36"/>
        </w:rPr>
      </w:pPr>
      <w:r>
        <w:rPr>
          <w:rFonts w:ascii="Times New Roman" w:hAnsi="Times New Roman" w:cs="Times New Roman"/>
          <w:sz w:val="36"/>
          <w:szCs w:val="36"/>
        </w:rPr>
        <w:t xml:space="preserve">As we discussed before in KNN we got 71% accuracy. We got 75.40% accuracy with </w:t>
      </w:r>
      <w:proofErr w:type="spellStart"/>
      <w:r>
        <w:rPr>
          <w:rFonts w:ascii="Times New Roman" w:hAnsi="Times New Roman" w:cs="Times New Roman"/>
          <w:sz w:val="36"/>
          <w:szCs w:val="36"/>
        </w:rPr>
        <w:t>naeve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bayers</w:t>
      </w:r>
      <w:proofErr w:type="spellEnd"/>
      <w:r>
        <w:rPr>
          <w:rFonts w:ascii="Times New Roman" w:hAnsi="Times New Roman" w:cs="Times New Roman"/>
          <w:sz w:val="36"/>
          <w:szCs w:val="36"/>
        </w:rPr>
        <w:t>. Above all, we got a big 77.8% accuracy using the decision tree technique on our dataset where sensitivity is 43.2% and specificity is 88.5%. We clearly can see that we are getting the best output using the decision tree technique. Decision</w:t>
      </w:r>
      <w:r w:rsidRPr="00F5032D">
        <w:rPr>
          <w:rFonts w:ascii="Times New Roman" w:hAnsi="Times New Roman" w:cs="Times New Roman"/>
          <w:sz w:val="36"/>
          <w:szCs w:val="36"/>
        </w:rPr>
        <w:t xml:space="preserve"> trees are valuable administration instruments that assist with formalizing your point of view and give a graphical portrayal of how various components may impact your arrangements. They unmistakably </w:t>
      </w:r>
      <w:proofErr w:type="gramStart"/>
      <w:r w:rsidRPr="00F5032D">
        <w:rPr>
          <w:rFonts w:ascii="Times New Roman" w:hAnsi="Times New Roman" w:cs="Times New Roman"/>
          <w:sz w:val="36"/>
          <w:szCs w:val="36"/>
        </w:rPr>
        <w:t>spread out</w:t>
      </w:r>
      <w:proofErr w:type="gramEnd"/>
      <w:r w:rsidRPr="00F5032D">
        <w:rPr>
          <w:rFonts w:ascii="Times New Roman" w:hAnsi="Times New Roman" w:cs="Times New Roman"/>
          <w:sz w:val="36"/>
          <w:szCs w:val="36"/>
        </w:rPr>
        <w:t xml:space="preserve"> potential ways from the choice to every single imaginable outcome, with the goal that the expense and advantage of every way can be thought of.</w:t>
      </w:r>
      <w:r w:rsidR="00D26AA3">
        <w:rPr>
          <w:rFonts w:ascii="Times New Roman" w:hAnsi="Times New Roman" w:cs="Times New Roman"/>
          <w:sz w:val="36"/>
          <w:szCs w:val="36"/>
        </w:rPr>
        <w:t xml:space="preserve"> By judging all these reasons, facilities we selected this decision tree technique to get a good result.</w:t>
      </w:r>
    </w:p>
    <w:p w14:paraId="6A580103" w14:textId="77777777" w:rsidR="00F5032D" w:rsidRPr="004574C7" w:rsidRDefault="00F5032D" w:rsidP="00BE6E0F">
      <w:pPr>
        <w:rPr>
          <w:rFonts w:ascii="Times New Roman" w:hAnsi="Times New Roman" w:cs="Times New Roman"/>
          <w:sz w:val="36"/>
          <w:szCs w:val="36"/>
        </w:rPr>
      </w:pPr>
    </w:p>
    <w:p w14:paraId="4F188D3C" w14:textId="77777777" w:rsidR="00E754B0" w:rsidRPr="00FE1F30" w:rsidRDefault="00E754B0" w:rsidP="00BE6E0F">
      <w:pPr>
        <w:rPr>
          <w:rFonts w:ascii="Times New Roman" w:hAnsi="Times New Roman" w:cs="Times New Roman"/>
          <w:sz w:val="28"/>
          <w:szCs w:val="28"/>
        </w:rPr>
      </w:pPr>
    </w:p>
    <w:sectPr w:rsidR="00E754B0" w:rsidRPr="00FE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D15BC"/>
    <w:multiLevelType w:val="hybridMultilevel"/>
    <w:tmpl w:val="BF06E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MTIztjQ0NDKyMLNQ0lEKTi0uzszPAykwNKoFAM7uE5UtAAAA"/>
  </w:docVars>
  <w:rsids>
    <w:rsidRoot w:val="008C6021"/>
    <w:rsid w:val="000269C4"/>
    <w:rsid w:val="000602E8"/>
    <w:rsid w:val="00063D6D"/>
    <w:rsid w:val="000A1B99"/>
    <w:rsid w:val="000E7838"/>
    <w:rsid w:val="0010223E"/>
    <w:rsid w:val="00110BD0"/>
    <w:rsid w:val="001469CD"/>
    <w:rsid w:val="001773B6"/>
    <w:rsid w:val="001A7007"/>
    <w:rsid w:val="001E05A9"/>
    <w:rsid w:val="001F14D2"/>
    <w:rsid w:val="001F32FB"/>
    <w:rsid w:val="002246D8"/>
    <w:rsid w:val="00287C04"/>
    <w:rsid w:val="0029232A"/>
    <w:rsid w:val="00400E77"/>
    <w:rsid w:val="004574C7"/>
    <w:rsid w:val="004B2B64"/>
    <w:rsid w:val="004F1E7B"/>
    <w:rsid w:val="005442DE"/>
    <w:rsid w:val="005C049C"/>
    <w:rsid w:val="00622812"/>
    <w:rsid w:val="00633316"/>
    <w:rsid w:val="00662038"/>
    <w:rsid w:val="0067054E"/>
    <w:rsid w:val="006B0DAD"/>
    <w:rsid w:val="0071074D"/>
    <w:rsid w:val="00745D42"/>
    <w:rsid w:val="0077522D"/>
    <w:rsid w:val="008C6021"/>
    <w:rsid w:val="008F2F3B"/>
    <w:rsid w:val="008F47A8"/>
    <w:rsid w:val="00A40959"/>
    <w:rsid w:val="00AA7B45"/>
    <w:rsid w:val="00AD096D"/>
    <w:rsid w:val="00B14544"/>
    <w:rsid w:val="00B62383"/>
    <w:rsid w:val="00B639D5"/>
    <w:rsid w:val="00BE6E0F"/>
    <w:rsid w:val="00C078ED"/>
    <w:rsid w:val="00C115E9"/>
    <w:rsid w:val="00CB42A7"/>
    <w:rsid w:val="00D24781"/>
    <w:rsid w:val="00D26AA3"/>
    <w:rsid w:val="00D65FEB"/>
    <w:rsid w:val="00DB08E3"/>
    <w:rsid w:val="00DB12C2"/>
    <w:rsid w:val="00DB7C2F"/>
    <w:rsid w:val="00DC2F95"/>
    <w:rsid w:val="00E02E6F"/>
    <w:rsid w:val="00E72D29"/>
    <w:rsid w:val="00E754B0"/>
    <w:rsid w:val="00EA108E"/>
    <w:rsid w:val="00F5032D"/>
    <w:rsid w:val="00F7434D"/>
    <w:rsid w:val="00F94DF9"/>
    <w:rsid w:val="00FC6763"/>
    <w:rsid w:val="00FE1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F9DC4"/>
  <w15:chartTrackingRefBased/>
  <w15:docId w15:val="{A03B0C64-CDB1-4742-8DD4-4559B5EB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0F"/>
    <w:pPr>
      <w:ind w:left="720"/>
      <w:contextualSpacing/>
    </w:pPr>
  </w:style>
  <w:style w:type="table" w:styleId="TableGrid">
    <w:name w:val="Table Grid"/>
    <w:basedOn w:val="TableNormal"/>
    <w:uiPriority w:val="39"/>
    <w:rsid w:val="0062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3D6D"/>
    <w:rPr>
      <w:color w:val="808080"/>
    </w:rPr>
  </w:style>
  <w:style w:type="paragraph" w:styleId="NoSpacing">
    <w:name w:val="No Spacing"/>
    <w:link w:val="NoSpacingChar"/>
    <w:uiPriority w:val="1"/>
    <w:qFormat/>
    <w:rsid w:val="00B639D5"/>
    <w:pPr>
      <w:spacing w:after="0" w:line="240" w:lineRule="auto"/>
    </w:pPr>
    <w:rPr>
      <w:rFonts w:eastAsiaTheme="minorEastAsia"/>
    </w:rPr>
  </w:style>
  <w:style w:type="character" w:customStyle="1" w:styleId="NoSpacingChar">
    <w:name w:val="No Spacing Char"/>
    <w:basedOn w:val="DefaultParagraphFont"/>
    <w:link w:val="NoSpacing"/>
    <w:uiPriority w:val="1"/>
    <w:rsid w:val="00B639D5"/>
    <w:rPr>
      <w:rFonts w:eastAsiaTheme="minorEastAsia"/>
    </w:rPr>
  </w:style>
  <w:style w:type="paragraph" w:customStyle="1" w:styleId="Default">
    <w:name w:val="Default"/>
    <w:rsid w:val="00B639D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11</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KABIR SAMI</dc:creator>
  <cp:keywords/>
  <dc:description/>
  <cp:lastModifiedBy>SADMAN KABIR SAMI</cp:lastModifiedBy>
  <cp:revision>62</cp:revision>
  <cp:lastPrinted>2021-10-23T20:41:00Z</cp:lastPrinted>
  <dcterms:created xsi:type="dcterms:W3CDTF">2021-10-19T17:53:00Z</dcterms:created>
  <dcterms:modified xsi:type="dcterms:W3CDTF">2021-10-24T13:20:00Z</dcterms:modified>
</cp:coreProperties>
</file>