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176" w:rsidRDefault="00CD7C11">
      <w:pPr>
        <w:rPr>
          <w:sz w:val="32"/>
          <w:szCs w:val="32"/>
          <w:lang w:val="en-US"/>
        </w:rPr>
      </w:pPr>
      <w:r>
        <w:rPr>
          <w:sz w:val="32"/>
          <w:szCs w:val="32"/>
          <w:lang w:val="en-US"/>
        </w:rPr>
        <w:t>EXPLICATION OF IDEAS</w:t>
      </w:r>
    </w:p>
    <w:p w:rsidR="00CD7C11" w:rsidRDefault="00CD7C11">
      <w:pPr>
        <w:rPr>
          <w:sz w:val="32"/>
          <w:szCs w:val="32"/>
          <w:lang w:val="en-US"/>
        </w:rPr>
      </w:pPr>
    </w:p>
    <w:p w:rsidR="00CD7C11" w:rsidRDefault="00CD7C11" w:rsidP="00CD7C11">
      <w:pPr>
        <w:pStyle w:val="ListParagraph"/>
        <w:rPr>
          <w:rFonts w:ascii="Optima" w:hAnsi="Optima"/>
          <w:sz w:val="36"/>
          <w:szCs w:val="36"/>
          <w:lang w:val="en-US"/>
        </w:rPr>
      </w:pPr>
      <w:r>
        <w:rPr>
          <w:rFonts w:ascii="Optima" w:hAnsi="Optima"/>
          <w:sz w:val="36"/>
          <w:szCs w:val="36"/>
          <w:lang w:val="en-US"/>
        </w:rPr>
        <w:t>What all ideas have I encountered?</w:t>
      </w:r>
    </w:p>
    <w:p w:rsidR="00CD7C11" w:rsidRDefault="00CD7C11" w:rsidP="00CD7C11">
      <w:pPr>
        <w:pStyle w:val="ListParagraph"/>
        <w:rPr>
          <w:rFonts w:ascii="Optima" w:hAnsi="Optima"/>
          <w:sz w:val="36"/>
          <w:szCs w:val="36"/>
          <w:lang w:val="en-US"/>
        </w:rPr>
      </w:pPr>
    </w:p>
    <w:p w:rsidR="00CD7C11" w:rsidRDefault="00CD7C11" w:rsidP="00CD7C11">
      <w:pPr>
        <w:pStyle w:val="ListParagraph"/>
        <w:rPr>
          <w:rFonts w:ascii="Optima" w:hAnsi="Optima"/>
          <w:sz w:val="36"/>
          <w:szCs w:val="36"/>
          <w:lang w:val="en-US"/>
        </w:rPr>
      </w:pPr>
      <w:r>
        <w:rPr>
          <w:rFonts w:ascii="Optima" w:hAnsi="Optima"/>
          <w:sz w:val="36"/>
          <w:szCs w:val="36"/>
          <w:lang w:val="en-US"/>
        </w:rPr>
        <w:t xml:space="preserve">First is the introduction of ordinary language in the ontic category of the market. </w:t>
      </w:r>
      <w:proofErr w:type="spellStart"/>
      <w:r>
        <w:rPr>
          <w:rFonts w:ascii="Optima" w:hAnsi="Optima"/>
          <w:sz w:val="36"/>
          <w:szCs w:val="36"/>
          <w:lang w:val="en-US"/>
        </w:rPr>
        <w:t>Signalling</w:t>
      </w:r>
      <w:proofErr w:type="spellEnd"/>
      <w:r>
        <w:rPr>
          <w:rFonts w:ascii="Optima" w:hAnsi="Optima"/>
          <w:sz w:val="36"/>
          <w:szCs w:val="36"/>
          <w:lang w:val="en-US"/>
        </w:rPr>
        <w:t xml:space="preserve"> literature takes message as a </w:t>
      </w:r>
      <w:proofErr w:type="spellStart"/>
      <w:r>
        <w:rPr>
          <w:rFonts w:ascii="Optima" w:hAnsi="Optima"/>
          <w:sz w:val="36"/>
          <w:szCs w:val="36"/>
          <w:lang w:val="en-US"/>
        </w:rPr>
        <w:t>blackbox</w:t>
      </w:r>
      <w:proofErr w:type="spellEnd"/>
      <w:r>
        <w:rPr>
          <w:rFonts w:ascii="Optima" w:hAnsi="Optima"/>
          <w:sz w:val="36"/>
          <w:szCs w:val="36"/>
          <w:lang w:val="en-US"/>
        </w:rPr>
        <w:t xml:space="preserve"> but doesn’t focus on the message itself. What about complex signals and their cost of decoding and information processing power is one.</w:t>
      </w:r>
    </w:p>
    <w:p w:rsidR="00CD7C11" w:rsidRDefault="00CD7C11" w:rsidP="00CD7C11">
      <w:pPr>
        <w:pStyle w:val="ListParagraph"/>
        <w:rPr>
          <w:rFonts w:ascii="Optima" w:hAnsi="Optima"/>
          <w:sz w:val="36"/>
          <w:szCs w:val="36"/>
          <w:lang w:val="en-US"/>
        </w:rPr>
      </w:pPr>
    </w:p>
    <w:p w:rsidR="00CD7C11" w:rsidRDefault="00CD7C11" w:rsidP="00CD7C11">
      <w:pPr>
        <w:pStyle w:val="ListParagraph"/>
        <w:rPr>
          <w:rFonts w:ascii="Optima" w:hAnsi="Optima"/>
          <w:sz w:val="36"/>
          <w:szCs w:val="36"/>
          <w:lang w:val="en-US"/>
        </w:rPr>
      </w:pPr>
      <w:r>
        <w:rPr>
          <w:rFonts w:ascii="Optima" w:hAnsi="Optima"/>
          <w:sz w:val="36"/>
          <w:szCs w:val="36"/>
          <w:lang w:val="en-US"/>
        </w:rPr>
        <w:t>The second is the nature of risk in the market and consumer’s awareness of the said risk, so is it rational, why haven’t we taken loss averse or risk averse consumers?</w:t>
      </w:r>
    </w:p>
    <w:p w:rsidR="00CD7C11" w:rsidRDefault="00CD7C11" w:rsidP="00CD7C11">
      <w:pPr>
        <w:pStyle w:val="ListParagraph"/>
        <w:rPr>
          <w:rFonts w:ascii="Optima" w:hAnsi="Optima"/>
          <w:sz w:val="36"/>
          <w:szCs w:val="36"/>
          <w:lang w:val="en-US"/>
        </w:rPr>
      </w:pPr>
    </w:p>
    <w:p w:rsidR="00CD7C11" w:rsidRDefault="00CD7C11" w:rsidP="00CD7C11">
      <w:pPr>
        <w:pStyle w:val="ListParagraph"/>
        <w:rPr>
          <w:rFonts w:ascii="Optima" w:hAnsi="Optima"/>
          <w:sz w:val="36"/>
          <w:szCs w:val="36"/>
          <w:lang w:val="en-US"/>
        </w:rPr>
      </w:pPr>
      <w:r>
        <w:rPr>
          <w:rFonts w:ascii="Optima" w:hAnsi="Optima"/>
          <w:sz w:val="36"/>
          <w:szCs w:val="36"/>
          <w:lang w:val="en-US"/>
        </w:rPr>
        <w:t>Does demand induced supply is a feature of credence markets?</w:t>
      </w:r>
    </w:p>
    <w:p w:rsidR="00CD7C11" w:rsidRDefault="00CD7C11" w:rsidP="00CD7C11">
      <w:pPr>
        <w:pStyle w:val="ListParagraph"/>
        <w:rPr>
          <w:rFonts w:ascii="Optima" w:hAnsi="Optima"/>
          <w:sz w:val="36"/>
          <w:szCs w:val="36"/>
          <w:lang w:val="en-US"/>
        </w:rPr>
      </w:pPr>
    </w:p>
    <w:p w:rsidR="00CD7C11" w:rsidRDefault="00CD7C11" w:rsidP="00CD7C11">
      <w:pPr>
        <w:pStyle w:val="ListParagraph"/>
        <w:rPr>
          <w:rFonts w:ascii="Optima" w:hAnsi="Optima"/>
          <w:sz w:val="36"/>
          <w:szCs w:val="36"/>
          <w:lang w:val="en-US"/>
        </w:rPr>
      </w:pPr>
    </w:p>
    <w:p w:rsidR="00CD7C11" w:rsidRDefault="00CD7C11" w:rsidP="00CD7C11">
      <w:pPr>
        <w:pStyle w:val="ListParagraph"/>
        <w:numPr>
          <w:ilvl w:val="0"/>
          <w:numId w:val="1"/>
        </w:numPr>
        <w:rPr>
          <w:rFonts w:ascii="Optima" w:hAnsi="Optima"/>
          <w:sz w:val="36"/>
          <w:szCs w:val="36"/>
          <w:lang w:val="en-US"/>
        </w:rPr>
      </w:pPr>
      <w:r>
        <w:rPr>
          <w:rFonts w:ascii="Optima" w:hAnsi="Optima"/>
          <w:sz w:val="36"/>
          <w:szCs w:val="36"/>
          <w:lang w:val="en-US"/>
        </w:rPr>
        <w:t>CONSUMER INDUCED DEMAND</w:t>
      </w:r>
    </w:p>
    <w:p w:rsidR="00CD7C11" w:rsidRDefault="00CD7C11" w:rsidP="00CD7C11">
      <w:pPr>
        <w:pStyle w:val="ListParagraph"/>
        <w:rPr>
          <w:rFonts w:ascii="Optima" w:hAnsi="Optima"/>
          <w:sz w:val="36"/>
          <w:szCs w:val="36"/>
          <w:lang w:val="en-US"/>
        </w:rPr>
      </w:pPr>
    </w:p>
    <w:p w:rsidR="00CD7C11" w:rsidRDefault="00CD7C11" w:rsidP="00CD7C11">
      <w:pPr>
        <w:pStyle w:val="ListParagraph"/>
        <w:rPr>
          <w:rFonts w:ascii="Optima" w:hAnsi="Optima"/>
          <w:sz w:val="36"/>
          <w:szCs w:val="36"/>
          <w:lang w:val="en-US"/>
        </w:rPr>
      </w:pPr>
      <w:r>
        <w:rPr>
          <w:rFonts w:ascii="Optima" w:hAnsi="Optima"/>
          <w:sz w:val="36"/>
          <w:szCs w:val="36"/>
          <w:lang w:val="en-US"/>
        </w:rPr>
        <w:t xml:space="preserve">The </w:t>
      </w:r>
    </w:p>
    <w:p w:rsidR="00CD7C11" w:rsidRDefault="00CD7C11" w:rsidP="00CD7C11">
      <w:pPr>
        <w:pStyle w:val="ListParagraph"/>
        <w:numPr>
          <w:ilvl w:val="0"/>
          <w:numId w:val="1"/>
        </w:numPr>
        <w:rPr>
          <w:rFonts w:ascii="Optima" w:hAnsi="Optima"/>
          <w:sz w:val="36"/>
          <w:szCs w:val="36"/>
          <w:lang w:val="en-US"/>
        </w:rPr>
      </w:pPr>
      <w:r>
        <w:rPr>
          <w:rFonts w:ascii="Optima" w:hAnsi="Optima"/>
          <w:sz w:val="36"/>
          <w:szCs w:val="36"/>
          <w:lang w:val="en-US"/>
        </w:rPr>
        <w:t>OVERDIAGNOSIS</w:t>
      </w:r>
    </w:p>
    <w:p w:rsidR="00CD7C11" w:rsidRDefault="00CD7C11" w:rsidP="00CD7C11">
      <w:pPr>
        <w:pStyle w:val="ListParagraph"/>
        <w:rPr>
          <w:rFonts w:ascii="Optima" w:hAnsi="Optima"/>
          <w:sz w:val="36"/>
          <w:szCs w:val="36"/>
          <w:lang w:val="en-US"/>
        </w:rPr>
      </w:pPr>
      <w:r>
        <w:rPr>
          <w:rFonts w:ascii="Optima" w:hAnsi="Optima"/>
          <w:sz w:val="36"/>
          <w:szCs w:val="36"/>
          <w:lang w:val="en-US"/>
        </w:rPr>
        <w:t xml:space="preserve">This one is to open the </w:t>
      </w:r>
      <w:proofErr w:type="spellStart"/>
      <w:r>
        <w:rPr>
          <w:rFonts w:ascii="Optima" w:hAnsi="Optima"/>
          <w:sz w:val="36"/>
          <w:szCs w:val="36"/>
          <w:lang w:val="en-US"/>
        </w:rPr>
        <w:t>blackbox</w:t>
      </w:r>
      <w:proofErr w:type="spellEnd"/>
      <w:r>
        <w:rPr>
          <w:rFonts w:ascii="Optima" w:hAnsi="Optima"/>
          <w:sz w:val="36"/>
          <w:szCs w:val="36"/>
          <w:lang w:val="en-US"/>
        </w:rPr>
        <w:t xml:space="preserve"> of causal determination of over and undertreatment. How do we define diagnostic abnormality? A test will reveal more now for sure. Has the threshold gone down? What about predisposition to a disease? Say for example genetic testing.</w:t>
      </w:r>
    </w:p>
    <w:p w:rsidR="00CD7C11" w:rsidRDefault="00CD7C11" w:rsidP="00CD7C11">
      <w:pPr>
        <w:pStyle w:val="ListParagraph"/>
        <w:numPr>
          <w:ilvl w:val="0"/>
          <w:numId w:val="1"/>
        </w:numPr>
        <w:rPr>
          <w:rFonts w:ascii="Optima" w:hAnsi="Optima"/>
          <w:sz w:val="36"/>
          <w:szCs w:val="36"/>
          <w:lang w:val="en-US"/>
        </w:rPr>
      </w:pPr>
      <w:r>
        <w:rPr>
          <w:rFonts w:ascii="Optima" w:hAnsi="Optima"/>
          <w:sz w:val="36"/>
          <w:szCs w:val="36"/>
          <w:lang w:val="en-US"/>
        </w:rPr>
        <w:t>VAGUENESS</w:t>
      </w:r>
    </w:p>
    <w:p w:rsidR="00CD7C11" w:rsidRDefault="00CD7C11" w:rsidP="00CD7C11">
      <w:pPr>
        <w:pStyle w:val="ListParagraph"/>
        <w:numPr>
          <w:ilvl w:val="0"/>
          <w:numId w:val="1"/>
        </w:numPr>
        <w:rPr>
          <w:rFonts w:ascii="Optima" w:hAnsi="Optima"/>
          <w:sz w:val="36"/>
          <w:szCs w:val="36"/>
          <w:lang w:val="en-US"/>
        </w:rPr>
      </w:pPr>
      <w:r>
        <w:rPr>
          <w:rFonts w:ascii="Optima" w:hAnsi="Optima"/>
          <w:sz w:val="36"/>
          <w:szCs w:val="36"/>
          <w:lang w:val="en-US"/>
        </w:rPr>
        <w:t>CONSUMER INFORMATION</w:t>
      </w:r>
    </w:p>
    <w:p w:rsidR="00CD7C11" w:rsidRDefault="00CD7C11" w:rsidP="00CD7C11">
      <w:pPr>
        <w:pStyle w:val="ListParagraph"/>
        <w:rPr>
          <w:rFonts w:ascii="Optima" w:hAnsi="Optima"/>
          <w:sz w:val="36"/>
          <w:szCs w:val="36"/>
          <w:lang w:val="en-US"/>
        </w:rPr>
      </w:pPr>
      <w:r>
        <w:rPr>
          <w:rFonts w:ascii="Optima" w:hAnsi="Optima"/>
          <w:sz w:val="36"/>
          <w:szCs w:val="36"/>
          <w:lang w:val="en-US"/>
        </w:rPr>
        <w:lastRenderedPageBreak/>
        <w:t>Usually the consumer has some belief and some outside partial information. How do we treat that?</w:t>
      </w:r>
    </w:p>
    <w:p w:rsidR="00A177E0" w:rsidRDefault="00A177E0" w:rsidP="00CD7C11">
      <w:pPr>
        <w:pStyle w:val="ListParagraph"/>
        <w:rPr>
          <w:rFonts w:ascii="Optima" w:hAnsi="Optima"/>
          <w:sz w:val="36"/>
          <w:szCs w:val="36"/>
          <w:lang w:val="en-US"/>
        </w:rPr>
      </w:pPr>
    </w:p>
    <w:p w:rsidR="00A177E0" w:rsidRDefault="00A177E0" w:rsidP="00CD7C11">
      <w:pPr>
        <w:pStyle w:val="ListParagraph"/>
        <w:rPr>
          <w:rFonts w:ascii="Optima" w:hAnsi="Optima"/>
          <w:sz w:val="36"/>
          <w:szCs w:val="36"/>
          <w:lang w:val="en-US"/>
        </w:rPr>
      </w:pPr>
      <w:r>
        <w:rPr>
          <w:rFonts w:ascii="Optima" w:hAnsi="Optima"/>
          <w:sz w:val="36"/>
          <w:szCs w:val="36"/>
          <w:lang w:val="en-US"/>
        </w:rPr>
        <w:t xml:space="preserve">Usually we take Bayesian </w:t>
      </w:r>
      <w:proofErr w:type="spellStart"/>
      <w:r>
        <w:rPr>
          <w:rFonts w:ascii="Optima" w:hAnsi="Optima"/>
          <w:sz w:val="36"/>
          <w:szCs w:val="36"/>
          <w:lang w:val="en-US"/>
        </w:rPr>
        <w:t>updation</w:t>
      </w:r>
      <w:proofErr w:type="spellEnd"/>
      <w:r>
        <w:rPr>
          <w:rFonts w:ascii="Optima" w:hAnsi="Optima"/>
          <w:sz w:val="36"/>
          <w:szCs w:val="36"/>
          <w:lang w:val="en-US"/>
        </w:rPr>
        <w:t xml:space="preserve"> as learning, but how does Bayesian updating work for bounded rational agents.</w:t>
      </w:r>
    </w:p>
    <w:p w:rsidR="00A177E0" w:rsidRDefault="00AC56BA" w:rsidP="00CD7C11">
      <w:pPr>
        <w:pStyle w:val="ListParagraph"/>
        <w:numPr>
          <w:ilvl w:val="0"/>
          <w:numId w:val="1"/>
        </w:numPr>
        <w:rPr>
          <w:rFonts w:ascii="Optima" w:hAnsi="Optima"/>
          <w:sz w:val="36"/>
          <w:szCs w:val="36"/>
          <w:lang w:val="en-US"/>
        </w:rPr>
      </w:pPr>
      <w:r>
        <w:rPr>
          <w:rFonts w:ascii="Optima" w:hAnsi="Optima"/>
          <w:sz w:val="36"/>
          <w:szCs w:val="36"/>
          <w:lang w:val="en-US"/>
        </w:rPr>
        <w:t>LANGUAGE AND VAGUENESS – NON RADICAL</w:t>
      </w:r>
    </w:p>
    <w:p w:rsidR="00AC56BA" w:rsidRDefault="00AC56BA" w:rsidP="00CD7C11">
      <w:pPr>
        <w:pStyle w:val="ListParagraph"/>
        <w:numPr>
          <w:ilvl w:val="0"/>
          <w:numId w:val="1"/>
        </w:numPr>
        <w:rPr>
          <w:rFonts w:ascii="Optima" w:hAnsi="Optima"/>
          <w:sz w:val="36"/>
          <w:szCs w:val="36"/>
          <w:lang w:val="en-US"/>
        </w:rPr>
      </w:pPr>
      <w:r>
        <w:rPr>
          <w:rFonts w:ascii="Optima" w:hAnsi="Optima"/>
          <w:sz w:val="36"/>
          <w:szCs w:val="36"/>
          <w:lang w:val="en-US"/>
        </w:rPr>
        <w:t>LANGUAGE AND VAGUENESS. – RADICAL</w:t>
      </w:r>
    </w:p>
    <w:p w:rsidR="00AC56BA" w:rsidRDefault="00AC56BA" w:rsidP="00AC56BA">
      <w:pPr>
        <w:pStyle w:val="ListParagraph"/>
        <w:rPr>
          <w:rFonts w:ascii="Optima" w:hAnsi="Optima"/>
          <w:sz w:val="36"/>
          <w:szCs w:val="36"/>
          <w:lang w:val="en-US"/>
        </w:rPr>
      </w:pPr>
      <w:r>
        <w:rPr>
          <w:rFonts w:ascii="Optima" w:hAnsi="Optima"/>
          <w:sz w:val="36"/>
          <w:szCs w:val="36"/>
          <w:lang w:val="en-US"/>
        </w:rPr>
        <w:t>The role of ontic categories in information transmission. Say does linguistic deception have anything to do with credence deception and the types of it? Kind of like a transcription?</w:t>
      </w:r>
    </w:p>
    <w:p w:rsidR="00AC56BA" w:rsidRDefault="00AC56BA" w:rsidP="00AC56BA">
      <w:pPr>
        <w:pStyle w:val="ListParagraph"/>
        <w:rPr>
          <w:rFonts w:ascii="Optima" w:hAnsi="Optima"/>
          <w:sz w:val="36"/>
          <w:szCs w:val="36"/>
          <w:lang w:val="en-US"/>
        </w:rPr>
      </w:pPr>
    </w:p>
    <w:p w:rsidR="00AC56BA" w:rsidRDefault="00AC56BA" w:rsidP="00CD7C11">
      <w:pPr>
        <w:pStyle w:val="ListParagraph"/>
        <w:numPr>
          <w:ilvl w:val="0"/>
          <w:numId w:val="1"/>
        </w:numPr>
        <w:rPr>
          <w:rFonts w:ascii="Optima" w:hAnsi="Optima"/>
          <w:sz w:val="36"/>
          <w:szCs w:val="36"/>
          <w:lang w:val="en-US"/>
        </w:rPr>
      </w:pPr>
      <w:r>
        <w:rPr>
          <w:rFonts w:ascii="Optima" w:hAnsi="Optima"/>
          <w:sz w:val="36"/>
          <w:szCs w:val="36"/>
          <w:lang w:val="en-US"/>
        </w:rPr>
        <w:t xml:space="preserve">LANGUAGE ANALOGY </w:t>
      </w:r>
      <w:r w:rsidR="006964C6">
        <w:rPr>
          <w:rFonts w:ascii="Optima" w:hAnsi="Optima"/>
          <w:sz w:val="36"/>
          <w:szCs w:val="36"/>
          <w:lang w:val="en-US"/>
        </w:rPr>
        <w:t>–</w:t>
      </w:r>
      <w:r>
        <w:rPr>
          <w:rFonts w:ascii="Optima" w:hAnsi="Optima"/>
          <w:sz w:val="36"/>
          <w:szCs w:val="36"/>
          <w:lang w:val="en-US"/>
        </w:rPr>
        <w:t xml:space="preserve"> </w:t>
      </w:r>
    </w:p>
    <w:p w:rsidR="006964C6" w:rsidRDefault="006964C6" w:rsidP="006964C6">
      <w:pPr>
        <w:pStyle w:val="ListParagraph"/>
        <w:rPr>
          <w:rFonts w:ascii="Optima" w:hAnsi="Optima"/>
          <w:sz w:val="36"/>
          <w:szCs w:val="36"/>
          <w:lang w:val="en-US"/>
        </w:rPr>
      </w:pPr>
      <w:r>
        <w:rPr>
          <w:rFonts w:ascii="Optima" w:hAnsi="Optima"/>
          <w:sz w:val="36"/>
          <w:szCs w:val="36"/>
          <w:lang w:val="en-US"/>
        </w:rPr>
        <w:t>How is manipulation and deception difference from persuasion.</w:t>
      </w:r>
      <w:bookmarkStart w:id="0" w:name="_GoBack"/>
      <w:bookmarkEnd w:id="0"/>
    </w:p>
    <w:p w:rsidR="00CD7C11" w:rsidRDefault="00CD7C11" w:rsidP="00CD7C11">
      <w:pPr>
        <w:pStyle w:val="ListParagraph"/>
        <w:numPr>
          <w:ilvl w:val="0"/>
          <w:numId w:val="1"/>
        </w:numPr>
        <w:rPr>
          <w:rFonts w:ascii="Optima" w:hAnsi="Optima"/>
          <w:sz w:val="36"/>
          <w:szCs w:val="36"/>
          <w:lang w:val="en-US"/>
        </w:rPr>
      </w:pPr>
      <w:r>
        <w:rPr>
          <w:rFonts w:ascii="Optima" w:hAnsi="Optima"/>
          <w:sz w:val="36"/>
          <w:szCs w:val="36"/>
          <w:lang w:val="en-US"/>
        </w:rPr>
        <w:t>REGIONAL CREDENCE GOODS – LOW INCOME COUNTRIES(PAPER 3)</w:t>
      </w:r>
    </w:p>
    <w:p w:rsidR="00A177E0" w:rsidRDefault="00A177E0" w:rsidP="00A177E0">
      <w:pPr>
        <w:ind w:left="720"/>
        <w:rPr>
          <w:rFonts w:ascii="Optima" w:hAnsi="Optima"/>
          <w:sz w:val="36"/>
          <w:szCs w:val="36"/>
          <w:lang w:val="en-US"/>
        </w:rPr>
      </w:pPr>
      <w:r>
        <w:rPr>
          <w:rFonts w:ascii="Optima" w:hAnsi="Optima"/>
          <w:sz w:val="36"/>
          <w:szCs w:val="36"/>
          <w:lang w:val="en-US"/>
        </w:rPr>
        <w:t>What role does income inequality play in credence goods? Developing countries vs developed implies an institutional element?</w:t>
      </w:r>
    </w:p>
    <w:p w:rsidR="00AC56BA" w:rsidRDefault="00AC56BA" w:rsidP="00A177E0">
      <w:pPr>
        <w:ind w:left="720"/>
        <w:rPr>
          <w:rFonts w:ascii="Optima" w:hAnsi="Optima"/>
          <w:sz w:val="36"/>
          <w:szCs w:val="36"/>
          <w:lang w:val="en-US"/>
        </w:rPr>
      </w:pPr>
    </w:p>
    <w:p w:rsidR="00AC56BA" w:rsidRDefault="00AC56BA" w:rsidP="00A177E0">
      <w:pPr>
        <w:ind w:left="720"/>
        <w:rPr>
          <w:rFonts w:ascii="Optima" w:hAnsi="Optima"/>
          <w:sz w:val="36"/>
          <w:szCs w:val="36"/>
          <w:lang w:val="en-US"/>
        </w:rPr>
      </w:pPr>
      <w:r>
        <w:rPr>
          <w:rFonts w:ascii="Optima" w:hAnsi="Optima"/>
          <w:sz w:val="36"/>
          <w:szCs w:val="36"/>
          <w:lang w:val="en-US"/>
        </w:rPr>
        <w:t>Role of effort and ability and multiplicative effect</w:t>
      </w:r>
    </w:p>
    <w:p w:rsidR="00A177E0" w:rsidRPr="00A177E0" w:rsidRDefault="00A177E0" w:rsidP="00A177E0">
      <w:pPr>
        <w:ind w:left="360"/>
        <w:rPr>
          <w:rFonts w:ascii="Optima" w:hAnsi="Optima"/>
          <w:sz w:val="36"/>
          <w:szCs w:val="36"/>
          <w:lang w:val="en-US"/>
        </w:rPr>
      </w:pPr>
    </w:p>
    <w:p w:rsidR="00CD7C11" w:rsidRPr="00CD7C11" w:rsidRDefault="00CD7C11" w:rsidP="00CD7C11">
      <w:pPr>
        <w:pStyle w:val="ListParagraph"/>
        <w:rPr>
          <w:rFonts w:ascii="Optima" w:hAnsi="Optima"/>
          <w:sz w:val="36"/>
          <w:szCs w:val="36"/>
          <w:lang w:val="en-US"/>
        </w:rPr>
      </w:pPr>
    </w:p>
    <w:sectPr w:rsidR="00CD7C11" w:rsidRPr="00CD7C11" w:rsidSect="007333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31FB9"/>
    <w:multiLevelType w:val="hybridMultilevel"/>
    <w:tmpl w:val="BA74A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11"/>
    <w:rsid w:val="00223730"/>
    <w:rsid w:val="00535679"/>
    <w:rsid w:val="005C3EB3"/>
    <w:rsid w:val="006964C6"/>
    <w:rsid w:val="00733337"/>
    <w:rsid w:val="009644DF"/>
    <w:rsid w:val="00A177E0"/>
    <w:rsid w:val="00AC56BA"/>
    <w:rsid w:val="00CD7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D66A30"/>
  <w15:chartTrackingRefBased/>
  <w15:docId w15:val="{499C6E64-0240-9A46-85B4-82614536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2019-04-02T15:06:00Z</dcterms:created>
  <dcterms:modified xsi:type="dcterms:W3CDTF">2019-04-02T15:06:00Z</dcterms:modified>
</cp:coreProperties>
</file>