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396ED" w14:textId="77777777" w:rsidR="00104ED8" w:rsidRPr="00104ED8" w:rsidRDefault="006A21AE">
      <w:pPr>
        <w:rPr>
          <w:b/>
          <w:bCs/>
          <w:sz w:val="28"/>
          <w:szCs w:val="28"/>
        </w:rPr>
      </w:pPr>
      <w:r w:rsidRPr="00104ED8">
        <w:rPr>
          <w:b/>
          <w:bCs/>
          <w:sz w:val="28"/>
          <w:szCs w:val="28"/>
        </w:rPr>
        <w:t>Dear (Client to contact),</w:t>
      </w:r>
    </w:p>
    <w:p w14:paraId="3FECB369" w14:textId="39EB6DE4" w:rsidR="009108DF" w:rsidRPr="00104ED8" w:rsidRDefault="006A21AE">
      <w:pPr>
        <w:rPr>
          <w:sz w:val="28"/>
          <w:szCs w:val="28"/>
        </w:rPr>
      </w:pPr>
      <w:r w:rsidRPr="00104ED8">
        <w:rPr>
          <w:sz w:val="28"/>
          <w:szCs w:val="28"/>
        </w:rPr>
        <w:t xml:space="preserve"> Thank you for providing us the datasets from Sprocket Central Pty Ltd. The summary table below highlights key quality issues that we discovered within the datasets. Please let us know if you have any queries regarding the issues presented.</w:t>
      </w:r>
    </w:p>
    <w:p w14:paraId="349F89E8" w14:textId="42F6B87A" w:rsidR="006A21AE" w:rsidRPr="00104ED8" w:rsidRDefault="006A21AE">
      <w:pPr>
        <w:rPr>
          <w:rFonts w:ascii="Arial Black" w:hAnsi="Arial Black"/>
          <w:sz w:val="32"/>
          <w:szCs w:val="32"/>
        </w:rPr>
      </w:pPr>
      <w:r w:rsidRPr="00104ED8">
        <w:rPr>
          <w:rFonts w:ascii="Arial Black" w:hAnsi="Arial Black"/>
          <w:sz w:val="32"/>
          <w:szCs w:val="32"/>
        </w:rPr>
        <w:t>Summary Table:</w:t>
      </w:r>
    </w:p>
    <w:tbl>
      <w:tblPr>
        <w:tblStyle w:val="TableGrid"/>
        <w:tblW w:w="11893" w:type="dxa"/>
        <w:tblInd w:w="-1310" w:type="dxa"/>
        <w:tblLook w:val="04A0" w:firstRow="1" w:lastRow="0" w:firstColumn="1" w:lastColumn="0" w:noHBand="0" w:noVBand="1"/>
      </w:tblPr>
      <w:tblGrid>
        <w:gridCol w:w="2587"/>
        <w:gridCol w:w="1614"/>
        <w:gridCol w:w="1736"/>
        <w:gridCol w:w="1461"/>
        <w:gridCol w:w="1413"/>
        <w:gridCol w:w="1420"/>
        <w:gridCol w:w="1662"/>
      </w:tblGrid>
      <w:tr w:rsidR="004C3BCF" w14:paraId="37FC3814" w14:textId="77777777" w:rsidTr="006A21AE">
        <w:trPr>
          <w:trHeight w:val="493"/>
        </w:trPr>
        <w:tc>
          <w:tcPr>
            <w:tcW w:w="2776" w:type="dxa"/>
          </w:tcPr>
          <w:p w14:paraId="25AD5838" w14:textId="77777777" w:rsidR="006A21AE" w:rsidRDefault="006A21AE"/>
        </w:tc>
        <w:tc>
          <w:tcPr>
            <w:tcW w:w="1467" w:type="dxa"/>
          </w:tcPr>
          <w:p w14:paraId="061E11EC" w14:textId="0821FC18" w:rsidR="006A21AE" w:rsidRDefault="007B3D53">
            <w:r>
              <w:t>Accuracy</w:t>
            </w:r>
          </w:p>
        </w:tc>
        <w:tc>
          <w:tcPr>
            <w:tcW w:w="1467" w:type="dxa"/>
          </w:tcPr>
          <w:p w14:paraId="4AA23957" w14:textId="7CF1B64B" w:rsidR="006A21AE" w:rsidRDefault="007B3D53">
            <w:r>
              <w:t>Completeness</w:t>
            </w:r>
          </w:p>
        </w:tc>
        <w:tc>
          <w:tcPr>
            <w:tcW w:w="1467" w:type="dxa"/>
          </w:tcPr>
          <w:p w14:paraId="4C7E97B2" w14:textId="47AF44E0" w:rsidR="006A21AE" w:rsidRDefault="007B3D53">
            <w:r>
              <w:t>Consistency</w:t>
            </w:r>
          </w:p>
        </w:tc>
        <w:tc>
          <w:tcPr>
            <w:tcW w:w="1467" w:type="dxa"/>
          </w:tcPr>
          <w:p w14:paraId="2F8E6061" w14:textId="2267BCB1" w:rsidR="006A21AE" w:rsidRDefault="007B3D53">
            <w:r>
              <w:t>Currency</w:t>
            </w:r>
          </w:p>
        </w:tc>
        <w:tc>
          <w:tcPr>
            <w:tcW w:w="1468" w:type="dxa"/>
          </w:tcPr>
          <w:p w14:paraId="0414457B" w14:textId="417DBCB0" w:rsidR="006A21AE" w:rsidRDefault="007B3D53">
            <w:r>
              <w:t>Relevancy</w:t>
            </w:r>
          </w:p>
        </w:tc>
        <w:tc>
          <w:tcPr>
            <w:tcW w:w="1781" w:type="dxa"/>
          </w:tcPr>
          <w:p w14:paraId="18BA23CD" w14:textId="251304A5" w:rsidR="006A21AE" w:rsidRDefault="007B3D53">
            <w:r>
              <w:t>Validity</w:t>
            </w:r>
          </w:p>
        </w:tc>
      </w:tr>
      <w:tr w:rsidR="004C3BCF" w14:paraId="4AE9EA3C" w14:textId="77777777" w:rsidTr="006A21AE">
        <w:trPr>
          <w:trHeight w:val="962"/>
        </w:trPr>
        <w:tc>
          <w:tcPr>
            <w:tcW w:w="2776" w:type="dxa"/>
          </w:tcPr>
          <w:p w14:paraId="6200317A" w14:textId="4EA9B991" w:rsidR="006A21AE" w:rsidRDefault="006A21AE">
            <w:r>
              <w:t>Transactions</w:t>
            </w:r>
          </w:p>
        </w:tc>
        <w:tc>
          <w:tcPr>
            <w:tcW w:w="1467" w:type="dxa"/>
          </w:tcPr>
          <w:p w14:paraId="3C7709D6" w14:textId="582D60DF" w:rsidR="006A21AE" w:rsidRDefault="006A21AE">
            <w:r w:rsidRPr="004C3BCF">
              <w:rPr>
                <w:color w:val="FF0000"/>
              </w:rPr>
              <w:t>Profit</w:t>
            </w:r>
            <w:r>
              <w:t>:missing</w:t>
            </w:r>
          </w:p>
        </w:tc>
        <w:tc>
          <w:tcPr>
            <w:tcW w:w="1467" w:type="dxa"/>
          </w:tcPr>
          <w:p w14:paraId="4A3EEF1B" w14:textId="77777777" w:rsidR="006A21AE" w:rsidRDefault="006A21AE">
            <w:r w:rsidRPr="004C3BCF">
              <w:rPr>
                <w:color w:val="FF0000"/>
              </w:rPr>
              <w:t>Customer id</w:t>
            </w:r>
            <w:r>
              <w:t xml:space="preserve">: incomplete </w:t>
            </w:r>
            <w:r w:rsidRPr="004C3BCF">
              <w:rPr>
                <w:color w:val="FF0000"/>
              </w:rPr>
              <w:t>Online order</w:t>
            </w:r>
            <w:r>
              <w:t xml:space="preserve">: blank </w:t>
            </w:r>
          </w:p>
          <w:p w14:paraId="3DC11B87" w14:textId="29A8C29E" w:rsidR="006A21AE" w:rsidRDefault="006A21AE">
            <w:r w:rsidRPr="004C3BCF">
              <w:rPr>
                <w:color w:val="FF0000"/>
              </w:rPr>
              <w:t>Brand</w:t>
            </w:r>
            <w:r>
              <w:t>: blank</w:t>
            </w:r>
          </w:p>
        </w:tc>
        <w:tc>
          <w:tcPr>
            <w:tcW w:w="1467" w:type="dxa"/>
          </w:tcPr>
          <w:p w14:paraId="3449DA24" w14:textId="77777777" w:rsidR="006A21AE" w:rsidRDefault="006A21AE"/>
        </w:tc>
        <w:tc>
          <w:tcPr>
            <w:tcW w:w="1467" w:type="dxa"/>
          </w:tcPr>
          <w:p w14:paraId="10427797" w14:textId="7BFEBE85" w:rsidR="004C3BCF" w:rsidRDefault="004C3BCF"/>
        </w:tc>
        <w:tc>
          <w:tcPr>
            <w:tcW w:w="1468" w:type="dxa"/>
          </w:tcPr>
          <w:p w14:paraId="60F28D88" w14:textId="5EF957E3" w:rsidR="006A21AE" w:rsidRDefault="007B3D53">
            <w:r w:rsidRPr="004C3BCF">
              <w:rPr>
                <w:color w:val="FF0000"/>
              </w:rPr>
              <w:t>Cancelled status order</w:t>
            </w:r>
            <w:r>
              <w:t>: filter out</w:t>
            </w:r>
          </w:p>
        </w:tc>
        <w:tc>
          <w:tcPr>
            <w:tcW w:w="1781" w:type="dxa"/>
          </w:tcPr>
          <w:p w14:paraId="0A4C91B4" w14:textId="77777777" w:rsidR="00104ED8" w:rsidRDefault="007B3D53">
            <w:r w:rsidRPr="00104ED8">
              <w:rPr>
                <w:color w:val="FF0000"/>
              </w:rPr>
              <w:t>List price</w:t>
            </w:r>
            <w:r>
              <w:t>: format</w:t>
            </w:r>
          </w:p>
          <w:p w14:paraId="542C84A7" w14:textId="76DFFF28" w:rsidR="006A21AE" w:rsidRDefault="007B3D53">
            <w:r>
              <w:t xml:space="preserve"> </w:t>
            </w:r>
            <w:r w:rsidRPr="00104ED8">
              <w:rPr>
                <w:color w:val="FF0000"/>
              </w:rPr>
              <w:t>Product</w:t>
            </w:r>
            <w:r>
              <w:t xml:space="preserve"> </w:t>
            </w:r>
            <w:r w:rsidRPr="00104ED8">
              <w:rPr>
                <w:color w:val="FF0000"/>
              </w:rPr>
              <w:t>sold data</w:t>
            </w:r>
            <w:r>
              <w:t>: format</w:t>
            </w:r>
          </w:p>
        </w:tc>
      </w:tr>
      <w:tr w:rsidR="004C3BCF" w14:paraId="1221BBC2" w14:textId="77777777" w:rsidTr="006A21AE">
        <w:trPr>
          <w:trHeight w:val="1006"/>
        </w:trPr>
        <w:tc>
          <w:tcPr>
            <w:tcW w:w="2776" w:type="dxa"/>
          </w:tcPr>
          <w:p w14:paraId="0ACBEB66" w14:textId="5A66666E" w:rsidR="006A21AE" w:rsidRDefault="006A21AE">
            <w:r>
              <w:t>New Customer list</w:t>
            </w:r>
          </w:p>
        </w:tc>
        <w:tc>
          <w:tcPr>
            <w:tcW w:w="1467" w:type="dxa"/>
          </w:tcPr>
          <w:p w14:paraId="4C12553C" w14:textId="2AF68791" w:rsidR="006A21AE" w:rsidRDefault="006A21AE"/>
        </w:tc>
        <w:tc>
          <w:tcPr>
            <w:tcW w:w="1467" w:type="dxa"/>
          </w:tcPr>
          <w:p w14:paraId="27D1B0C1" w14:textId="77777777" w:rsidR="006A21AE" w:rsidRDefault="007B3D53">
            <w:r w:rsidRPr="00104ED8">
              <w:rPr>
                <w:color w:val="FF0000"/>
              </w:rPr>
              <w:t>Last_name</w:t>
            </w:r>
            <w:r>
              <w:t>:blank</w:t>
            </w:r>
          </w:p>
          <w:p w14:paraId="16C8D20C" w14:textId="77777777" w:rsidR="00104ED8" w:rsidRDefault="00104ED8">
            <w:r w:rsidRPr="00104ED8">
              <w:rPr>
                <w:color w:val="FF0000"/>
              </w:rPr>
              <w:t>DOB</w:t>
            </w:r>
            <w:r>
              <w:t>: blank</w:t>
            </w:r>
          </w:p>
          <w:p w14:paraId="765CCCF0" w14:textId="7F1B4567" w:rsidR="00104ED8" w:rsidRDefault="00104ED8">
            <w:r w:rsidRPr="00104ED8">
              <w:rPr>
                <w:color w:val="FF0000"/>
              </w:rPr>
              <w:t>Job title</w:t>
            </w:r>
            <w:r>
              <w:t>: Blank</w:t>
            </w:r>
          </w:p>
        </w:tc>
        <w:tc>
          <w:tcPr>
            <w:tcW w:w="1467" w:type="dxa"/>
          </w:tcPr>
          <w:p w14:paraId="612F13D6" w14:textId="6AE46E13" w:rsidR="006A21AE" w:rsidRDefault="004C3BCF">
            <w:r w:rsidRPr="00104ED8">
              <w:rPr>
                <w:color w:val="FF0000"/>
              </w:rPr>
              <w:t>Gender</w:t>
            </w:r>
            <w:r>
              <w:t>: inconsistency</w:t>
            </w:r>
          </w:p>
        </w:tc>
        <w:tc>
          <w:tcPr>
            <w:tcW w:w="1467" w:type="dxa"/>
          </w:tcPr>
          <w:p w14:paraId="6618F44C" w14:textId="77777777" w:rsidR="006A21AE" w:rsidRDefault="006A21AE"/>
        </w:tc>
        <w:tc>
          <w:tcPr>
            <w:tcW w:w="1468" w:type="dxa"/>
          </w:tcPr>
          <w:p w14:paraId="6660F59A" w14:textId="77777777" w:rsidR="006A21AE" w:rsidRDefault="006A21AE"/>
        </w:tc>
        <w:tc>
          <w:tcPr>
            <w:tcW w:w="1781" w:type="dxa"/>
          </w:tcPr>
          <w:p w14:paraId="30BB07A9" w14:textId="77777777" w:rsidR="006A21AE" w:rsidRDefault="006A21AE"/>
        </w:tc>
      </w:tr>
      <w:tr w:rsidR="004C3BCF" w14:paraId="00E2DC8D" w14:textId="77777777" w:rsidTr="006A21AE">
        <w:trPr>
          <w:trHeight w:val="962"/>
        </w:trPr>
        <w:tc>
          <w:tcPr>
            <w:tcW w:w="2776" w:type="dxa"/>
          </w:tcPr>
          <w:p w14:paraId="332CC164" w14:textId="678ED458" w:rsidR="006A21AE" w:rsidRDefault="006A21AE">
            <w:r>
              <w:t>Customer Demographic</w:t>
            </w:r>
          </w:p>
        </w:tc>
        <w:tc>
          <w:tcPr>
            <w:tcW w:w="1467" w:type="dxa"/>
          </w:tcPr>
          <w:p w14:paraId="5703F0D8" w14:textId="2A2CEB85" w:rsidR="006A21AE" w:rsidRDefault="006A21AE">
            <w:r w:rsidRPr="00104ED8">
              <w:rPr>
                <w:color w:val="FF0000"/>
              </w:rPr>
              <w:t>DOB</w:t>
            </w:r>
            <w:r>
              <w:t xml:space="preserve">:inaccurate </w:t>
            </w:r>
            <w:r w:rsidRPr="00104ED8">
              <w:rPr>
                <w:color w:val="FF0000"/>
              </w:rPr>
              <w:t>Age</w:t>
            </w:r>
            <w:r>
              <w:t>: missing</w:t>
            </w:r>
          </w:p>
        </w:tc>
        <w:tc>
          <w:tcPr>
            <w:tcW w:w="1467" w:type="dxa"/>
          </w:tcPr>
          <w:p w14:paraId="4D3B6E4D" w14:textId="701C5FB3" w:rsidR="006A21AE" w:rsidRDefault="004C3BCF">
            <w:r w:rsidRPr="00104ED8">
              <w:rPr>
                <w:color w:val="FF0000"/>
              </w:rPr>
              <w:t>Job title</w:t>
            </w:r>
            <w:r>
              <w:t>: Blank</w:t>
            </w:r>
          </w:p>
        </w:tc>
        <w:tc>
          <w:tcPr>
            <w:tcW w:w="1467" w:type="dxa"/>
          </w:tcPr>
          <w:p w14:paraId="7C036606" w14:textId="520E673F" w:rsidR="006A21AE" w:rsidRDefault="007B3D53">
            <w:r w:rsidRPr="00104ED8">
              <w:rPr>
                <w:color w:val="FF0000"/>
              </w:rPr>
              <w:t>Gender</w:t>
            </w:r>
            <w:r>
              <w:t>: inconsistency</w:t>
            </w:r>
          </w:p>
        </w:tc>
        <w:tc>
          <w:tcPr>
            <w:tcW w:w="1467" w:type="dxa"/>
          </w:tcPr>
          <w:p w14:paraId="4518B63B" w14:textId="77777777" w:rsidR="004C3BCF" w:rsidRPr="00104ED8" w:rsidRDefault="007B3D53">
            <w:pPr>
              <w:rPr>
                <w:color w:val="FF0000"/>
              </w:rPr>
            </w:pPr>
            <w:r w:rsidRPr="00104ED8">
              <w:rPr>
                <w:color w:val="FF0000"/>
              </w:rPr>
              <w:t>Decease</w:t>
            </w:r>
            <w:r w:rsidR="004C3BCF" w:rsidRPr="00104ED8">
              <w:rPr>
                <w:color w:val="FF0000"/>
              </w:rPr>
              <w:t>d</w:t>
            </w:r>
          </w:p>
          <w:p w14:paraId="296DDD28" w14:textId="480BF676" w:rsidR="006A21AE" w:rsidRDefault="004C3BCF">
            <w:r w:rsidRPr="00104ED8">
              <w:rPr>
                <w:color w:val="FF0000"/>
              </w:rPr>
              <w:t>indicator</w:t>
            </w:r>
            <w:r w:rsidR="007B3D53">
              <w:t>: filter out</w:t>
            </w:r>
            <w:r w:rsidR="00104ED8">
              <w:t>(N)</w:t>
            </w:r>
          </w:p>
        </w:tc>
        <w:tc>
          <w:tcPr>
            <w:tcW w:w="1468" w:type="dxa"/>
          </w:tcPr>
          <w:p w14:paraId="76CA0D70" w14:textId="3AF1C1AA" w:rsidR="006A21AE" w:rsidRDefault="007B3D53">
            <w:r w:rsidRPr="00104ED8">
              <w:rPr>
                <w:color w:val="FF0000"/>
              </w:rPr>
              <w:t>Default column</w:t>
            </w:r>
            <w:r>
              <w:t>: delete</w:t>
            </w:r>
          </w:p>
        </w:tc>
        <w:tc>
          <w:tcPr>
            <w:tcW w:w="1781" w:type="dxa"/>
          </w:tcPr>
          <w:p w14:paraId="40726D96" w14:textId="77777777" w:rsidR="006A21AE" w:rsidRDefault="006A21AE"/>
        </w:tc>
      </w:tr>
      <w:tr w:rsidR="004C3BCF" w14:paraId="57466D15" w14:textId="77777777" w:rsidTr="006A21AE">
        <w:trPr>
          <w:trHeight w:val="962"/>
        </w:trPr>
        <w:tc>
          <w:tcPr>
            <w:tcW w:w="2776" w:type="dxa"/>
          </w:tcPr>
          <w:p w14:paraId="1A33C486" w14:textId="713BBC52" w:rsidR="006A21AE" w:rsidRDefault="006A21AE">
            <w:r>
              <w:t>Customer Address</w:t>
            </w:r>
          </w:p>
        </w:tc>
        <w:tc>
          <w:tcPr>
            <w:tcW w:w="1467" w:type="dxa"/>
          </w:tcPr>
          <w:p w14:paraId="4F06FE1B" w14:textId="77777777" w:rsidR="006A21AE" w:rsidRDefault="006A21AE"/>
        </w:tc>
        <w:tc>
          <w:tcPr>
            <w:tcW w:w="1467" w:type="dxa"/>
          </w:tcPr>
          <w:p w14:paraId="5A4F2457" w14:textId="12C6D748" w:rsidR="006A21AE" w:rsidRDefault="006A21AE">
            <w:r w:rsidRPr="00104ED8">
              <w:rPr>
                <w:color w:val="FF0000"/>
              </w:rPr>
              <w:t>Customer id</w:t>
            </w:r>
            <w:r>
              <w:t>: incomplete</w:t>
            </w:r>
          </w:p>
        </w:tc>
        <w:tc>
          <w:tcPr>
            <w:tcW w:w="1467" w:type="dxa"/>
          </w:tcPr>
          <w:p w14:paraId="29320D8D" w14:textId="59760925" w:rsidR="006A21AE" w:rsidRDefault="004C3BCF">
            <w:r w:rsidRPr="00104ED8">
              <w:rPr>
                <w:color w:val="FF0000"/>
              </w:rPr>
              <w:t>State</w:t>
            </w:r>
            <w:r>
              <w:t>: inconsistency</w:t>
            </w:r>
          </w:p>
        </w:tc>
        <w:tc>
          <w:tcPr>
            <w:tcW w:w="1467" w:type="dxa"/>
          </w:tcPr>
          <w:p w14:paraId="003E9BF0" w14:textId="77777777" w:rsidR="006A21AE" w:rsidRDefault="006A21AE"/>
        </w:tc>
        <w:tc>
          <w:tcPr>
            <w:tcW w:w="1468" w:type="dxa"/>
          </w:tcPr>
          <w:p w14:paraId="7CF10520" w14:textId="77777777" w:rsidR="006A21AE" w:rsidRDefault="006A21AE"/>
        </w:tc>
        <w:tc>
          <w:tcPr>
            <w:tcW w:w="1781" w:type="dxa"/>
          </w:tcPr>
          <w:p w14:paraId="455E8CA5" w14:textId="77777777" w:rsidR="006A21AE" w:rsidRDefault="006A21AE"/>
        </w:tc>
      </w:tr>
    </w:tbl>
    <w:p w14:paraId="0E0FFECF" w14:textId="0DFAEBF4" w:rsidR="006A21AE" w:rsidRDefault="006A21AE"/>
    <w:p w14:paraId="5BAC6232" w14:textId="799F3758" w:rsidR="00104ED8" w:rsidRDefault="00104ED8" w:rsidP="00104ED8"/>
    <w:p w14:paraId="386D1F69" w14:textId="77777777" w:rsidR="00104ED8" w:rsidRPr="00104ED8" w:rsidRDefault="00104ED8" w:rsidP="00104ED8">
      <w:pPr>
        <w:spacing w:line="360" w:lineRule="auto"/>
        <w:rPr>
          <w:sz w:val="24"/>
          <w:szCs w:val="24"/>
        </w:rPr>
      </w:pPr>
      <w:r w:rsidRPr="00104ED8">
        <w:rPr>
          <w:sz w:val="24"/>
          <w:szCs w:val="24"/>
        </w:rPr>
        <w:t xml:space="preserve">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 </w:t>
      </w:r>
    </w:p>
    <w:p w14:paraId="4D5AD1A4" w14:textId="302959E5" w:rsidR="00104ED8" w:rsidRPr="00104ED8" w:rsidRDefault="00104ED8" w:rsidP="00104ED8">
      <w:pPr>
        <w:spacing w:line="360" w:lineRule="auto"/>
        <w:rPr>
          <w:sz w:val="24"/>
          <w:szCs w:val="24"/>
        </w:rPr>
      </w:pPr>
      <w:r w:rsidRPr="00104ED8">
        <w:rPr>
          <w:sz w:val="24"/>
          <w:szCs w:val="24"/>
        </w:rPr>
        <w:t>● Additional customer_ids in the ‘Transactions table’ and ‘Customer Address table’ but not in ‘Customer Master (Customer Demographic)’ Mitigation: Please ensure that all tables are from the same period. Only customers in the Customer Master list will be used as a training set for our model. This indicates that the data received may not be in sync with each other which may skew the</w:t>
      </w:r>
      <w:r w:rsidRPr="00104ED8">
        <w:rPr>
          <w:sz w:val="28"/>
          <w:szCs w:val="28"/>
        </w:rPr>
        <w:t xml:space="preserve"> </w:t>
      </w:r>
      <w:r w:rsidRPr="00104ED8">
        <w:rPr>
          <w:sz w:val="24"/>
          <w:szCs w:val="24"/>
        </w:rPr>
        <w:t xml:space="preserve">analysis results if there are missing data records. Please refer to excel file ‘data_outliers.xlsx’ for the list of outliers between tables. </w:t>
      </w:r>
    </w:p>
    <w:p w14:paraId="5B50C2AA" w14:textId="77777777" w:rsidR="00104ED8" w:rsidRPr="00104ED8" w:rsidRDefault="00104ED8" w:rsidP="00104ED8">
      <w:pPr>
        <w:spacing w:line="360" w:lineRule="auto"/>
        <w:rPr>
          <w:sz w:val="24"/>
          <w:szCs w:val="24"/>
        </w:rPr>
      </w:pPr>
      <w:r w:rsidRPr="00104ED8">
        <w:rPr>
          <w:sz w:val="24"/>
          <w:szCs w:val="24"/>
        </w:rPr>
        <w:lastRenderedPageBreak/>
        <w:t xml:space="preserve">● Various columns, such as the brand of a purchase, or job title, have empty values in certain records Mitigation: If only a small number of rows are empty, filter out the record entirely from the training set for prediction. Else, if it is a core field, impute based on distribution in the training dataset. For key datasets, such as transactions, less than 1% of transactions (totalling less than 0.1% of revenue) have missing fields. These records have been removed from the training dataset. </w:t>
      </w:r>
    </w:p>
    <w:p w14:paraId="78E552D8" w14:textId="77777777" w:rsidR="00104ED8" w:rsidRPr="00104ED8" w:rsidRDefault="00104ED8" w:rsidP="00104ED8">
      <w:pPr>
        <w:spacing w:line="360" w:lineRule="auto"/>
        <w:rPr>
          <w:sz w:val="24"/>
          <w:szCs w:val="24"/>
        </w:rPr>
      </w:pPr>
      <w:r w:rsidRPr="00104ED8">
        <w:rPr>
          <w:sz w:val="24"/>
          <w:szCs w:val="24"/>
        </w:rPr>
        <w:t>● Inconsistent values for the same attribute (e.g. Victoria being represented as “V”, “Vic” and “Victoria”) Mitigation: Use regular expression to replaced extended values into abbreviations to ensure consistency across addresses. 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p>
    <w:p w14:paraId="10A8248E" w14:textId="77777777" w:rsidR="00104ED8" w:rsidRPr="00104ED8" w:rsidRDefault="00104ED8" w:rsidP="00104ED8">
      <w:pPr>
        <w:spacing w:line="360" w:lineRule="auto"/>
        <w:rPr>
          <w:sz w:val="24"/>
          <w:szCs w:val="24"/>
        </w:rPr>
      </w:pPr>
      <w:r w:rsidRPr="00104ED8">
        <w:rPr>
          <w:sz w:val="24"/>
          <w:szCs w:val="24"/>
        </w:rPr>
        <w:t>● Inconsistent data type for the same attribute (e.g. numeric values for some fields and strings for others) Mitigation: Convert selected records in characters to numeric. Remove non-numeric characters from string. Recommendation: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w:t>
      </w:r>
    </w:p>
    <w:p w14:paraId="1D8F0746" w14:textId="77777777" w:rsidR="00104ED8" w:rsidRPr="00104ED8" w:rsidRDefault="00104ED8" w:rsidP="00104ED8">
      <w:pPr>
        <w:spacing w:line="360" w:lineRule="auto"/>
        <w:rPr>
          <w:sz w:val="24"/>
          <w:szCs w:val="24"/>
        </w:rPr>
      </w:pPr>
      <w:r w:rsidRPr="00104ED8">
        <w:rPr>
          <w:sz w:val="24"/>
          <w:szCs w:val="24"/>
        </w:rPr>
        <w:t xml:space="preserve">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14:paraId="1316B7F0" w14:textId="699B2BCE" w:rsidR="00104ED8" w:rsidRPr="00104ED8" w:rsidRDefault="00104ED8" w:rsidP="00104ED8">
      <w:pPr>
        <w:spacing w:line="360" w:lineRule="auto"/>
        <w:rPr>
          <w:sz w:val="24"/>
          <w:szCs w:val="24"/>
        </w:rPr>
      </w:pPr>
      <w:r w:rsidRPr="00104ED8">
        <w:rPr>
          <w:sz w:val="24"/>
          <w:szCs w:val="24"/>
        </w:rPr>
        <w:t xml:space="preserve">Kind regards, </w:t>
      </w:r>
    </w:p>
    <w:p w14:paraId="00EC71D4" w14:textId="40E27D10" w:rsidR="00104ED8" w:rsidRPr="00104ED8" w:rsidRDefault="00F86B0C" w:rsidP="00104ED8">
      <w:pPr>
        <w:spacing w:line="360" w:lineRule="auto"/>
        <w:rPr>
          <w:sz w:val="24"/>
          <w:szCs w:val="24"/>
        </w:rPr>
      </w:pPr>
      <w:r>
        <w:rPr>
          <w:sz w:val="24"/>
          <w:szCs w:val="24"/>
        </w:rPr>
        <w:t>Prakhar tiwari</w:t>
      </w:r>
    </w:p>
    <w:p w14:paraId="3D6A6D73" w14:textId="77777777" w:rsidR="00104ED8" w:rsidRDefault="00104ED8" w:rsidP="00104ED8">
      <w:pPr>
        <w:spacing w:line="360" w:lineRule="auto"/>
      </w:pPr>
    </w:p>
    <w:p w14:paraId="6C1B2579" w14:textId="77777777" w:rsidR="00104ED8" w:rsidRDefault="00104ED8" w:rsidP="00104ED8">
      <w:pPr>
        <w:ind w:left="-964"/>
      </w:pPr>
    </w:p>
    <w:sectPr w:rsidR="00104ED8" w:rsidSect="00910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AE"/>
    <w:rsid w:val="00104ED8"/>
    <w:rsid w:val="004C3BCF"/>
    <w:rsid w:val="006A21AE"/>
    <w:rsid w:val="007B3D53"/>
    <w:rsid w:val="009108DF"/>
    <w:rsid w:val="00ED6394"/>
    <w:rsid w:val="00F86B0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4665"/>
  <w15:chartTrackingRefBased/>
  <w15:docId w15:val="{6104B9F5-7506-4DFD-A776-9B4B33B6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8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6A2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3874">
      <w:bodyDiv w:val="1"/>
      <w:marLeft w:val="0"/>
      <w:marRight w:val="0"/>
      <w:marTop w:val="0"/>
      <w:marBottom w:val="0"/>
      <w:divBdr>
        <w:top w:val="none" w:sz="0" w:space="0" w:color="auto"/>
        <w:left w:val="none" w:sz="0" w:space="0" w:color="auto"/>
        <w:bottom w:val="none" w:sz="0" w:space="0" w:color="auto"/>
        <w:right w:val="none" w:sz="0" w:space="0" w:color="auto"/>
      </w:divBdr>
    </w:div>
    <w:div w:id="1714648496">
      <w:bodyDiv w:val="1"/>
      <w:marLeft w:val="0"/>
      <w:marRight w:val="0"/>
      <w:marTop w:val="0"/>
      <w:marBottom w:val="0"/>
      <w:divBdr>
        <w:top w:val="none" w:sz="0" w:space="0" w:color="auto"/>
        <w:left w:val="none" w:sz="0" w:space="0" w:color="auto"/>
        <w:bottom w:val="none" w:sz="0" w:space="0" w:color="auto"/>
        <w:right w:val="none" w:sz="0" w:space="0" w:color="auto"/>
      </w:divBdr>
    </w:div>
    <w:div w:id="191165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pervez</dc:creator>
  <cp:keywords/>
  <dc:description/>
  <cp:lastModifiedBy>Prakhar Tiwari</cp:lastModifiedBy>
  <cp:revision>2</cp:revision>
  <dcterms:created xsi:type="dcterms:W3CDTF">2023-05-27T18:47:00Z</dcterms:created>
  <dcterms:modified xsi:type="dcterms:W3CDTF">2023-07-24T19:49:00Z</dcterms:modified>
</cp:coreProperties>
</file>