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FC0D2B7" w14:textId="6393F603" w:rsidR="00FF7015" w:rsidRDefault="009D1BC6">
      <w:pPr>
        <w:rPr>
          <w:lang w:val="en-GB"/>
        </w:rPr>
      </w:pPr>
      <w:proofErr w:type="spellStart"/>
      <w:r>
        <w:rPr>
          <w:lang w:val="en-GB"/>
        </w:rPr>
        <w:t>Nargens</w:t>
      </w:r>
      <w:proofErr w:type="spellEnd"/>
      <w:r>
        <w:rPr>
          <w:lang w:val="en-GB"/>
        </w:rPr>
        <w:t xml:space="preserve"> comments</w:t>
      </w:r>
    </w:p>
    <w:p w14:paraId="3E51C35B" w14:textId="61C053F9" w:rsidR="00FF538F" w:rsidRDefault="00FF538F">
      <w:pPr>
        <w:rPr>
          <w:lang w:val="en-GB"/>
        </w:rPr>
      </w:pPr>
    </w:p>
    <w:p w14:paraId="2A625019" w14:textId="270CA4CA" w:rsidR="00FF538F" w:rsidRDefault="00FF538F" w:rsidP="00FF538F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Hero section. Main landing page.</w:t>
      </w:r>
    </w:p>
    <w:p w14:paraId="2B1AA25D" w14:textId="0D294D54" w:rsidR="00FF538F" w:rsidRDefault="00FF538F" w:rsidP="00FF538F">
      <w:pPr>
        <w:rPr>
          <w:lang w:val="en-GB"/>
        </w:rPr>
      </w:pPr>
      <w:r>
        <w:rPr>
          <w:lang w:val="en-GB"/>
        </w:rPr>
        <w:t>Remember we had a two-part structure in the hero section: one that is a question, and the other a statement. We didn’t yet develop this structure for the Gen Z research (</w:t>
      </w:r>
      <w:proofErr w:type="spellStart"/>
      <w:r>
        <w:rPr>
          <w:lang w:val="en-GB"/>
        </w:rPr>
        <w:t>NarGens</w:t>
      </w:r>
      <w:proofErr w:type="spellEnd"/>
      <w:r>
        <w:rPr>
          <w:lang w:val="en-GB"/>
        </w:rPr>
        <w:t>) section. I found a befitting statement that I’d like to add. This can come before (above) the question, and can be boldfaced.</w:t>
      </w:r>
    </w:p>
    <w:p w14:paraId="63A3B642" w14:textId="0488464B" w:rsidR="00FF538F" w:rsidRDefault="00FF538F" w:rsidP="00FF538F">
      <w:pPr>
        <w:rPr>
          <w:lang w:val="en-GB"/>
        </w:rPr>
      </w:pPr>
      <w:r>
        <w:rPr>
          <w:lang w:val="en-GB"/>
        </w:rPr>
        <w:t xml:space="preserve">…the statement reads- “Think with </w:t>
      </w:r>
      <w:proofErr w:type="spellStart"/>
      <w:r>
        <w:rPr>
          <w:lang w:val="en-GB"/>
        </w:rPr>
        <w:t>Narris</w:t>
      </w:r>
      <w:proofErr w:type="spellEnd"/>
      <w:r>
        <w:rPr>
          <w:lang w:val="en-GB"/>
        </w:rPr>
        <w:t xml:space="preserve">, Grow with </w:t>
      </w:r>
      <w:proofErr w:type="spellStart"/>
      <w:r>
        <w:rPr>
          <w:lang w:val="en-GB"/>
        </w:rPr>
        <w:t>Narris</w:t>
      </w:r>
      <w:proofErr w:type="spellEnd"/>
      <w:r>
        <w:rPr>
          <w:lang w:val="en-GB"/>
        </w:rPr>
        <w:t>” Bold face this. Let it come above the question “What if intelligence… their own futures?</w:t>
      </w:r>
    </w:p>
    <w:p w14:paraId="7AFD5640" w14:textId="63E2DF7E" w:rsidR="00FF538F" w:rsidRDefault="00FF538F" w:rsidP="00FF538F">
      <w:pPr>
        <w:rPr>
          <w:lang w:val="en-GB"/>
        </w:rPr>
      </w:pPr>
    </w:p>
    <w:p w14:paraId="11A4C390" w14:textId="08606589" w:rsidR="00FF538F" w:rsidRDefault="00FF538F" w:rsidP="00FF538F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Hero section. Specific service page</w:t>
      </w:r>
    </w:p>
    <w:p w14:paraId="7523DC6F" w14:textId="16700944" w:rsidR="00F26766" w:rsidRDefault="00F26766" w:rsidP="00F26766">
      <w:pPr>
        <w:rPr>
          <w:lang w:val="en-GB"/>
        </w:rPr>
      </w:pPr>
      <w:r>
        <w:rPr>
          <w:lang w:val="en-GB"/>
        </w:rPr>
        <w:t xml:space="preserve">…What is written- “What if intelligence… about their own futures” </w:t>
      </w:r>
      <w:proofErr w:type="spellStart"/>
      <w:r>
        <w:rPr>
          <w:lang w:val="en-GB"/>
        </w:rPr>
        <w:t>Id</w:t>
      </w:r>
      <w:proofErr w:type="spellEnd"/>
      <w:r>
        <w:rPr>
          <w:lang w:val="en-GB"/>
        </w:rPr>
        <w:t xml:space="preserve"> like this moves to immediately after the hero section. </w:t>
      </w:r>
    </w:p>
    <w:p w14:paraId="63203EAE" w14:textId="607EBB73" w:rsidR="00F26766" w:rsidRDefault="00F26766" w:rsidP="00F26766">
      <w:pPr>
        <w:rPr>
          <w:lang w:val="en-GB"/>
        </w:rPr>
      </w:pPr>
      <w:r>
        <w:rPr>
          <w:lang w:val="en-GB"/>
        </w:rPr>
        <w:t xml:space="preserve">…Where it was, let it be replaced with the statement- “Think with </w:t>
      </w:r>
      <w:proofErr w:type="spellStart"/>
      <w:r>
        <w:rPr>
          <w:lang w:val="en-GB"/>
        </w:rPr>
        <w:t>Narris</w:t>
      </w:r>
      <w:proofErr w:type="spellEnd"/>
      <w:r>
        <w:rPr>
          <w:lang w:val="en-GB"/>
        </w:rPr>
        <w:t xml:space="preserve">, Grow with </w:t>
      </w:r>
      <w:proofErr w:type="spellStart"/>
      <w:r>
        <w:rPr>
          <w:lang w:val="en-GB"/>
        </w:rPr>
        <w:t>Narris</w:t>
      </w:r>
      <w:proofErr w:type="spellEnd"/>
      <w:r>
        <w:rPr>
          <w:lang w:val="en-GB"/>
        </w:rPr>
        <w:t>” This can be boldfaced.</w:t>
      </w:r>
    </w:p>
    <w:p w14:paraId="4DB4381E" w14:textId="7CB8E736" w:rsidR="00F26766" w:rsidRDefault="00F26766" w:rsidP="00F26766">
      <w:pPr>
        <w:rPr>
          <w:lang w:val="en-GB"/>
        </w:rPr>
      </w:pPr>
      <w:r>
        <w:rPr>
          <w:lang w:val="en-GB"/>
        </w:rPr>
        <w:t xml:space="preserve">…Below it, we can have- “Empowering young entrepreneurs with the befitting information to make the most impactful decisions in their businesses.” </w:t>
      </w:r>
    </w:p>
    <w:p w14:paraId="5C8AF3AF" w14:textId="59B35E29" w:rsidR="00B93597" w:rsidRDefault="00B93597" w:rsidP="00F26766">
      <w:pPr>
        <w:rPr>
          <w:lang w:val="en-GB"/>
        </w:rPr>
      </w:pPr>
    </w:p>
    <w:p w14:paraId="51301FB6" w14:textId="62627F79" w:rsidR="00B93597" w:rsidRDefault="00B93597" w:rsidP="00B93597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In the next section after the hero section…</w:t>
      </w:r>
    </w:p>
    <w:p w14:paraId="77C12CA8" w14:textId="176AA580" w:rsidR="00B93597" w:rsidRDefault="00B93597" w:rsidP="00B93597">
      <w:pPr>
        <w:rPr>
          <w:lang w:val="en-GB"/>
        </w:rPr>
      </w:pPr>
      <w:r>
        <w:rPr>
          <w:lang w:val="en-GB"/>
        </w:rPr>
        <w:t>…Instead of having the previously written- “What if intelligence… about their own futures”</w:t>
      </w:r>
    </w:p>
    <w:p w14:paraId="6A213958" w14:textId="77777777" w:rsidR="00B93597" w:rsidRDefault="00B93597" w:rsidP="00B93597">
      <w:pPr>
        <w:rPr>
          <w:lang w:val="en-GB"/>
        </w:rPr>
      </w:pPr>
    </w:p>
    <w:p w14:paraId="0FF4B0B5" w14:textId="17A1D909" w:rsidR="00B93597" w:rsidRDefault="00B93597" w:rsidP="00B93597">
      <w:pPr>
        <w:rPr>
          <w:lang w:val="en-GB"/>
        </w:rPr>
      </w:pPr>
      <w:r>
        <w:rPr>
          <w:lang w:val="en-GB"/>
        </w:rPr>
        <w:t>Let’s change it to- “</w:t>
      </w:r>
      <w:r w:rsidRPr="00B93597">
        <w:rPr>
          <w:lang w:val="en-GB"/>
        </w:rPr>
        <w:t>Every day, young people make decisions that could change their futures.</w:t>
      </w:r>
      <w:r w:rsidRPr="00B93597">
        <w:rPr>
          <w:lang w:val="en-GB"/>
        </w:rPr>
        <w:t xml:space="preserve"> </w:t>
      </w:r>
      <w:r w:rsidRPr="00B93597">
        <w:rPr>
          <w:lang w:val="en-GB"/>
        </w:rPr>
        <w:t>Taking risk</w:t>
      </w:r>
      <w:r w:rsidRPr="00B93597">
        <w:rPr>
          <w:lang w:val="en-GB"/>
        </w:rPr>
        <w:t>s</w:t>
      </w:r>
      <w:r w:rsidRPr="00B93597">
        <w:rPr>
          <w:lang w:val="en-GB"/>
        </w:rPr>
        <w:t xml:space="preserve"> with money they've worked hard to earn.</w:t>
      </w:r>
      <w:r w:rsidRPr="00B93597">
        <w:rPr>
          <w:lang w:val="en-GB"/>
        </w:rPr>
        <w:t xml:space="preserve"> </w:t>
      </w:r>
    </w:p>
    <w:p w14:paraId="370FEF9C" w14:textId="77777777" w:rsidR="00B93597" w:rsidRPr="00B93597" w:rsidRDefault="00B93597" w:rsidP="00B93597">
      <w:pPr>
        <w:rPr>
          <w:lang w:val="en-GB"/>
        </w:rPr>
      </w:pPr>
    </w:p>
    <w:p w14:paraId="117659B7" w14:textId="29C23A35" w:rsidR="00B93597" w:rsidRDefault="00B93597" w:rsidP="00B93597">
      <w:pPr>
        <w:rPr>
          <w:lang w:val="en-GB"/>
        </w:rPr>
      </w:pPr>
      <w:r w:rsidRPr="00B93597">
        <w:rPr>
          <w:lang w:val="en-GB"/>
        </w:rPr>
        <w:t xml:space="preserve">But how do </w:t>
      </w:r>
      <w:r w:rsidRPr="00B93597">
        <w:rPr>
          <w:lang w:val="en-GB"/>
        </w:rPr>
        <w:t>they</w:t>
      </w:r>
      <w:r w:rsidRPr="00B93597">
        <w:rPr>
          <w:lang w:val="en-GB"/>
        </w:rPr>
        <w:t xml:space="preserve"> know which opportunities are worth pursuing? What</w:t>
      </w:r>
      <w:r>
        <w:rPr>
          <w:lang w:val="en-GB"/>
        </w:rPr>
        <w:t xml:space="preserve">/who </w:t>
      </w:r>
      <w:r w:rsidRPr="00B93597">
        <w:rPr>
          <w:lang w:val="en-GB"/>
        </w:rPr>
        <w:t xml:space="preserve">should </w:t>
      </w:r>
      <w:r w:rsidRPr="00B93597">
        <w:rPr>
          <w:lang w:val="en-GB"/>
        </w:rPr>
        <w:t>they</w:t>
      </w:r>
      <w:r w:rsidRPr="00B93597">
        <w:rPr>
          <w:lang w:val="en-GB"/>
        </w:rPr>
        <w:t xml:space="preserve"> believe? And where do </w:t>
      </w:r>
      <w:r w:rsidRPr="00B93597">
        <w:rPr>
          <w:lang w:val="en-GB"/>
        </w:rPr>
        <w:t>they</w:t>
      </w:r>
      <w:r w:rsidRPr="00B93597">
        <w:rPr>
          <w:lang w:val="en-GB"/>
        </w:rPr>
        <w:t xml:space="preserve"> turn when </w:t>
      </w:r>
      <w:r w:rsidRPr="00B93597">
        <w:rPr>
          <w:lang w:val="en-GB"/>
        </w:rPr>
        <w:t>they</w:t>
      </w:r>
      <w:r w:rsidRPr="00B93597">
        <w:rPr>
          <w:lang w:val="en-GB"/>
        </w:rPr>
        <w:t xml:space="preserve"> need more than opinions and guesswork?</w:t>
      </w:r>
    </w:p>
    <w:p w14:paraId="245A549D" w14:textId="77777777" w:rsidR="00B93597" w:rsidRPr="00B93597" w:rsidRDefault="00B93597" w:rsidP="00B93597">
      <w:pPr>
        <w:rPr>
          <w:lang w:val="en-GB"/>
        </w:rPr>
      </w:pPr>
    </w:p>
    <w:p w14:paraId="2DFCBE15" w14:textId="77777777" w:rsidR="00285501" w:rsidRDefault="00B93597" w:rsidP="00285501">
      <w:pPr>
        <w:rPr>
          <w:lang w:val="en-GB"/>
        </w:rPr>
      </w:pPr>
      <w:r w:rsidRPr="00B93597">
        <w:rPr>
          <w:lang w:val="en-GB"/>
        </w:rPr>
        <w:t xml:space="preserve">We believe the research and intelligence that help powerful institutions make informed decisions should be accessible to the </w:t>
      </w:r>
      <w:r w:rsidRPr="00B93597">
        <w:rPr>
          <w:lang w:val="en-GB"/>
        </w:rPr>
        <w:t xml:space="preserve">young </w:t>
      </w:r>
      <w:r w:rsidRPr="00B93597">
        <w:rPr>
          <w:lang w:val="en-GB"/>
        </w:rPr>
        <w:t>people building their own futures, too.</w:t>
      </w:r>
      <w:r w:rsidRPr="00B93597">
        <w:rPr>
          <w:lang w:val="en-GB"/>
        </w:rPr>
        <w:t>”</w:t>
      </w:r>
    </w:p>
    <w:p w14:paraId="43ADF337" w14:textId="77777777" w:rsidR="00285501" w:rsidRDefault="00285501" w:rsidP="00285501">
      <w:pPr>
        <w:rPr>
          <w:lang w:val="en-GB"/>
        </w:rPr>
      </w:pPr>
    </w:p>
    <w:p w14:paraId="79D31380" w14:textId="4190C1BA" w:rsidR="00B93597" w:rsidRDefault="00285501" w:rsidP="00285501">
      <w:pPr>
        <w:pStyle w:val="ListParagraph"/>
        <w:numPr>
          <w:ilvl w:val="0"/>
          <w:numId w:val="1"/>
        </w:numPr>
        <w:rPr>
          <w:lang w:val="en-GB"/>
        </w:rPr>
      </w:pPr>
      <w:r w:rsidRPr="00285501">
        <w:rPr>
          <w:lang w:val="en-GB"/>
        </w:rPr>
        <w:t xml:space="preserve">After this I’d love the page to follow the “We noticed some problems… so we made a solution- our purpose- our mantras” structure as is done in the </w:t>
      </w:r>
      <w:proofErr w:type="spellStart"/>
      <w:r w:rsidRPr="00285501">
        <w:rPr>
          <w:lang w:val="en-GB"/>
        </w:rPr>
        <w:t>Finimize’s</w:t>
      </w:r>
      <w:proofErr w:type="spellEnd"/>
      <w:r w:rsidRPr="00285501">
        <w:rPr>
          <w:lang w:val="en-GB"/>
        </w:rPr>
        <w:t xml:space="preserve"> about page (</w:t>
      </w:r>
      <w:hyperlink r:id="rId5" w:history="1">
        <w:r w:rsidR="005A00C4" w:rsidRPr="00B5724D">
          <w:rPr>
            <w:rStyle w:val="Hyperlink"/>
            <w:lang w:val="en-GB"/>
          </w:rPr>
          <w:t>https://finimize.com/about-us</w:t>
        </w:r>
      </w:hyperlink>
      <w:r w:rsidRPr="00285501">
        <w:rPr>
          <w:lang w:val="en-GB"/>
        </w:rPr>
        <w:t>)</w:t>
      </w:r>
    </w:p>
    <w:p w14:paraId="4117810F" w14:textId="77777777" w:rsidR="005A00C4" w:rsidRPr="005A00C4" w:rsidRDefault="005A00C4" w:rsidP="005A00C4">
      <w:pPr>
        <w:rPr>
          <w:lang w:val="en-GB"/>
        </w:rPr>
      </w:pPr>
    </w:p>
    <w:p w14:paraId="1236717A" w14:textId="5D69D9CE" w:rsidR="00285501" w:rsidRPr="005A00C4" w:rsidRDefault="00285501" w:rsidP="005A00C4">
      <w:pPr>
        <w:rPr>
          <w:lang w:val="en-GB"/>
        </w:rPr>
      </w:pPr>
      <w:r w:rsidRPr="005A00C4">
        <w:rPr>
          <w:lang w:val="en-GB"/>
        </w:rPr>
        <w:t>… Let’s have- “We noticed some problems”</w:t>
      </w:r>
    </w:p>
    <w:p w14:paraId="258058D6" w14:textId="77777777" w:rsidR="00285501" w:rsidRPr="005A00C4" w:rsidRDefault="00285501" w:rsidP="005A00C4">
      <w:pPr>
        <w:rPr>
          <w:lang w:val="en-GB"/>
        </w:rPr>
      </w:pPr>
      <w:r w:rsidRPr="005A00C4">
        <w:rPr>
          <w:lang w:val="en-GB"/>
        </w:rPr>
        <w:t>A little description- “</w:t>
      </w:r>
      <w:r w:rsidRPr="005A00C4">
        <w:rPr>
          <w:lang w:val="en-GB"/>
        </w:rPr>
        <w:t>The world has no shortage of information. But useful understanding? That's a different story.</w:t>
      </w:r>
    </w:p>
    <w:p w14:paraId="3FD21000" w14:textId="77777777" w:rsidR="005A00C4" w:rsidRDefault="005A00C4" w:rsidP="005A00C4">
      <w:pPr>
        <w:rPr>
          <w:lang w:val="en-GB"/>
        </w:rPr>
      </w:pPr>
    </w:p>
    <w:p w14:paraId="7EF429BB" w14:textId="10A5B309" w:rsidR="00285501" w:rsidRPr="005A00C4" w:rsidRDefault="00285501" w:rsidP="005A00C4">
      <w:pPr>
        <w:rPr>
          <w:lang w:val="en-GB"/>
        </w:rPr>
      </w:pPr>
      <w:r w:rsidRPr="005A00C4">
        <w:rPr>
          <w:lang w:val="en-GB"/>
        </w:rPr>
        <w:t>Large b</w:t>
      </w:r>
      <w:r w:rsidRPr="005A00C4">
        <w:rPr>
          <w:lang w:val="en-GB"/>
        </w:rPr>
        <w:t>usinesses and institutions spend significant resources on research to understand markets, anticipate change, identify opportunities, and make strategic decisions.</w:t>
      </w:r>
      <w:r w:rsidRPr="005A00C4">
        <w:rPr>
          <w:lang w:val="en-GB"/>
        </w:rPr>
        <w:t xml:space="preserve"> </w:t>
      </w:r>
      <w:r w:rsidRPr="005A00C4">
        <w:rPr>
          <w:lang w:val="en-GB"/>
        </w:rPr>
        <w:t xml:space="preserve">Meanwhile, young people making equally important decisions about their own lives and </w:t>
      </w:r>
      <w:r w:rsidRPr="005A00C4">
        <w:rPr>
          <w:lang w:val="en-GB"/>
        </w:rPr>
        <w:t xml:space="preserve">their </w:t>
      </w:r>
      <w:r w:rsidRPr="005A00C4">
        <w:rPr>
          <w:lang w:val="en-GB"/>
        </w:rPr>
        <w:t>businesses are often left to figure things out on their own.</w:t>
      </w:r>
    </w:p>
    <w:p w14:paraId="73B6BDFD" w14:textId="77777777" w:rsidR="005A00C4" w:rsidRDefault="005A00C4" w:rsidP="005A00C4">
      <w:pPr>
        <w:rPr>
          <w:lang w:val="en-GB"/>
        </w:rPr>
      </w:pPr>
    </w:p>
    <w:p w14:paraId="77F1E0CB" w14:textId="5D1E6FE0" w:rsidR="00285501" w:rsidRPr="005A00C4" w:rsidRDefault="00285501" w:rsidP="005A00C4">
      <w:pPr>
        <w:rPr>
          <w:lang w:val="en-GB"/>
        </w:rPr>
      </w:pPr>
      <w:r w:rsidRPr="005A00C4">
        <w:rPr>
          <w:lang w:val="en-GB"/>
        </w:rPr>
        <w:t xml:space="preserve">Research </w:t>
      </w:r>
      <w:r w:rsidRPr="005A00C4">
        <w:rPr>
          <w:lang w:val="en-GB"/>
        </w:rPr>
        <w:t>is</w:t>
      </w:r>
      <w:r w:rsidRPr="005A00C4">
        <w:rPr>
          <w:lang w:val="en-GB"/>
        </w:rPr>
        <w:t xml:space="preserve"> expensive,</w:t>
      </w:r>
      <w:r w:rsidRPr="005A00C4">
        <w:rPr>
          <w:lang w:val="en-GB"/>
        </w:rPr>
        <w:t xml:space="preserve"> and this fact introduces a huge barrier for</w:t>
      </w:r>
      <w:r w:rsidRPr="005A00C4">
        <w:rPr>
          <w:lang w:val="en-GB"/>
        </w:rPr>
        <w:t xml:space="preserve"> access</w:t>
      </w:r>
      <w:r w:rsidRPr="005A00C4">
        <w:rPr>
          <w:lang w:val="en-GB"/>
        </w:rPr>
        <w:t>.</w:t>
      </w:r>
      <w:r w:rsidRPr="005A00C4">
        <w:rPr>
          <w:lang w:val="en-GB"/>
        </w:rPr>
        <w:t xml:space="preserve"> News tells us what's happening, but rarely explains what it means for our next move</w:t>
      </w:r>
      <w:r w:rsidRPr="005A00C4">
        <w:rPr>
          <w:lang w:val="en-GB"/>
        </w:rPr>
        <w:t xml:space="preserve"> or business decision</w:t>
      </w:r>
      <w:r w:rsidRPr="005A00C4">
        <w:rPr>
          <w:lang w:val="en-GB"/>
        </w:rPr>
        <w:t xml:space="preserve">. Social media is full of advice, but separating useful insights from noise </w:t>
      </w:r>
      <w:r w:rsidR="00E308EF" w:rsidRPr="005A00C4">
        <w:rPr>
          <w:lang w:val="en-GB"/>
        </w:rPr>
        <w:t>is a hard nut to crack</w:t>
      </w:r>
      <w:r w:rsidRPr="005A00C4">
        <w:rPr>
          <w:lang w:val="en-GB"/>
        </w:rPr>
        <w:t>.</w:t>
      </w:r>
    </w:p>
    <w:p w14:paraId="23632508" w14:textId="77777777" w:rsidR="005A00C4" w:rsidRDefault="005A00C4" w:rsidP="005A00C4">
      <w:pPr>
        <w:rPr>
          <w:lang w:val="en-GB"/>
        </w:rPr>
      </w:pPr>
    </w:p>
    <w:p w14:paraId="4989CD63" w14:textId="499963AA" w:rsidR="00285501" w:rsidRPr="005A00C4" w:rsidRDefault="005A00C4" w:rsidP="005A00C4">
      <w:pPr>
        <w:rPr>
          <w:lang w:val="en-GB"/>
        </w:rPr>
      </w:pPr>
      <w:r>
        <w:rPr>
          <w:lang w:val="en-GB"/>
        </w:rPr>
        <w:lastRenderedPageBreak/>
        <w:t>Truth is, y</w:t>
      </w:r>
      <w:r w:rsidR="00E308EF" w:rsidRPr="005A00C4">
        <w:rPr>
          <w:lang w:val="en-GB"/>
        </w:rPr>
        <w:t>oung</w:t>
      </w:r>
      <w:r w:rsidR="00285501" w:rsidRPr="005A00C4">
        <w:rPr>
          <w:lang w:val="en-GB"/>
        </w:rPr>
        <w:t xml:space="preserve"> people are constantly being researched</w:t>
      </w:r>
      <w:r w:rsidR="00E308EF" w:rsidRPr="005A00C4">
        <w:rPr>
          <w:lang w:val="en-GB"/>
        </w:rPr>
        <w:t>-</w:t>
      </w:r>
      <w:r w:rsidR="00285501" w:rsidRPr="005A00C4">
        <w:rPr>
          <w:lang w:val="en-GB"/>
        </w:rPr>
        <w:t xml:space="preserve"> </w:t>
      </w:r>
      <w:r w:rsidR="00E308EF" w:rsidRPr="005A00C4">
        <w:rPr>
          <w:lang w:val="en-GB"/>
        </w:rPr>
        <w:t>t</w:t>
      </w:r>
      <w:r w:rsidR="00285501" w:rsidRPr="005A00C4">
        <w:rPr>
          <w:lang w:val="en-GB"/>
        </w:rPr>
        <w:t>heir habits, preferences, ambitions, and spending decisions</w:t>
      </w:r>
      <w:r w:rsidR="00E308EF" w:rsidRPr="005A00C4">
        <w:rPr>
          <w:lang w:val="en-GB"/>
        </w:rPr>
        <w:t>- to</w:t>
      </w:r>
      <w:r w:rsidR="00285501" w:rsidRPr="005A00C4">
        <w:rPr>
          <w:lang w:val="en-GB"/>
        </w:rPr>
        <w:t xml:space="preserve"> help institutions understand how to reach </w:t>
      </w:r>
      <w:r w:rsidR="00E308EF" w:rsidRPr="005A00C4">
        <w:rPr>
          <w:lang w:val="en-GB"/>
        </w:rPr>
        <w:t xml:space="preserve">and sell to </w:t>
      </w:r>
      <w:r w:rsidR="00285501" w:rsidRPr="005A00C4">
        <w:rPr>
          <w:lang w:val="en-GB"/>
        </w:rPr>
        <w:t>them.</w:t>
      </w:r>
      <w:r w:rsidR="00E308EF" w:rsidRPr="005A00C4">
        <w:rPr>
          <w:lang w:val="en-GB"/>
        </w:rPr>
        <w:t xml:space="preserve">  </w:t>
      </w:r>
      <w:r w:rsidR="00285501" w:rsidRPr="005A00C4">
        <w:rPr>
          <w:lang w:val="en-GB"/>
        </w:rPr>
        <w:t>But how often is that same research designed to help young people understand the world they're navigating?</w:t>
      </w:r>
      <w:r w:rsidR="00E308EF" w:rsidRPr="005A00C4">
        <w:rPr>
          <w:lang w:val="en-GB"/>
        </w:rPr>
        <w:t>”</w:t>
      </w:r>
    </w:p>
    <w:p w14:paraId="6A8A2AD6" w14:textId="77777777" w:rsidR="005A00C4" w:rsidRDefault="005A00C4" w:rsidP="005A00C4">
      <w:pPr>
        <w:rPr>
          <w:lang w:val="en-GB"/>
        </w:rPr>
      </w:pPr>
    </w:p>
    <w:p w14:paraId="5254A0EE" w14:textId="00C6ED4C" w:rsidR="00E308EF" w:rsidRPr="005A00C4" w:rsidRDefault="00E308EF" w:rsidP="005A00C4">
      <w:pPr>
        <w:rPr>
          <w:lang w:val="en-GB"/>
        </w:rPr>
      </w:pPr>
      <w:r w:rsidRPr="005A00C4">
        <w:rPr>
          <w:lang w:val="en-GB"/>
        </w:rPr>
        <w:t>Followed by- “So we built a solution”</w:t>
      </w:r>
    </w:p>
    <w:p w14:paraId="69783F38" w14:textId="4F2B940B" w:rsidR="00E308EF" w:rsidRPr="005A00C4" w:rsidRDefault="00E308EF" w:rsidP="005A00C4">
      <w:pPr>
        <w:rPr>
          <w:lang w:val="en-GB"/>
        </w:rPr>
      </w:pPr>
      <w:r w:rsidRPr="005A00C4">
        <w:rPr>
          <w:lang w:val="en-GB"/>
        </w:rPr>
        <w:t>A little description- “</w:t>
      </w:r>
      <w:r w:rsidRPr="005A00C4">
        <w:rPr>
          <w:lang w:val="en-GB"/>
        </w:rPr>
        <w:t xml:space="preserve">Meet </w:t>
      </w:r>
      <w:proofErr w:type="spellStart"/>
      <w:r w:rsidRPr="005A00C4">
        <w:rPr>
          <w:lang w:val="en-GB"/>
        </w:rPr>
        <w:t>Nargens</w:t>
      </w:r>
      <w:proofErr w:type="spellEnd"/>
      <w:r w:rsidRPr="005A00C4">
        <w:rPr>
          <w:lang w:val="en-GB"/>
        </w:rPr>
        <w:t>.</w:t>
      </w:r>
      <w:r w:rsidRPr="005A00C4">
        <w:rPr>
          <w:lang w:val="en-GB"/>
        </w:rPr>
        <w:t xml:space="preserve"> </w:t>
      </w:r>
      <w:r w:rsidRPr="005A00C4">
        <w:rPr>
          <w:lang w:val="en-GB"/>
        </w:rPr>
        <w:t>A</w:t>
      </w:r>
      <w:r w:rsidRPr="005A00C4">
        <w:rPr>
          <w:lang w:val="en-GB"/>
        </w:rPr>
        <w:t xml:space="preserve">n insights </w:t>
      </w:r>
      <w:r w:rsidRPr="005A00C4">
        <w:rPr>
          <w:lang w:val="en-GB"/>
        </w:rPr>
        <w:t xml:space="preserve">and intelligence </w:t>
      </w:r>
      <w:r w:rsidRPr="005A00C4">
        <w:rPr>
          <w:lang w:val="en-GB"/>
        </w:rPr>
        <w:t>partner</w:t>
      </w:r>
      <w:r w:rsidRPr="005A00C4">
        <w:rPr>
          <w:lang w:val="en-GB"/>
        </w:rPr>
        <w:t xml:space="preserve"> built to make credible information accessible, understandable, and genuinely useful to the next generation.</w:t>
      </w:r>
    </w:p>
    <w:p w14:paraId="45B0785B" w14:textId="77777777" w:rsidR="005A00C4" w:rsidRDefault="005A00C4" w:rsidP="005A00C4">
      <w:pPr>
        <w:rPr>
          <w:lang w:val="en-GB"/>
        </w:rPr>
      </w:pPr>
    </w:p>
    <w:p w14:paraId="3116CC4C" w14:textId="3A2F5A85" w:rsidR="00E308EF" w:rsidRPr="005A00C4" w:rsidRDefault="00E308EF" w:rsidP="005A00C4">
      <w:pPr>
        <w:rPr>
          <w:lang w:val="en-GB"/>
        </w:rPr>
      </w:pPr>
      <w:r w:rsidRPr="005A00C4">
        <w:rPr>
          <w:lang w:val="en-GB"/>
        </w:rPr>
        <w:t xml:space="preserve">Are you someone </w:t>
      </w:r>
      <w:r w:rsidRPr="005A00C4">
        <w:rPr>
          <w:lang w:val="en-GB"/>
        </w:rPr>
        <w:t xml:space="preserve">with ideas worth exploring, decisions worth getting right, and resources </w:t>
      </w:r>
      <w:r w:rsidRPr="005A00C4">
        <w:rPr>
          <w:lang w:val="en-GB"/>
        </w:rPr>
        <w:t>you</w:t>
      </w:r>
      <w:r w:rsidRPr="005A00C4">
        <w:rPr>
          <w:lang w:val="en-GB"/>
        </w:rPr>
        <w:t xml:space="preserve"> can't afford to waste</w:t>
      </w:r>
      <w:r w:rsidRPr="005A00C4">
        <w:rPr>
          <w:lang w:val="en-GB"/>
        </w:rPr>
        <w:t xml:space="preserve">? </w:t>
      </w:r>
      <w:r w:rsidRPr="005A00C4">
        <w:rPr>
          <w:lang w:val="en-GB"/>
        </w:rPr>
        <w:t xml:space="preserve">We take research, credible data, market developments, and complex trends and turn them into clear insights that help </w:t>
      </w:r>
      <w:r w:rsidRPr="005A00C4">
        <w:rPr>
          <w:lang w:val="en-GB"/>
        </w:rPr>
        <w:t>you</w:t>
      </w:r>
      <w:r w:rsidRPr="005A00C4">
        <w:rPr>
          <w:lang w:val="en-GB"/>
        </w:rPr>
        <w:t xml:space="preserve"> understand </w:t>
      </w:r>
      <w:r w:rsidRPr="005A00C4">
        <w:rPr>
          <w:lang w:val="en-GB"/>
        </w:rPr>
        <w:t>your</w:t>
      </w:r>
      <w:r w:rsidRPr="005A00C4">
        <w:rPr>
          <w:lang w:val="en-GB"/>
        </w:rPr>
        <w:t xml:space="preserve"> opportunities, weigh </w:t>
      </w:r>
      <w:r w:rsidRPr="005A00C4">
        <w:rPr>
          <w:lang w:val="en-GB"/>
        </w:rPr>
        <w:t>your</w:t>
      </w:r>
      <w:r w:rsidRPr="005A00C4">
        <w:rPr>
          <w:lang w:val="en-GB"/>
        </w:rPr>
        <w:t xml:space="preserve"> risks, and decide</w:t>
      </w:r>
      <w:r w:rsidRPr="005A00C4">
        <w:rPr>
          <w:lang w:val="en-GB"/>
        </w:rPr>
        <w:t xml:space="preserve"> clearly on</w:t>
      </w:r>
      <w:r w:rsidRPr="005A00C4">
        <w:rPr>
          <w:lang w:val="en-GB"/>
        </w:rPr>
        <w:t xml:space="preserve"> what to do next.</w:t>
      </w:r>
    </w:p>
    <w:p w14:paraId="4F03D811" w14:textId="77777777" w:rsidR="005A00C4" w:rsidRDefault="005A00C4" w:rsidP="005A00C4">
      <w:pPr>
        <w:rPr>
          <w:lang w:val="en-GB"/>
        </w:rPr>
      </w:pPr>
    </w:p>
    <w:p w14:paraId="189385E7" w14:textId="3290FAA4" w:rsidR="00E308EF" w:rsidRDefault="00E308EF" w:rsidP="005A00C4">
      <w:pPr>
        <w:rPr>
          <w:lang w:val="en-GB"/>
        </w:rPr>
      </w:pPr>
      <w:r w:rsidRPr="005A00C4">
        <w:rPr>
          <w:lang w:val="en-GB"/>
        </w:rPr>
        <w:t>No</w:t>
      </w:r>
      <w:r w:rsidRPr="005A00C4">
        <w:rPr>
          <w:lang w:val="en-GB"/>
        </w:rPr>
        <w:t xml:space="preserve"> more </w:t>
      </w:r>
      <w:r w:rsidRPr="005A00C4">
        <w:rPr>
          <w:lang w:val="en-GB"/>
        </w:rPr>
        <w:t>flood of information</w:t>
      </w:r>
      <w:r w:rsidRPr="005A00C4">
        <w:rPr>
          <w:lang w:val="en-GB"/>
        </w:rPr>
        <w:t xml:space="preserve"> you can hardly make use of,</w:t>
      </w:r>
      <w:r w:rsidRPr="005A00C4">
        <w:rPr>
          <w:lang w:val="en-GB"/>
        </w:rPr>
        <w:t xml:space="preserve"> complicated reports you</w:t>
      </w:r>
      <w:r w:rsidRPr="005A00C4">
        <w:rPr>
          <w:lang w:val="en-GB"/>
        </w:rPr>
        <w:t>’d</w:t>
      </w:r>
      <w:r w:rsidRPr="005A00C4">
        <w:rPr>
          <w:lang w:val="en-GB"/>
        </w:rPr>
        <w:t xml:space="preserve"> need an expert to interpret</w:t>
      </w:r>
      <w:r w:rsidRPr="005A00C4">
        <w:rPr>
          <w:lang w:val="en-GB"/>
        </w:rPr>
        <w:t xml:space="preserve"> or</w:t>
      </w:r>
      <w:r w:rsidRPr="005A00C4">
        <w:rPr>
          <w:lang w:val="en-GB"/>
        </w:rPr>
        <w:t xml:space="preserve"> empty promises about success.</w:t>
      </w:r>
      <w:r w:rsidR="005A00C4" w:rsidRPr="005A00C4">
        <w:rPr>
          <w:lang w:val="en-GB"/>
        </w:rPr>
        <w:t xml:space="preserve"> </w:t>
      </w:r>
      <w:r w:rsidRPr="005A00C4">
        <w:rPr>
          <w:lang w:val="en-GB"/>
        </w:rPr>
        <w:t xml:space="preserve">Because we believe </w:t>
      </w:r>
      <w:r w:rsidR="005A00C4" w:rsidRPr="005A00C4">
        <w:rPr>
          <w:lang w:val="en-GB"/>
        </w:rPr>
        <w:t>insights</w:t>
      </w:r>
      <w:r w:rsidRPr="005A00C4">
        <w:rPr>
          <w:lang w:val="en-GB"/>
        </w:rPr>
        <w:t xml:space="preserve"> should work for the people whose lives it affects.</w:t>
      </w:r>
      <w:r w:rsidR="00D666F4">
        <w:rPr>
          <w:lang w:val="en-GB"/>
        </w:rPr>
        <w:t>”</w:t>
      </w:r>
    </w:p>
    <w:p w14:paraId="7EEC2976" w14:textId="44FF836F" w:rsidR="00D666F4" w:rsidRDefault="00D666F4" w:rsidP="005A00C4">
      <w:pPr>
        <w:rPr>
          <w:lang w:val="en-GB"/>
        </w:rPr>
      </w:pPr>
    </w:p>
    <w:p w14:paraId="19622500" w14:textId="5772E1D3" w:rsidR="00D666F4" w:rsidRDefault="00D666F4" w:rsidP="005A00C4">
      <w:pPr>
        <w:rPr>
          <w:lang w:val="en-GB"/>
        </w:rPr>
      </w:pPr>
      <w:r>
        <w:rPr>
          <w:lang w:val="en-GB"/>
        </w:rPr>
        <w:t>After this section, a more neutral, not overly salesy CTA would do. In fact, let’s have 2 buttons</w:t>
      </w:r>
      <w:r w:rsidR="00EB2504">
        <w:rPr>
          <w:lang w:val="en-GB"/>
        </w:rPr>
        <w:t xml:space="preserve">: 1. “Join for free” 2. “Explore </w:t>
      </w:r>
      <w:proofErr w:type="spellStart"/>
      <w:r w:rsidR="00EB2504">
        <w:rPr>
          <w:lang w:val="en-GB"/>
        </w:rPr>
        <w:t>Nargens</w:t>
      </w:r>
      <w:proofErr w:type="spellEnd"/>
      <w:r w:rsidR="00EB2504">
        <w:rPr>
          <w:lang w:val="en-GB"/>
        </w:rPr>
        <w:t xml:space="preserve"> Pro”</w:t>
      </w:r>
    </w:p>
    <w:p w14:paraId="44960AF9" w14:textId="77777777" w:rsidR="005A00C4" w:rsidRPr="005A00C4" w:rsidRDefault="005A00C4" w:rsidP="005A00C4">
      <w:pPr>
        <w:rPr>
          <w:lang w:val="en-GB"/>
        </w:rPr>
      </w:pPr>
    </w:p>
    <w:p w14:paraId="3976F121" w14:textId="647A35EB" w:rsidR="005A00C4" w:rsidRPr="005A00C4" w:rsidRDefault="005A00C4" w:rsidP="005A00C4">
      <w:pPr>
        <w:pStyle w:val="ListParagraph"/>
        <w:numPr>
          <w:ilvl w:val="0"/>
          <w:numId w:val="1"/>
        </w:numPr>
        <w:rPr>
          <w:lang w:val="en-GB"/>
        </w:rPr>
      </w:pPr>
      <w:r w:rsidRPr="005A00C4">
        <w:rPr>
          <w:lang w:val="en-GB"/>
        </w:rPr>
        <w:t>Next section to introduce the community we are working on… Coming soon? And perhaps prompt readers to join a ‘waiting list’?</w:t>
      </w:r>
    </w:p>
    <w:p w14:paraId="5F7F06F4" w14:textId="77777777" w:rsidR="005A00C4" w:rsidRDefault="005A00C4" w:rsidP="005A00C4">
      <w:pPr>
        <w:rPr>
          <w:lang w:val="en-GB"/>
        </w:rPr>
      </w:pPr>
    </w:p>
    <w:p w14:paraId="7D4879AF" w14:textId="31DC152C" w:rsidR="005A00C4" w:rsidRPr="005A00C4" w:rsidRDefault="005A00C4" w:rsidP="005A00C4">
      <w:pPr>
        <w:rPr>
          <w:lang w:val="en-GB"/>
        </w:rPr>
      </w:pPr>
      <w:r>
        <w:rPr>
          <w:lang w:val="en-GB"/>
        </w:rPr>
        <w:t>“</w:t>
      </w:r>
      <w:r w:rsidRPr="005A00C4">
        <w:rPr>
          <w:lang w:val="en-GB"/>
        </w:rPr>
        <w:t xml:space="preserve">Grow with </w:t>
      </w:r>
      <w:proofErr w:type="spellStart"/>
      <w:r w:rsidRPr="005A00C4">
        <w:rPr>
          <w:lang w:val="en-GB"/>
        </w:rPr>
        <w:t>Narris</w:t>
      </w:r>
      <w:proofErr w:type="spellEnd"/>
      <w:r>
        <w:rPr>
          <w:lang w:val="en-GB"/>
        </w:rPr>
        <w:t>”</w:t>
      </w:r>
    </w:p>
    <w:p w14:paraId="612C89DE" w14:textId="77777777" w:rsidR="005A00C4" w:rsidRDefault="005A00C4" w:rsidP="005A00C4">
      <w:pPr>
        <w:rPr>
          <w:lang w:val="en-GB"/>
        </w:rPr>
      </w:pPr>
    </w:p>
    <w:p w14:paraId="5219CB06" w14:textId="68EEB269" w:rsidR="005A00C4" w:rsidRPr="005A00C4" w:rsidRDefault="005A00C4" w:rsidP="005A00C4">
      <w:pPr>
        <w:rPr>
          <w:lang w:val="en-GB"/>
        </w:rPr>
      </w:pPr>
      <w:r>
        <w:rPr>
          <w:lang w:val="en-GB"/>
        </w:rPr>
        <w:t>“</w:t>
      </w:r>
      <w:r w:rsidRPr="005A00C4">
        <w:rPr>
          <w:lang w:val="en-GB"/>
        </w:rPr>
        <w:t>We're working toward</w:t>
      </w:r>
      <w:r w:rsidRPr="005A00C4">
        <w:rPr>
          <w:lang w:val="en-GB"/>
        </w:rPr>
        <w:t>s</w:t>
      </w:r>
      <w:r w:rsidRPr="005A00C4">
        <w:rPr>
          <w:lang w:val="en-GB"/>
        </w:rPr>
        <w:t xml:space="preserve"> something bigger: a community where young people </w:t>
      </w:r>
      <w:r w:rsidRPr="005A00C4">
        <w:rPr>
          <w:lang w:val="en-GB"/>
        </w:rPr>
        <w:t>go beyond</w:t>
      </w:r>
      <w:r w:rsidRPr="005A00C4">
        <w:rPr>
          <w:lang w:val="en-GB"/>
        </w:rPr>
        <w:t xml:space="preserve"> simply consume research</w:t>
      </w:r>
      <w:r w:rsidRPr="005A00C4">
        <w:rPr>
          <w:lang w:val="en-GB"/>
        </w:rPr>
        <w:t xml:space="preserve"> and insights. Where they </w:t>
      </w:r>
      <w:r w:rsidRPr="005A00C4">
        <w:rPr>
          <w:lang w:val="en-GB"/>
        </w:rPr>
        <w:t>help shape the questions we investigate and benefit from what we discover together.</w:t>
      </w:r>
      <w:r>
        <w:rPr>
          <w:lang w:val="en-GB"/>
        </w:rPr>
        <w:t>”</w:t>
      </w:r>
    </w:p>
    <w:p w14:paraId="395993D9" w14:textId="77777777" w:rsidR="005A00C4" w:rsidRDefault="005A00C4" w:rsidP="005A00C4">
      <w:pPr>
        <w:rPr>
          <w:lang w:val="en-GB"/>
        </w:rPr>
      </w:pPr>
    </w:p>
    <w:p w14:paraId="3116F8E4" w14:textId="178ACD06" w:rsidR="005A00C4" w:rsidRDefault="005A00C4" w:rsidP="005A00C4">
      <w:pPr>
        <w:rPr>
          <w:lang w:val="en-GB"/>
        </w:rPr>
      </w:pPr>
      <w:r w:rsidRPr="005A00C4">
        <w:rPr>
          <w:lang w:val="en-GB"/>
        </w:rPr>
        <w:t xml:space="preserve">CTA button </w:t>
      </w:r>
      <w:r>
        <w:rPr>
          <w:lang w:val="en-GB"/>
        </w:rPr>
        <w:t>can</w:t>
      </w:r>
      <w:r w:rsidRPr="005A00C4">
        <w:rPr>
          <w:lang w:val="en-GB"/>
        </w:rPr>
        <w:t xml:space="preserve"> read something like: </w:t>
      </w:r>
      <w:r>
        <w:rPr>
          <w:lang w:val="en-GB"/>
        </w:rPr>
        <w:t>“</w:t>
      </w:r>
      <w:r w:rsidRPr="005A00C4">
        <w:rPr>
          <w:lang w:val="en-GB"/>
        </w:rPr>
        <w:t>Click here to join the waitlist</w:t>
      </w:r>
      <w:r>
        <w:rPr>
          <w:lang w:val="en-GB"/>
        </w:rPr>
        <w:t xml:space="preserve">” But I leave this </w:t>
      </w:r>
      <w:proofErr w:type="spellStart"/>
      <w:r>
        <w:rPr>
          <w:lang w:val="en-GB"/>
        </w:rPr>
        <w:t>upto</w:t>
      </w:r>
      <w:proofErr w:type="spellEnd"/>
      <w:r>
        <w:rPr>
          <w:lang w:val="en-GB"/>
        </w:rPr>
        <w:t xml:space="preserve"> you.</w:t>
      </w:r>
    </w:p>
    <w:p w14:paraId="42E822C4" w14:textId="77777777" w:rsidR="005A00C4" w:rsidRPr="005A00C4" w:rsidRDefault="005A00C4" w:rsidP="005A00C4">
      <w:pPr>
        <w:rPr>
          <w:lang w:val="en-GB"/>
        </w:rPr>
      </w:pPr>
    </w:p>
    <w:p w14:paraId="5DD2DA9D" w14:textId="77777777" w:rsidR="00D666F4" w:rsidRDefault="005A00C4" w:rsidP="005A00C4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Next section</w:t>
      </w:r>
      <w:r w:rsidR="00D666F4">
        <w:rPr>
          <w:lang w:val="en-GB"/>
        </w:rPr>
        <w:t xml:space="preserve">. </w:t>
      </w:r>
    </w:p>
    <w:p w14:paraId="4A7A6014" w14:textId="77777777" w:rsidR="00D666F4" w:rsidRDefault="00D666F4" w:rsidP="00D666F4">
      <w:pPr>
        <w:rPr>
          <w:lang w:val="en-GB"/>
        </w:rPr>
      </w:pPr>
    </w:p>
    <w:p w14:paraId="3F737354" w14:textId="2A1AE9B2" w:rsidR="005A00C4" w:rsidRDefault="00D666F4" w:rsidP="00D666F4">
      <w:pPr>
        <w:rPr>
          <w:lang w:val="en-GB"/>
        </w:rPr>
      </w:pPr>
      <w:r>
        <w:rPr>
          <w:lang w:val="en-GB"/>
        </w:rPr>
        <w:t>“</w:t>
      </w:r>
      <w:r w:rsidRPr="00D666F4">
        <w:rPr>
          <w:lang w:val="en-GB"/>
        </w:rPr>
        <w:t>Our purpose</w:t>
      </w:r>
      <w:r>
        <w:rPr>
          <w:lang w:val="en-GB"/>
        </w:rPr>
        <w:t>”</w:t>
      </w:r>
    </w:p>
    <w:p w14:paraId="65840FC7" w14:textId="77777777" w:rsidR="00D666F4" w:rsidRPr="00D666F4" w:rsidRDefault="00D666F4" w:rsidP="00D666F4">
      <w:pPr>
        <w:rPr>
          <w:lang w:val="en-GB"/>
        </w:rPr>
      </w:pPr>
    </w:p>
    <w:p w14:paraId="527BE157" w14:textId="56795806" w:rsidR="00D666F4" w:rsidRDefault="00D666F4" w:rsidP="00D666F4">
      <w:pPr>
        <w:rPr>
          <w:lang w:val="en-GB"/>
        </w:rPr>
      </w:pPr>
      <w:r>
        <w:rPr>
          <w:lang w:val="en-GB"/>
        </w:rPr>
        <w:t>To read something like- “</w:t>
      </w:r>
      <w:proofErr w:type="spellStart"/>
      <w:r>
        <w:rPr>
          <w:lang w:val="en-GB"/>
        </w:rPr>
        <w:t>Nargens</w:t>
      </w:r>
      <w:proofErr w:type="spellEnd"/>
      <w:r>
        <w:rPr>
          <w:lang w:val="en-GB"/>
        </w:rPr>
        <w:t xml:space="preserve"> is here to put the poser of insights in young people’s hands, so they can make more informed decisions about their businesses, opportunities and futures they are building”</w:t>
      </w:r>
    </w:p>
    <w:p w14:paraId="0832D312" w14:textId="20D81ACE" w:rsidR="00D42392" w:rsidRDefault="00D42392" w:rsidP="00D666F4">
      <w:pPr>
        <w:rPr>
          <w:lang w:val="en-GB"/>
        </w:rPr>
      </w:pPr>
    </w:p>
    <w:p w14:paraId="1D890C55" w14:textId="77777777" w:rsidR="00D42392" w:rsidRDefault="00D42392" w:rsidP="00D666F4">
      <w:pPr>
        <w:rPr>
          <w:lang w:val="en-GB"/>
        </w:rPr>
      </w:pPr>
    </w:p>
    <w:p w14:paraId="3732E69D" w14:textId="77777777" w:rsidR="00D666F4" w:rsidRPr="00D666F4" w:rsidRDefault="00D666F4" w:rsidP="00D666F4">
      <w:pPr>
        <w:rPr>
          <w:lang w:val="en-GB"/>
        </w:rPr>
      </w:pPr>
    </w:p>
    <w:p w14:paraId="770BCC1E" w14:textId="6D4E496B" w:rsidR="00E308EF" w:rsidRDefault="00D666F4" w:rsidP="005A00C4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Next section</w:t>
      </w:r>
    </w:p>
    <w:p w14:paraId="6F63920B" w14:textId="46285FEC" w:rsidR="00EB2504" w:rsidRDefault="00EB2504" w:rsidP="00EB2504">
      <w:pPr>
        <w:rPr>
          <w:lang w:val="en-GB"/>
        </w:rPr>
      </w:pPr>
    </w:p>
    <w:p w14:paraId="15F4C644" w14:textId="18A4677A" w:rsidR="00EB2504" w:rsidRDefault="00EB2504" w:rsidP="00EB2504">
      <w:pPr>
        <w:rPr>
          <w:lang w:val="en-GB"/>
        </w:rPr>
      </w:pPr>
      <w:r>
        <w:rPr>
          <w:lang w:val="en-GB"/>
        </w:rPr>
        <w:t xml:space="preserve">Explore </w:t>
      </w:r>
      <w:proofErr w:type="spellStart"/>
      <w:r>
        <w:rPr>
          <w:lang w:val="en-GB"/>
        </w:rPr>
        <w:t>NarGens</w:t>
      </w:r>
      <w:proofErr w:type="spellEnd"/>
      <w:r>
        <w:rPr>
          <w:lang w:val="en-GB"/>
        </w:rPr>
        <w:t xml:space="preserve"> full product list </w:t>
      </w:r>
    </w:p>
    <w:p w14:paraId="762272A2" w14:textId="22949D5A" w:rsidR="00EB2504" w:rsidRDefault="00EB2504" w:rsidP="00EB2504">
      <w:pPr>
        <w:rPr>
          <w:lang w:val="en-GB"/>
        </w:rPr>
      </w:pPr>
    </w:p>
    <w:p w14:paraId="3A6539C5" w14:textId="6BB7D7EF" w:rsidR="00EB2504" w:rsidRDefault="00EB2504" w:rsidP="00EB2504">
      <w:pPr>
        <w:rPr>
          <w:lang w:val="en-GB"/>
        </w:rPr>
      </w:pPr>
      <w:r>
        <w:rPr>
          <w:lang w:val="en-GB"/>
        </w:rPr>
        <w:t>Let’s have a place holder:</w:t>
      </w:r>
    </w:p>
    <w:p w14:paraId="06E3CEF5" w14:textId="45359244" w:rsidR="00EB2504" w:rsidRDefault="00EB2504" w:rsidP="00EB2504">
      <w:pPr>
        <w:rPr>
          <w:lang w:val="en-GB"/>
        </w:rPr>
      </w:pPr>
      <w:r>
        <w:rPr>
          <w:lang w:val="en-GB"/>
        </w:rPr>
        <w:t>Product name: Product business opportunity checklist</w:t>
      </w:r>
    </w:p>
    <w:p w14:paraId="33390DCD" w14:textId="6CBF5B50" w:rsidR="00EB2504" w:rsidRDefault="00EB2504" w:rsidP="00EB2504">
      <w:pPr>
        <w:rPr>
          <w:lang w:val="en-GB"/>
        </w:rPr>
      </w:pPr>
      <w:r>
        <w:rPr>
          <w:lang w:val="en-GB"/>
        </w:rPr>
        <w:t>A little description that cuts the explanation short with the “read more…” button link</w:t>
      </w:r>
      <w:r w:rsidR="00D42392">
        <w:rPr>
          <w:lang w:val="en-GB"/>
        </w:rPr>
        <w:t>. The description reads- “Run your product business idea</w:t>
      </w:r>
      <w:r w:rsidR="00990BBE">
        <w:rPr>
          <w:lang w:val="en-GB"/>
        </w:rPr>
        <w:t>s</w:t>
      </w:r>
      <w:bookmarkStart w:id="0" w:name="_GoBack"/>
      <w:bookmarkEnd w:id="0"/>
      <w:r w:rsidR="00D42392">
        <w:rPr>
          <w:lang w:val="en-GB"/>
        </w:rPr>
        <w:t xml:space="preserve"> through our comprehensive checklist to know whether it’s a go or no-go decision “read more…”</w:t>
      </w:r>
    </w:p>
    <w:p w14:paraId="0DB641FE" w14:textId="240E56DC" w:rsidR="00D42392" w:rsidRDefault="00D42392" w:rsidP="00EB2504">
      <w:pPr>
        <w:rPr>
          <w:lang w:val="en-GB"/>
        </w:rPr>
      </w:pPr>
    </w:p>
    <w:p w14:paraId="5527087E" w14:textId="19971FCA" w:rsidR="00D42392" w:rsidRDefault="00D42392" w:rsidP="00D42392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Next section.</w:t>
      </w:r>
    </w:p>
    <w:p w14:paraId="1C36462F" w14:textId="5A4D5FFB" w:rsidR="00D42392" w:rsidRPr="00D42392" w:rsidRDefault="00D42392" w:rsidP="00D42392">
      <w:pPr>
        <w:pStyle w:val="Heading2"/>
        <w:rPr>
          <w:rFonts w:asciiTheme="minorHAnsi" w:eastAsiaTheme="minorHAnsi" w:hAnsiTheme="minorHAnsi" w:cstheme="minorBidi"/>
          <w:b w:val="0"/>
          <w:bCs w:val="0"/>
          <w:sz w:val="24"/>
          <w:szCs w:val="24"/>
          <w:lang w:val="en-GB" w:eastAsia="en-US"/>
        </w:rPr>
      </w:pPr>
      <w:r>
        <w:rPr>
          <w:rFonts w:asciiTheme="minorHAnsi" w:eastAsiaTheme="minorHAnsi" w:hAnsiTheme="minorHAnsi" w:cstheme="minorBidi"/>
          <w:b w:val="0"/>
          <w:bCs w:val="0"/>
          <w:sz w:val="24"/>
          <w:szCs w:val="24"/>
          <w:lang w:val="en-GB" w:eastAsia="en-US"/>
        </w:rPr>
        <w:t>“</w:t>
      </w:r>
      <w:r w:rsidRPr="00D42392">
        <w:rPr>
          <w:rFonts w:asciiTheme="minorHAnsi" w:eastAsiaTheme="minorHAnsi" w:hAnsiTheme="minorHAnsi" w:cstheme="minorBidi"/>
          <w:b w:val="0"/>
          <w:bCs w:val="0"/>
          <w:sz w:val="24"/>
          <w:szCs w:val="24"/>
          <w:lang w:val="en-GB" w:eastAsia="en-US"/>
        </w:rPr>
        <w:t>Better understanding. Better decisions. More possibilities.</w:t>
      </w:r>
      <w:r>
        <w:rPr>
          <w:rFonts w:asciiTheme="minorHAnsi" w:eastAsiaTheme="minorHAnsi" w:hAnsiTheme="minorHAnsi" w:cstheme="minorBidi"/>
          <w:b w:val="0"/>
          <w:bCs w:val="0"/>
          <w:sz w:val="24"/>
          <w:szCs w:val="24"/>
          <w:lang w:val="en-GB" w:eastAsia="en-US"/>
        </w:rPr>
        <w:t>”</w:t>
      </w:r>
    </w:p>
    <w:p w14:paraId="692F2E32" w14:textId="22C9DD99" w:rsidR="00D42392" w:rsidRPr="00D42392" w:rsidRDefault="00D42392" w:rsidP="00D42392">
      <w:pPr>
        <w:spacing w:before="100" w:beforeAutospacing="1" w:after="100" w:afterAutospacing="1"/>
        <w:rPr>
          <w:lang w:val="en-GB"/>
        </w:rPr>
      </w:pPr>
      <w:r w:rsidRPr="00D42392">
        <w:rPr>
          <w:lang w:val="en-GB"/>
        </w:rPr>
        <w:t xml:space="preserve">The future belongs to </w:t>
      </w:r>
      <w:r>
        <w:rPr>
          <w:lang w:val="en-GB"/>
        </w:rPr>
        <w:t>those</w:t>
      </w:r>
      <w:r w:rsidRPr="00D42392">
        <w:rPr>
          <w:lang w:val="en-GB"/>
        </w:rPr>
        <w:t xml:space="preserve"> willing to ask questions, challenge assumptions, and explore new opportunities.</w:t>
      </w:r>
    </w:p>
    <w:p w14:paraId="520C2C0C" w14:textId="66543D55" w:rsidR="00D42392" w:rsidRPr="00D42392" w:rsidRDefault="00D42392" w:rsidP="00D42392">
      <w:pPr>
        <w:spacing w:before="100" w:beforeAutospacing="1" w:after="100" w:afterAutospacing="1"/>
        <w:rPr>
          <w:lang w:val="en-GB"/>
        </w:rPr>
      </w:pPr>
      <w:r w:rsidRPr="00D42392">
        <w:rPr>
          <w:lang w:val="en-GB"/>
        </w:rPr>
        <w:t xml:space="preserve">We want to make sure they have better information </w:t>
      </w:r>
      <w:r>
        <w:rPr>
          <w:lang w:val="en-GB"/>
        </w:rPr>
        <w:t xml:space="preserve">and the decision tools </w:t>
      </w:r>
      <w:r w:rsidRPr="00D42392">
        <w:rPr>
          <w:lang w:val="en-GB"/>
        </w:rPr>
        <w:t>to work with</w:t>
      </w:r>
      <w:r>
        <w:rPr>
          <w:lang w:val="en-GB"/>
        </w:rPr>
        <w:t>”</w:t>
      </w:r>
    </w:p>
    <w:p w14:paraId="0DC38C6A" w14:textId="3802BA2D" w:rsidR="00D42392" w:rsidRPr="00D42392" w:rsidRDefault="00D42392" w:rsidP="00D42392">
      <w:pPr>
        <w:rPr>
          <w:lang w:val="en-GB"/>
        </w:rPr>
      </w:pPr>
    </w:p>
    <w:p w14:paraId="35845AB8" w14:textId="3AAECAA2" w:rsidR="00D666F4" w:rsidRDefault="00D666F4" w:rsidP="00D666F4">
      <w:pPr>
        <w:rPr>
          <w:lang w:val="en-GB"/>
        </w:rPr>
      </w:pPr>
    </w:p>
    <w:p w14:paraId="5EA07700" w14:textId="77777777" w:rsidR="00D666F4" w:rsidRPr="00D666F4" w:rsidRDefault="00D666F4" w:rsidP="00D666F4">
      <w:pPr>
        <w:rPr>
          <w:lang w:val="en-GB"/>
        </w:rPr>
      </w:pPr>
    </w:p>
    <w:p w14:paraId="40D58FD9" w14:textId="46993910" w:rsidR="00285501" w:rsidRPr="00285501" w:rsidRDefault="00285501" w:rsidP="00B93597">
      <w:pPr>
        <w:pStyle w:val="NormalWeb"/>
        <w:rPr>
          <w:rFonts w:asciiTheme="minorHAnsi" w:eastAsiaTheme="minorHAnsi" w:hAnsiTheme="minorHAnsi" w:cstheme="minorBidi"/>
          <w:lang w:val="en-GB" w:eastAsia="en-US"/>
        </w:rPr>
      </w:pPr>
    </w:p>
    <w:p w14:paraId="18A6CC4C" w14:textId="150B371A" w:rsidR="00B93597" w:rsidRDefault="00B93597" w:rsidP="00B93597">
      <w:pPr>
        <w:pStyle w:val="NormalWeb"/>
      </w:pPr>
    </w:p>
    <w:p w14:paraId="3ECD85AE" w14:textId="51F836D5" w:rsidR="00B93597" w:rsidRPr="00B93597" w:rsidRDefault="00B93597" w:rsidP="00B93597">
      <w:pPr>
        <w:rPr>
          <w:lang w:val="en-GB"/>
        </w:rPr>
      </w:pPr>
    </w:p>
    <w:sectPr w:rsidR="00B93597" w:rsidRPr="00B93597" w:rsidSect="00D105FB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5584CAA"/>
    <w:multiLevelType w:val="hybridMultilevel"/>
    <w:tmpl w:val="CBD6701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BC6"/>
    <w:rsid w:val="00285501"/>
    <w:rsid w:val="005A00C4"/>
    <w:rsid w:val="00990BBE"/>
    <w:rsid w:val="009D1BC6"/>
    <w:rsid w:val="00B93597"/>
    <w:rsid w:val="00D105FB"/>
    <w:rsid w:val="00D42392"/>
    <w:rsid w:val="00D666F4"/>
    <w:rsid w:val="00E308EF"/>
    <w:rsid w:val="00EB2504"/>
    <w:rsid w:val="00F26766"/>
    <w:rsid w:val="00FF538F"/>
    <w:rsid w:val="00FF70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1507EB"/>
  <w15:chartTrackingRefBased/>
  <w15:docId w15:val="{6DB7DDBE-1D17-664A-86E2-43348CDE93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42392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F538F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93597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character" w:styleId="Hyperlink">
    <w:name w:val="Hyperlink"/>
    <w:basedOn w:val="DefaultParagraphFont"/>
    <w:uiPriority w:val="99"/>
    <w:unhideWhenUsed/>
    <w:rsid w:val="005A00C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A00C4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D42392"/>
    <w:rPr>
      <w:rFonts w:ascii="Times New Roman" w:eastAsia="Times New Roman" w:hAnsi="Times New Roman" w:cs="Times New Roman"/>
      <w:b/>
      <w:bCs/>
      <w:sz w:val="36"/>
      <w:szCs w:val="36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54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71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15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345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10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76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70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19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finimize.com/about-u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3</Pages>
  <Words>763</Words>
  <Characters>4350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Branham Samuel</dc:creator>
  <cp:keywords/>
  <dc:description/>
  <cp:lastModifiedBy>Branham Samuel</cp:lastModifiedBy>
  <cp:revision>5</cp:revision>
  <dcterms:created xsi:type="dcterms:W3CDTF">2026-10-18T13:00:00Z</dcterms:created>
  <dcterms:modified xsi:type="dcterms:W3CDTF">2026-10-20T07:51:00Z</dcterms:modified>
</cp:coreProperties>
</file>