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B849" w14:textId="3EB99743" w:rsidR="00FB209C" w:rsidRDefault="00FB209C" w:rsidP="00FB209C">
      <w:pPr>
        <w:jc w:val="center"/>
      </w:pPr>
      <w:r>
        <w:t>CUNY MSDS – DATA622</w:t>
      </w:r>
    </w:p>
    <w:p w14:paraId="479140D0" w14:textId="083186FA" w:rsidR="00FB209C" w:rsidRDefault="00FB209C" w:rsidP="00FB209C">
      <w:pPr>
        <w:jc w:val="center"/>
      </w:pPr>
      <w:r>
        <w:t xml:space="preserve">Homework </w:t>
      </w:r>
      <w:proofErr w:type="gramStart"/>
      <w:r w:rsidR="00656C5F">
        <w:t>3</w:t>
      </w:r>
      <w:proofErr w:type="gramEnd"/>
    </w:p>
    <w:p w14:paraId="2D24E4A6" w14:textId="5AAAFAA6" w:rsidR="007E1FD0" w:rsidRDefault="004E26FC" w:rsidP="00DE0EAA">
      <w:pPr>
        <w:jc w:val="both"/>
        <w:rPr>
          <w:b/>
          <w:bCs/>
        </w:rPr>
      </w:pPr>
      <w:r>
        <w:rPr>
          <w:b/>
          <w:bCs/>
        </w:rPr>
        <w:t>Introduction</w:t>
      </w:r>
    </w:p>
    <w:p w14:paraId="69C096CC" w14:textId="271FD1F4" w:rsidR="00C1180A" w:rsidRDefault="004E26FC" w:rsidP="0081523E">
      <w:pPr>
        <w:jc w:val="both"/>
      </w:pPr>
      <w:r>
        <w:t xml:space="preserve">For this assignment, </w:t>
      </w:r>
      <w:r w:rsidR="007E641D">
        <w:t xml:space="preserve">I will aim to compare performance of the </w:t>
      </w:r>
      <w:r w:rsidR="007E641D">
        <w:t xml:space="preserve">Support Vector Machine (SVM) </w:t>
      </w:r>
      <w:r w:rsidR="007E641D">
        <w:t xml:space="preserve">and Decision Tree (DT) </w:t>
      </w:r>
      <w:r w:rsidR="007E641D">
        <w:t>model framework</w:t>
      </w:r>
      <w:r w:rsidR="007E641D">
        <w:t>s</w:t>
      </w:r>
      <w:r w:rsidR="00111DE3">
        <w:t>. Note that the DT frameworks include ensemble approaches like Random Forest (RF) and Gradient Boosted Trees (GBT)</w:t>
      </w:r>
      <w:r w:rsidR="007E641D">
        <w:t xml:space="preserve">. To </w:t>
      </w:r>
      <w:r w:rsidR="00793485">
        <w:t>compare these algorithms</w:t>
      </w:r>
      <w:r w:rsidR="007E641D">
        <w:t>, I will</w:t>
      </w:r>
      <w:r w:rsidR="007E641D">
        <w:t xml:space="preserve"> </w:t>
      </w:r>
      <w:r w:rsidR="00656C5F">
        <w:t xml:space="preserve">again </w:t>
      </w:r>
      <w:r w:rsidR="007E641D">
        <w:t xml:space="preserve">use the </w:t>
      </w:r>
      <w:r w:rsidR="0081523E">
        <w:t>dataset of simulated online payments</w:t>
      </w:r>
      <w:r w:rsidR="007E641D">
        <w:t xml:space="preserve"> from Homework #2</w:t>
      </w:r>
      <w:r w:rsidR="0081523E">
        <w:t xml:space="preserve">, labelled to identify fraudulent transactions. I sourced the data from Kaggle [1], but the data </w:t>
      </w:r>
      <w:proofErr w:type="gramStart"/>
      <w:r w:rsidR="0081523E">
        <w:t>ultimately comes</w:t>
      </w:r>
      <w:proofErr w:type="gramEnd"/>
      <w:r w:rsidR="0081523E">
        <w:t xml:space="preserve"> from a 2016 paper from Lopez-Rojas et al [2] that introduced a payment simulator named PaySim. </w:t>
      </w:r>
    </w:p>
    <w:p w14:paraId="0F71E07B" w14:textId="1AB45F03" w:rsidR="00FE7FF4" w:rsidRDefault="00B252C3" w:rsidP="0081523E">
      <w:pPr>
        <w:jc w:val="both"/>
      </w:pPr>
      <w:r>
        <w:t xml:space="preserve">Homework 2 contains detailed exploratory data analysis (EDA), but below </w:t>
      </w:r>
      <w:r w:rsidR="00C1180A">
        <w:t xml:space="preserve">is a brief </w:t>
      </w:r>
      <w:r>
        <w:t>overview of the data</w:t>
      </w:r>
      <w:r w:rsidR="00C1180A">
        <w:t xml:space="preserve">set, which </w:t>
      </w:r>
      <w:r w:rsidR="00FE7FF4">
        <w:t>provides ~6.35 million observations</w:t>
      </w:r>
      <w:r w:rsidR="0016695D">
        <w:t xml:space="preserve"> and includes nine features</w:t>
      </w:r>
      <w:r w:rsidR="00C72DEC">
        <w:t xml:space="preserve"> and one label</w:t>
      </w:r>
      <w:r w:rsidR="0016695D">
        <w:t>:</w:t>
      </w:r>
    </w:p>
    <w:p w14:paraId="5C9771D4" w14:textId="58DE458D" w:rsidR="0016695D" w:rsidRDefault="0016695D" w:rsidP="0016695D">
      <w:pPr>
        <w:pStyle w:val="ListParagraph"/>
        <w:numPr>
          <w:ilvl w:val="0"/>
          <w:numId w:val="5"/>
        </w:numPr>
        <w:jc w:val="both"/>
      </w:pPr>
      <w:r>
        <w:t xml:space="preserve">step: represents a unit of time where </w:t>
      </w:r>
      <w:proofErr w:type="gramStart"/>
      <w:r>
        <w:t>1</w:t>
      </w:r>
      <w:proofErr w:type="gramEnd"/>
      <w:r>
        <w:t xml:space="preserve"> step equals 1 hour</w:t>
      </w:r>
    </w:p>
    <w:p w14:paraId="38F6B931" w14:textId="2FEB89D3" w:rsidR="0016695D" w:rsidRDefault="0016695D" w:rsidP="0016695D">
      <w:pPr>
        <w:pStyle w:val="ListParagraph"/>
        <w:numPr>
          <w:ilvl w:val="0"/>
          <w:numId w:val="5"/>
        </w:numPr>
        <w:jc w:val="both"/>
      </w:pPr>
      <w:r>
        <w:t>type: type of online transaction</w:t>
      </w:r>
    </w:p>
    <w:p w14:paraId="6C2B6B35" w14:textId="65E30BB4" w:rsidR="0016695D" w:rsidRDefault="0016695D" w:rsidP="0016695D">
      <w:pPr>
        <w:pStyle w:val="ListParagraph"/>
        <w:numPr>
          <w:ilvl w:val="0"/>
          <w:numId w:val="5"/>
        </w:numPr>
        <w:jc w:val="both"/>
      </w:pPr>
      <w:r>
        <w:t>amount: the amount of the transaction</w:t>
      </w:r>
    </w:p>
    <w:p w14:paraId="58BCCB5C" w14:textId="6CD593B1" w:rsidR="0016695D" w:rsidRDefault="0016695D" w:rsidP="0016695D">
      <w:pPr>
        <w:pStyle w:val="ListParagraph"/>
        <w:numPr>
          <w:ilvl w:val="0"/>
          <w:numId w:val="5"/>
        </w:numPr>
        <w:jc w:val="both"/>
      </w:pPr>
      <w:r>
        <w:t>nameOrig: customer starting the transaction</w:t>
      </w:r>
    </w:p>
    <w:p w14:paraId="5DD2730B" w14:textId="5805B464" w:rsidR="0016695D" w:rsidRDefault="0016695D" w:rsidP="0016695D">
      <w:pPr>
        <w:pStyle w:val="ListParagraph"/>
        <w:numPr>
          <w:ilvl w:val="0"/>
          <w:numId w:val="5"/>
        </w:numPr>
        <w:jc w:val="both"/>
      </w:pPr>
      <w:r>
        <w:t>oldbalanceOrg: balance before the transaction</w:t>
      </w:r>
    </w:p>
    <w:p w14:paraId="6D94590A" w14:textId="0C170C7F" w:rsidR="0016695D" w:rsidRDefault="0016695D" w:rsidP="0016695D">
      <w:pPr>
        <w:pStyle w:val="ListParagraph"/>
        <w:numPr>
          <w:ilvl w:val="0"/>
          <w:numId w:val="5"/>
        </w:numPr>
        <w:jc w:val="both"/>
      </w:pPr>
      <w:r>
        <w:t>newbalanceOrig: balance after the transaction</w:t>
      </w:r>
    </w:p>
    <w:p w14:paraId="6F28D1FC" w14:textId="6172F364" w:rsidR="0016695D" w:rsidRDefault="0016695D" w:rsidP="0016695D">
      <w:pPr>
        <w:pStyle w:val="ListParagraph"/>
        <w:numPr>
          <w:ilvl w:val="0"/>
          <w:numId w:val="5"/>
        </w:numPr>
        <w:jc w:val="both"/>
      </w:pPr>
      <w:r>
        <w:t>nameDest: recipient of the transaction</w:t>
      </w:r>
    </w:p>
    <w:p w14:paraId="0C0CAC68" w14:textId="50124D4B" w:rsidR="0016695D" w:rsidRDefault="0016695D" w:rsidP="0016695D">
      <w:pPr>
        <w:pStyle w:val="ListParagraph"/>
        <w:numPr>
          <w:ilvl w:val="0"/>
          <w:numId w:val="5"/>
        </w:numPr>
        <w:jc w:val="both"/>
      </w:pPr>
      <w:r>
        <w:t>oldbalanceDest: initial balance of recipient before the transaction</w:t>
      </w:r>
    </w:p>
    <w:p w14:paraId="5D3ECEFF" w14:textId="0143B44E" w:rsidR="0016695D" w:rsidRDefault="0016695D" w:rsidP="0016695D">
      <w:pPr>
        <w:pStyle w:val="ListParagraph"/>
        <w:numPr>
          <w:ilvl w:val="0"/>
          <w:numId w:val="5"/>
        </w:numPr>
        <w:jc w:val="both"/>
      </w:pPr>
      <w:r>
        <w:t>newbalanceDest: the new balance of recipient after the transaction</w:t>
      </w:r>
    </w:p>
    <w:p w14:paraId="655EC957" w14:textId="5E4530A2" w:rsidR="0016695D" w:rsidRDefault="0016695D" w:rsidP="0016695D">
      <w:pPr>
        <w:pStyle w:val="ListParagraph"/>
        <w:numPr>
          <w:ilvl w:val="0"/>
          <w:numId w:val="5"/>
        </w:numPr>
        <w:jc w:val="both"/>
      </w:pPr>
      <w:r>
        <w:t>isFraud: fraud transaction</w:t>
      </w:r>
    </w:p>
    <w:p w14:paraId="3362042F" w14:textId="14ADC358" w:rsidR="00B252C3" w:rsidRDefault="00C72DEC" w:rsidP="00DE0EAA">
      <w:pPr>
        <w:jc w:val="both"/>
      </w:pPr>
      <w:r>
        <w:t>The target variable (“isFraud”) is a binary label indicating whether a transaction is fraudulent (1) or not (0).</w:t>
      </w:r>
      <w:r w:rsidR="00FE5C9E">
        <w:t xml:space="preserve"> The dataset is heavily imbalanced, with over 99% of the transactions being non-fraudulent.</w:t>
      </w:r>
    </w:p>
    <w:p w14:paraId="7F1B73F3" w14:textId="6152115A" w:rsidR="003D6BAD" w:rsidRDefault="00A06637" w:rsidP="00DE0EAA">
      <w:pPr>
        <w:jc w:val="both"/>
      </w:pPr>
      <w:r>
        <w:t xml:space="preserve">The overall approach </w:t>
      </w:r>
      <w:r w:rsidR="000A59FA">
        <w:t xml:space="preserve">for the assignment </w:t>
      </w:r>
      <w:r>
        <w:t>is as follows</w:t>
      </w:r>
      <w:r w:rsidR="00436719">
        <w:t>:</w:t>
      </w:r>
    </w:p>
    <w:p w14:paraId="0DB77340" w14:textId="5335EED5" w:rsidR="00436719" w:rsidRDefault="00C1180A" w:rsidP="00436719">
      <w:pPr>
        <w:pStyle w:val="ListParagraph"/>
        <w:numPr>
          <w:ilvl w:val="0"/>
          <w:numId w:val="6"/>
        </w:numPr>
        <w:jc w:val="both"/>
      </w:pPr>
      <w:r>
        <w:t>Literature Review</w:t>
      </w:r>
    </w:p>
    <w:p w14:paraId="18D15F92" w14:textId="5281297E" w:rsidR="001864F9" w:rsidRDefault="00C1180A" w:rsidP="00436719">
      <w:pPr>
        <w:pStyle w:val="ListParagraph"/>
        <w:numPr>
          <w:ilvl w:val="0"/>
          <w:numId w:val="6"/>
        </w:numPr>
        <w:jc w:val="both"/>
      </w:pPr>
      <w:r>
        <w:t>SVM Training Overview</w:t>
      </w:r>
    </w:p>
    <w:p w14:paraId="4CB63B2C" w14:textId="08E3BCB2" w:rsidR="001864F9" w:rsidRDefault="00C1180A" w:rsidP="00436719">
      <w:pPr>
        <w:pStyle w:val="ListParagraph"/>
        <w:numPr>
          <w:ilvl w:val="0"/>
          <w:numId w:val="6"/>
        </w:numPr>
        <w:jc w:val="both"/>
      </w:pPr>
      <w:r>
        <w:t>Performance Comparison</w:t>
      </w:r>
    </w:p>
    <w:p w14:paraId="513A54B1" w14:textId="5DD6C3D6" w:rsidR="001864F9" w:rsidRDefault="001864F9" w:rsidP="00436719">
      <w:pPr>
        <w:pStyle w:val="ListParagraph"/>
        <w:numPr>
          <w:ilvl w:val="0"/>
          <w:numId w:val="6"/>
        </w:numPr>
        <w:jc w:val="both"/>
      </w:pPr>
      <w:r>
        <w:t>Conclusions</w:t>
      </w:r>
    </w:p>
    <w:p w14:paraId="15E44876" w14:textId="0B9751B3" w:rsidR="001549C4" w:rsidRDefault="001549C4" w:rsidP="00DE0EAA">
      <w:pPr>
        <w:jc w:val="both"/>
      </w:pPr>
      <w:r>
        <w:t>Code for all the following analys</w:t>
      </w:r>
      <w:r w:rsidR="000634BE">
        <w:t>e</w:t>
      </w:r>
      <w:r>
        <w:t xml:space="preserve">s </w:t>
      </w:r>
      <w:proofErr w:type="gramStart"/>
      <w:r>
        <w:t>is saved</w:t>
      </w:r>
      <w:proofErr w:type="gramEnd"/>
      <w:r>
        <w:t xml:space="preserve"> here: </w:t>
      </w:r>
      <w:r w:rsidRPr="001549C4">
        <w:t>https://github.com/kac624/cuny/tree/main/D622</w:t>
      </w:r>
      <w:r>
        <w:t>.</w:t>
      </w:r>
    </w:p>
    <w:p w14:paraId="0CAA7F13" w14:textId="0EAFCE20" w:rsidR="006253F6" w:rsidRDefault="006253F6" w:rsidP="006253F6">
      <w:pPr>
        <w:jc w:val="both"/>
        <w:rPr>
          <w:b/>
          <w:bCs/>
        </w:rPr>
      </w:pPr>
      <w:r>
        <w:rPr>
          <w:b/>
          <w:bCs/>
        </w:rPr>
        <w:t>Literature Review</w:t>
      </w:r>
    </w:p>
    <w:p w14:paraId="026B1AA8" w14:textId="1EF015B2" w:rsidR="006618B1" w:rsidRDefault="006618B1" w:rsidP="006618B1">
      <w:pPr>
        <w:jc w:val="both"/>
      </w:pPr>
      <w:r>
        <w:t xml:space="preserve">I will </w:t>
      </w:r>
      <w:r w:rsidR="00BC367E">
        <w:t xml:space="preserve">cover six </w:t>
      </w:r>
      <w:r>
        <w:t>articles, including the two provided by the assignment prompt</w:t>
      </w:r>
      <w:r w:rsidR="00BC367E">
        <w:t xml:space="preserve">. These articles cover </w:t>
      </w:r>
      <w:r w:rsidR="000A59FA">
        <w:t xml:space="preserve">the application of SVMs and DTs across </w:t>
      </w:r>
      <w:r w:rsidR="00BC367E">
        <w:t>three subject areas: COVID diagnosis, stock price prediction, and bankruptcy prediction.</w:t>
      </w:r>
    </w:p>
    <w:p w14:paraId="008F43BD" w14:textId="43F40993" w:rsidR="006618B1" w:rsidRDefault="006618B1" w:rsidP="006618B1">
      <w:pPr>
        <w:pStyle w:val="ListParagraph"/>
        <w:numPr>
          <w:ilvl w:val="0"/>
          <w:numId w:val="12"/>
        </w:numPr>
        <w:jc w:val="both"/>
      </w:pPr>
      <w:r w:rsidRPr="006618B1">
        <w:t>Decision Tree Ensembles to Predict Coronavirus Disease 2019 Infection</w:t>
      </w:r>
      <w:r>
        <w:t xml:space="preserve"> [3]</w:t>
      </w:r>
    </w:p>
    <w:p w14:paraId="7B4DEC38" w14:textId="5DD5CB99" w:rsidR="006618B1" w:rsidRDefault="00391006" w:rsidP="006618B1">
      <w:pPr>
        <w:pStyle w:val="ListParagraph"/>
        <w:numPr>
          <w:ilvl w:val="0"/>
          <w:numId w:val="12"/>
        </w:numPr>
        <w:jc w:val="both"/>
      </w:pPr>
      <w:r w:rsidRPr="00391006">
        <w:t>A novel approach to predict COVID-19 using support vector machine</w:t>
      </w:r>
      <w:r>
        <w:t xml:space="preserve"> [4]</w:t>
      </w:r>
    </w:p>
    <w:p w14:paraId="3F534F8E" w14:textId="06DAFD82" w:rsidR="00391006" w:rsidRDefault="00BC367E" w:rsidP="00BC367E">
      <w:pPr>
        <w:pStyle w:val="ListParagraph"/>
        <w:numPr>
          <w:ilvl w:val="0"/>
          <w:numId w:val="12"/>
        </w:numPr>
        <w:jc w:val="both"/>
      </w:pPr>
      <w:r>
        <w:t>Predicting the direction of stock market prices using random forest [5]</w:t>
      </w:r>
    </w:p>
    <w:p w14:paraId="0F8B58E0" w14:textId="3D814E5B" w:rsidR="00BC367E" w:rsidRDefault="00BC367E" w:rsidP="00BC367E">
      <w:pPr>
        <w:pStyle w:val="ListParagraph"/>
        <w:numPr>
          <w:ilvl w:val="0"/>
          <w:numId w:val="12"/>
        </w:numPr>
        <w:jc w:val="both"/>
      </w:pPr>
      <w:r>
        <w:t>Forecasting stock market movement direction with support vector machine [6]</w:t>
      </w:r>
    </w:p>
    <w:p w14:paraId="5289B34C" w14:textId="05AB1154" w:rsidR="00BC367E" w:rsidRDefault="00BC367E" w:rsidP="00BC367E">
      <w:pPr>
        <w:pStyle w:val="ListParagraph"/>
        <w:numPr>
          <w:ilvl w:val="0"/>
          <w:numId w:val="12"/>
        </w:numPr>
        <w:jc w:val="both"/>
      </w:pPr>
      <w:r w:rsidRPr="00BC367E">
        <w:lastRenderedPageBreak/>
        <w:t xml:space="preserve">Bankruptcy prediction using support vector machine </w:t>
      </w:r>
      <w:r>
        <w:t>[7]</w:t>
      </w:r>
    </w:p>
    <w:p w14:paraId="21FBE11D" w14:textId="31016A4E" w:rsidR="00BC367E" w:rsidRDefault="00422FC5" w:rsidP="00BC367E">
      <w:pPr>
        <w:pStyle w:val="ListParagraph"/>
        <w:numPr>
          <w:ilvl w:val="0"/>
          <w:numId w:val="12"/>
        </w:numPr>
        <w:jc w:val="both"/>
      </w:pPr>
      <w:r>
        <w:t>Personal bankruptcy prediction using decision tree model</w:t>
      </w:r>
      <w:r w:rsidR="00BC367E">
        <w:t xml:space="preserve"> [8]</w:t>
      </w:r>
    </w:p>
    <w:p w14:paraId="54226DFE" w14:textId="7807E7C0" w:rsidR="006618B1" w:rsidRDefault="00CF555A" w:rsidP="006618B1">
      <w:pPr>
        <w:jc w:val="both"/>
      </w:pPr>
      <w:r>
        <w:t>First, I</w:t>
      </w:r>
      <w:r w:rsidR="003630C4">
        <w:t xml:space="preserve"> wi</w:t>
      </w:r>
      <w:r>
        <w:t xml:space="preserve">ll cover the two articles related to COVID diagnosis. </w:t>
      </w:r>
      <w:r w:rsidR="007163F3">
        <w:t xml:space="preserve">Article [3] — </w:t>
      </w:r>
      <w:r w:rsidR="007163F3" w:rsidRPr="007163F3">
        <w:t>Decision Tree Ensembles to Predict Coronavirus Disease 2019 Infection</w:t>
      </w:r>
      <w:r w:rsidR="007163F3">
        <w:t xml:space="preserve"> — </w:t>
      </w:r>
      <w:r w:rsidR="00A91298">
        <w:t>analyzes</w:t>
      </w:r>
      <w:r w:rsidR="00A91298">
        <w:t xml:space="preserve"> various ensemble methods like Random Forest and Boosting. It highlights the adaptability of </w:t>
      </w:r>
      <w:r w:rsidR="003630C4">
        <w:t xml:space="preserve">DT models </w:t>
      </w:r>
      <w:r w:rsidR="00A91298">
        <w:t xml:space="preserve">to </w:t>
      </w:r>
      <w:proofErr w:type="gramStart"/>
      <w:r w:rsidR="00A91298">
        <w:t>handle</w:t>
      </w:r>
      <w:proofErr w:type="gramEnd"/>
      <w:r w:rsidR="00A91298">
        <w:t xml:space="preserve"> imbalanced datasets, a common challenge in medical data analysis. The article </w:t>
      </w:r>
      <w:r w:rsidR="00A91298">
        <w:t>finds that techniques like</w:t>
      </w:r>
      <w:r w:rsidR="00A91298">
        <w:t xml:space="preserve"> Balanced Random Forest and SMOTE-enhanced ensembles</w:t>
      </w:r>
      <w:r w:rsidR="00A91298">
        <w:t xml:space="preserve"> can</w:t>
      </w:r>
      <w:r w:rsidR="00A91298">
        <w:t xml:space="preserve"> significantly improve predictive performance in terms of AUROC and AUPRC metrics </w:t>
      </w:r>
      <w:r w:rsidR="00A91298">
        <w:t>when c</w:t>
      </w:r>
      <w:r w:rsidR="00A91298">
        <w:t xml:space="preserve">ompared to single </w:t>
      </w:r>
      <w:r w:rsidR="00A91298">
        <w:t xml:space="preserve">tree </w:t>
      </w:r>
      <w:r w:rsidR="00A91298">
        <w:t>models.</w:t>
      </w:r>
      <w:r w:rsidR="00A91298">
        <w:t xml:space="preserve"> </w:t>
      </w:r>
      <w:r w:rsidR="007163F3">
        <w:t xml:space="preserve">Article [4] — </w:t>
      </w:r>
      <w:r w:rsidR="007163F3" w:rsidRPr="00391006">
        <w:t>A novel approach to predict COVID-19 using support vector machine</w:t>
      </w:r>
      <w:r w:rsidR="007163F3">
        <w:t xml:space="preserve"> — </w:t>
      </w:r>
      <w:r w:rsidR="00A91298">
        <w:t>finds that SVM achieved accuracy of 87% in classifying patient conditions as no infection, mild infection and serious infection.</w:t>
      </w:r>
      <w:r w:rsidR="00D1122D">
        <w:t xml:space="preserve"> The paper also highlights the importance of data visualization to support prediction.</w:t>
      </w:r>
    </w:p>
    <w:p w14:paraId="00443722" w14:textId="18361F95" w:rsidR="007163F3" w:rsidRDefault="00D1122D" w:rsidP="006618B1">
      <w:pPr>
        <w:jc w:val="both"/>
        <w:rPr>
          <w:rFonts w:ascii="Arial" w:hAnsi="Arial" w:cs="Arial"/>
        </w:rPr>
      </w:pPr>
      <w:r>
        <w:t xml:space="preserve">Regarding stock market prediction, </w:t>
      </w:r>
      <w:r w:rsidR="007163F3">
        <w:t>Article [5] — Predicting the direction of stock market prices using random forest —</w:t>
      </w:r>
      <w:r>
        <w:t xml:space="preserve"> </w:t>
      </w:r>
      <w:r w:rsidR="00B069EC" w:rsidRPr="00B069EC">
        <w:t xml:space="preserve">employs technical indicators derived from exponentially smoothed time series data as input features for the model. These indicators help predict future stock price behavior by identifying trends such as overbought or oversold conditions. The study emphasizes the model's ability to </w:t>
      </w:r>
      <w:proofErr w:type="gramStart"/>
      <w:r w:rsidR="00B069EC" w:rsidRPr="00B069EC">
        <w:t>handle</w:t>
      </w:r>
      <w:proofErr w:type="gramEnd"/>
      <w:r w:rsidR="00B069EC" w:rsidRPr="00B069EC">
        <w:t xml:space="preserve"> the complex and noisy nature of stock market data effectively</w:t>
      </w:r>
      <w:r w:rsidR="00B069EC">
        <w:t>.</w:t>
      </w:r>
      <w:r w:rsidR="00916B66">
        <w:t xml:space="preserve"> </w:t>
      </w:r>
      <w:r>
        <w:t>However,</w:t>
      </w:r>
      <w:r w:rsidR="00916B66" w:rsidRPr="00916B66">
        <w:t xml:space="preserve"> it suffer</w:t>
      </w:r>
      <w:r>
        <w:t>s</w:t>
      </w:r>
      <w:r w:rsidR="00916B66" w:rsidRPr="00916B66">
        <w:t xml:space="preserve"> from high computational requirements due to its complexity.</w:t>
      </w:r>
      <w:r>
        <w:t xml:space="preserve"> </w:t>
      </w:r>
      <w:r w:rsidR="007163F3">
        <w:t>Article [6] — Forecasting stock market movement direction with support vector machine —</w:t>
      </w:r>
      <w:r w:rsidR="00B069EC" w:rsidRPr="00B069EC">
        <w:t xml:space="preserve">focuses on SVM's capability to capture patterns in data that are non-linear and complex, which is often the case in financial time series. The performance of SVM </w:t>
      </w:r>
      <w:proofErr w:type="gramStart"/>
      <w:r w:rsidR="00B069EC" w:rsidRPr="00B069EC">
        <w:t>is analyzed</w:t>
      </w:r>
      <w:proofErr w:type="gramEnd"/>
      <w:r w:rsidR="00B069EC" w:rsidRPr="00B069EC">
        <w:t xml:space="preserve"> against other models like ARIMA, </w:t>
      </w:r>
      <w:r w:rsidR="003630C4" w:rsidRPr="00B069EC">
        <w:t>displaying</w:t>
      </w:r>
      <w:r w:rsidR="00B069EC" w:rsidRPr="00B069EC">
        <w:t xml:space="preserve"> its superior capability in handling noisy, non-stationary financial data</w:t>
      </w:r>
      <w:r w:rsidR="00B069EC" w:rsidRPr="00B069EC">
        <w:rPr>
          <w:rFonts w:ascii="Arial" w:hAnsi="Arial" w:cs="Arial"/>
        </w:rPr>
        <w:t>​</w:t>
      </w:r>
      <w:r w:rsidR="00B069EC">
        <w:rPr>
          <w:rFonts w:ascii="Arial" w:hAnsi="Arial" w:cs="Arial"/>
        </w:rPr>
        <w:t>.</w:t>
      </w:r>
    </w:p>
    <w:p w14:paraId="6F17A762" w14:textId="556F7DF6" w:rsidR="007163F3" w:rsidRDefault="004C4C8B" w:rsidP="00422FC5">
      <w:pPr>
        <w:jc w:val="both"/>
      </w:pPr>
      <w:r>
        <w:t xml:space="preserve">Finally, there are two articles covering these models’ application for bankruptcy prediction. </w:t>
      </w:r>
      <w:r w:rsidR="007163F3">
        <w:t xml:space="preserve">Article [7] — </w:t>
      </w:r>
      <w:r w:rsidR="007163F3" w:rsidRPr="00BC367E">
        <w:t>Bankruptcy prediction using support vector machine</w:t>
      </w:r>
      <w:r w:rsidR="007163F3">
        <w:t xml:space="preserve"> —</w:t>
      </w:r>
      <w:r w:rsidR="005B4A66">
        <w:t xml:space="preserve"> </w:t>
      </w:r>
      <w:r w:rsidR="005B4A66" w:rsidRPr="005B4A66">
        <w:t xml:space="preserve">focuses on </w:t>
      </w:r>
      <w:r w:rsidR="00422FC5">
        <w:t xml:space="preserve">optimization of </w:t>
      </w:r>
      <w:r w:rsidR="005B4A66" w:rsidRPr="005B4A66">
        <w:t xml:space="preserve">kernel function parameters through a rigorous grid-search method. The approach enhances SVM's prediction accuracy and stability, </w:t>
      </w:r>
      <w:proofErr w:type="gramStart"/>
      <w:r w:rsidR="00422FC5">
        <w:t>ultimately providing</w:t>
      </w:r>
      <w:proofErr w:type="gramEnd"/>
      <w:r w:rsidR="00422FC5">
        <w:t xml:space="preserve"> solid performance </w:t>
      </w:r>
      <w:r w:rsidR="005B4A66" w:rsidRPr="005B4A66">
        <w:t>in forecasting bankruptcy risk in businesses. The paper highlights the critical role of parameter selection in SVM performance, ensuring that the model adapts well to various datasets used in the study.</w:t>
      </w:r>
      <w:r w:rsidR="00422FC5">
        <w:t xml:space="preserve"> </w:t>
      </w:r>
      <w:r w:rsidR="007163F3">
        <w:t xml:space="preserve">Article [8] — </w:t>
      </w:r>
      <w:r w:rsidR="00422FC5">
        <w:t>Personal bankruptcy prediction</w:t>
      </w:r>
      <w:r w:rsidR="00422FC5">
        <w:t xml:space="preserve"> </w:t>
      </w:r>
      <w:r w:rsidR="00422FC5">
        <w:t>using decision tree model</w:t>
      </w:r>
      <w:r w:rsidR="007163F3">
        <w:t xml:space="preserve"> —</w:t>
      </w:r>
      <w:r w:rsidR="005B4A66">
        <w:t xml:space="preserve"> </w:t>
      </w:r>
      <w:r w:rsidR="00422FC5">
        <w:t xml:space="preserve">also leverages minority class oversampling to address class imbalance. The model </w:t>
      </w:r>
      <w:proofErr w:type="gramStart"/>
      <w:r w:rsidR="00422FC5">
        <w:t>ultimately yields</w:t>
      </w:r>
      <w:proofErr w:type="gramEnd"/>
      <w:r w:rsidR="00422FC5">
        <w:t xml:space="preserve"> &gt;80% accuracy, and authors highlight the explainability of the single DT model as a meaningful advantage for this use case.</w:t>
      </w:r>
    </w:p>
    <w:p w14:paraId="79A1B90C" w14:textId="7C35387D" w:rsidR="004C4C8B" w:rsidRPr="006D087A" w:rsidRDefault="004C4C8B" w:rsidP="006618B1">
      <w:pPr>
        <w:jc w:val="both"/>
      </w:pPr>
      <w:r>
        <w:t xml:space="preserve">In summary, </w:t>
      </w:r>
      <w:r w:rsidR="00422FC5">
        <w:t>both models demonstrate strong potential for predictions on complex, non-linear data</w:t>
      </w:r>
      <w:r>
        <w:t>.</w:t>
      </w:r>
      <w:r w:rsidR="00422FC5">
        <w:t xml:space="preserve"> The DT approaches </w:t>
      </w:r>
      <w:proofErr w:type="gramStart"/>
      <w:r w:rsidR="00422FC5">
        <w:t>seem to show more</w:t>
      </w:r>
      <w:proofErr w:type="gramEnd"/>
      <w:r w:rsidR="00422FC5">
        <w:t xml:space="preserve"> promise with heavily imbalanced data, and SVM approaches seem especially reliant on careful calibration of kernel hyperparameters. </w:t>
      </w:r>
      <w:r w:rsidR="00636931">
        <w:t xml:space="preserve">Moreover, both models </w:t>
      </w:r>
      <w:proofErr w:type="gramStart"/>
      <w:r w:rsidR="00636931">
        <w:t>appear to carry</w:t>
      </w:r>
      <w:proofErr w:type="gramEnd"/>
      <w:r w:rsidR="00636931">
        <w:t xml:space="preserve"> significant computational expense.</w:t>
      </w:r>
    </w:p>
    <w:p w14:paraId="4E9B151B" w14:textId="35D9B477" w:rsidR="00B042D4" w:rsidRDefault="00636931" w:rsidP="00DE0EAA">
      <w:pPr>
        <w:jc w:val="both"/>
        <w:rPr>
          <w:b/>
          <w:bCs/>
        </w:rPr>
      </w:pPr>
      <w:r>
        <w:rPr>
          <w:b/>
          <w:bCs/>
        </w:rPr>
        <w:t>Model</w:t>
      </w:r>
      <w:r w:rsidR="003573BF">
        <w:rPr>
          <w:b/>
          <w:bCs/>
        </w:rPr>
        <w:t xml:space="preserve"> Training</w:t>
      </w:r>
    </w:p>
    <w:p w14:paraId="5E622F43" w14:textId="4315898C" w:rsidR="009829B6" w:rsidRDefault="00603BD6" w:rsidP="009829B6">
      <w:pPr>
        <w:jc w:val="both"/>
      </w:pPr>
      <w:r>
        <w:t xml:space="preserve">To compare SVM and DT models myself, I trained an SVM model </w:t>
      </w:r>
      <w:r w:rsidR="003630C4">
        <w:t>(</w:t>
      </w:r>
      <w:r w:rsidR="003630C4">
        <w:t xml:space="preserve">using the </w:t>
      </w:r>
      <w:r w:rsidR="003630C4">
        <w:t>scikit-learn implementation)</w:t>
      </w:r>
      <w:r w:rsidR="003630C4">
        <w:t xml:space="preserve"> </w:t>
      </w:r>
      <w:r>
        <w:t xml:space="preserve">on the dataset from Homework 2. </w:t>
      </w:r>
      <w:r w:rsidR="009829B6">
        <w:t xml:space="preserve">I </w:t>
      </w:r>
      <w:r>
        <w:t xml:space="preserve">started with </w:t>
      </w:r>
      <w:r w:rsidR="009829B6">
        <w:t xml:space="preserve">a baseline model using all default hyperparameters. </w:t>
      </w:r>
      <w:r w:rsidR="00916B66">
        <w:t xml:space="preserve">As with Homework 2, I used an 80%-10%-10% split between training, validation, and testing subsets. </w:t>
      </w:r>
      <w:r w:rsidR="009829B6">
        <w:t xml:space="preserve">Below is a summary of the </w:t>
      </w:r>
      <w:r w:rsidR="003630C4">
        <w:t xml:space="preserve">baseline </w:t>
      </w:r>
      <w:r w:rsidR="009829B6">
        <w:t xml:space="preserve">results </w:t>
      </w:r>
      <w:r w:rsidR="003630C4">
        <w:t>(i.e.</w:t>
      </w:r>
      <w:r w:rsidR="003630C4">
        <w:t>, using</w:t>
      </w:r>
      <w:r w:rsidR="003630C4">
        <w:t xml:space="preserve"> default hyperparameters)</w:t>
      </w:r>
      <w:r w:rsidR="003630C4">
        <w:t xml:space="preserve"> </w:t>
      </w:r>
      <w:r w:rsidR="009829B6">
        <w:t>across training and validation subsets</w:t>
      </w:r>
      <w:r w:rsidR="00636931">
        <w:t xml:space="preserve">, along with the baseline results for an RF model, which </w:t>
      </w:r>
      <w:r w:rsidR="003630C4">
        <w:t>was the best performing model from Homework 2</w:t>
      </w:r>
      <w:r w:rsidR="003630C4">
        <w:t xml:space="preserve"> and </w:t>
      </w:r>
      <w:r w:rsidR="00636931">
        <w:t xml:space="preserve">will </w:t>
      </w:r>
      <w:r w:rsidR="003630C4">
        <w:t>serve as the benchmark for SVM</w:t>
      </w:r>
      <w:r w:rsidR="00636931">
        <w:t>.</w:t>
      </w:r>
    </w:p>
    <w:p w14:paraId="2615A105" w14:textId="1134A05D" w:rsidR="009829B6" w:rsidRDefault="009829B6" w:rsidP="00327ACE">
      <w:pPr>
        <w:keepNext/>
        <w:keepLines/>
        <w:jc w:val="center"/>
        <w:rPr>
          <w:i/>
          <w:iCs/>
        </w:rPr>
      </w:pPr>
      <w:r>
        <w:rPr>
          <w:i/>
          <w:iCs/>
        </w:rPr>
        <w:lastRenderedPageBreak/>
        <w:t xml:space="preserve">Figure </w:t>
      </w:r>
      <w:r w:rsidR="009A657B">
        <w:rPr>
          <w:i/>
          <w:iCs/>
        </w:rPr>
        <w:t>1</w:t>
      </w:r>
      <w:r>
        <w:rPr>
          <w:i/>
          <w:iCs/>
        </w:rPr>
        <w:t xml:space="preserve">: Baseline </w:t>
      </w:r>
      <w:r w:rsidR="008A7BF2">
        <w:rPr>
          <w:i/>
          <w:iCs/>
        </w:rPr>
        <w:t>Model</w:t>
      </w:r>
      <w:r>
        <w:rPr>
          <w:i/>
          <w:iCs/>
        </w:rPr>
        <w:t xml:space="preserve"> Results</w:t>
      </w:r>
    </w:p>
    <w:tbl>
      <w:tblPr>
        <w:tblW w:w="3740" w:type="dxa"/>
        <w:jc w:val="center"/>
        <w:tblLook w:val="04A0" w:firstRow="1" w:lastRow="0" w:firstColumn="1" w:lastColumn="0" w:noHBand="0" w:noVBand="1"/>
      </w:tblPr>
      <w:tblGrid>
        <w:gridCol w:w="580"/>
        <w:gridCol w:w="1240"/>
        <w:gridCol w:w="960"/>
        <w:gridCol w:w="960"/>
      </w:tblGrid>
      <w:tr w:rsidR="00E542D8" w:rsidRPr="00E44307" w14:paraId="59D2FB0E" w14:textId="77777777" w:rsidTr="00E542D8">
        <w:trPr>
          <w:trHeight w:val="300"/>
          <w:jc w:val="center"/>
        </w:trPr>
        <w:tc>
          <w:tcPr>
            <w:tcW w:w="580" w:type="dxa"/>
            <w:tcBorders>
              <w:top w:val="single" w:sz="4" w:space="0" w:color="auto"/>
              <w:left w:val="single" w:sz="4" w:space="0" w:color="auto"/>
              <w:bottom w:val="single" w:sz="4" w:space="0" w:color="auto"/>
              <w:right w:val="nil"/>
            </w:tcBorders>
            <w:shd w:val="clear" w:color="000000" w:fill="D9D9D9"/>
            <w:noWrap/>
            <w:vAlign w:val="bottom"/>
            <w:hideMark/>
          </w:tcPr>
          <w:p w14:paraId="6AA96278" w14:textId="77777777" w:rsidR="00E542D8" w:rsidRPr="00E44307" w:rsidRDefault="00E542D8" w:rsidP="00327ACE">
            <w:pPr>
              <w:keepNext/>
              <w:keepLines/>
              <w:spacing w:after="0" w:line="240" w:lineRule="auto"/>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 </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14:paraId="7F3386F5" w14:textId="77777777" w:rsidR="00E542D8" w:rsidRPr="00E44307" w:rsidRDefault="00E542D8" w:rsidP="00327ACE">
            <w:pPr>
              <w:keepNext/>
              <w:keepLines/>
              <w:spacing w:after="0" w:line="240" w:lineRule="auto"/>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76CD5E62" w14:textId="2071B330" w:rsidR="00E542D8" w:rsidRPr="00E44307" w:rsidRDefault="00E542D8" w:rsidP="00327ACE">
            <w:pPr>
              <w:keepNext/>
              <w:keepLines/>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SVM</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FAADFB2" w14:textId="77777777" w:rsidR="00E542D8" w:rsidRPr="00E44307" w:rsidRDefault="00E542D8" w:rsidP="00327ACE">
            <w:pPr>
              <w:keepNext/>
              <w:keepLines/>
              <w:spacing w:after="0" w:line="240" w:lineRule="auto"/>
              <w:jc w:val="center"/>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RF</w:t>
            </w:r>
          </w:p>
        </w:tc>
      </w:tr>
      <w:tr w:rsidR="00E542D8" w:rsidRPr="00E44307" w14:paraId="3E753537" w14:textId="77777777" w:rsidTr="00E542D8">
        <w:trPr>
          <w:trHeight w:val="300"/>
          <w:jc w:val="center"/>
        </w:trPr>
        <w:tc>
          <w:tcPr>
            <w:tcW w:w="580" w:type="dxa"/>
            <w:vMerge w:val="restart"/>
            <w:tcBorders>
              <w:top w:val="nil"/>
              <w:left w:val="single" w:sz="4" w:space="0" w:color="auto"/>
              <w:bottom w:val="nil"/>
              <w:right w:val="single" w:sz="4" w:space="0" w:color="auto"/>
            </w:tcBorders>
            <w:shd w:val="clear" w:color="000000" w:fill="156082"/>
            <w:noWrap/>
            <w:textDirection w:val="btLr"/>
            <w:vAlign w:val="center"/>
            <w:hideMark/>
          </w:tcPr>
          <w:p w14:paraId="0DF61D48" w14:textId="77777777" w:rsidR="00E542D8" w:rsidRPr="00E44307" w:rsidRDefault="00E542D8" w:rsidP="00327ACE">
            <w:pPr>
              <w:keepNext/>
              <w:keepLines/>
              <w:spacing w:after="0" w:line="240" w:lineRule="auto"/>
              <w:jc w:val="center"/>
              <w:rPr>
                <w:rFonts w:ascii="Aptos Narrow" w:eastAsia="Times New Roman" w:hAnsi="Aptos Narrow" w:cs="Times New Roman"/>
                <w:b/>
                <w:bCs/>
                <w:color w:val="FFFFFF"/>
                <w:kern w:val="0"/>
                <w14:ligatures w14:val="none"/>
              </w:rPr>
            </w:pPr>
            <w:r w:rsidRPr="00E44307">
              <w:rPr>
                <w:rFonts w:ascii="Aptos Narrow" w:eastAsia="Times New Roman" w:hAnsi="Aptos Narrow" w:cs="Times New Roman"/>
                <w:b/>
                <w:bCs/>
                <w:color w:val="FFFFFF"/>
                <w:kern w:val="0"/>
                <w14:ligatures w14:val="none"/>
              </w:rPr>
              <w:t>Train</w:t>
            </w:r>
          </w:p>
        </w:tc>
        <w:tc>
          <w:tcPr>
            <w:tcW w:w="1240" w:type="dxa"/>
            <w:tcBorders>
              <w:top w:val="nil"/>
              <w:left w:val="nil"/>
              <w:bottom w:val="nil"/>
              <w:right w:val="single" w:sz="4" w:space="0" w:color="auto"/>
            </w:tcBorders>
            <w:shd w:val="clear" w:color="000000" w:fill="C0E6F5"/>
            <w:noWrap/>
            <w:vAlign w:val="bottom"/>
            <w:hideMark/>
          </w:tcPr>
          <w:p w14:paraId="35CE1ACA" w14:textId="77777777" w:rsidR="00E542D8" w:rsidRPr="00E44307" w:rsidRDefault="00E542D8" w:rsidP="00327ACE">
            <w:pPr>
              <w:keepNext/>
              <w:keepLines/>
              <w:spacing w:after="0" w:line="240" w:lineRule="auto"/>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Accuracy</w:t>
            </w:r>
          </w:p>
        </w:tc>
        <w:tc>
          <w:tcPr>
            <w:tcW w:w="960" w:type="dxa"/>
            <w:tcBorders>
              <w:top w:val="nil"/>
              <w:left w:val="nil"/>
              <w:bottom w:val="nil"/>
              <w:right w:val="nil"/>
            </w:tcBorders>
            <w:shd w:val="clear" w:color="auto" w:fill="auto"/>
            <w:noWrap/>
            <w:vAlign w:val="center"/>
            <w:hideMark/>
          </w:tcPr>
          <w:p w14:paraId="3EE683BC" w14:textId="77777777" w:rsidR="00E542D8" w:rsidRPr="00E44307" w:rsidRDefault="00E542D8" w:rsidP="00327ACE">
            <w:pPr>
              <w:keepNext/>
              <w:keepLines/>
              <w:spacing w:after="0" w:line="240" w:lineRule="auto"/>
              <w:jc w:val="center"/>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1.00</w:t>
            </w:r>
          </w:p>
        </w:tc>
        <w:tc>
          <w:tcPr>
            <w:tcW w:w="960" w:type="dxa"/>
            <w:tcBorders>
              <w:top w:val="nil"/>
              <w:left w:val="nil"/>
              <w:bottom w:val="nil"/>
              <w:right w:val="single" w:sz="4" w:space="0" w:color="auto"/>
            </w:tcBorders>
            <w:shd w:val="clear" w:color="auto" w:fill="auto"/>
            <w:noWrap/>
            <w:vAlign w:val="center"/>
            <w:hideMark/>
          </w:tcPr>
          <w:p w14:paraId="2C58A0A9" w14:textId="77777777" w:rsidR="00E542D8" w:rsidRPr="00E44307" w:rsidRDefault="00E542D8" w:rsidP="00327ACE">
            <w:pPr>
              <w:keepNext/>
              <w:keepLines/>
              <w:spacing w:after="0" w:line="240" w:lineRule="auto"/>
              <w:jc w:val="center"/>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1.00</w:t>
            </w:r>
          </w:p>
        </w:tc>
      </w:tr>
      <w:tr w:rsidR="00E542D8" w:rsidRPr="00E44307" w14:paraId="6D944FEE" w14:textId="77777777" w:rsidTr="00E542D8">
        <w:trPr>
          <w:trHeight w:val="300"/>
          <w:jc w:val="center"/>
        </w:trPr>
        <w:tc>
          <w:tcPr>
            <w:tcW w:w="580" w:type="dxa"/>
            <w:vMerge/>
            <w:tcBorders>
              <w:top w:val="nil"/>
              <w:left w:val="single" w:sz="4" w:space="0" w:color="auto"/>
              <w:bottom w:val="nil"/>
              <w:right w:val="single" w:sz="4" w:space="0" w:color="auto"/>
            </w:tcBorders>
            <w:vAlign w:val="center"/>
            <w:hideMark/>
          </w:tcPr>
          <w:p w14:paraId="31875ED1" w14:textId="77777777" w:rsidR="00E542D8" w:rsidRPr="00E44307" w:rsidRDefault="00E542D8" w:rsidP="00327ACE">
            <w:pPr>
              <w:keepNext/>
              <w:keepLines/>
              <w:spacing w:after="0" w:line="240" w:lineRule="auto"/>
              <w:rPr>
                <w:rFonts w:ascii="Aptos Narrow" w:eastAsia="Times New Roman" w:hAnsi="Aptos Narrow" w:cs="Times New Roman"/>
                <w:b/>
                <w:bCs/>
                <w:color w:val="FFFFFF"/>
                <w:kern w:val="0"/>
                <w14:ligatures w14:val="none"/>
              </w:rPr>
            </w:pPr>
          </w:p>
        </w:tc>
        <w:tc>
          <w:tcPr>
            <w:tcW w:w="1240" w:type="dxa"/>
            <w:tcBorders>
              <w:top w:val="nil"/>
              <w:left w:val="nil"/>
              <w:bottom w:val="nil"/>
              <w:right w:val="single" w:sz="4" w:space="0" w:color="auto"/>
            </w:tcBorders>
            <w:shd w:val="clear" w:color="000000" w:fill="C0E6F5"/>
            <w:noWrap/>
            <w:vAlign w:val="bottom"/>
            <w:hideMark/>
          </w:tcPr>
          <w:p w14:paraId="314D379E" w14:textId="77777777" w:rsidR="00E542D8" w:rsidRPr="00E44307" w:rsidRDefault="00E542D8" w:rsidP="00327ACE">
            <w:pPr>
              <w:keepNext/>
              <w:keepLines/>
              <w:spacing w:after="0" w:line="240" w:lineRule="auto"/>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Precision</w:t>
            </w:r>
          </w:p>
        </w:tc>
        <w:tc>
          <w:tcPr>
            <w:tcW w:w="960" w:type="dxa"/>
            <w:tcBorders>
              <w:top w:val="nil"/>
              <w:left w:val="nil"/>
              <w:bottom w:val="nil"/>
              <w:right w:val="nil"/>
            </w:tcBorders>
            <w:shd w:val="clear" w:color="auto" w:fill="auto"/>
            <w:noWrap/>
            <w:vAlign w:val="center"/>
            <w:hideMark/>
          </w:tcPr>
          <w:p w14:paraId="7A5B6B02" w14:textId="044961B6" w:rsidR="00E542D8" w:rsidRPr="00E44307" w:rsidRDefault="00E542D8" w:rsidP="00327ACE">
            <w:pPr>
              <w:keepNext/>
              <w:keepLines/>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0.99</w:t>
            </w:r>
          </w:p>
        </w:tc>
        <w:tc>
          <w:tcPr>
            <w:tcW w:w="960" w:type="dxa"/>
            <w:tcBorders>
              <w:top w:val="nil"/>
              <w:left w:val="nil"/>
              <w:bottom w:val="nil"/>
              <w:right w:val="single" w:sz="4" w:space="0" w:color="auto"/>
            </w:tcBorders>
            <w:shd w:val="clear" w:color="auto" w:fill="auto"/>
            <w:noWrap/>
            <w:vAlign w:val="center"/>
            <w:hideMark/>
          </w:tcPr>
          <w:p w14:paraId="202517ED" w14:textId="77777777" w:rsidR="00E542D8" w:rsidRPr="00E44307" w:rsidRDefault="00E542D8" w:rsidP="00327ACE">
            <w:pPr>
              <w:keepNext/>
              <w:keepLines/>
              <w:spacing w:after="0" w:line="240" w:lineRule="auto"/>
              <w:jc w:val="center"/>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1.00</w:t>
            </w:r>
          </w:p>
        </w:tc>
      </w:tr>
      <w:tr w:rsidR="00E542D8" w:rsidRPr="00E44307" w14:paraId="3B43B0A8" w14:textId="77777777" w:rsidTr="00E542D8">
        <w:trPr>
          <w:trHeight w:val="300"/>
          <w:jc w:val="center"/>
        </w:trPr>
        <w:tc>
          <w:tcPr>
            <w:tcW w:w="580" w:type="dxa"/>
            <w:vMerge/>
            <w:tcBorders>
              <w:top w:val="nil"/>
              <w:left w:val="single" w:sz="4" w:space="0" w:color="auto"/>
              <w:bottom w:val="nil"/>
              <w:right w:val="single" w:sz="4" w:space="0" w:color="auto"/>
            </w:tcBorders>
            <w:vAlign w:val="center"/>
            <w:hideMark/>
          </w:tcPr>
          <w:p w14:paraId="6DCB611C" w14:textId="77777777" w:rsidR="00E542D8" w:rsidRPr="00E44307" w:rsidRDefault="00E542D8" w:rsidP="00327ACE">
            <w:pPr>
              <w:keepNext/>
              <w:keepLines/>
              <w:spacing w:after="0" w:line="240" w:lineRule="auto"/>
              <w:rPr>
                <w:rFonts w:ascii="Aptos Narrow" w:eastAsia="Times New Roman" w:hAnsi="Aptos Narrow" w:cs="Times New Roman"/>
                <w:b/>
                <w:bCs/>
                <w:color w:val="FFFFFF"/>
                <w:kern w:val="0"/>
                <w14:ligatures w14:val="none"/>
              </w:rPr>
            </w:pPr>
          </w:p>
        </w:tc>
        <w:tc>
          <w:tcPr>
            <w:tcW w:w="1240" w:type="dxa"/>
            <w:tcBorders>
              <w:top w:val="nil"/>
              <w:left w:val="nil"/>
              <w:bottom w:val="nil"/>
              <w:right w:val="single" w:sz="4" w:space="0" w:color="auto"/>
            </w:tcBorders>
            <w:shd w:val="clear" w:color="000000" w:fill="C0E6F5"/>
            <w:noWrap/>
            <w:vAlign w:val="bottom"/>
            <w:hideMark/>
          </w:tcPr>
          <w:p w14:paraId="2E594E8F" w14:textId="77777777" w:rsidR="00E542D8" w:rsidRPr="00E44307" w:rsidRDefault="00E542D8" w:rsidP="00327ACE">
            <w:pPr>
              <w:keepNext/>
              <w:keepLines/>
              <w:spacing w:after="0" w:line="240" w:lineRule="auto"/>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Recall</w:t>
            </w:r>
          </w:p>
        </w:tc>
        <w:tc>
          <w:tcPr>
            <w:tcW w:w="960" w:type="dxa"/>
            <w:tcBorders>
              <w:top w:val="nil"/>
              <w:left w:val="nil"/>
              <w:bottom w:val="nil"/>
              <w:right w:val="nil"/>
            </w:tcBorders>
            <w:shd w:val="clear" w:color="auto" w:fill="auto"/>
            <w:noWrap/>
            <w:vAlign w:val="center"/>
            <w:hideMark/>
          </w:tcPr>
          <w:p w14:paraId="33278045" w14:textId="5F6F79D2" w:rsidR="00E542D8" w:rsidRPr="00E44307" w:rsidRDefault="00E542D8" w:rsidP="00327ACE">
            <w:pPr>
              <w:keepNext/>
              <w:keepLines/>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0.46</w:t>
            </w:r>
          </w:p>
        </w:tc>
        <w:tc>
          <w:tcPr>
            <w:tcW w:w="960" w:type="dxa"/>
            <w:tcBorders>
              <w:top w:val="nil"/>
              <w:left w:val="nil"/>
              <w:bottom w:val="nil"/>
              <w:right w:val="single" w:sz="4" w:space="0" w:color="auto"/>
            </w:tcBorders>
            <w:shd w:val="clear" w:color="auto" w:fill="auto"/>
            <w:noWrap/>
            <w:vAlign w:val="center"/>
            <w:hideMark/>
          </w:tcPr>
          <w:p w14:paraId="0D709303" w14:textId="77777777" w:rsidR="00E542D8" w:rsidRPr="00E44307" w:rsidRDefault="00E542D8" w:rsidP="00327ACE">
            <w:pPr>
              <w:keepNext/>
              <w:keepLines/>
              <w:spacing w:after="0" w:line="240" w:lineRule="auto"/>
              <w:jc w:val="center"/>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1.00</w:t>
            </w:r>
          </w:p>
        </w:tc>
      </w:tr>
      <w:tr w:rsidR="00E542D8" w:rsidRPr="00E44307" w14:paraId="0552070B" w14:textId="77777777" w:rsidTr="00E542D8">
        <w:trPr>
          <w:trHeight w:val="300"/>
          <w:jc w:val="center"/>
        </w:trPr>
        <w:tc>
          <w:tcPr>
            <w:tcW w:w="580" w:type="dxa"/>
            <w:vMerge/>
            <w:tcBorders>
              <w:top w:val="nil"/>
              <w:left w:val="single" w:sz="4" w:space="0" w:color="auto"/>
              <w:bottom w:val="nil"/>
              <w:right w:val="single" w:sz="4" w:space="0" w:color="auto"/>
            </w:tcBorders>
            <w:vAlign w:val="center"/>
            <w:hideMark/>
          </w:tcPr>
          <w:p w14:paraId="2EDCEF3B" w14:textId="77777777" w:rsidR="00E542D8" w:rsidRPr="00E44307" w:rsidRDefault="00E542D8" w:rsidP="00327ACE">
            <w:pPr>
              <w:keepNext/>
              <w:keepLines/>
              <w:spacing w:after="0" w:line="240" w:lineRule="auto"/>
              <w:rPr>
                <w:rFonts w:ascii="Aptos Narrow" w:eastAsia="Times New Roman" w:hAnsi="Aptos Narrow" w:cs="Times New Roman"/>
                <w:b/>
                <w:bCs/>
                <w:color w:val="FFFFFF"/>
                <w:kern w:val="0"/>
                <w14:ligatures w14:val="none"/>
              </w:rPr>
            </w:pPr>
          </w:p>
        </w:tc>
        <w:tc>
          <w:tcPr>
            <w:tcW w:w="1240" w:type="dxa"/>
            <w:tcBorders>
              <w:top w:val="nil"/>
              <w:left w:val="nil"/>
              <w:bottom w:val="single" w:sz="4" w:space="0" w:color="auto"/>
              <w:right w:val="single" w:sz="4" w:space="0" w:color="auto"/>
            </w:tcBorders>
            <w:shd w:val="clear" w:color="000000" w:fill="C0E6F5"/>
            <w:noWrap/>
            <w:vAlign w:val="bottom"/>
            <w:hideMark/>
          </w:tcPr>
          <w:p w14:paraId="6CD267DF" w14:textId="77777777" w:rsidR="00E542D8" w:rsidRPr="00E44307" w:rsidRDefault="00E542D8" w:rsidP="00327ACE">
            <w:pPr>
              <w:keepNext/>
              <w:keepLines/>
              <w:spacing w:after="0" w:line="240" w:lineRule="auto"/>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F-1 Score</w:t>
            </w:r>
          </w:p>
        </w:tc>
        <w:tc>
          <w:tcPr>
            <w:tcW w:w="960" w:type="dxa"/>
            <w:tcBorders>
              <w:top w:val="nil"/>
              <w:left w:val="nil"/>
              <w:bottom w:val="single" w:sz="4" w:space="0" w:color="auto"/>
              <w:right w:val="nil"/>
            </w:tcBorders>
            <w:shd w:val="clear" w:color="auto" w:fill="auto"/>
            <w:noWrap/>
            <w:vAlign w:val="center"/>
            <w:hideMark/>
          </w:tcPr>
          <w:p w14:paraId="5EE7D41D" w14:textId="7ED2A7BE" w:rsidR="00E542D8" w:rsidRPr="00E44307" w:rsidRDefault="00E542D8" w:rsidP="00327ACE">
            <w:pPr>
              <w:keepNext/>
              <w:keepLines/>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0.63</w:t>
            </w:r>
          </w:p>
        </w:tc>
        <w:tc>
          <w:tcPr>
            <w:tcW w:w="960" w:type="dxa"/>
            <w:tcBorders>
              <w:top w:val="nil"/>
              <w:left w:val="nil"/>
              <w:bottom w:val="single" w:sz="4" w:space="0" w:color="auto"/>
              <w:right w:val="single" w:sz="4" w:space="0" w:color="auto"/>
            </w:tcBorders>
            <w:shd w:val="clear" w:color="auto" w:fill="auto"/>
            <w:noWrap/>
            <w:vAlign w:val="center"/>
            <w:hideMark/>
          </w:tcPr>
          <w:p w14:paraId="7EC15158" w14:textId="77777777" w:rsidR="00E542D8" w:rsidRPr="00E44307" w:rsidRDefault="00E542D8" w:rsidP="00327ACE">
            <w:pPr>
              <w:keepNext/>
              <w:keepLines/>
              <w:spacing w:after="0" w:line="240" w:lineRule="auto"/>
              <w:jc w:val="center"/>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1.00</w:t>
            </w:r>
          </w:p>
        </w:tc>
      </w:tr>
      <w:tr w:rsidR="00E542D8" w:rsidRPr="00E44307" w14:paraId="6B9B9E79" w14:textId="77777777" w:rsidTr="00E542D8">
        <w:trPr>
          <w:trHeight w:val="300"/>
          <w:jc w:val="center"/>
        </w:trPr>
        <w:tc>
          <w:tcPr>
            <w:tcW w:w="580" w:type="dxa"/>
            <w:vMerge w:val="restart"/>
            <w:tcBorders>
              <w:top w:val="nil"/>
              <w:left w:val="single" w:sz="4" w:space="0" w:color="auto"/>
              <w:bottom w:val="single" w:sz="4" w:space="0" w:color="000000"/>
              <w:right w:val="single" w:sz="4" w:space="0" w:color="auto"/>
            </w:tcBorders>
            <w:shd w:val="clear" w:color="000000" w:fill="156082"/>
            <w:noWrap/>
            <w:textDirection w:val="btLr"/>
            <w:vAlign w:val="center"/>
            <w:hideMark/>
          </w:tcPr>
          <w:p w14:paraId="36E4D437" w14:textId="77777777" w:rsidR="00E542D8" w:rsidRPr="00E44307" w:rsidRDefault="00E542D8" w:rsidP="00327ACE">
            <w:pPr>
              <w:keepNext/>
              <w:keepLines/>
              <w:spacing w:after="0" w:line="240" w:lineRule="auto"/>
              <w:jc w:val="center"/>
              <w:rPr>
                <w:rFonts w:ascii="Aptos Narrow" w:eastAsia="Times New Roman" w:hAnsi="Aptos Narrow" w:cs="Times New Roman"/>
                <w:b/>
                <w:bCs/>
                <w:color w:val="FFFFFF"/>
                <w:kern w:val="0"/>
                <w14:ligatures w14:val="none"/>
              </w:rPr>
            </w:pPr>
            <w:r w:rsidRPr="00E44307">
              <w:rPr>
                <w:rFonts w:ascii="Aptos Narrow" w:eastAsia="Times New Roman" w:hAnsi="Aptos Narrow" w:cs="Times New Roman"/>
                <w:b/>
                <w:bCs/>
                <w:color w:val="FFFFFF"/>
                <w:kern w:val="0"/>
                <w14:ligatures w14:val="none"/>
              </w:rPr>
              <w:t>Validation</w:t>
            </w:r>
          </w:p>
        </w:tc>
        <w:tc>
          <w:tcPr>
            <w:tcW w:w="1240" w:type="dxa"/>
            <w:tcBorders>
              <w:top w:val="nil"/>
              <w:left w:val="nil"/>
              <w:bottom w:val="nil"/>
              <w:right w:val="single" w:sz="4" w:space="0" w:color="auto"/>
            </w:tcBorders>
            <w:shd w:val="clear" w:color="000000" w:fill="C0E6F5"/>
            <w:noWrap/>
            <w:vAlign w:val="bottom"/>
            <w:hideMark/>
          </w:tcPr>
          <w:p w14:paraId="03AE03B2" w14:textId="77777777" w:rsidR="00E542D8" w:rsidRPr="00E44307" w:rsidRDefault="00E542D8" w:rsidP="00327ACE">
            <w:pPr>
              <w:keepNext/>
              <w:keepLines/>
              <w:spacing w:after="0" w:line="240" w:lineRule="auto"/>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Accuracy</w:t>
            </w:r>
          </w:p>
        </w:tc>
        <w:tc>
          <w:tcPr>
            <w:tcW w:w="960" w:type="dxa"/>
            <w:tcBorders>
              <w:top w:val="nil"/>
              <w:left w:val="nil"/>
              <w:bottom w:val="nil"/>
              <w:right w:val="nil"/>
            </w:tcBorders>
            <w:shd w:val="clear" w:color="auto" w:fill="auto"/>
            <w:noWrap/>
            <w:vAlign w:val="center"/>
            <w:hideMark/>
          </w:tcPr>
          <w:p w14:paraId="45D0829B" w14:textId="77777777" w:rsidR="00E542D8" w:rsidRPr="00E44307" w:rsidRDefault="00E542D8" w:rsidP="00327ACE">
            <w:pPr>
              <w:keepNext/>
              <w:keepLines/>
              <w:spacing w:after="0" w:line="240" w:lineRule="auto"/>
              <w:jc w:val="center"/>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1.00</w:t>
            </w:r>
          </w:p>
        </w:tc>
        <w:tc>
          <w:tcPr>
            <w:tcW w:w="960" w:type="dxa"/>
            <w:tcBorders>
              <w:top w:val="nil"/>
              <w:left w:val="nil"/>
              <w:bottom w:val="nil"/>
              <w:right w:val="single" w:sz="4" w:space="0" w:color="auto"/>
            </w:tcBorders>
            <w:shd w:val="clear" w:color="auto" w:fill="auto"/>
            <w:noWrap/>
            <w:vAlign w:val="center"/>
            <w:hideMark/>
          </w:tcPr>
          <w:p w14:paraId="6B2F3DF6" w14:textId="77777777" w:rsidR="00E542D8" w:rsidRPr="00E44307" w:rsidRDefault="00E542D8" w:rsidP="00327ACE">
            <w:pPr>
              <w:keepNext/>
              <w:keepLines/>
              <w:spacing w:after="0" w:line="240" w:lineRule="auto"/>
              <w:jc w:val="center"/>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1.00</w:t>
            </w:r>
          </w:p>
        </w:tc>
      </w:tr>
      <w:tr w:rsidR="00E542D8" w:rsidRPr="00E44307" w14:paraId="7AFA4509" w14:textId="77777777" w:rsidTr="00E542D8">
        <w:trPr>
          <w:trHeight w:val="300"/>
          <w:jc w:val="center"/>
        </w:trPr>
        <w:tc>
          <w:tcPr>
            <w:tcW w:w="580" w:type="dxa"/>
            <w:vMerge/>
            <w:tcBorders>
              <w:top w:val="nil"/>
              <w:left w:val="single" w:sz="4" w:space="0" w:color="auto"/>
              <w:bottom w:val="single" w:sz="4" w:space="0" w:color="000000"/>
              <w:right w:val="single" w:sz="4" w:space="0" w:color="auto"/>
            </w:tcBorders>
            <w:vAlign w:val="center"/>
            <w:hideMark/>
          </w:tcPr>
          <w:p w14:paraId="4C1B8649" w14:textId="77777777" w:rsidR="00E542D8" w:rsidRPr="00E44307" w:rsidRDefault="00E542D8" w:rsidP="00327ACE">
            <w:pPr>
              <w:keepNext/>
              <w:keepLines/>
              <w:spacing w:after="0" w:line="240" w:lineRule="auto"/>
              <w:rPr>
                <w:rFonts w:ascii="Aptos Narrow" w:eastAsia="Times New Roman" w:hAnsi="Aptos Narrow" w:cs="Times New Roman"/>
                <w:b/>
                <w:bCs/>
                <w:color w:val="FFFFFF"/>
                <w:kern w:val="0"/>
                <w14:ligatures w14:val="none"/>
              </w:rPr>
            </w:pPr>
          </w:p>
        </w:tc>
        <w:tc>
          <w:tcPr>
            <w:tcW w:w="1240" w:type="dxa"/>
            <w:tcBorders>
              <w:top w:val="nil"/>
              <w:left w:val="nil"/>
              <w:bottom w:val="nil"/>
              <w:right w:val="single" w:sz="4" w:space="0" w:color="auto"/>
            </w:tcBorders>
            <w:shd w:val="clear" w:color="000000" w:fill="C0E6F5"/>
            <w:noWrap/>
            <w:vAlign w:val="bottom"/>
            <w:hideMark/>
          </w:tcPr>
          <w:p w14:paraId="56FB81F3" w14:textId="77777777" w:rsidR="00E542D8" w:rsidRPr="00E44307" w:rsidRDefault="00E542D8" w:rsidP="00327ACE">
            <w:pPr>
              <w:keepNext/>
              <w:keepLines/>
              <w:spacing w:after="0" w:line="240" w:lineRule="auto"/>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Precision</w:t>
            </w:r>
          </w:p>
        </w:tc>
        <w:tc>
          <w:tcPr>
            <w:tcW w:w="960" w:type="dxa"/>
            <w:tcBorders>
              <w:top w:val="nil"/>
              <w:left w:val="nil"/>
              <w:bottom w:val="nil"/>
              <w:right w:val="nil"/>
            </w:tcBorders>
            <w:shd w:val="clear" w:color="auto" w:fill="auto"/>
            <w:noWrap/>
            <w:vAlign w:val="center"/>
            <w:hideMark/>
          </w:tcPr>
          <w:p w14:paraId="09B5228B" w14:textId="2DD3EF37" w:rsidR="00E542D8" w:rsidRPr="00E44307" w:rsidRDefault="00E542D8" w:rsidP="00327ACE">
            <w:pPr>
              <w:keepNext/>
              <w:keepLines/>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1.00</w:t>
            </w:r>
          </w:p>
        </w:tc>
        <w:tc>
          <w:tcPr>
            <w:tcW w:w="960" w:type="dxa"/>
            <w:tcBorders>
              <w:top w:val="nil"/>
              <w:left w:val="nil"/>
              <w:bottom w:val="nil"/>
              <w:right w:val="single" w:sz="4" w:space="0" w:color="auto"/>
            </w:tcBorders>
            <w:shd w:val="clear" w:color="auto" w:fill="auto"/>
            <w:noWrap/>
            <w:vAlign w:val="center"/>
            <w:hideMark/>
          </w:tcPr>
          <w:p w14:paraId="04FAEB1E" w14:textId="77777777" w:rsidR="00E542D8" w:rsidRPr="00E44307" w:rsidRDefault="00E542D8" w:rsidP="00327ACE">
            <w:pPr>
              <w:keepNext/>
              <w:keepLines/>
              <w:spacing w:after="0" w:line="240" w:lineRule="auto"/>
              <w:jc w:val="center"/>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0.96</w:t>
            </w:r>
          </w:p>
        </w:tc>
      </w:tr>
      <w:tr w:rsidR="00E542D8" w:rsidRPr="00E44307" w14:paraId="21E17C4D" w14:textId="77777777" w:rsidTr="00E542D8">
        <w:trPr>
          <w:trHeight w:val="300"/>
          <w:jc w:val="center"/>
        </w:trPr>
        <w:tc>
          <w:tcPr>
            <w:tcW w:w="580" w:type="dxa"/>
            <w:vMerge/>
            <w:tcBorders>
              <w:top w:val="nil"/>
              <w:left w:val="single" w:sz="4" w:space="0" w:color="auto"/>
              <w:bottom w:val="single" w:sz="4" w:space="0" w:color="000000"/>
              <w:right w:val="single" w:sz="4" w:space="0" w:color="auto"/>
            </w:tcBorders>
            <w:vAlign w:val="center"/>
            <w:hideMark/>
          </w:tcPr>
          <w:p w14:paraId="6E376633" w14:textId="77777777" w:rsidR="00E542D8" w:rsidRPr="00E44307" w:rsidRDefault="00E542D8" w:rsidP="00327ACE">
            <w:pPr>
              <w:keepNext/>
              <w:keepLines/>
              <w:spacing w:after="0" w:line="240" w:lineRule="auto"/>
              <w:rPr>
                <w:rFonts w:ascii="Aptos Narrow" w:eastAsia="Times New Roman" w:hAnsi="Aptos Narrow" w:cs="Times New Roman"/>
                <w:b/>
                <w:bCs/>
                <w:color w:val="FFFFFF"/>
                <w:kern w:val="0"/>
                <w14:ligatures w14:val="none"/>
              </w:rPr>
            </w:pPr>
          </w:p>
        </w:tc>
        <w:tc>
          <w:tcPr>
            <w:tcW w:w="1240" w:type="dxa"/>
            <w:tcBorders>
              <w:top w:val="nil"/>
              <w:left w:val="nil"/>
              <w:bottom w:val="nil"/>
              <w:right w:val="single" w:sz="4" w:space="0" w:color="auto"/>
            </w:tcBorders>
            <w:shd w:val="clear" w:color="000000" w:fill="C0E6F5"/>
            <w:noWrap/>
            <w:vAlign w:val="bottom"/>
            <w:hideMark/>
          </w:tcPr>
          <w:p w14:paraId="5E589D26" w14:textId="77777777" w:rsidR="00E542D8" w:rsidRPr="00E44307" w:rsidRDefault="00E542D8" w:rsidP="00327ACE">
            <w:pPr>
              <w:keepNext/>
              <w:keepLines/>
              <w:spacing w:after="0" w:line="240" w:lineRule="auto"/>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Recall</w:t>
            </w:r>
          </w:p>
        </w:tc>
        <w:tc>
          <w:tcPr>
            <w:tcW w:w="960" w:type="dxa"/>
            <w:tcBorders>
              <w:top w:val="nil"/>
              <w:left w:val="nil"/>
              <w:bottom w:val="nil"/>
              <w:right w:val="nil"/>
            </w:tcBorders>
            <w:shd w:val="clear" w:color="auto" w:fill="auto"/>
            <w:noWrap/>
            <w:vAlign w:val="center"/>
            <w:hideMark/>
          </w:tcPr>
          <w:p w14:paraId="0891A6EE" w14:textId="6C550387" w:rsidR="00E542D8" w:rsidRPr="00E44307" w:rsidRDefault="00E542D8" w:rsidP="00327ACE">
            <w:pPr>
              <w:keepNext/>
              <w:keepLines/>
              <w:spacing w:after="0" w:line="240" w:lineRule="auto"/>
              <w:jc w:val="center"/>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0</w:t>
            </w:r>
            <w:r>
              <w:rPr>
                <w:rFonts w:ascii="Aptos Narrow" w:eastAsia="Times New Roman" w:hAnsi="Aptos Narrow" w:cs="Times New Roman"/>
                <w:color w:val="000000"/>
                <w:kern w:val="0"/>
                <w14:ligatures w14:val="none"/>
              </w:rPr>
              <w:t>.46</w:t>
            </w:r>
          </w:p>
        </w:tc>
        <w:tc>
          <w:tcPr>
            <w:tcW w:w="960" w:type="dxa"/>
            <w:tcBorders>
              <w:top w:val="nil"/>
              <w:left w:val="nil"/>
              <w:bottom w:val="nil"/>
              <w:right w:val="single" w:sz="4" w:space="0" w:color="auto"/>
            </w:tcBorders>
            <w:shd w:val="clear" w:color="auto" w:fill="auto"/>
            <w:noWrap/>
            <w:vAlign w:val="center"/>
            <w:hideMark/>
          </w:tcPr>
          <w:p w14:paraId="56BDB00F" w14:textId="77777777" w:rsidR="00E542D8" w:rsidRPr="00E44307" w:rsidRDefault="00E542D8" w:rsidP="00327ACE">
            <w:pPr>
              <w:keepNext/>
              <w:keepLines/>
              <w:spacing w:after="0" w:line="240" w:lineRule="auto"/>
              <w:jc w:val="center"/>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0.79</w:t>
            </w:r>
          </w:p>
        </w:tc>
      </w:tr>
      <w:tr w:rsidR="00E542D8" w:rsidRPr="00E44307" w14:paraId="16CBC53F" w14:textId="77777777" w:rsidTr="00E542D8">
        <w:trPr>
          <w:trHeight w:val="300"/>
          <w:jc w:val="center"/>
        </w:trPr>
        <w:tc>
          <w:tcPr>
            <w:tcW w:w="580" w:type="dxa"/>
            <w:vMerge/>
            <w:tcBorders>
              <w:top w:val="nil"/>
              <w:left w:val="single" w:sz="4" w:space="0" w:color="auto"/>
              <w:bottom w:val="single" w:sz="4" w:space="0" w:color="auto"/>
              <w:right w:val="single" w:sz="4" w:space="0" w:color="auto"/>
            </w:tcBorders>
            <w:vAlign w:val="center"/>
            <w:hideMark/>
          </w:tcPr>
          <w:p w14:paraId="626A5270" w14:textId="77777777" w:rsidR="00E542D8" w:rsidRPr="00E44307" w:rsidRDefault="00E542D8" w:rsidP="000E0856">
            <w:pPr>
              <w:spacing w:after="0" w:line="240" w:lineRule="auto"/>
              <w:rPr>
                <w:rFonts w:ascii="Aptos Narrow" w:eastAsia="Times New Roman" w:hAnsi="Aptos Narrow" w:cs="Times New Roman"/>
                <w:b/>
                <w:bCs/>
                <w:color w:val="FFFFFF"/>
                <w:kern w:val="0"/>
                <w14:ligatures w14:val="none"/>
              </w:rPr>
            </w:pPr>
          </w:p>
        </w:tc>
        <w:tc>
          <w:tcPr>
            <w:tcW w:w="1240" w:type="dxa"/>
            <w:tcBorders>
              <w:top w:val="nil"/>
              <w:left w:val="nil"/>
              <w:bottom w:val="single" w:sz="4" w:space="0" w:color="auto"/>
              <w:right w:val="single" w:sz="4" w:space="0" w:color="auto"/>
            </w:tcBorders>
            <w:shd w:val="clear" w:color="000000" w:fill="C0E6F5"/>
            <w:noWrap/>
            <w:vAlign w:val="bottom"/>
            <w:hideMark/>
          </w:tcPr>
          <w:p w14:paraId="23E982EF" w14:textId="77777777" w:rsidR="00E542D8" w:rsidRPr="00E44307" w:rsidRDefault="00E542D8" w:rsidP="000E0856">
            <w:pPr>
              <w:spacing w:after="0" w:line="240" w:lineRule="auto"/>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F-1 Score</w:t>
            </w:r>
          </w:p>
        </w:tc>
        <w:tc>
          <w:tcPr>
            <w:tcW w:w="960" w:type="dxa"/>
            <w:tcBorders>
              <w:top w:val="nil"/>
              <w:left w:val="nil"/>
              <w:bottom w:val="single" w:sz="4" w:space="0" w:color="auto"/>
              <w:right w:val="nil"/>
            </w:tcBorders>
            <w:shd w:val="clear" w:color="auto" w:fill="auto"/>
            <w:noWrap/>
            <w:vAlign w:val="center"/>
            <w:hideMark/>
          </w:tcPr>
          <w:p w14:paraId="5050C20C" w14:textId="365A37B8" w:rsidR="00E542D8" w:rsidRPr="00E44307" w:rsidRDefault="00E542D8" w:rsidP="000E0856">
            <w:pPr>
              <w:spacing w:after="0" w:line="240" w:lineRule="auto"/>
              <w:jc w:val="center"/>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0.</w:t>
            </w:r>
            <w:r>
              <w:rPr>
                <w:rFonts w:ascii="Aptos Narrow" w:eastAsia="Times New Roman" w:hAnsi="Aptos Narrow" w:cs="Times New Roman"/>
                <w:color w:val="000000"/>
                <w:kern w:val="0"/>
                <w14:ligatures w14:val="none"/>
              </w:rPr>
              <w:t>63</w:t>
            </w:r>
          </w:p>
        </w:tc>
        <w:tc>
          <w:tcPr>
            <w:tcW w:w="960" w:type="dxa"/>
            <w:tcBorders>
              <w:top w:val="nil"/>
              <w:left w:val="nil"/>
              <w:bottom w:val="single" w:sz="4" w:space="0" w:color="auto"/>
              <w:right w:val="single" w:sz="4" w:space="0" w:color="auto"/>
            </w:tcBorders>
            <w:shd w:val="clear" w:color="auto" w:fill="auto"/>
            <w:noWrap/>
            <w:vAlign w:val="center"/>
            <w:hideMark/>
          </w:tcPr>
          <w:p w14:paraId="45311B2E" w14:textId="77777777" w:rsidR="00E542D8" w:rsidRPr="00E44307" w:rsidRDefault="00E542D8" w:rsidP="000E0856">
            <w:pPr>
              <w:spacing w:after="0" w:line="240" w:lineRule="auto"/>
              <w:jc w:val="center"/>
              <w:rPr>
                <w:rFonts w:ascii="Aptos Narrow" w:eastAsia="Times New Roman" w:hAnsi="Aptos Narrow" w:cs="Times New Roman"/>
                <w:color w:val="000000"/>
                <w:kern w:val="0"/>
                <w14:ligatures w14:val="none"/>
              </w:rPr>
            </w:pPr>
            <w:r w:rsidRPr="00E44307">
              <w:rPr>
                <w:rFonts w:ascii="Aptos Narrow" w:eastAsia="Times New Roman" w:hAnsi="Aptos Narrow" w:cs="Times New Roman"/>
                <w:color w:val="000000"/>
                <w:kern w:val="0"/>
                <w14:ligatures w14:val="none"/>
              </w:rPr>
              <w:t>0.86</w:t>
            </w:r>
          </w:p>
        </w:tc>
      </w:tr>
    </w:tbl>
    <w:p w14:paraId="1E3691CA" w14:textId="42489715" w:rsidR="00327ACE" w:rsidRPr="00916B66" w:rsidRDefault="00327ACE" w:rsidP="00916B66">
      <w:pPr>
        <w:spacing w:before="240"/>
        <w:jc w:val="both"/>
      </w:pPr>
      <w:r>
        <w:t>Overall, the initial performance of SVM is significantly worse than RF. First, it is important to note that, due to the heavy imbalance of our data, accuracy is not a helpful measure of performance</w:t>
      </w:r>
      <w:r w:rsidR="0036064C">
        <w:t>.</w:t>
      </w:r>
      <w:r>
        <w:t xml:space="preserve"> Second, the precision is </w:t>
      </w:r>
      <w:proofErr w:type="gramStart"/>
      <w:r>
        <w:t>very high</w:t>
      </w:r>
      <w:proofErr w:type="gramEnd"/>
      <w:r>
        <w:t xml:space="preserve">, indicating that the SVM model produces very few false positives. By contrast, however, recall is quite low, indicating that the model produces </w:t>
      </w:r>
      <w:proofErr w:type="gramStart"/>
      <w:r>
        <w:t>many</w:t>
      </w:r>
      <w:proofErr w:type="gramEnd"/>
      <w:r>
        <w:t xml:space="preserve"> false negatives. In addition to poor baseline performance, this initial training highlighted another drawback of SVM: computational expense. Whereas the RF model took only 1.5 minutes to train, the SVM model requires 160 minutes</w:t>
      </w:r>
      <w:r w:rsidR="00857052">
        <w:t xml:space="preserve"> (more than </w:t>
      </w:r>
      <w:proofErr w:type="gramStart"/>
      <w:r w:rsidR="00857052">
        <w:t>100x</w:t>
      </w:r>
      <w:proofErr w:type="gramEnd"/>
      <w:r w:rsidR="00857052">
        <w:t>!)</w:t>
      </w:r>
      <w:r>
        <w:t>.</w:t>
      </w:r>
    </w:p>
    <w:p w14:paraId="74B09EAA" w14:textId="5ACCC23A" w:rsidR="009829B6" w:rsidRPr="00327ACE" w:rsidRDefault="00327ACE" w:rsidP="009829B6">
      <w:pPr>
        <w:jc w:val="both"/>
      </w:pPr>
      <w:r>
        <w:t xml:space="preserve">The literature on SVM consistently highlights the importance of optimizing kernel parameters, so I worked to tune the </w:t>
      </w:r>
      <w:r w:rsidR="00857052">
        <w:t xml:space="preserve">SVM </w:t>
      </w:r>
      <w:r>
        <w:t xml:space="preserve">model’s hyperparameters. </w:t>
      </w:r>
      <w:r w:rsidR="00BF7992">
        <w:t xml:space="preserve">The various hyperparameter values </w:t>
      </w:r>
      <w:r w:rsidR="00857052">
        <w:t xml:space="preserve">used in tuning </w:t>
      </w:r>
      <w:proofErr w:type="gramStart"/>
      <w:r w:rsidR="00BF7992">
        <w:t>are shown</w:t>
      </w:r>
      <w:proofErr w:type="gramEnd"/>
      <w:r w:rsidR="00BF7992">
        <w:t xml:space="preserve"> in the code snippet below.</w:t>
      </w:r>
    </w:p>
    <w:p w14:paraId="4CB8630F" w14:textId="77777777" w:rsidR="005B4A66" w:rsidRPr="005B4A66" w:rsidRDefault="005B4A66" w:rsidP="005B4A66">
      <w:pPr>
        <w:shd w:val="clear" w:color="auto" w:fill="1F1F1F"/>
        <w:spacing w:after="0" w:line="285" w:lineRule="atLeast"/>
        <w:rPr>
          <w:rFonts w:ascii="Consolas" w:eastAsia="Times New Roman" w:hAnsi="Consolas" w:cs="Times New Roman"/>
          <w:color w:val="CCCCCC"/>
          <w:kern w:val="0"/>
          <w:sz w:val="21"/>
          <w:szCs w:val="21"/>
          <w14:ligatures w14:val="none"/>
        </w:rPr>
      </w:pPr>
      <w:r w:rsidRPr="005B4A66">
        <w:rPr>
          <w:rFonts w:ascii="Consolas" w:eastAsia="Times New Roman" w:hAnsi="Consolas" w:cs="Times New Roman"/>
          <w:color w:val="CCCCCC"/>
          <w:kern w:val="0"/>
          <w:sz w:val="21"/>
          <w:szCs w:val="21"/>
          <w14:ligatures w14:val="none"/>
        </w:rPr>
        <w:t>```</w:t>
      </w:r>
    </w:p>
    <w:p w14:paraId="288A1167" w14:textId="77777777" w:rsidR="005B4A66" w:rsidRPr="005B4A66" w:rsidRDefault="005B4A66" w:rsidP="005B4A66">
      <w:pPr>
        <w:shd w:val="clear" w:color="auto" w:fill="1F1F1F"/>
        <w:spacing w:after="0" w:line="285" w:lineRule="atLeast"/>
        <w:rPr>
          <w:rFonts w:ascii="Consolas" w:eastAsia="Times New Roman" w:hAnsi="Consolas" w:cs="Times New Roman"/>
          <w:color w:val="CCCCCC"/>
          <w:kern w:val="0"/>
          <w:sz w:val="21"/>
          <w:szCs w:val="21"/>
          <w14:ligatures w14:val="none"/>
        </w:rPr>
      </w:pPr>
      <w:r w:rsidRPr="005B4A66">
        <w:rPr>
          <w:rFonts w:ascii="Consolas" w:eastAsia="Times New Roman" w:hAnsi="Consolas" w:cs="Times New Roman"/>
          <w:color w:val="CCCCCC"/>
          <w:kern w:val="0"/>
          <w:sz w:val="21"/>
          <w:szCs w:val="21"/>
          <w14:ligatures w14:val="none"/>
        </w:rPr>
        <w:t>hyperparams = {</w:t>
      </w:r>
    </w:p>
    <w:p w14:paraId="53CA5763" w14:textId="77777777" w:rsidR="005B4A66" w:rsidRPr="005B4A66" w:rsidRDefault="005B4A66" w:rsidP="005B4A66">
      <w:pPr>
        <w:shd w:val="clear" w:color="auto" w:fill="1F1F1F"/>
        <w:spacing w:after="0" w:line="285" w:lineRule="atLeast"/>
        <w:rPr>
          <w:rFonts w:ascii="Consolas" w:eastAsia="Times New Roman" w:hAnsi="Consolas" w:cs="Times New Roman"/>
          <w:color w:val="CCCCCC"/>
          <w:kern w:val="0"/>
          <w:sz w:val="21"/>
          <w:szCs w:val="21"/>
          <w14:ligatures w14:val="none"/>
        </w:rPr>
      </w:pPr>
      <w:r w:rsidRPr="005B4A66">
        <w:rPr>
          <w:rFonts w:ascii="Consolas" w:eastAsia="Times New Roman" w:hAnsi="Consolas" w:cs="Times New Roman"/>
          <w:color w:val="CCCCCC"/>
          <w:kern w:val="0"/>
          <w:sz w:val="21"/>
          <w:szCs w:val="21"/>
          <w14:ligatures w14:val="none"/>
        </w:rPr>
        <w:t>    'svm': {</w:t>
      </w:r>
    </w:p>
    <w:p w14:paraId="645A0AE9" w14:textId="77777777" w:rsidR="004A1852" w:rsidRPr="004A1852" w:rsidRDefault="004A1852" w:rsidP="004A1852">
      <w:pPr>
        <w:shd w:val="clear" w:color="auto" w:fill="1F1F1F"/>
        <w:spacing w:after="0" w:line="285" w:lineRule="atLeast"/>
        <w:rPr>
          <w:rFonts w:ascii="Consolas" w:eastAsia="Times New Roman" w:hAnsi="Consolas" w:cs="Times New Roman"/>
          <w:color w:val="CCCCCC"/>
          <w:kern w:val="0"/>
          <w:sz w:val="21"/>
          <w:szCs w:val="21"/>
          <w14:ligatures w14:val="none"/>
        </w:rPr>
      </w:pPr>
      <w:r w:rsidRPr="004A1852">
        <w:rPr>
          <w:rFonts w:ascii="Consolas" w:eastAsia="Times New Roman" w:hAnsi="Consolas" w:cs="Times New Roman"/>
          <w:color w:val="CCCCCC"/>
          <w:kern w:val="0"/>
          <w:sz w:val="21"/>
          <w:szCs w:val="21"/>
          <w14:ligatures w14:val="none"/>
        </w:rPr>
        <w:t>        'kernel': ['linear', 'poly', 'rbf', 'sigmoid'],</w:t>
      </w:r>
    </w:p>
    <w:p w14:paraId="6D616F3F" w14:textId="77777777" w:rsidR="004A1852" w:rsidRPr="004A1852" w:rsidRDefault="004A1852" w:rsidP="004A1852">
      <w:pPr>
        <w:shd w:val="clear" w:color="auto" w:fill="1F1F1F"/>
        <w:spacing w:after="0" w:line="285" w:lineRule="atLeast"/>
        <w:rPr>
          <w:rFonts w:ascii="Consolas" w:eastAsia="Times New Roman" w:hAnsi="Consolas" w:cs="Times New Roman"/>
          <w:color w:val="CCCCCC"/>
          <w:kern w:val="0"/>
          <w:sz w:val="21"/>
          <w:szCs w:val="21"/>
          <w14:ligatures w14:val="none"/>
        </w:rPr>
      </w:pPr>
      <w:r w:rsidRPr="004A1852">
        <w:rPr>
          <w:rFonts w:ascii="Consolas" w:eastAsia="Times New Roman" w:hAnsi="Consolas" w:cs="Times New Roman"/>
          <w:color w:val="CCCCCC"/>
          <w:kern w:val="0"/>
          <w:sz w:val="21"/>
          <w:szCs w:val="21"/>
          <w14:ligatures w14:val="none"/>
        </w:rPr>
        <w:t>        'C': [0.1, 1, 10, 100],</w:t>
      </w:r>
    </w:p>
    <w:p w14:paraId="4DF5C596" w14:textId="77777777" w:rsidR="004A1852" w:rsidRPr="004A1852" w:rsidRDefault="004A1852" w:rsidP="004A1852">
      <w:pPr>
        <w:shd w:val="clear" w:color="auto" w:fill="1F1F1F"/>
        <w:spacing w:after="0" w:line="285" w:lineRule="atLeast"/>
        <w:rPr>
          <w:rFonts w:ascii="Consolas" w:eastAsia="Times New Roman" w:hAnsi="Consolas" w:cs="Times New Roman"/>
          <w:color w:val="CCCCCC"/>
          <w:kern w:val="0"/>
          <w:sz w:val="21"/>
          <w:szCs w:val="21"/>
          <w14:ligatures w14:val="none"/>
        </w:rPr>
      </w:pPr>
      <w:r w:rsidRPr="004A1852">
        <w:rPr>
          <w:rFonts w:ascii="Consolas" w:eastAsia="Times New Roman" w:hAnsi="Consolas" w:cs="Times New Roman"/>
          <w:color w:val="CCCCCC"/>
          <w:kern w:val="0"/>
          <w:sz w:val="21"/>
          <w:szCs w:val="21"/>
          <w14:ligatures w14:val="none"/>
        </w:rPr>
        <w:t>        'gamma': ['scale', 'auto', 0.1, 1, 10],</w:t>
      </w:r>
    </w:p>
    <w:p w14:paraId="68A9F583" w14:textId="450B8D84" w:rsidR="004A1852" w:rsidRPr="004A1852" w:rsidRDefault="004A1852" w:rsidP="004A1852">
      <w:pPr>
        <w:shd w:val="clear" w:color="auto" w:fill="1F1F1F"/>
        <w:spacing w:after="0" w:line="285" w:lineRule="atLeast"/>
        <w:rPr>
          <w:rFonts w:ascii="Consolas" w:eastAsia="Times New Roman" w:hAnsi="Consolas" w:cs="Times New Roman"/>
          <w:color w:val="CCCCCC"/>
          <w:kern w:val="0"/>
          <w:sz w:val="21"/>
          <w:szCs w:val="21"/>
          <w14:ligatures w14:val="none"/>
        </w:rPr>
      </w:pPr>
      <w:r w:rsidRPr="004A1852">
        <w:rPr>
          <w:rFonts w:ascii="Consolas" w:eastAsia="Times New Roman" w:hAnsi="Consolas" w:cs="Times New Roman"/>
          <w:color w:val="CCCCCC"/>
          <w:kern w:val="0"/>
          <w:sz w:val="21"/>
          <w:szCs w:val="21"/>
          <w14:ligatures w14:val="none"/>
        </w:rPr>
        <w:t>        'ceof0': [0, 0.5, 1]</w:t>
      </w:r>
    </w:p>
    <w:p w14:paraId="4D92F534" w14:textId="77777777" w:rsidR="005B4A66" w:rsidRPr="005B4A66" w:rsidRDefault="005B4A66" w:rsidP="005B4A66">
      <w:pPr>
        <w:shd w:val="clear" w:color="auto" w:fill="1F1F1F"/>
        <w:spacing w:after="0" w:line="285" w:lineRule="atLeast"/>
        <w:rPr>
          <w:rFonts w:ascii="Consolas" w:eastAsia="Times New Roman" w:hAnsi="Consolas" w:cs="Times New Roman"/>
          <w:color w:val="CCCCCC"/>
          <w:kern w:val="0"/>
          <w:sz w:val="21"/>
          <w:szCs w:val="21"/>
          <w14:ligatures w14:val="none"/>
        </w:rPr>
      </w:pPr>
      <w:r w:rsidRPr="005B4A66">
        <w:rPr>
          <w:rFonts w:ascii="Consolas" w:eastAsia="Times New Roman" w:hAnsi="Consolas" w:cs="Times New Roman"/>
          <w:color w:val="CCCCCC"/>
          <w:kern w:val="0"/>
          <w:sz w:val="21"/>
          <w:szCs w:val="21"/>
          <w14:ligatures w14:val="none"/>
        </w:rPr>
        <w:t>    }</w:t>
      </w:r>
    </w:p>
    <w:p w14:paraId="19D5B23F" w14:textId="77777777" w:rsidR="005B4A66" w:rsidRPr="005B4A66" w:rsidRDefault="005B4A66" w:rsidP="005B4A66">
      <w:pPr>
        <w:shd w:val="clear" w:color="auto" w:fill="1F1F1F"/>
        <w:spacing w:after="0" w:line="285" w:lineRule="atLeast"/>
        <w:rPr>
          <w:rFonts w:ascii="Consolas" w:eastAsia="Times New Roman" w:hAnsi="Consolas" w:cs="Times New Roman"/>
          <w:color w:val="CCCCCC"/>
          <w:kern w:val="0"/>
          <w:sz w:val="21"/>
          <w:szCs w:val="21"/>
          <w14:ligatures w14:val="none"/>
        </w:rPr>
      </w:pPr>
      <w:r w:rsidRPr="005B4A66">
        <w:rPr>
          <w:rFonts w:ascii="Consolas" w:eastAsia="Times New Roman" w:hAnsi="Consolas" w:cs="Times New Roman"/>
          <w:color w:val="CCCCCC"/>
          <w:kern w:val="0"/>
          <w:sz w:val="21"/>
          <w:szCs w:val="21"/>
          <w14:ligatures w14:val="none"/>
        </w:rPr>
        <w:t>}</w:t>
      </w:r>
    </w:p>
    <w:p w14:paraId="46DB6523" w14:textId="4E48C510" w:rsidR="005B4A66" w:rsidRPr="005B4A66" w:rsidRDefault="005B4A66" w:rsidP="005B4A66">
      <w:pPr>
        <w:shd w:val="clear" w:color="auto" w:fill="1F1F1F"/>
        <w:spacing w:after="0" w:line="285" w:lineRule="atLeast"/>
        <w:rPr>
          <w:rFonts w:ascii="Consolas" w:eastAsia="Times New Roman" w:hAnsi="Consolas" w:cs="Times New Roman"/>
          <w:color w:val="CCCCCC"/>
          <w:kern w:val="0"/>
          <w:sz w:val="21"/>
          <w:szCs w:val="21"/>
          <w14:ligatures w14:val="none"/>
        </w:rPr>
      </w:pPr>
      <w:r w:rsidRPr="005B4A66">
        <w:rPr>
          <w:rFonts w:ascii="Consolas" w:eastAsia="Times New Roman" w:hAnsi="Consolas" w:cs="Times New Roman"/>
          <w:color w:val="CCCCCC"/>
          <w:kern w:val="0"/>
          <w:sz w:val="21"/>
          <w:szCs w:val="21"/>
          <w14:ligatures w14:val="none"/>
        </w:rPr>
        <w:t>```</w:t>
      </w:r>
    </w:p>
    <w:p w14:paraId="287523E5" w14:textId="5063903F" w:rsidR="005A5BF6" w:rsidRDefault="00BF7992" w:rsidP="00BF7992">
      <w:pPr>
        <w:spacing w:before="160"/>
        <w:jc w:val="both"/>
      </w:pPr>
      <w:r>
        <w:t xml:space="preserve">However, because of the </w:t>
      </w:r>
      <w:proofErr w:type="gramStart"/>
      <w:r>
        <w:t>very long</w:t>
      </w:r>
      <w:proofErr w:type="gramEnd"/>
      <w:r>
        <w:t xml:space="preserve"> training time mentioned above, I had to make two compromises. First, I had to run the tuning protocol on a small subset of the data (just 5% of the </w:t>
      </w:r>
      <w:r w:rsidRPr="00327ACE">
        <w:t>~6.35 million observations</w:t>
      </w:r>
      <w:r>
        <w:t>). Second, I could not run a full grid search</w:t>
      </w:r>
      <w:r w:rsidR="00857052">
        <w:t xml:space="preserve"> that considered </w:t>
      </w:r>
      <w:r>
        <w:t xml:space="preserve">all combinations of potential hyperparameter values. Instead, I sequentially ran a series of separate tuning scripts, iterating over values of one hyperparameter while keeping all the others fixed. Because of these compromises, my final set of hyperparameters </w:t>
      </w:r>
      <w:r>
        <w:t xml:space="preserve">(shown below) </w:t>
      </w:r>
      <w:r>
        <w:t xml:space="preserve">is </w:t>
      </w:r>
      <w:proofErr w:type="gramStart"/>
      <w:r>
        <w:t>likely sub-</w:t>
      </w:r>
      <w:proofErr w:type="gramEnd"/>
      <w:r>
        <w:t>optimal.</w:t>
      </w:r>
    </w:p>
    <w:p w14:paraId="2FEC3EBB" w14:textId="77777777" w:rsidR="00BF7992" w:rsidRPr="005B4A66" w:rsidRDefault="00BF7992" w:rsidP="00BF7992">
      <w:pPr>
        <w:keepNext/>
        <w:keepLines/>
        <w:shd w:val="clear" w:color="auto" w:fill="1F1F1F"/>
        <w:spacing w:after="0" w:line="285" w:lineRule="atLeast"/>
        <w:rPr>
          <w:rFonts w:ascii="Consolas" w:eastAsia="Times New Roman" w:hAnsi="Consolas" w:cs="Times New Roman"/>
          <w:color w:val="CCCCCC"/>
          <w:kern w:val="0"/>
          <w:sz w:val="21"/>
          <w:szCs w:val="21"/>
          <w14:ligatures w14:val="none"/>
        </w:rPr>
      </w:pPr>
      <w:r w:rsidRPr="005B4A66">
        <w:rPr>
          <w:rFonts w:ascii="Consolas" w:eastAsia="Times New Roman" w:hAnsi="Consolas" w:cs="Times New Roman"/>
          <w:color w:val="CCCCCC"/>
          <w:kern w:val="0"/>
          <w:sz w:val="21"/>
          <w:szCs w:val="21"/>
          <w14:ligatures w14:val="none"/>
        </w:rPr>
        <w:lastRenderedPageBreak/>
        <w:t>```</w:t>
      </w:r>
    </w:p>
    <w:p w14:paraId="152F664D" w14:textId="77777777" w:rsidR="00BF7992" w:rsidRPr="005B4A66" w:rsidRDefault="00BF7992" w:rsidP="00BF7992">
      <w:pPr>
        <w:keepNext/>
        <w:keepLines/>
        <w:shd w:val="clear" w:color="auto" w:fill="1F1F1F"/>
        <w:spacing w:after="0" w:line="285" w:lineRule="atLeast"/>
        <w:rPr>
          <w:rFonts w:ascii="Consolas" w:eastAsia="Times New Roman" w:hAnsi="Consolas" w:cs="Times New Roman"/>
          <w:color w:val="CCCCCC"/>
          <w:kern w:val="0"/>
          <w:sz w:val="21"/>
          <w:szCs w:val="21"/>
          <w14:ligatures w14:val="none"/>
        </w:rPr>
      </w:pPr>
      <w:r w:rsidRPr="005B4A66">
        <w:rPr>
          <w:rFonts w:ascii="Consolas" w:eastAsia="Times New Roman" w:hAnsi="Consolas" w:cs="Times New Roman"/>
          <w:color w:val="CCCCCC"/>
          <w:kern w:val="0"/>
          <w:sz w:val="21"/>
          <w:szCs w:val="21"/>
          <w14:ligatures w14:val="none"/>
        </w:rPr>
        <w:t>hyperparams = {</w:t>
      </w:r>
    </w:p>
    <w:p w14:paraId="56744DB2" w14:textId="77777777" w:rsidR="00BF7992" w:rsidRPr="005B4A66" w:rsidRDefault="00BF7992" w:rsidP="00BF7992">
      <w:pPr>
        <w:keepNext/>
        <w:keepLines/>
        <w:shd w:val="clear" w:color="auto" w:fill="1F1F1F"/>
        <w:spacing w:after="0" w:line="285" w:lineRule="atLeast"/>
        <w:rPr>
          <w:rFonts w:ascii="Consolas" w:eastAsia="Times New Roman" w:hAnsi="Consolas" w:cs="Times New Roman"/>
          <w:color w:val="CCCCCC"/>
          <w:kern w:val="0"/>
          <w:sz w:val="21"/>
          <w:szCs w:val="21"/>
          <w14:ligatures w14:val="none"/>
        </w:rPr>
      </w:pPr>
      <w:r w:rsidRPr="005B4A66">
        <w:rPr>
          <w:rFonts w:ascii="Consolas" w:eastAsia="Times New Roman" w:hAnsi="Consolas" w:cs="Times New Roman"/>
          <w:color w:val="CCCCCC"/>
          <w:kern w:val="0"/>
          <w:sz w:val="21"/>
          <w:szCs w:val="21"/>
          <w14:ligatures w14:val="none"/>
        </w:rPr>
        <w:t>    'svm': {</w:t>
      </w:r>
    </w:p>
    <w:p w14:paraId="5AC8B957" w14:textId="77777777" w:rsidR="00BF7992" w:rsidRPr="00BF7992" w:rsidRDefault="00BF7992" w:rsidP="00BF7992">
      <w:pPr>
        <w:keepNext/>
        <w:keepLines/>
        <w:shd w:val="clear" w:color="auto" w:fill="1F1F1F"/>
        <w:spacing w:after="0" w:line="285" w:lineRule="atLeast"/>
        <w:rPr>
          <w:rFonts w:ascii="Consolas" w:eastAsia="Times New Roman" w:hAnsi="Consolas" w:cs="Times New Roman"/>
          <w:color w:val="CCCCCC"/>
          <w:kern w:val="0"/>
          <w:sz w:val="21"/>
          <w:szCs w:val="21"/>
          <w14:ligatures w14:val="none"/>
        </w:rPr>
      </w:pPr>
      <w:r w:rsidRPr="00BF7992">
        <w:rPr>
          <w:rFonts w:ascii="Consolas" w:eastAsia="Times New Roman" w:hAnsi="Consolas" w:cs="Times New Roman"/>
          <w:color w:val="CCCCCC"/>
          <w:kern w:val="0"/>
          <w:sz w:val="21"/>
          <w:szCs w:val="21"/>
          <w14:ligatures w14:val="none"/>
        </w:rPr>
        <w:t xml:space="preserve">        'kernel': 'rbf',</w:t>
      </w:r>
    </w:p>
    <w:p w14:paraId="617B216F" w14:textId="77777777" w:rsidR="00BF7992" w:rsidRPr="00BF7992" w:rsidRDefault="00BF7992" w:rsidP="00BF7992">
      <w:pPr>
        <w:keepNext/>
        <w:keepLines/>
        <w:shd w:val="clear" w:color="auto" w:fill="1F1F1F"/>
        <w:spacing w:after="0" w:line="285" w:lineRule="atLeast"/>
        <w:rPr>
          <w:rFonts w:ascii="Consolas" w:eastAsia="Times New Roman" w:hAnsi="Consolas" w:cs="Times New Roman"/>
          <w:color w:val="CCCCCC"/>
          <w:kern w:val="0"/>
          <w:sz w:val="21"/>
          <w:szCs w:val="21"/>
          <w14:ligatures w14:val="none"/>
        </w:rPr>
      </w:pPr>
      <w:r w:rsidRPr="00BF7992">
        <w:rPr>
          <w:rFonts w:ascii="Consolas" w:eastAsia="Times New Roman" w:hAnsi="Consolas" w:cs="Times New Roman"/>
          <w:color w:val="CCCCCC"/>
          <w:kern w:val="0"/>
          <w:sz w:val="21"/>
          <w:szCs w:val="21"/>
          <w14:ligatures w14:val="none"/>
        </w:rPr>
        <w:t xml:space="preserve">        'C': 100,</w:t>
      </w:r>
    </w:p>
    <w:p w14:paraId="4BBE8F91" w14:textId="77777777" w:rsidR="00BF7992" w:rsidRPr="00BF7992" w:rsidRDefault="00BF7992" w:rsidP="00BF7992">
      <w:pPr>
        <w:keepNext/>
        <w:keepLines/>
        <w:shd w:val="clear" w:color="auto" w:fill="1F1F1F"/>
        <w:spacing w:after="0" w:line="285" w:lineRule="atLeast"/>
        <w:rPr>
          <w:rFonts w:ascii="Consolas" w:eastAsia="Times New Roman" w:hAnsi="Consolas" w:cs="Times New Roman"/>
          <w:color w:val="CCCCCC"/>
          <w:kern w:val="0"/>
          <w:sz w:val="21"/>
          <w:szCs w:val="21"/>
          <w14:ligatures w14:val="none"/>
        </w:rPr>
      </w:pPr>
      <w:r w:rsidRPr="00BF7992">
        <w:rPr>
          <w:rFonts w:ascii="Consolas" w:eastAsia="Times New Roman" w:hAnsi="Consolas" w:cs="Times New Roman"/>
          <w:color w:val="CCCCCC"/>
          <w:kern w:val="0"/>
          <w:sz w:val="21"/>
          <w:szCs w:val="21"/>
          <w14:ligatures w14:val="none"/>
        </w:rPr>
        <w:t xml:space="preserve">        'gamma': </w:t>
      </w:r>
      <w:proofErr w:type="gramStart"/>
      <w:r w:rsidRPr="00BF7992">
        <w:rPr>
          <w:rFonts w:ascii="Consolas" w:eastAsia="Times New Roman" w:hAnsi="Consolas" w:cs="Times New Roman"/>
          <w:color w:val="CCCCCC"/>
          <w:kern w:val="0"/>
          <w:sz w:val="21"/>
          <w:szCs w:val="21"/>
          <w14:ligatures w14:val="none"/>
        </w:rPr>
        <w:t>1</w:t>
      </w:r>
      <w:proofErr w:type="gramEnd"/>
      <w:r w:rsidRPr="00BF7992">
        <w:rPr>
          <w:rFonts w:ascii="Consolas" w:eastAsia="Times New Roman" w:hAnsi="Consolas" w:cs="Times New Roman"/>
          <w:color w:val="CCCCCC"/>
          <w:kern w:val="0"/>
          <w:sz w:val="21"/>
          <w:szCs w:val="21"/>
          <w14:ligatures w14:val="none"/>
        </w:rPr>
        <w:t>,</w:t>
      </w:r>
    </w:p>
    <w:p w14:paraId="18F05F8B" w14:textId="77777777" w:rsidR="00BF7992" w:rsidRDefault="00BF7992" w:rsidP="00BF7992">
      <w:pPr>
        <w:keepNext/>
        <w:keepLines/>
        <w:shd w:val="clear" w:color="auto" w:fill="1F1F1F"/>
        <w:spacing w:after="0" w:line="285" w:lineRule="atLeast"/>
        <w:rPr>
          <w:rFonts w:ascii="Consolas" w:eastAsia="Times New Roman" w:hAnsi="Consolas" w:cs="Times New Roman"/>
          <w:color w:val="CCCCCC"/>
          <w:kern w:val="0"/>
          <w:sz w:val="21"/>
          <w:szCs w:val="21"/>
          <w14:ligatures w14:val="none"/>
        </w:rPr>
      </w:pPr>
      <w:r w:rsidRPr="00BF7992">
        <w:rPr>
          <w:rFonts w:ascii="Consolas" w:eastAsia="Times New Roman" w:hAnsi="Consolas" w:cs="Times New Roman"/>
          <w:color w:val="CCCCCC"/>
          <w:kern w:val="0"/>
          <w:sz w:val="21"/>
          <w:szCs w:val="21"/>
          <w14:ligatures w14:val="none"/>
        </w:rPr>
        <w:t xml:space="preserve">        'coef0': </w:t>
      </w:r>
      <w:proofErr w:type="gramStart"/>
      <w:r w:rsidRPr="00BF7992">
        <w:rPr>
          <w:rFonts w:ascii="Consolas" w:eastAsia="Times New Roman" w:hAnsi="Consolas" w:cs="Times New Roman"/>
          <w:color w:val="CCCCCC"/>
          <w:kern w:val="0"/>
          <w:sz w:val="21"/>
          <w:szCs w:val="21"/>
          <w14:ligatures w14:val="none"/>
        </w:rPr>
        <w:t>0</w:t>
      </w:r>
      <w:proofErr w:type="gramEnd"/>
    </w:p>
    <w:p w14:paraId="459419AA" w14:textId="4D9BC9F3" w:rsidR="00BF7992" w:rsidRPr="005B4A66" w:rsidRDefault="00BF7992" w:rsidP="00BF7992">
      <w:pPr>
        <w:keepNext/>
        <w:keepLines/>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5B4A66">
        <w:rPr>
          <w:rFonts w:ascii="Consolas" w:eastAsia="Times New Roman" w:hAnsi="Consolas" w:cs="Times New Roman"/>
          <w:color w:val="CCCCCC"/>
          <w:kern w:val="0"/>
          <w:sz w:val="21"/>
          <w:szCs w:val="21"/>
          <w14:ligatures w14:val="none"/>
        </w:rPr>
        <w:t>}</w:t>
      </w:r>
    </w:p>
    <w:p w14:paraId="5DA95B1C" w14:textId="77777777" w:rsidR="00BF7992" w:rsidRPr="005B4A66" w:rsidRDefault="00BF7992" w:rsidP="00BF7992">
      <w:pPr>
        <w:keepNext/>
        <w:keepLines/>
        <w:shd w:val="clear" w:color="auto" w:fill="1F1F1F"/>
        <w:spacing w:after="0" w:line="285" w:lineRule="atLeast"/>
        <w:rPr>
          <w:rFonts w:ascii="Consolas" w:eastAsia="Times New Roman" w:hAnsi="Consolas" w:cs="Times New Roman"/>
          <w:color w:val="CCCCCC"/>
          <w:kern w:val="0"/>
          <w:sz w:val="21"/>
          <w:szCs w:val="21"/>
          <w14:ligatures w14:val="none"/>
        </w:rPr>
      </w:pPr>
      <w:r w:rsidRPr="005B4A66">
        <w:rPr>
          <w:rFonts w:ascii="Consolas" w:eastAsia="Times New Roman" w:hAnsi="Consolas" w:cs="Times New Roman"/>
          <w:color w:val="CCCCCC"/>
          <w:kern w:val="0"/>
          <w:sz w:val="21"/>
          <w:szCs w:val="21"/>
          <w14:ligatures w14:val="none"/>
        </w:rPr>
        <w:t>}</w:t>
      </w:r>
    </w:p>
    <w:p w14:paraId="45191E88" w14:textId="77777777" w:rsidR="00BF7992" w:rsidRPr="005B4A66" w:rsidRDefault="00BF7992" w:rsidP="00BF7992">
      <w:pPr>
        <w:shd w:val="clear" w:color="auto" w:fill="1F1F1F"/>
        <w:spacing w:after="0" w:line="285" w:lineRule="atLeast"/>
        <w:rPr>
          <w:rFonts w:ascii="Consolas" w:eastAsia="Times New Roman" w:hAnsi="Consolas" w:cs="Times New Roman"/>
          <w:color w:val="CCCCCC"/>
          <w:kern w:val="0"/>
          <w:sz w:val="21"/>
          <w:szCs w:val="21"/>
          <w14:ligatures w14:val="none"/>
        </w:rPr>
      </w:pPr>
      <w:r w:rsidRPr="005B4A66">
        <w:rPr>
          <w:rFonts w:ascii="Consolas" w:eastAsia="Times New Roman" w:hAnsi="Consolas" w:cs="Times New Roman"/>
          <w:color w:val="CCCCCC"/>
          <w:kern w:val="0"/>
          <w:sz w:val="21"/>
          <w:szCs w:val="21"/>
          <w14:ligatures w14:val="none"/>
        </w:rPr>
        <w:t>```</w:t>
      </w:r>
    </w:p>
    <w:p w14:paraId="523FD169" w14:textId="4F65630E" w:rsidR="00AB5D77" w:rsidRDefault="00BF7992" w:rsidP="00BF7992">
      <w:pPr>
        <w:spacing w:before="160"/>
        <w:jc w:val="both"/>
      </w:pPr>
      <w:r>
        <w:t xml:space="preserve">With these </w:t>
      </w:r>
      <w:r w:rsidR="00AB5D77">
        <w:t>hyperparameters, I re-trained the models one final time. This time, however, I used both the combined training and validation subsets for model fitting, then evaluated performance with the holdout test subset.</w:t>
      </w:r>
      <w:r w:rsidR="00D47354">
        <w:t xml:space="preserve"> Figure </w:t>
      </w:r>
      <w:r w:rsidR="00857052">
        <w:t>2</w:t>
      </w:r>
      <w:r w:rsidR="00D47354">
        <w:t xml:space="preserve"> summarizes the results</w:t>
      </w:r>
      <w:r>
        <w:t>, along with results from the optimized RF model from Homework 2, for comparison</w:t>
      </w:r>
      <w:r w:rsidR="00857052">
        <w:t>.</w:t>
      </w:r>
    </w:p>
    <w:p w14:paraId="7049A2C3" w14:textId="119C7C0E" w:rsidR="00E91DB1" w:rsidRDefault="00E91DB1" w:rsidP="00E91DB1">
      <w:pPr>
        <w:jc w:val="center"/>
        <w:rPr>
          <w:i/>
          <w:iCs/>
        </w:rPr>
      </w:pPr>
      <w:r>
        <w:rPr>
          <w:i/>
          <w:iCs/>
        </w:rPr>
        <w:t xml:space="preserve">Figure </w:t>
      </w:r>
      <w:r w:rsidR="00BF7992">
        <w:rPr>
          <w:i/>
          <w:iCs/>
        </w:rPr>
        <w:t>2</w:t>
      </w:r>
      <w:r>
        <w:rPr>
          <w:i/>
          <w:iCs/>
        </w:rPr>
        <w:t>: Final Model Performance on Holdout Test Data</w:t>
      </w:r>
    </w:p>
    <w:tbl>
      <w:tblPr>
        <w:tblW w:w="3740" w:type="dxa"/>
        <w:jc w:val="center"/>
        <w:tblLook w:val="04A0" w:firstRow="1" w:lastRow="0" w:firstColumn="1" w:lastColumn="0" w:noHBand="0" w:noVBand="1"/>
      </w:tblPr>
      <w:tblGrid>
        <w:gridCol w:w="580"/>
        <w:gridCol w:w="1240"/>
        <w:gridCol w:w="960"/>
        <w:gridCol w:w="960"/>
      </w:tblGrid>
      <w:tr w:rsidR="00916B66" w:rsidRPr="001E1395" w14:paraId="2BB3F6D8" w14:textId="77777777" w:rsidTr="00916B66">
        <w:trPr>
          <w:trHeight w:val="300"/>
          <w:jc w:val="center"/>
        </w:trPr>
        <w:tc>
          <w:tcPr>
            <w:tcW w:w="580" w:type="dxa"/>
            <w:tcBorders>
              <w:top w:val="single" w:sz="4" w:space="0" w:color="auto"/>
              <w:left w:val="single" w:sz="4" w:space="0" w:color="auto"/>
              <w:bottom w:val="single" w:sz="4" w:space="0" w:color="auto"/>
              <w:right w:val="nil"/>
            </w:tcBorders>
            <w:shd w:val="clear" w:color="000000" w:fill="D9D9D9"/>
            <w:noWrap/>
            <w:vAlign w:val="bottom"/>
            <w:hideMark/>
          </w:tcPr>
          <w:p w14:paraId="2120D3E1" w14:textId="77777777" w:rsidR="00916B66" w:rsidRPr="001E1395" w:rsidRDefault="00916B66" w:rsidP="00916B66">
            <w:pPr>
              <w:spacing w:after="0" w:line="240" w:lineRule="auto"/>
              <w:rPr>
                <w:rFonts w:ascii="Aptos Narrow" w:eastAsia="Times New Roman" w:hAnsi="Aptos Narrow" w:cs="Times New Roman"/>
                <w:color w:val="000000"/>
                <w:kern w:val="0"/>
                <w14:ligatures w14:val="none"/>
              </w:rPr>
            </w:pPr>
            <w:r w:rsidRPr="001E1395">
              <w:rPr>
                <w:rFonts w:ascii="Aptos Narrow" w:eastAsia="Times New Roman" w:hAnsi="Aptos Narrow" w:cs="Times New Roman"/>
                <w:color w:val="000000"/>
                <w:kern w:val="0"/>
                <w14:ligatures w14:val="none"/>
              </w:rPr>
              <w:t> </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14:paraId="036D318A" w14:textId="77777777" w:rsidR="00916B66" w:rsidRPr="001E1395" w:rsidRDefault="00916B66" w:rsidP="00916B66">
            <w:pPr>
              <w:spacing w:after="0" w:line="240" w:lineRule="auto"/>
              <w:rPr>
                <w:rFonts w:ascii="Aptos Narrow" w:eastAsia="Times New Roman" w:hAnsi="Aptos Narrow" w:cs="Times New Roman"/>
                <w:color w:val="000000"/>
                <w:kern w:val="0"/>
                <w14:ligatures w14:val="none"/>
              </w:rPr>
            </w:pPr>
            <w:r w:rsidRPr="001E1395">
              <w:rPr>
                <w:rFonts w:ascii="Aptos Narrow" w:eastAsia="Times New Roman" w:hAnsi="Aptos Narrow" w:cs="Times New Roman"/>
                <w:color w:val="000000"/>
                <w:kern w:val="0"/>
                <w14:ligatures w14:val="none"/>
              </w:rPr>
              <w:t> </w:t>
            </w:r>
          </w:p>
        </w:tc>
        <w:tc>
          <w:tcPr>
            <w:tcW w:w="960" w:type="dxa"/>
            <w:tcBorders>
              <w:top w:val="single" w:sz="4" w:space="0" w:color="auto"/>
              <w:left w:val="nil"/>
              <w:bottom w:val="single" w:sz="4" w:space="0" w:color="auto"/>
              <w:right w:val="nil"/>
            </w:tcBorders>
            <w:shd w:val="clear" w:color="000000" w:fill="D9D9D9"/>
            <w:noWrap/>
            <w:vAlign w:val="bottom"/>
            <w:hideMark/>
          </w:tcPr>
          <w:p w14:paraId="0F122399" w14:textId="79BBC140" w:rsidR="00916B66" w:rsidRPr="001E1395" w:rsidRDefault="00916B66" w:rsidP="00916B66">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SVM</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14:paraId="1779836F" w14:textId="63BFC530" w:rsidR="00916B66" w:rsidRPr="001E1395" w:rsidRDefault="00916B66" w:rsidP="00916B66">
            <w:pPr>
              <w:spacing w:after="0" w:line="240" w:lineRule="auto"/>
              <w:jc w:val="center"/>
              <w:rPr>
                <w:rFonts w:ascii="Aptos Narrow" w:eastAsia="Times New Roman" w:hAnsi="Aptos Narrow" w:cs="Times New Roman"/>
                <w:color w:val="000000"/>
                <w:kern w:val="0"/>
                <w14:ligatures w14:val="none"/>
              </w:rPr>
            </w:pPr>
            <w:r w:rsidRPr="00916B66">
              <w:rPr>
                <w:rFonts w:ascii="Aptos Narrow" w:eastAsia="Times New Roman" w:hAnsi="Aptos Narrow" w:cs="Times New Roman"/>
                <w:color w:val="000000"/>
                <w:kern w:val="0"/>
                <w14:ligatures w14:val="none"/>
              </w:rPr>
              <w:t>RF</w:t>
            </w:r>
          </w:p>
        </w:tc>
      </w:tr>
      <w:tr w:rsidR="00916B66" w:rsidRPr="001E1395" w14:paraId="70294CF6" w14:textId="77777777" w:rsidTr="00916B66">
        <w:trPr>
          <w:trHeight w:val="300"/>
          <w:jc w:val="center"/>
        </w:trPr>
        <w:tc>
          <w:tcPr>
            <w:tcW w:w="580" w:type="dxa"/>
            <w:vMerge w:val="restart"/>
            <w:tcBorders>
              <w:top w:val="nil"/>
              <w:left w:val="single" w:sz="4" w:space="0" w:color="auto"/>
              <w:bottom w:val="nil"/>
              <w:right w:val="single" w:sz="4" w:space="0" w:color="auto"/>
            </w:tcBorders>
            <w:shd w:val="clear" w:color="000000" w:fill="156082"/>
            <w:textDirection w:val="btLr"/>
            <w:vAlign w:val="center"/>
            <w:hideMark/>
          </w:tcPr>
          <w:p w14:paraId="321174D1" w14:textId="77777777" w:rsidR="00916B66" w:rsidRPr="001E1395" w:rsidRDefault="00916B66" w:rsidP="00916B66">
            <w:pPr>
              <w:spacing w:after="0" w:line="240" w:lineRule="auto"/>
              <w:jc w:val="center"/>
              <w:rPr>
                <w:rFonts w:ascii="Aptos Narrow" w:eastAsia="Times New Roman" w:hAnsi="Aptos Narrow" w:cs="Times New Roman"/>
                <w:b/>
                <w:bCs/>
                <w:color w:val="FFFFFF"/>
                <w:kern w:val="0"/>
                <w14:ligatures w14:val="none"/>
              </w:rPr>
            </w:pPr>
            <w:r w:rsidRPr="001E1395">
              <w:rPr>
                <w:rFonts w:ascii="Aptos Narrow" w:eastAsia="Times New Roman" w:hAnsi="Aptos Narrow" w:cs="Times New Roman"/>
                <w:b/>
                <w:bCs/>
                <w:color w:val="FFFFFF"/>
                <w:kern w:val="0"/>
                <w14:ligatures w14:val="none"/>
              </w:rPr>
              <w:t>Train + Valid</w:t>
            </w:r>
          </w:p>
        </w:tc>
        <w:tc>
          <w:tcPr>
            <w:tcW w:w="1240" w:type="dxa"/>
            <w:tcBorders>
              <w:top w:val="nil"/>
              <w:left w:val="nil"/>
              <w:bottom w:val="nil"/>
              <w:right w:val="single" w:sz="4" w:space="0" w:color="auto"/>
            </w:tcBorders>
            <w:shd w:val="clear" w:color="000000" w:fill="C0E6F5"/>
            <w:noWrap/>
            <w:vAlign w:val="bottom"/>
            <w:hideMark/>
          </w:tcPr>
          <w:p w14:paraId="62BB402E" w14:textId="77777777" w:rsidR="00916B66" w:rsidRPr="001E1395" w:rsidRDefault="00916B66" w:rsidP="00916B66">
            <w:pPr>
              <w:spacing w:after="0" w:line="240" w:lineRule="auto"/>
              <w:rPr>
                <w:rFonts w:ascii="Aptos Narrow" w:eastAsia="Times New Roman" w:hAnsi="Aptos Narrow" w:cs="Times New Roman"/>
                <w:color w:val="000000"/>
                <w:kern w:val="0"/>
                <w14:ligatures w14:val="none"/>
              </w:rPr>
            </w:pPr>
            <w:r w:rsidRPr="001E1395">
              <w:rPr>
                <w:rFonts w:ascii="Aptos Narrow" w:eastAsia="Times New Roman" w:hAnsi="Aptos Narrow" w:cs="Times New Roman"/>
                <w:color w:val="000000"/>
                <w:kern w:val="0"/>
                <w14:ligatures w14:val="none"/>
              </w:rPr>
              <w:t>Accuracy</w:t>
            </w:r>
          </w:p>
        </w:tc>
        <w:tc>
          <w:tcPr>
            <w:tcW w:w="960" w:type="dxa"/>
            <w:tcBorders>
              <w:top w:val="nil"/>
              <w:left w:val="nil"/>
              <w:bottom w:val="nil"/>
              <w:right w:val="nil"/>
            </w:tcBorders>
            <w:shd w:val="clear" w:color="auto" w:fill="auto"/>
            <w:noWrap/>
            <w:vAlign w:val="center"/>
            <w:hideMark/>
          </w:tcPr>
          <w:p w14:paraId="4499FEC6" w14:textId="77777777" w:rsidR="00916B66" w:rsidRPr="001E1395" w:rsidRDefault="00916B66" w:rsidP="00916B66">
            <w:pPr>
              <w:spacing w:after="0" w:line="240" w:lineRule="auto"/>
              <w:jc w:val="center"/>
              <w:rPr>
                <w:rFonts w:ascii="Aptos Narrow" w:eastAsia="Times New Roman" w:hAnsi="Aptos Narrow" w:cs="Times New Roman"/>
                <w:color w:val="000000"/>
                <w:kern w:val="0"/>
                <w14:ligatures w14:val="none"/>
              </w:rPr>
            </w:pPr>
            <w:r w:rsidRPr="001E1395">
              <w:rPr>
                <w:rFonts w:ascii="Aptos Narrow" w:eastAsia="Times New Roman" w:hAnsi="Aptos Narrow" w:cs="Times New Roman"/>
                <w:color w:val="000000"/>
                <w:kern w:val="0"/>
                <w14:ligatures w14:val="none"/>
              </w:rPr>
              <w:t>1.00</w:t>
            </w:r>
          </w:p>
        </w:tc>
        <w:tc>
          <w:tcPr>
            <w:tcW w:w="960" w:type="dxa"/>
            <w:tcBorders>
              <w:top w:val="nil"/>
              <w:left w:val="nil"/>
              <w:bottom w:val="nil"/>
              <w:right w:val="single" w:sz="4" w:space="0" w:color="auto"/>
            </w:tcBorders>
            <w:shd w:val="clear" w:color="auto" w:fill="auto"/>
            <w:noWrap/>
            <w:vAlign w:val="center"/>
            <w:hideMark/>
          </w:tcPr>
          <w:p w14:paraId="5AB1C040" w14:textId="4E62A62D" w:rsidR="00916B66" w:rsidRPr="001E1395" w:rsidRDefault="00916B66" w:rsidP="00916B66">
            <w:pPr>
              <w:spacing w:after="0" w:line="240" w:lineRule="auto"/>
              <w:jc w:val="center"/>
              <w:rPr>
                <w:rFonts w:ascii="Aptos Narrow" w:eastAsia="Times New Roman" w:hAnsi="Aptos Narrow" w:cs="Times New Roman"/>
                <w:color w:val="000000"/>
                <w:kern w:val="0"/>
                <w14:ligatures w14:val="none"/>
              </w:rPr>
            </w:pPr>
            <w:r w:rsidRPr="00916B66">
              <w:rPr>
                <w:rFonts w:ascii="Aptos Narrow" w:eastAsia="Times New Roman" w:hAnsi="Aptos Narrow" w:cs="Times New Roman"/>
                <w:color w:val="000000"/>
                <w:kern w:val="0"/>
                <w14:ligatures w14:val="none"/>
              </w:rPr>
              <w:t>1.00</w:t>
            </w:r>
          </w:p>
        </w:tc>
      </w:tr>
      <w:tr w:rsidR="00916B66" w:rsidRPr="001E1395" w14:paraId="5763BBE4" w14:textId="77777777" w:rsidTr="00916B66">
        <w:trPr>
          <w:trHeight w:val="300"/>
          <w:jc w:val="center"/>
        </w:trPr>
        <w:tc>
          <w:tcPr>
            <w:tcW w:w="580" w:type="dxa"/>
            <w:vMerge/>
            <w:tcBorders>
              <w:top w:val="nil"/>
              <w:left w:val="single" w:sz="4" w:space="0" w:color="auto"/>
              <w:bottom w:val="nil"/>
              <w:right w:val="single" w:sz="4" w:space="0" w:color="auto"/>
            </w:tcBorders>
            <w:vAlign w:val="center"/>
            <w:hideMark/>
          </w:tcPr>
          <w:p w14:paraId="7B7A60EA" w14:textId="77777777" w:rsidR="00916B66" w:rsidRPr="001E1395" w:rsidRDefault="00916B66" w:rsidP="00916B66">
            <w:pPr>
              <w:spacing w:after="0" w:line="240" w:lineRule="auto"/>
              <w:rPr>
                <w:rFonts w:ascii="Aptos Narrow" w:eastAsia="Times New Roman" w:hAnsi="Aptos Narrow" w:cs="Times New Roman"/>
                <w:b/>
                <w:bCs/>
                <w:color w:val="FFFFFF"/>
                <w:kern w:val="0"/>
                <w14:ligatures w14:val="none"/>
              </w:rPr>
            </w:pPr>
          </w:p>
        </w:tc>
        <w:tc>
          <w:tcPr>
            <w:tcW w:w="1240" w:type="dxa"/>
            <w:tcBorders>
              <w:top w:val="nil"/>
              <w:left w:val="nil"/>
              <w:bottom w:val="nil"/>
              <w:right w:val="single" w:sz="4" w:space="0" w:color="auto"/>
            </w:tcBorders>
            <w:shd w:val="clear" w:color="000000" w:fill="C0E6F5"/>
            <w:noWrap/>
            <w:vAlign w:val="bottom"/>
            <w:hideMark/>
          </w:tcPr>
          <w:p w14:paraId="20E4F269" w14:textId="77777777" w:rsidR="00916B66" w:rsidRPr="001E1395" w:rsidRDefault="00916B66" w:rsidP="00916B66">
            <w:pPr>
              <w:spacing w:after="0" w:line="240" w:lineRule="auto"/>
              <w:rPr>
                <w:rFonts w:ascii="Aptos Narrow" w:eastAsia="Times New Roman" w:hAnsi="Aptos Narrow" w:cs="Times New Roman"/>
                <w:color w:val="000000"/>
                <w:kern w:val="0"/>
                <w14:ligatures w14:val="none"/>
              </w:rPr>
            </w:pPr>
            <w:r w:rsidRPr="001E1395">
              <w:rPr>
                <w:rFonts w:ascii="Aptos Narrow" w:eastAsia="Times New Roman" w:hAnsi="Aptos Narrow" w:cs="Times New Roman"/>
                <w:color w:val="000000"/>
                <w:kern w:val="0"/>
                <w14:ligatures w14:val="none"/>
              </w:rPr>
              <w:t>Precision</w:t>
            </w:r>
          </w:p>
        </w:tc>
        <w:tc>
          <w:tcPr>
            <w:tcW w:w="960" w:type="dxa"/>
            <w:tcBorders>
              <w:top w:val="nil"/>
              <w:left w:val="nil"/>
              <w:bottom w:val="nil"/>
              <w:right w:val="nil"/>
            </w:tcBorders>
            <w:shd w:val="clear" w:color="auto" w:fill="auto"/>
            <w:noWrap/>
            <w:vAlign w:val="center"/>
            <w:hideMark/>
          </w:tcPr>
          <w:p w14:paraId="0A34744C" w14:textId="5A79D195" w:rsidR="00916B66" w:rsidRPr="001E1395" w:rsidRDefault="00916B66" w:rsidP="00916B66">
            <w:pPr>
              <w:spacing w:after="0" w:line="240" w:lineRule="auto"/>
              <w:jc w:val="center"/>
              <w:rPr>
                <w:rFonts w:ascii="Aptos Narrow" w:eastAsia="Times New Roman" w:hAnsi="Aptos Narrow" w:cs="Times New Roman"/>
                <w:color w:val="000000"/>
                <w:kern w:val="0"/>
                <w14:ligatures w14:val="none"/>
              </w:rPr>
            </w:pPr>
            <w:r w:rsidRPr="001E1395">
              <w:rPr>
                <w:rFonts w:ascii="Aptos Narrow" w:eastAsia="Times New Roman" w:hAnsi="Aptos Narrow" w:cs="Times New Roman"/>
                <w:color w:val="000000"/>
                <w:kern w:val="0"/>
                <w14:ligatures w14:val="none"/>
              </w:rPr>
              <w:t>0.9</w:t>
            </w:r>
            <w:r w:rsidR="00E542D8">
              <w:rPr>
                <w:rFonts w:ascii="Aptos Narrow" w:eastAsia="Times New Roman" w:hAnsi="Aptos Narrow" w:cs="Times New Roman"/>
                <w:color w:val="000000"/>
                <w:kern w:val="0"/>
                <w14:ligatures w14:val="none"/>
              </w:rPr>
              <w:t>8</w:t>
            </w:r>
          </w:p>
        </w:tc>
        <w:tc>
          <w:tcPr>
            <w:tcW w:w="960" w:type="dxa"/>
            <w:tcBorders>
              <w:top w:val="nil"/>
              <w:left w:val="nil"/>
              <w:bottom w:val="nil"/>
              <w:right w:val="single" w:sz="4" w:space="0" w:color="auto"/>
            </w:tcBorders>
            <w:shd w:val="clear" w:color="auto" w:fill="auto"/>
            <w:noWrap/>
            <w:vAlign w:val="center"/>
            <w:hideMark/>
          </w:tcPr>
          <w:p w14:paraId="51A58ECA" w14:textId="159EDBC6" w:rsidR="00916B66" w:rsidRPr="001E1395" w:rsidRDefault="00916B66" w:rsidP="00916B66">
            <w:pPr>
              <w:spacing w:after="0" w:line="240" w:lineRule="auto"/>
              <w:jc w:val="center"/>
              <w:rPr>
                <w:rFonts w:ascii="Aptos Narrow" w:eastAsia="Times New Roman" w:hAnsi="Aptos Narrow" w:cs="Times New Roman"/>
                <w:color w:val="000000"/>
                <w:kern w:val="0"/>
                <w14:ligatures w14:val="none"/>
              </w:rPr>
            </w:pPr>
            <w:r w:rsidRPr="00916B66">
              <w:rPr>
                <w:rFonts w:ascii="Aptos Narrow" w:eastAsia="Times New Roman" w:hAnsi="Aptos Narrow" w:cs="Times New Roman"/>
                <w:color w:val="000000"/>
                <w:kern w:val="0"/>
                <w14:ligatures w14:val="none"/>
              </w:rPr>
              <w:t>1.00</w:t>
            </w:r>
          </w:p>
        </w:tc>
      </w:tr>
      <w:tr w:rsidR="00916B66" w:rsidRPr="001E1395" w14:paraId="14A1D890" w14:textId="77777777" w:rsidTr="00916B66">
        <w:trPr>
          <w:trHeight w:val="300"/>
          <w:jc w:val="center"/>
        </w:trPr>
        <w:tc>
          <w:tcPr>
            <w:tcW w:w="580" w:type="dxa"/>
            <w:vMerge/>
            <w:tcBorders>
              <w:top w:val="nil"/>
              <w:left w:val="single" w:sz="4" w:space="0" w:color="auto"/>
              <w:bottom w:val="nil"/>
              <w:right w:val="single" w:sz="4" w:space="0" w:color="auto"/>
            </w:tcBorders>
            <w:vAlign w:val="center"/>
            <w:hideMark/>
          </w:tcPr>
          <w:p w14:paraId="282BF1DF" w14:textId="77777777" w:rsidR="00916B66" w:rsidRPr="001E1395" w:rsidRDefault="00916B66" w:rsidP="00916B66">
            <w:pPr>
              <w:spacing w:after="0" w:line="240" w:lineRule="auto"/>
              <w:rPr>
                <w:rFonts w:ascii="Aptos Narrow" w:eastAsia="Times New Roman" w:hAnsi="Aptos Narrow" w:cs="Times New Roman"/>
                <w:b/>
                <w:bCs/>
                <w:color w:val="FFFFFF"/>
                <w:kern w:val="0"/>
                <w14:ligatures w14:val="none"/>
              </w:rPr>
            </w:pPr>
          </w:p>
        </w:tc>
        <w:tc>
          <w:tcPr>
            <w:tcW w:w="1240" w:type="dxa"/>
            <w:tcBorders>
              <w:top w:val="nil"/>
              <w:left w:val="nil"/>
              <w:bottom w:val="nil"/>
              <w:right w:val="single" w:sz="4" w:space="0" w:color="auto"/>
            </w:tcBorders>
            <w:shd w:val="clear" w:color="000000" w:fill="C0E6F5"/>
            <w:noWrap/>
            <w:vAlign w:val="bottom"/>
            <w:hideMark/>
          </w:tcPr>
          <w:p w14:paraId="38EABBE6" w14:textId="77777777" w:rsidR="00916B66" w:rsidRPr="001E1395" w:rsidRDefault="00916B66" w:rsidP="00916B66">
            <w:pPr>
              <w:spacing w:after="0" w:line="240" w:lineRule="auto"/>
              <w:rPr>
                <w:rFonts w:ascii="Aptos Narrow" w:eastAsia="Times New Roman" w:hAnsi="Aptos Narrow" w:cs="Times New Roman"/>
                <w:color w:val="000000"/>
                <w:kern w:val="0"/>
                <w14:ligatures w14:val="none"/>
              </w:rPr>
            </w:pPr>
            <w:r w:rsidRPr="001E1395">
              <w:rPr>
                <w:rFonts w:ascii="Aptos Narrow" w:eastAsia="Times New Roman" w:hAnsi="Aptos Narrow" w:cs="Times New Roman"/>
                <w:color w:val="000000"/>
                <w:kern w:val="0"/>
                <w14:ligatures w14:val="none"/>
              </w:rPr>
              <w:t>Recall</w:t>
            </w:r>
          </w:p>
        </w:tc>
        <w:tc>
          <w:tcPr>
            <w:tcW w:w="960" w:type="dxa"/>
            <w:tcBorders>
              <w:top w:val="nil"/>
              <w:left w:val="nil"/>
              <w:bottom w:val="nil"/>
              <w:right w:val="nil"/>
            </w:tcBorders>
            <w:shd w:val="clear" w:color="auto" w:fill="auto"/>
            <w:noWrap/>
            <w:vAlign w:val="center"/>
            <w:hideMark/>
          </w:tcPr>
          <w:p w14:paraId="20372FC3" w14:textId="660791E8" w:rsidR="00916B66" w:rsidRPr="001E1395" w:rsidRDefault="00916B66" w:rsidP="00916B66">
            <w:pPr>
              <w:spacing w:after="0" w:line="240" w:lineRule="auto"/>
              <w:jc w:val="center"/>
              <w:rPr>
                <w:rFonts w:ascii="Aptos Narrow" w:eastAsia="Times New Roman" w:hAnsi="Aptos Narrow" w:cs="Times New Roman"/>
                <w:color w:val="000000"/>
                <w:kern w:val="0"/>
                <w14:ligatures w14:val="none"/>
              </w:rPr>
            </w:pPr>
            <w:r w:rsidRPr="001E1395">
              <w:rPr>
                <w:rFonts w:ascii="Aptos Narrow" w:eastAsia="Times New Roman" w:hAnsi="Aptos Narrow" w:cs="Times New Roman"/>
                <w:color w:val="000000"/>
                <w:kern w:val="0"/>
                <w14:ligatures w14:val="none"/>
              </w:rPr>
              <w:t>0.</w:t>
            </w:r>
            <w:r w:rsidR="00E542D8">
              <w:rPr>
                <w:rFonts w:ascii="Aptos Narrow" w:eastAsia="Times New Roman" w:hAnsi="Aptos Narrow" w:cs="Times New Roman"/>
                <w:color w:val="000000"/>
                <w:kern w:val="0"/>
                <w14:ligatures w14:val="none"/>
              </w:rPr>
              <w:t>69</w:t>
            </w:r>
          </w:p>
        </w:tc>
        <w:tc>
          <w:tcPr>
            <w:tcW w:w="960" w:type="dxa"/>
            <w:tcBorders>
              <w:top w:val="nil"/>
              <w:left w:val="nil"/>
              <w:bottom w:val="nil"/>
              <w:right w:val="single" w:sz="4" w:space="0" w:color="auto"/>
            </w:tcBorders>
            <w:shd w:val="clear" w:color="auto" w:fill="auto"/>
            <w:noWrap/>
            <w:vAlign w:val="center"/>
            <w:hideMark/>
          </w:tcPr>
          <w:p w14:paraId="4F0BD972" w14:textId="6B87EBFE" w:rsidR="00916B66" w:rsidRPr="001E1395" w:rsidRDefault="00916B66" w:rsidP="00916B66">
            <w:pPr>
              <w:spacing w:after="0" w:line="240" w:lineRule="auto"/>
              <w:jc w:val="center"/>
              <w:rPr>
                <w:rFonts w:ascii="Aptos Narrow" w:eastAsia="Times New Roman" w:hAnsi="Aptos Narrow" w:cs="Times New Roman"/>
                <w:color w:val="000000"/>
                <w:kern w:val="0"/>
                <w14:ligatures w14:val="none"/>
              </w:rPr>
            </w:pPr>
            <w:r w:rsidRPr="00916B66">
              <w:rPr>
                <w:rFonts w:ascii="Aptos Narrow" w:eastAsia="Times New Roman" w:hAnsi="Aptos Narrow" w:cs="Times New Roman"/>
                <w:color w:val="000000"/>
                <w:kern w:val="0"/>
                <w14:ligatures w14:val="none"/>
              </w:rPr>
              <w:t>1.00</w:t>
            </w:r>
          </w:p>
        </w:tc>
      </w:tr>
      <w:tr w:rsidR="00916B66" w:rsidRPr="001E1395" w14:paraId="78829A7C" w14:textId="77777777" w:rsidTr="00916B66">
        <w:trPr>
          <w:trHeight w:val="300"/>
          <w:jc w:val="center"/>
        </w:trPr>
        <w:tc>
          <w:tcPr>
            <w:tcW w:w="580" w:type="dxa"/>
            <w:vMerge/>
            <w:tcBorders>
              <w:top w:val="nil"/>
              <w:left w:val="single" w:sz="4" w:space="0" w:color="auto"/>
              <w:bottom w:val="nil"/>
              <w:right w:val="single" w:sz="4" w:space="0" w:color="auto"/>
            </w:tcBorders>
            <w:vAlign w:val="center"/>
            <w:hideMark/>
          </w:tcPr>
          <w:p w14:paraId="1FFDCEA0" w14:textId="77777777" w:rsidR="00916B66" w:rsidRPr="001E1395" w:rsidRDefault="00916B66" w:rsidP="00916B66">
            <w:pPr>
              <w:spacing w:after="0" w:line="240" w:lineRule="auto"/>
              <w:rPr>
                <w:rFonts w:ascii="Aptos Narrow" w:eastAsia="Times New Roman" w:hAnsi="Aptos Narrow" w:cs="Times New Roman"/>
                <w:b/>
                <w:bCs/>
                <w:color w:val="FFFFFF"/>
                <w:kern w:val="0"/>
                <w14:ligatures w14:val="none"/>
              </w:rPr>
            </w:pPr>
          </w:p>
        </w:tc>
        <w:tc>
          <w:tcPr>
            <w:tcW w:w="1240" w:type="dxa"/>
            <w:tcBorders>
              <w:top w:val="nil"/>
              <w:left w:val="nil"/>
              <w:bottom w:val="single" w:sz="4" w:space="0" w:color="auto"/>
              <w:right w:val="single" w:sz="4" w:space="0" w:color="auto"/>
            </w:tcBorders>
            <w:shd w:val="clear" w:color="000000" w:fill="C0E6F5"/>
            <w:noWrap/>
            <w:vAlign w:val="bottom"/>
            <w:hideMark/>
          </w:tcPr>
          <w:p w14:paraId="66ECA072" w14:textId="77777777" w:rsidR="00916B66" w:rsidRPr="001E1395" w:rsidRDefault="00916B66" w:rsidP="00916B66">
            <w:pPr>
              <w:spacing w:after="0" w:line="240" w:lineRule="auto"/>
              <w:rPr>
                <w:rFonts w:ascii="Aptos Narrow" w:eastAsia="Times New Roman" w:hAnsi="Aptos Narrow" w:cs="Times New Roman"/>
                <w:color w:val="000000"/>
                <w:kern w:val="0"/>
                <w14:ligatures w14:val="none"/>
              </w:rPr>
            </w:pPr>
            <w:r w:rsidRPr="001E1395">
              <w:rPr>
                <w:rFonts w:ascii="Aptos Narrow" w:eastAsia="Times New Roman" w:hAnsi="Aptos Narrow" w:cs="Times New Roman"/>
                <w:color w:val="000000"/>
                <w:kern w:val="0"/>
                <w14:ligatures w14:val="none"/>
              </w:rPr>
              <w:t>F-1 Score</w:t>
            </w:r>
          </w:p>
        </w:tc>
        <w:tc>
          <w:tcPr>
            <w:tcW w:w="960" w:type="dxa"/>
            <w:tcBorders>
              <w:top w:val="nil"/>
              <w:left w:val="nil"/>
              <w:bottom w:val="single" w:sz="4" w:space="0" w:color="auto"/>
              <w:right w:val="nil"/>
            </w:tcBorders>
            <w:shd w:val="clear" w:color="auto" w:fill="auto"/>
            <w:noWrap/>
            <w:vAlign w:val="center"/>
            <w:hideMark/>
          </w:tcPr>
          <w:p w14:paraId="1ED42AD4" w14:textId="412158D5" w:rsidR="00916B66" w:rsidRPr="001E1395" w:rsidRDefault="00916B66" w:rsidP="00916B66">
            <w:pPr>
              <w:spacing w:after="0" w:line="240" w:lineRule="auto"/>
              <w:jc w:val="center"/>
              <w:rPr>
                <w:rFonts w:ascii="Aptos Narrow" w:eastAsia="Times New Roman" w:hAnsi="Aptos Narrow" w:cs="Times New Roman"/>
                <w:color w:val="000000"/>
                <w:kern w:val="0"/>
                <w14:ligatures w14:val="none"/>
              </w:rPr>
            </w:pPr>
            <w:r w:rsidRPr="001E1395">
              <w:rPr>
                <w:rFonts w:ascii="Aptos Narrow" w:eastAsia="Times New Roman" w:hAnsi="Aptos Narrow" w:cs="Times New Roman"/>
                <w:color w:val="000000"/>
                <w:kern w:val="0"/>
                <w14:ligatures w14:val="none"/>
              </w:rPr>
              <w:t>0.</w:t>
            </w:r>
            <w:r w:rsidR="00E542D8">
              <w:rPr>
                <w:rFonts w:ascii="Aptos Narrow" w:eastAsia="Times New Roman" w:hAnsi="Aptos Narrow" w:cs="Times New Roman"/>
                <w:color w:val="000000"/>
                <w:kern w:val="0"/>
                <w14:ligatures w14:val="none"/>
              </w:rPr>
              <w:t>81</w:t>
            </w:r>
          </w:p>
        </w:tc>
        <w:tc>
          <w:tcPr>
            <w:tcW w:w="960" w:type="dxa"/>
            <w:tcBorders>
              <w:top w:val="nil"/>
              <w:left w:val="nil"/>
              <w:bottom w:val="single" w:sz="4" w:space="0" w:color="auto"/>
              <w:right w:val="single" w:sz="4" w:space="0" w:color="auto"/>
            </w:tcBorders>
            <w:shd w:val="clear" w:color="auto" w:fill="auto"/>
            <w:noWrap/>
            <w:vAlign w:val="center"/>
            <w:hideMark/>
          </w:tcPr>
          <w:p w14:paraId="454EBBAC" w14:textId="294E6F02" w:rsidR="00916B66" w:rsidRPr="001E1395" w:rsidRDefault="00916B66" w:rsidP="00916B66">
            <w:pPr>
              <w:spacing w:after="0" w:line="240" w:lineRule="auto"/>
              <w:jc w:val="center"/>
              <w:rPr>
                <w:rFonts w:ascii="Aptos Narrow" w:eastAsia="Times New Roman" w:hAnsi="Aptos Narrow" w:cs="Times New Roman"/>
                <w:color w:val="000000"/>
                <w:kern w:val="0"/>
                <w14:ligatures w14:val="none"/>
              </w:rPr>
            </w:pPr>
            <w:r w:rsidRPr="00916B66">
              <w:rPr>
                <w:rFonts w:ascii="Aptos Narrow" w:eastAsia="Times New Roman" w:hAnsi="Aptos Narrow" w:cs="Times New Roman"/>
                <w:color w:val="000000"/>
                <w:kern w:val="0"/>
                <w14:ligatures w14:val="none"/>
              </w:rPr>
              <w:t>1.00</w:t>
            </w:r>
          </w:p>
        </w:tc>
      </w:tr>
      <w:tr w:rsidR="00916B66" w:rsidRPr="001E1395" w14:paraId="48DA25BC" w14:textId="77777777" w:rsidTr="00916B66">
        <w:trPr>
          <w:trHeight w:val="300"/>
          <w:jc w:val="center"/>
        </w:trPr>
        <w:tc>
          <w:tcPr>
            <w:tcW w:w="580" w:type="dxa"/>
            <w:vMerge w:val="restart"/>
            <w:tcBorders>
              <w:top w:val="nil"/>
              <w:left w:val="single" w:sz="4" w:space="0" w:color="auto"/>
              <w:bottom w:val="single" w:sz="4" w:space="0" w:color="000000"/>
              <w:right w:val="single" w:sz="4" w:space="0" w:color="auto"/>
            </w:tcBorders>
            <w:shd w:val="clear" w:color="000000" w:fill="156082"/>
            <w:noWrap/>
            <w:textDirection w:val="btLr"/>
            <w:vAlign w:val="center"/>
            <w:hideMark/>
          </w:tcPr>
          <w:p w14:paraId="456D818E" w14:textId="77777777" w:rsidR="00916B66" w:rsidRPr="001E1395" w:rsidRDefault="00916B66" w:rsidP="00916B66">
            <w:pPr>
              <w:spacing w:after="0" w:line="240" w:lineRule="auto"/>
              <w:jc w:val="center"/>
              <w:rPr>
                <w:rFonts w:ascii="Aptos Narrow" w:eastAsia="Times New Roman" w:hAnsi="Aptos Narrow" w:cs="Times New Roman"/>
                <w:b/>
                <w:bCs/>
                <w:color w:val="FFFFFF"/>
                <w:kern w:val="0"/>
                <w14:ligatures w14:val="none"/>
              </w:rPr>
            </w:pPr>
            <w:r w:rsidRPr="001E1395">
              <w:rPr>
                <w:rFonts w:ascii="Aptos Narrow" w:eastAsia="Times New Roman" w:hAnsi="Aptos Narrow" w:cs="Times New Roman"/>
                <w:b/>
                <w:bCs/>
                <w:color w:val="FFFFFF"/>
                <w:kern w:val="0"/>
                <w14:ligatures w14:val="none"/>
              </w:rPr>
              <w:t>Test</w:t>
            </w:r>
          </w:p>
        </w:tc>
        <w:tc>
          <w:tcPr>
            <w:tcW w:w="1240" w:type="dxa"/>
            <w:tcBorders>
              <w:top w:val="nil"/>
              <w:left w:val="nil"/>
              <w:bottom w:val="nil"/>
              <w:right w:val="single" w:sz="4" w:space="0" w:color="auto"/>
            </w:tcBorders>
            <w:shd w:val="clear" w:color="000000" w:fill="C0E6F5"/>
            <w:noWrap/>
            <w:vAlign w:val="bottom"/>
            <w:hideMark/>
          </w:tcPr>
          <w:p w14:paraId="150FFDD4" w14:textId="77777777" w:rsidR="00916B66" w:rsidRPr="001E1395" w:rsidRDefault="00916B66" w:rsidP="00916B66">
            <w:pPr>
              <w:spacing w:after="0" w:line="240" w:lineRule="auto"/>
              <w:rPr>
                <w:rFonts w:ascii="Aptos Narrow" w:eastAsia="Times New Roman" w:hAnsi="Aptos Narrow" w:cs="Times New Roman"/>
                <w:color w:val="000000"/>
                <w:kern w:val="0"/>
                <w14:ligatures w14:val="none"/>
              </w:rPr>
            </w:pPr>
            <w:r w:rsidRPr="001E1395">
              <w:rPr>
                <w:rFonts w:ascii="Aptos Narrow" w:eastAsia="Times New Roman" w:hAnsi="Aptos Narrow" w:cs="Times New Roman"/>
                <w:color w:val="000000"/>
                <w:kern w:val="0"/>
                <w14:ligatures w14:val="none"/>
              </w:rPr>
              <w:t>Accuracy</w:t>
            </w:r>
          </w:p>
        </w:tc>
        <w:tc>
          <w:tcPr>
            <w:tcW w:w="960" w:type="dxa"/>
            <w:tcBorders>
              <w:top w:val="nil"/>
              <w:left w:val="nil"/>
              <w:bottom w:val="nil"/>
              <w:right w:val="nil"/>
            </w:tcBorders>
            <w:shd w:val="clear" w:color="auto" w:fill="auto"/>
            <w:noWrap/>
            <w:vAlign w:val="center"/>
            <w:hideMark/>
          </w:tcPr>
          <w:p w14:paraId="21896E4E" w14:textId="77777777" w:rsidR="00916B66" w:rsidRPr="001E1395" w:rsidRDefault="00916B66" w:rsidP="00916B66">
            <w:pPr>
              <w:spacing w:after="0" w:line="240" w:lineRule="auto"/>
              <w:jc w:val="center"/>
              <w:rPr>
                <w:rFonts w:ascii="Aptos Narrow" w:eastAsia="Times New Roman" w:hAnsi="Aptos Narrow" w:cs="Times New Roman"/>
                <w:color w:val="000000"/>
                <w:kern w:val="0"/>
                <w14:ligatures w14:val="none"/>
              </w:rPr>
            </w:pPr>
            <w:r w:rsidRPr="001E1395">
              <w:rPr>
                <w:rFonts w:ascii="Aptos Narrow" w:eastAsia="Times New Roman" w:hAnsi="Aptos Narrow" w:cs="Times New Roman"/>
                <w:color w:val="000000"/>
                <w:kern w:val="0"/>
                <w14:ligatures w14:val="none"/>
              </w:rPr>
              <w:t>1.00</w:t>
            </w:r>
          </w:p>
        </w:tc>
        <w:tc>
          <w:tcPr>
            <w:tcW w:w="960" w:type="dxa"/>
            <w:tcBorders>
              <w:top w:val="nil"/>
              <w:left w:val="nil"/>
              <w:bottom w:val="nil"/>
              <w:right w:val="single" w:sz="4" w:space="0" w:color="auto"/>
            </w:tcBorders>
            <w:shd w:val="clear" w:color="auto" w:fill="auto"/>
            <w:noWrap/>
            <w:vAlign w:val="center"/>
            <w:hideMark/>
          </w:tcPr>
          <w:p w14:paraId="73B6DA1B" w14:textId="05B753A9" w:rsidR="00916B66" w:rsidRPr="001E1395" w:rsidRDefault="00916B66" w:rsidP="00916B66">
            <w:pPr>
              <w:spacing w:after="0" w:line="240" w:lineRule="auto"/>
              <w:jc w:val="center"/>
              <w:rPr>
                <w:rFonts w:ascii="Aptos Narrow" w:eastAsia="Times New Roman" w:hAnsi="Aptos Narrow" w:cs="Times New Roman"/>
                <w:color w:val="000000"/>
                <w:kern w:val="0"/>
                <w14:ligatures w14:val="none"/>
              </w:rPr>
            </w:pPr>
            <w:r w:rsidRPr="00916B66">
              <w:rPr>
                <w:rFonts w:ascii="Aptos Narrow" w:eastAsia="Times New Roman" w:hAnsi="Aptos Narrow" w:cs="Times New Roman"/>
                <w:color w:val="000000"/>
                <w:kern w:val="0"/>
                <w14:ligatures w14:val="none"/>
              </w:rPr>
              <w:t>1.00</w:t>
            </w:r>
          </w:p>
        </w:tc>
      </w:tr>
      <w:tr w:rsidR="00916B66" w:rsidRPr="001E1395" w14:paraId="2E16A1B3" w14:textId="77777777" w:rsidTr="00916B66">
        <w:trPr>
          <w:trHeight w:val="300"/>
          <w:jc w:val="center"/>
        </w:trPr>
        <w:tc>
          <w:tcPr>
            <w:tcW w:w="580" w:type="dxa"/>
            <w:vMerge/>
            <w:tcBorders>
              <w:top w:val="nil"/>
              <w:left w:val="single" w:sz="4" w:space="0" w:color="auto"/>
              <w:bottom w:val="single" w:sz="4" w:space="0" w:color="000000"/>
              <w:right w:val="single" w:sz="4" w:space="0" w:color="auto"/>
            </w:tcBorders>
            <w:vAlign w:val="center"/>
            <w:hideMark/>
          </w:tcPr>
          <w:p w14:paraId="73E674BC" w14:textId="77777777" w:rsidR="00916B66" w:rsidRPr="001E1395" w:rsidRDefault="00916B66" w:rsidP="00916B66">
            <w:pPr>
              <w:spacing w:after="0" w:line="240" w:lineRule="auto"/>
              <w:rPr>
                <w:rFonts w:ascii="Aptos Narrow" w:eastAsia="Times New Roman" w:hAnsi="Aptos Narrow" w:cs="Times New Roman"/>
                <w:b/>
                <w:bCs/>
                <w:color w:val="FFFFFF"/>
                <w:kern w:val="0"/>
                <w14:ligatures w14:val="none"/>
              </w:rPr>
            </w:pPr>
          </w:p>
        </w:tc>
        <w:tc>
          <w:tcPr>
            <w:tcW w:w="1240" w:type="dxa"/>
            <w:tcBorders>
              <w:top w:val="nil"/>
              <w:left w:val="nil"/>
              <w:bottom w:val="nil"/>
              <w:right w:val="single" w:sz="4" w:space="0" w:color="auto"/>
            </w:tcBorders>
            <w:shd w:val="clear" w:color="000000" w:fill="C0E6F5"/>
            <w:noWrap/>
            <w:vAlign w:val="bottom"/>
            <w:hideMark/>
          </w:tcPr>
          <w:p w14:paraId="6B194F86" w14:textId="77777777" w:rsidR="00916B66" w:rsidRPr="001E1395" w:rsidRDefault="00916B66" w:rsidP="00916B66">
            <w:pPr>
              <w:spacing w:after="0" w:line="240" w:lineRule="auto"/>
              <w:rPr>
                <w:rFonts w:ascii="Aptos Narrow" w:eastAsia="Times New Roman" w:hAnsi="Aptos Narrow" w:cs="Times New Roman"/>
                <w:color w:val="000000"/>
                <w:kern w:val="0"/>
                <w14:ligatures w14:val="none"/>
              </w:rPr>
            </w:pPr>
            <w:r w:rsidRPr="001E1395">
              <w:rPr>
                <w:rFonts w:ascii="Aptos Narrow" w:eastAsia="Times New Roman" w:hAnsi="Aptos Narrow" w:cs="Times New Roman"/>
                <w:color w:val="000000"/>
                <w:kern w:val="0"/>
                <w14:ligatures w14:val="none"/>
              </w:rPr>
              <w:t>Precision</w:t>
            </w:r>
          </w:p>
        </w:tc>
        <w:tc>
          <w:tcPr>
            <w:tcW w:w="960" w:type="dxa"/>
            <w:tcBorders>
              <w:top w:val="nil"/>
              <w:left w:val="nil"/>
              <w:bottom w:val="nil"/>
              <w:right w:val="nil"/>
            </w:tcBorders>
            <w:shd w:val="clear" w:color="auto" w:fill="auto"/>
            <w:noWrap/>
            <w:vAlign w:val="center"/>
            <w:hideMark/>
          </w:tcPr>
          <w:p w14:paraId="450CB201" w14:textId="06E2945C" w:rsidR="00916B66" w:rsidRPr="001E1395" w:rsidRDefault="00916B66" w:rsidP="00916B66">
            <w:pPr>
              <w:spacing w:after="0" w:line="240" w:lineRule="auto"/>
              <w:jc w:val="center"/>
              <w:rPr>
                <w:rFonts w:ascii="Aptos Narrow" w:eastAsia="Times New Roman" w:hAnsi="Aptos Narrow" w:cs="Times New Roman"/>
                <w:color w:val="000000"/>
                <w:kern w:val="0"/>
                <w14:ligatures w14:val="none"/>
              </w:rPr>
            </w:pPr>
            <w:r w:rsidRPr="001E1395">
              <w:rPr>
                <w:rFonts w:ascii="Aptos Narrow" w:eastAsia="Times New Roman" w:hAnsi="Aptos Narrow" w:cs="Times New Roman"/>
                <w:color w:val="000000"/>
                <w:kern w:val="0"/>
                <w14:ligatures w14:val="none"/>
              </w:rPr>
              <w:t>0.9</w:t>
            </w:r>
            <w:r w:rsidR="00E542D8">
              <w:rPr>
                <w:rFonts w:ascii="Aptos Narrow" w:eastAsia="Times New Roman" w:hAnsi="Aptos Narrow" w:cs="Times New Roman"/>
                <w:color w:val="000000"/>
                <w:kern w:val="0"/>
                <w14:ligatures w14:val="none"/>
              </w:rPr>
              <w:t>8</w:t>
            </w:r>
          </w:p>
        </w:tc>
        <w:tc>
          <w:tcPr>
            <w:tcW w:w="960" w:type="dxa"/>
            <w:tcBorders>
              <w:top w:val="nil"/>
              <w:left w:val="nil"/>
              <w:bottom w:val="nil"/>
              <w:right w:val="single" w:sz="4" w:space="0" w:color="auto"/>
            </w:tcBorders>
            <w:shd w:val="clear" w:color="auto" w:fill="auto"/>
            <w:noWrap/>
            <w:vAlign w:val="center"/>
            <w:hideMark/>
          </w:tcPr>
          <w:p w14:paraId="3FBF6F1E" w14:textId="25F4AFE5" w:rsidR="00916B66" w:rsidRPr="001E1395" w:rsidRDefault="00916B66" w:rsidP="00916B66">
            <w:pPr>
              <w:spacing w:after="0" w:line="240" w:lineRule="auto"/>
              <w:jc w:val="center"/>
              <w:rPr>
                <w:rFonts w:ascii="Aptos Narrow" w:eastAsia="Times New Roman" w:hAnsi="Aptos Narrow" w:cs="Times New Roman"/>
                <w:color w:val="000000"/>
                <w:kern w:val="0"/>
                <w14:ligatures w14:val="none"/>
              </w:rPr>
            </w:pPr>
            <w:r w:rsidRPr="00916B66">
              <w:rPr>
                <w:rFonts w:ascii="Aptos Narrow" w:eastAsia="Times New Roman" w:hAnsi="Aptos Narrow" w:cs="Times New Roman"/>
                <w:color w:val="000000"/>
                <w:kern w:val="0"/>
                <w14:ligatures w14:val="none"/>
              </w:rPr>
              <w:t>0.9</w:t>
            </w:r>
            <w:r w:rsidR="00E542D8">
              <w:rPr>
                <w:rFonts w:ascii="Aptos Narrow" w:eastAsia="Times New Roman" w:hAnsi="Aptos Narrow" w:cs="Times New Roman"/>
                <w:color w:val="000000"/>
                <w:kern w:val="0"/>
                <w14:ligatures w14:val="none"/>
              </w:rPr>
              <w:t>6</w:t>
            </w:r>
          </w:p>
        </w:tc>
      </w:tr>
      <w:tr w:rsidR="00916B66" w:rsidRPr="001E1395" w14:paraId="7FE7C900" w14:textId="77777777" w:rsidTr="00916B66">
        <w:trPr>
          <w:trHeight w:val="300"/>
          <w:jc w:val="center"/>
        </w:trPr>
        <w:tc>
          <w:tcPr>
            <w:tcW w:w="580" w:type="dxa"/>
            <w:vMerge/>
            <w:tcBorders>
              <w:top w:val="nil"/>
              <w:left w:val="single" w:sz="4" w:space="0" w:color="auto"/>
              <w:bottom w:val="single" w:sz="4" w:space="0" w:color="000000"/>
              <w:right w:val="single" w:sz="4" w:space="0" w:color="auto"/>
            </w:tcBorders>
            <w:vAlign w:val="center"/>
            <w:hideMark/>
          </w:tcPr>
          <w:p w14:paraId="354614AA" w14:textId="77777777" w:rsidR="00916B66" w:rsidRPr="001E1395" w:rsidRDefault="00916B66" w:rsidP="00916B66">
            <w:pPr>
              <w:spacing w:after="0" w:line="240" w:lineRule="auto"/>
              <w:rPr>
                <w:rFonts w:ascii="Aptos Narrow" w:eastAsia="Times New Roman" w:hAnsi="Aptos Narrow" w:cs="Times New Roman"/>
                <w:b/>
                <w:bCs/>
                <w:color w:val="FFFFFF"/>
                <w:kern w:val="0"/>
                <w14:ligatures w14:val="none"/>
              </w:rPr>
            </w:pPr>
          </w:p>
        </w:tc>
        <w:tc>
          <w:tcPr>
            <w:tcW w:w="1240" w:type="dxa"/>
            <w:tcBorders>
              <w:top w:val="nil"/>
              <w:left w:val="nil"/>
              <w:bottom w:val="nil"/>
              <w:right w:val="single" w:sz="4" w:space="0" w:color="auto"/>
            </w:tcBorders>
            <w:shd w:val="clear" w:color="000000" w:fill="C0E6F5"/>
            <w:noWrap/>
            <w:vAlign w:val="bottom"/>
            <w:hideMark/>
          </w:tcPr>
          <w:p w14:paraId="5C937FEB" w14:textId="77777777" w:rsidR="00916B66" w:rsidRPr="001E1395" w:rsidRDefault="00916B66" w:rsidP="00916B66">
            <w:pPr>
              <w:spacing w:after="0" w:line="240" w:lineRule="auto"/>
              <w:rPr>
                <w:rFonts w:ascii="Aptos Narrow" w:eastAsia="Times New Roman" w:hAnsi="Aptos Narrow" w:cs="Times New Roman"/>
                <w:color w:val="000000"/>
                <w:kern w:val="0"/>
                <w14:ligatures w14:val="none"/>
              </w:rPr>
            </w:pPr>
            <w:r w:rsidRPr="001E1395">
              <w:rPr>
                <w:rFonts w:ascii="Aptos Narrow" w:eastAsia="Times New Roman" w:hAnsi="Aptos Narrow" w:cs="Times New Roman"/>
                <w:color w:val="000000"/>
                <w:kern w:val="0"/>
                <w14:ligatures w14:val="none"/>
              </w:rPr>
              <w:t>Recall</w:t>
            </w:r>
          </w:p>
        </w:tc>
        <w:tc>
          <w:tcPr>
            <w:tcW w:w="960" w:type="dxa"/>
            <w:tcBorders>
              <w:top w:val="nil"/>
              <w:left w:val="nil"/>
              <w:bottom w:val="nil"/>
              <w:right w:val="nil"/>
            </w:tcBorders>
            <w:shd w:val="clear" w:color="auto" w:fill="auto"/>
            <w:noWrap/>
            <w:vAlign w:val="center"/>
            <w:hideMark/>
          </w:tcPr>
          <w:p w14:paraId="219F431F" w14:textId="2C8C2270" w:rsidR="00916B66" w:rsidRPr="001E1395" w:rsidRDefault="00916B66" w:rsidP="00916B66">
            <w:pPr>
              <w:spacing w:after="0" w:line="240" w:lineRule="auto"/>
              <w:jc w:val="center"/>
              <w:rPr>
                <w:rFonts w:ascii="Aptos Narrow" w:eastAsia="Times New Roman" w:hAnsi="Aptos Narrow" w:cs="Times New Roman"/>
                <w:color w:val="000000"/>
                <w:kern w:val="0"/>
                <w14:ligatures w14:val="none"/>
              </w:rPr>
            </w:pPr>
            <w:r w:rsidRPr="001E1395">
              <w:rPr>
                <w:rFonts w:ascii="Aptos Narrow" w:eastAsia="Times New Roman" w:hAnsi="Aptos Narrow" w:cs="Times New Roman"/>
                <w:color w:val="000000"/>
                <w:kern w:val="0"/>
                <w14:ligatures w14:val="none"/>
              </w:rPr>
              <w:t>0.</w:t>
            </w:r>
            <w:r w:rsidR="00E542D8">
              <w:rPr>
                <w:rFonts w:ascii="Aptos Narrow" w:eastAsia="Times New Roman" w:hAnsi="Aptos Narrow" w:cs="Times New Roman"/>
                <w:color w:val="000000"/>
                <w:kern w:val="0"/>
                <w14:ligatures w14:val="none"/>
              </w:rPr>
              <w:t>69</w:t>
            </w:r>
          </w:p>
        </w:tc>
        <w:tc>
          <w:tcPr>
            <w:tcW w:w="960" w:type="dxa"/>
            <w:tcBorders>
              <w:top w:val="nil"/>
              <w:left w:val="nil"/>
              <w:bottom w:val="nil"/>
              <w:right w:val="single" w:sz="4" w:space="0" w:color="auto"/>
            </w:tcBorders>
            <w:shd w:val="clear" w:color="auto" w:fill="auto"/>
            <w:noWrap/>
            <w:vAlign w:val="center"/>
            <w:hideMark/>
          </w:tcPr>
          <w:p w14:paraId="0066B985" w14:textId="7C39C93A" w:rsidR="00916B66" w:rsidRPr="001E1395" w:rsidRDefault="00916B66" w:rsidP="00916B66">
            <w:pPr>
              <w:spacing w:after="0" w:line="240" w:lineRule="auto"/>
              <w:jc w:val="center"/>
              <w:rPr>
                <w:rFonts w:ascii="Aptos Narrow" w:eastAsia="Times New Roman" w:hAnsi="Aptos Narrow" w:cs="Times New Roman"/>
                <w:color w:val="000000"/>
                <w:kern w:val="0"/>
                <w14:ligatures w14:val="none"/>
              </w:rPr>
            </w:pPr>
            <w:r w:rsidRPr="00916B66">
              <w:rPr>
                <w:rFonts w:ascii="Aptos Narrow" w:eastAsia="Times New Roman" w:hAnsi="Aptos Narrow" w:cs="Times New Roman"/>
                <w:color w:val="000000"/>
                <w:kern w:val="0"/>
                <w14:ligatures w14:val="none"/>
              </w:rPr>
              <w:t>0.9</w:t>
            </w:r>
            <w:r w:rsidR="00E542D8">
              <w:rPr>
                <w:rFonts w:ascii="Aptos Narrow" w:eastAsia="Times New Roman" w:hAnsi="Aptos Narrow" w:cs="Times New Roman"/>
                <w:color w:val="000000"/>
                <w:kern w:val="0"/>
                <w14:ligatures w14:val="none"/>
              </w:rPr>
              <w:t>0</w:t>
            </w:r>
          </w:p>
        </w:tc>
      </w:tr>
      <w:tr w:rsidR="00916B66" w:rsidRPr="001E1395" w14:paraId="6876ACB3" w14:textId="77777777" w:rsidTr="00916B66">
        <w:trPr>
          <w:trHeight w:val="300"/>
          <w:jc w:val="center"/>
        </w:trPr>
        <w:tc>
          <w:tcPr>
            <w:tcW w:w="580" w:type="dxa"/>
            <w:vMerge/>
            <w:tcBorders>
              <w:top w:val="nil"/>
              <w:left w:val="single" w:sz="4" w:space="0" w:color="auto"/>
              <w:bottom w:val="single" w:sz="4" w:space="0" w:color="000000"/>
              <w:right w:val="single" w:sz="4" w:space="0" w:color="auto"/>
            </w:tcBorders>
            <w:vAlign w:val="center"/>
            <w:hideMark/>
          </w:tcPr>
          <w:p w14:paraId="7A171336" w14:textId="77777777" w:rsidR="00916B66" w:rsidRPr="001E1395" w:rsidRDefault="00916B66" w:rsidP="00916B66">
            <w:pPr>
              <w:spacing w:after="0" w:line="240" w:lineRule="auto"/>
              <w:rPr>
                <w:rFonts w:ascii="Aptos Narrow" w:eastAsia="Times New Roman" w:hAnsi="Aptos Narrow" w:cs="Times New Roman"/>
                <w:b/>
                <w:bCs/>
                <w:color w:val="FFFFFF"/>
                <w:kern w:val="0"/>
                <w14:ligatures w14:val="none"/>
              </w:rPr>
            </w:pPr>
          </w:p>
        </w:tc>
        <w:tc>
          <w:tcPr>
            <w:tcW w:w="1240" w:type="dxa"/>
            <w:tcBorders>
              <w:top w:val="nil"/>
              <w:left w:val="nil"/>
              <w:bottom w:val="single" w:sz="4" w:space="0" w:color="auto"/>
              <w:right w:val="single" w:sz="4" w:space="0" w:color="auto"/>
            </w:tcBorders>
            <w:shd w:val="clear" w:color="000000" w:fill="C0E6F5"/>
            <w:noWrap/>
            <w:vAlign w:val="bottom"/>
            <w:hideMark/>
          </w:tcPr>
          <w:p w14:paraId="624903C3" w14:textId="77777777" w:rsidR="00916B66" w:rsidRPr="001E1395" w:rsidRDefault="00916B66" w:rsidP="00916B66">
            <w:pPr>
              <w:spacing w:after="0" w:line="240" w:lineRule="auto"/>
              <w:rPr>
                <w:rFonts w:ascii="Aptos Narrow" w:eastAsia="Times New Roman" w:hAnsi="Aptos Narrow" w:cs="Times New Roman"/>
                <w:color w:val="000000"/>
                <w:kern w:val="0"/>
                <w14:ligatures w14:val="none"/>
              </w:rPr>
            </w:pPr>
            <w:r w:rsidRPr="001E1395">
              <w:rPr>
                <w:rFonts w:ascii="Aptos Narrow" w:eastAsia="Times New Roman" w:hAnsi="Aptos Narrow" w:cs="Times New Roman"/>
                <w:color w:val="000000"/>
                <w:kern w:val="0"/>
                <w14:ligatures w14:val="none"/>
              </w:rPr>
              <w:t>F-1 Score</w:t>
            </w:r>
          </w:p>
        </w:tc>
        <w:tc>
          <w:tcPr>
            <w:tcW w:w="960" w:type="dxa"/>
            <w:tcBorders>
              <w:top w:val="nil"/>
              <w:left w:val="nil"/>
              <w:bottom w:val="single" w:sz="4" w:space="0" w:color="auto"/>
              <w:right w:val="nil"/>
            </w:tcBorders>
            <w:shd w:val="clear" w:color="auto" w:fill="auto"/>
            <w:noWrap/>
            <w:vAlign w:val="center"/>
            <w:hideMark/>
          </w:tcPr>
          <w:p w14:paraId="26224781" w14:textId="7147DD50" w:rsidR="00916B66" w:rsidRPr="001E1395" w:rsidRDefault="00916B66" w:rsidP="00916B66">
            <w:pPr>
              <w:spacing w:after="0" w:line="240" w:lineRule="auto"/>
              <w:jc w:val="center"/>
              <w:rPr>
                <w:rFonts w:ascii="Aptos Narrow" w:eastAsia="Times New Roman" w:hAnsi="Aptos Narrow" w:cs="Times New Roman"/>
                <w:color w:val="000000"/>
                <w:kern w:val="0"/>
                <w14:ligatures w14:val="none"/>
              </w:rPr>
            </w:pPr>
            <w:r w:rsidRPr="001E1395">
              <w:rPr>
                <w:rFonts w:ascii="Aptos Narrow" w:eastAsia="Times New Roman" w:hAnsi="Aptos Narrow" w:cs="Times New Roman"/>
                <w:color w:val="000000"/>
                <w:kern w:val="0"/>
                <w14:ligatures w14:val="none"/>
              </w:rPr>
              <w:t>0.</w:t>
            </w:r>
            <w:r w:rsidR="00E542D8">
              <w:rPr>
                <w:rFonts w:ascii="Aptos Narrow" w:eastAsia="Times New Roman" w:hAnsi="Aptos Narrow" w:cs="Times New Roman"/>
                <w:color w:val="000000"/>
                <w:kern w:val="0"/>
                <w14:ligatures w14:val="none"/>
              </w:rPr>
              <w:t>81</w:t>
            </w:r>
          </w:p>
        </w:tc>
        <w:tc>
          <w:tcPr>
            <w:tcW w:w="960" w:type="dxa"/>
            <w:tcBorders>
              <w:top w:val="nil"/>
              <w:left w:val="nil"/>
              <w:bottom w:val="single" w:sz="4" w:space="0" w:color="auto"/>
              <w:right w:val="single" w:sz="4" w:space="0" w:color="auto"/>
            </w:tcBorders>
            <w:shd w:val="clear" w:color="auto" w:fill="auto"/>
            <w:noWrap/>
            <w:vAlign w:val="center"/>
            <w:hideMark/>
          </w:tcPr>
          <w:p w14:paraId="6FB75CF9" w14:textId="50D4F1B3" w:rsidR="00916B66" w:rsidRPr="001E1395" w:rsidRDefault="00916B66" w:rsidP="00916B66">
            <w:pPr>
              <w:spacing w:after="0" w:line="240" w:lineRule="auto"/>
              <w:jc w:val="center"/>
              <w:rPr>
                <w:rFonts w:ascii="Aptos Narrow" w:eastAsia="Times New Roman" w:hAnsi="Aptos Narrow" w:cs="Times New Roman"/>
                <w:color w:val="000000"/>
                <w:kern w:val="0"/>
                <w14:ligatures w14:val="none"/>
              </w:rPr>
            </w:pPr>
            <w:r w:rsidRPr="00916B66">
              <w:rPr>
                <w:rFonts w:ascii="Aptos Narrow" w:eastAsia="Times New Roman" w:hAnsi="Aptos Narrow" w:cs="Times New Roman"/>
                <w:color w:val="000000"/>
                <w:kern w:val="0"/>
                <w14:ligatures w14:val="none"/>
              </w:rPr>
              <w:t>0.9</w:t>
            </w:r>
            <w:r w:rsidR="00E542D8">
              <w:rPr>
                <w:rFonts w:ascii="Aptos Narrow" w:eastAsia="Times New Roman" w:hAnsi="Aptos Narrow" w:cs="Times New Roman"/>
                <w:color w:val="000000"/>
                <w:kern w:val="0"/>
                <w14:ligatures w14:val="none"/>
              </w:rPr>
              <w:t>3</w:t>
            </w:r>
          </w:p>
        </w:tc>
      </w:tr>
    </w:tbl>
    <w:p w14:paraId="21344AF5" w14:textId="779B7E33" w:rsidR="00E91DB1" w:rsidRPr="00AB5D77" w:rsidRDefault="00BF7992" w:rsidP="001E1395">
      <w:pPr>
        <w:spacing w:before="240"/>
        <w:jc w:val="both"/>
      </w:pPr>
      <w:r>
        <w:t xml:space="preserve">As indicated by the literature, the updated hyperparameters appeared to drive significantly better performance for the SVM model. Precision remained near </w:t>
      </w:r>
      <w:proofErr w:type="gramStart"/>
      <w:r>
        <w:t>1</w:t>
      </w:r>
      <w:proofErr w:type="gramEnd"/>
      <w:r>
        <w:t>, and recall increased from 0.46 to 0.69, driving up the F-1 score from 0.63 to 0.81.</w:t>
      </w:r>
      <w:r w:rsidR="008F5687">
        <w:t xml:space="preserve"> However, performance still appears better with RF.</w:t>
      </w:r>
    </w:p>
    <w:p w14:paraId="734DB0FF" w14:textId="3B7C1DEB" w:rsidR="009829B6" w:rsidRDefault="009829B6" w:rsidP="009829B6">
      <w:pPr>
        <w:jc w:val="both"/>
        <w:rPr>
          <w:b/>
          <w:bCs/>
        </w:rPr>
      </w:pPr>
      <w:r w:rsidRPr="009829B6">
        <w:rPr>
          <w:b/>
          <w:bCs/>
        </w:rPr>
        <w:t>Conclusions</w:t>
      </w:r>
    </w:p>
    <w:p w14:paraId="6C983AF8" w14:textId="34CE46E5" w:rsidR="00E91DB1" w:rsidRPr="00E91DB1" w:rsidRDefault="00A14891" w:rsidP="009829B6">
      <w:pPr>
        <w:jc w:val="both"/>
      </w:pPr>
      <w:r>
        <w:t xml:space="preserve">This assignment highlights </w:t>
      </w:r>
      <w:proofErr w:type="gramStart"/>
      <w:r w:rsidR="00781FDB">
        <w:t>several</w:t>
      </w:r>
      <w:proofErr w:type="gramEnd"/>
      <w:r w:rsidR="00781FDB">
        <w:t xml:space="preserve"> </w:t>
      </w:r>
      <w:r>
        <w:t>important conclusions.</w:t>
      </w:r>
    </w:p>
    <w:p w14:paraId="36E37623" w14:textId="7E1EB711" w:rsidR="00E91DB1" w:rsidRDefault="008F5687" w:rsidP="008F5687">
      <w:pPr>
        <w:pStyle w:val="ListParagraph"/>
        <w:numPr>
          <w:ilvl w:val="0"/>
          <w:numId w:val="9"/>
        </w:numPr>
        <w:jc w:val="both"/>
      </w:pPr>
      <w:r>
        <w:t xml:space="preserve">Both SVM and DT frameworks appear well suited to </w:t>
      </w:r>
      <w:proofErr w:type="gramStart"/>
      <w:r>
        <w:t>handle</w:t>
      </w:r>
      <w:proofErr w:type="gramEnd"/>
      <w:r>
        <w:t xml:space="preserve"> complex data with potentially non-linear relationships</w:t>
      </w:r>
      <w:r w:rsidR="00E91DB1">
        <w:t>.</w:t>
      </w:r>
    </w:p>
    <w:p w14:paraId="7B62020E" w14:textId="43765F1E" w:rsidR="008F5687" w:rsidRPr="00E91DB1" w:rsidRDefault="008F5687" w:rsidP="008F5687">
      <w:pPr>
        <w:pStyle w:val="ListParagraph"/>
        <w:numPr>
          <w:ilvl w:val="0"/>
          <w:numId w:val="9"/>
        </w:numPr>
        <w:jc w:val="both"/>
      </w:pPr>
      <w:r>
        <w:t>Computational efficiency can be an impediment for both model frameworks, but the problem appears much more pronounced with SVM models.</w:t>
      </w:r>
    </w:p>
    <w:p w14:paraId="01DAE348" w14:textId="33675598" w:rsidR="00FB209C" w:rsidRPr="00EA1FA9" w:rsidRDefault="00EA1FA9" w:rsidP="00EA1FA9">
      <w:pPr>
        <w:pStyle w:val="ListParagraph"/>
        <w:numPr>
          <w:ilvl w:val="0"/>
          <w:numId w:val="9"/>
        </w:numPr>
        <w:jc w:val="both"/>
      </w:pPr>
      <w:r w:rsidRPr="00EA1FA9">
        <w:t>SVM models</w:t>
      </w:r>
      <w:r>
        <w:t xml:space="preserve"> are especially responsive to hyperparameter tuning, especially regarding kernel choice. However, long training times can make grid searches computationally expensive and hinder the search for optimal hyperparameters.</w:t>
      </w:r>
    </w:p>
    <w:p w14:paraId="41CF7FB9" w14:textId="60216D34" w:rsidR="00120B14" w:rsidRPr="008D088E" w:rsidRDefault="00EA1FA9" w:rsidP="007B2EA8">
      <w:pPr>
        <w:pStyle w:val="ListParagraph"/>
        <w:numPr>
          <w:ilvl w:val="0"/>
          <w:numId w:val="9"/>
        </w:numPr>
        <w:jc w:val="both"/>
        <w:rPr>
          <w:b/>
          <w:bCs/>
        </w:rPr>
      </w:pPr>
      <w:r>
        <w:t xml:space="preserve">Overall, RF appears to outperform SVM on this data. SVM does offer higher precision, but at the cost of significantly lower recall. Depending on the use case, this condition may be desirable. In the case of fraud detection, however, high recall is typically important, so RF </w:t>
      </w:r>
      <w:proofErr w:type="gramStart"/>
      <w:r>
        <w:t>appears to be</w:t>
      </w:r>
      <w:proofErr w:type="gramEnd"/>
      <w:r>
        <w:t xml:space="preserve"> the better choice for this data.</w:t>
      </w:r>
    </w:p>
    <w:p w14:paraId="73BA6103" w14:textId="7E9A2502" w:rsidR="004E26FC" w:rsidRDefault="004E26FC" w:rsidP="00E01475">
      <w:pPr>
        <w:rPr>
          <w:b/>
          <w:bCs/>
        </w:rPr>
      </w:pPr>
      <w:r>
        <w:rPr>
          <w:b/>
          <w:bCs/>
        </w:rPr>
        <w:lastRenderedPageBreak/>
        <w:t>Sources</w:t>
      </w:r>
    </w:p>
    <w:p w14:paraId="301CFEC9" w14:textId="4FF9DA76" w:rsidR="004E26FC" w:rsidRDefault="004E26FC" w:rsidP="00E01475">
      <w:r w:rsidRPr="004E26FC">
        <w:t xml:space="preserve">[1] </w:t>
      </w:r>
      <w:r w:rsidR="005D6E2B" w:rsidRPr="00E2511A">
        <w:t>Rupak</w:t>
      </w:r>
      <w:r w:rsidR="005D6E2B">
        <w:t xml:space="preserve"> </w:t>
      </w:r>
      <w:r w:rsidR="00E2511A" w:rsidRPr="00E2511A">
        <w:t>Roy</w:t>
      </w:r>
      <w:r w:rsidR="002554DB">
        <w:t xml:space="preserve"> </w:t>
      </w:r>
      <w:r w:rsidR="00E01475">
        <w:t>(2022)</w:t>
      </w:r>
      <w:r w:rsidRPr="004E26FC">
        <w:t>. "</w:t>
      </w:r>
      <w:r w:rsidR="00E2511A" w:rsidRPr="00E2511A">
        <w:t>Online Payments Fraud Detection Dataset</w:t>
      </w:r>
      <w:r w:rsidRPr="004E26FC">
        <w:t xml:space="preserve">." </w:t>
      </w:r>
      <w:r>
        <w:t xml:space="preserve">Sourced from </w:t>
      </w:r>
      <w:r w:rsidR="00E2511A" w:rsidRPr="00E2511A">
        <w:t>https://www.kaggle.com/datasets/rupakroy/online-payments-fraud-detection-dataset/discussion/330548</w:t>
      </w:r>
      <w:r>
        <w:t>.</w:t>
      </w:r>
    </w:p>
    <w:p w14:paraId="25BE3D9B" w14:textId="4D6F67FA" w:rsidR="004E26FC" w:rsidRDefault="004E26FC" w:rsidP="00E01475">
      <w:r>
        <w:t xml:space="preserve">[2] </w:t>
      </w:r>
      <w:r w:rsidR="005D6E2B">
        <w:t>Edger Alonso</w:t>
      </w:r>
      <w:r w:rsidR="005D6E2B" w:rsidRPr="00E01475">
        <w:t xml:space="preserve"> </w:t>
      </w:r>
      <w:r w:rsidR="00E01475" w:rsidRPr="00E01475">
        <w:t>Lopez-Rojas</w:t>
      </w:r>
      <w:r w:rsidR="00E01475">
        <w:t>;</w:t>
      </w:r>
      <w:r w:rsidR="00E01475" w:rsidRPr="00E01475">
        <w:t xml:space="preserve"> </w:t>
      </w:r>
      <w:r w:rsidR="005D6E2B" w:rsidRPr="00E01475">
        <w:t>S</w:t>
      </w:r>
      <w:r w:rsidR="005D6E2B">
        <w:t>tefan</w:t>
      </w:r>
      <w:r w:rsidR="005D6E2B" w:rsidRPr="00E01475">
        <w:t xml:space="preserve"> </w:t>
      </w:r>
      <w:r w:rsidR="00E01475" w:rsidRPr="00E01475">
        <w:t>Axelsson</w:t>
      </w:r>
      <w:r w:rsidR="00E01475">
        <w:t xml:space="preserve">; </w:t>
      </w:r>
      <w:r w:rsidR="005D6E2B">
        <w:t>&amp;</w:t>
      </w:r>
      <w:r w:rsidR="00E01475">
        <w:t xml:space="preserve"> </w:t>
      </w:r>
      <w:r w:rsidR="005D6E2B">
        <w:t>Ahmed</w:t>
      </w:r>
      <w:r w:rsidR="005D6E2B" w:rsidRPr="00E01475">
        <w:t xml:space="preserve"> </w:t>
      </w:r>
      <w:r w:rsidR="00E01475">
        <w:t>Elmir</w:t>
      </w:r>
      <w:r w:rsidR="005D6E2B">
        <w:t xml:space="preserve"> </w:t>
      </w:r>
      <w:r w:rsidR="00E01475" w:rsidRPr="00E01475">
        <w:t xml:space="preserve">(2017). </w:t>
      </w:r>
      <w:r w:rsidR="00E01475">
        <w:t>“</w:t>
      </w:r>
      <w:r w:rsidR="00E01475" w:rsidRPr="00E01475">
        <w:t>PAYSIM: A financial mobile money simulator for fraud detection.</w:t>
      </w:r>
      <w:r w:rsidR="00E01475">
        <w:t xml:space="preserve">” Sourced from </w:t>
      </w:r>
      <w:r w:rsidR="00E2511A" w:rsidRPr="00E2511A">
        <w:t>https://www.researchgate.net/publication/313138956_PAYSIM_A_FINANCIAL_MOBILE_MONEY_SIMULATOR_FOR_FRAUD_DETECTION</w:t>
      </w:r>
      <w:r w:rsidR="00D2735A">
        <w:t>.</w:t>
      </w:r>
      <w:r w:rsidR="00170FF9">
        <w:t xml:space="preserve"> </w:t>
      </w:r>
    </w:p>
    <w:p w14:paraId="7E738F8F" w14:textId="7CF77690" w:rsidR="002554DB" w:rsidRDefault="005D6E2B" w:rsidP="00E01475">
      <w:r>
        <w:t>[3]</w:t>
      </w:r>
      <w:r w:rsidR="002554DB">
        <w:t xml:space="preserve"> </w:t>
      </w:r>
      <w:r w:rsidR="002554DB" w:rsidRPr="002554DB">
        <w:t>Soham Guhathakurata</w:t>
      </w:r>
      <w:r w:rsidR="002554DB">
        <w:t>;</w:t>
      </w:r>
      <w:r w:rsidR="002554DB" w:rsidRPr="002554DB">
        <w:t xml:space="preserve"> Souvik Kundu</w:t>
      </w:r>
      <w:r w:rsidR="002554DB">
        <w:t>;</w:t>
      </w:r>
      <w:r w:rsidR="002554DB" w:rsidRPr="002554DB">
        <w:t xml:space="preserve"> Arpita Chakraborty</w:t>
      </w:r>
      <w:r w:rsidR="002554DB">
        <w:t>;</w:t>
      </w:r>
      <w:r w:rsidR="002554DB" w:rsidRPr="002554DB">
        <w:t xml:space="preserve"> </w:t>
      </w:r>
      <w:r w:rsidR="002554DB">
        <w:t>&amp;</w:t>
      </w:r>
      <w:r w:rsidR="002554DB" w:rsidRPr="002554DB">
        <w:t xml:space="preserve"> Jyoti Sekhar Banerjee</w:t>
      </w:r>
      <w:r w:rsidR="002554DB">
        <w:t xml:space="preserve"> (2021). “</w:t>
      </w:r>
      <w:r w:rsidR="002554DB" w:rsidRPr="002554DB">
        <w:t>A novel approach to predict COVID-19 using support vector machine</w:t>
      </w:r>
      <w:r w:rsidR="002554DB">
        <w:t xml:space="preserve">.” Sourced from </w:t>
      </w:r>
      <w:r w:rsidR="002554DB" w:rsidRPr="002554DB">
        <w:t>https://www.ncbi.nlm.nih.gov/pmc/articles/PMC8137961/</w:t>
      </w:r>
      <w:r w:rsidR="002554DB">
        <w:t>.</w:t>
      </w:r>
    </w:p>
    <w:p w14:paraId="45985247" w14:textId="61BAF6BA" w:rsidR="005D6E2B" w:rsidRDefault="005D6E2B" w:rsidP="002554DB">
      <w:r>
        <w:t>[4]</w:t>
      </w:r>
      <w:r w:rsidR="002554DB">
        <w:t xml:space="preserve"> Amir Ahmad; Ourooj Safi; Sharaf Malebary; Sami Alesawi; &amp; Entisar Alkayal (2021). “</w:t>
      </w:r>
      <w:r w:rsidR="002554DB" w:rsidRPr="002554DB">
        <w:t>Decision Tree Ensembles to Predict Coronavirus Disease 2019 Infection: A Comparative Study</w:t>
      </w:r>
      <w:r w:rsidR="002554DB">
        <w:t xml:space="preserve">.” Sourced from </w:t>
      </w:r>
      <w:r w:rsidR="002554DB" w:rsidRPr="002554DB">
        <w:t>https://www.hindawi.com/journals/complexity/2021/5550344/</w:t>
      </w:r>
      <w:r w:rsidR="002554DB">
        <w:t>.</w:t>
      </w:r>
    </w:p>
    <w:p w14:paraId="544C49DA" w14:textId="478A8557" w:rsidR="00DD6522" w:rsidRDefault="00DD6522" w:rsidP="00E01475">
      <w:r>
        <w:t>[</w:t>
      </w:r>
      <w:r w:rsidR="005D6E2B">
        <w:t>5</w:t>
      </w:r>
      <w:r>
        <w:t xml:space="preserve">] </w:t>
      </w:r>
      <w:r w:rsidR="005D6E2B" w:rsidRPr="00DD6522">
        <w:t xml:space="preserve">Kaiming </w:t>
      </w:r>
      <w:r w:rsidRPr="00DD6522">
        <w:t>H</w:t>
      </w:r>
      <w:r w:rsidR="005D6E2B">
        <w:t>e</w:t>
      </w:r>
      <w:r>
        <w:t>;</w:t>
      </w:r>
      <w:r w:rsidRPr="00DD6522">
        <w:t xml:space="preserve"> </w:t>
      </w:r>
      <w:r w:rsidR="005D6E2B" w:rsidRPr="00DD6522">
        <w:t xml:space="preserve">Xiangyu </w:t>
      </w:r>
      <w:r w:rsidRPr="00DD6522">
        <w:t>Zhang</w:t>
      </w:r>
      <w:r>
        <w:t>;</w:t>
      </w:r>
      <w:r w:rsidRPr="00DD6522">
        <w:t xml:space="preserve"> </w:t>
      </w:r>
      <w:r w:rsidR="005D6E2B" w:rsidRPr="00DD6522">
        <w:t xml:space="preserve">Shaoqing </w:t>
      </w:r>
      <w:r w:rsidRPr="00DD6522">
        <w:t>Ren</w:t>
      </w:r>
      <w:r>
        <w:t>;</w:t>
      </w:r>
      <w:r w:rsidRPr="00DD6522">
        <w:t xml:space="preserve"> &amp; </w:t>
      </w:r>
      <w:r w:rsidR="005D6E2B" w:rsidRPr="00DD6522">
        <w:t>J</w:t>
      </w:r>
      <w:r w:rsidR="005D6E2B">
        <w:t>ian</w:t>
      </w:r>
      <w:r w:rsidR="005D6E2B" w:rsidRPr="00DD6522">
        <w:t xml:space="preserve"> </w:t>
      </w:r>
      <w:r w:rsidRPr="00DD6522">
        <w:t>Sun</w:t>
      </w:r>
      <w:r w:rsidR="005D6E2B">
        <w:t xml:space="preserve"> </w:t>
      </w:r>
      <w:r w:rsidRPr="00DD6522">
        <w:t xml:space="preserve">(2016). “Deep Residual Learning for Image Recognition.” </w:t>
      </w:r>
      <w:r>
        <w:t xml:space="preserve">Sourced from </w:t>
      </w:r>
      <w:r w:rsidRPr="00DD6522">
        <w:t>https://arxiv.org/pdf/1605.00003.</w:t>
      </w:r>
    </w:p>
    <w:p w14:paraId="6E99144F" w14:textId="5B2A29F1" w:rsidR="00DD6522" w:rsidRDefault="00DD6522" w:rsidP="005D6E2B">
      <w:r>
        <w:t>[</w:t>
      </w:r>
      <w:r w:rsidR="005D6E2B">
        <w:t>6</w:t>
      </w:r>
      <w:r>
        <w:t>]</w:t>
      </w:r>
      <w:r w:rsidR="005D6E2B">
        <w:t xml:space="preserve"> </w:t>
      </w:r>
      <w:r w:rsidR="005D6E2B" w:rsidRPr="005D6E2B">
        <w:t>Wei Huanga</w:t>
      </w:r>
      <w:r w:rsidR="005D6E2B">
        <w:t>;</w:t>
      </w:r>
      <w:r w:rsidR="005D6E2B" w:rsidRPr="005D6E2B">
        <w:t xml:space="preserve"> Yoshiteru Nakamoria</w:t>
      </w:r>
      <w:r w:rsidR="005D6E2B">
        <w:t>;</w:t>
      </w:r>
      <w:r w:rsidR="005D6E2B" w:rsidRPr="005D6E2B">
        <w:t xml:space="preserve"> </w:t>
      </w:r>
      <w:r w:rsidR="005D6E2B">
        <w:t xml:space="preserve">&amp; </w:t>
      </w:r>
      <w:r w:rsidR="005D6E2B" w:rsidRPr="005D6E2B">
        <w:t>Shou-Yang</w:t>
      </w:r>
      <w:r w:rsidR="005D6E2B">
        <w:t xml:space="preserve"> Wang. (2005). “Forecasting stock market movement direction with </w:t>
      </w:r>
      <w:r w:rsidR="00E92B18">
        <w:t>s</w:t>
      </w:r>
      <w:r w:rsidR="005D6E2B">
        <w:t xml:space="preserve">upport vector machine.” Sourced from </w:t>
      </w:r>
      <w:r w:rsidR="005D6E2B" w:rsidRPr="005D6E2B">
        <w:t>https://svms.org/finance/HuangNakamoriWang2005.pdf</w:t>
      </w:r>
      <w:r w:rsidR="005D6E2B">
        <w:t>.</w:t>
      </w:r>
    </w:p>
    <w:p w14:paraId="64895825" w14:textId="08ED4B68" w:rsidR="00DD6522" w:rsidRDefault="00DD6522" w:rsidP="00E01475">
      <w:r>
        <w:t>[7]</w:t>
      </w:r>
      <w:r w:rsidR="005D6E2B">
        <w:t xml:space="preserve"> Jae Min &amp; Young-Chan Lee (2005). “</w:t>
      </w:r>
      <w:r w:rsidR="005D6E2B" w:rsidRPr="005D6E2B">
        <w:t>Bankruptcy prediction using support vector machine with optimal choice of kernel function parameters</w:t>
      </w:r>
      <w:r w:rsidR="005D6E2B">
        <w:t xml:space="preserve">.” Sourced from </w:t>
      </w:r>
      <w:r w:rsidR="005D6E2B" w:rsidRPr="005D6E2B">
        <w:t>https://www.researchgate.net/publication/222580945_Bankruptcy_prediction_using_support_vector_machine_with_optimal_choice_of_kernel_function_parameters</w:t>
      </w:r>
      <w:r w:rsidR="005D6E2B">
        <w:t>.</w:t>
      </w:r>
    </w:p>
    <w:p w14:paraId="08D3975C" w14:textId="1B3DF89E" w:rsidR="00DD6522" w:rsidRPr="004E26FC" w:rsidRDefault="00DD6522" w:rsidP="00422FC5">
      <w:r>
        <w:t>[8]</w:t>
      </w:r>
      <w:r w:rsidR="005D6E2B">
        <w:t xml:space="preserve"> </w:t>
      </w:r>
      <w:r w:rsidR="00422FC5">
        <w:t xml:space="preserve">Sharifah Heryati Syed Nor; Shafinar Ismail; </w:t>
      </w:r>
      <w:r w:rsidR="00422FC5">
        <w:t xml:space="preserve"> &amp; </w:t>
      </w:r>
      <w:r w:rsidR="00422FC5">
        <w:t>Yap Bee Wah (2019)</w:t>
      </w:r>
      <w:r w:rsidR="00422FC5">
        <w:t>. “</w:t>
      </w:r>
      <w:r w:rsidR="00422FC5">
        <w:t>Personal bankruptcy prediction using decision tree model</w:t>
      </w:r>
      <w:r w:rsidR="00422FC5">
        <w:t>.”</w:t>
      </w:r>
      <w:r w:rsidR="00422FC5">
        <w:t xml:space="preserve"> </w:t>
      </w:r>
      <w:r w:rsidR="00422FC5">
        <w:t xml:space="preserve">Sourced from </w:t>
      </w:r>
      <w:r w:rsidR="00422FC5">
        <w:t>https://doi.org/10.1108/JEFAS-08-2018-0076</w:t>
      </w:r>
      <w:r w:rsidR="00422FC5">
        <w:t>.</w:t>
      </w:r>
    </w:p>
    <w:sectPr w:rsidR="00DD6522" w:rsidRPr="004E2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74AC7"/>
    <w:multiLevelType w:val="hybridMultilevel"/>
    <w:tmpl w:val="F800A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21C13"/>
    <w:multiLevelType w:val="hybridMultilevel"/>
    <w:tmpl w:val="6C86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C13E2"/>
    <w:multiLevelType w:val="hybridMultilevel"/>
    <w:tmpl w:val="D53E3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57F24"/>
    <w:multiLevelType w:val="hybridMultilevel"/>
    <w:tmpl w:val="D63E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605A0"/>
    <w:multiLevelType w:val="hybridMultilevel"/>
    <w:tmpl w:val="F8BE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C901F1"/>
    <w:multiLevelType w:val="hybridMultilevel"/>
    <w:tmpl w:val="524A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3F4A35"/>
    <w:multiLevelType w:val="multilevel"/>
    <w:tmpl w:val="1AE2C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E34071"/>
    <w:multiLevelType w:val="hybridMultilevel"/>
    <w:tmpl w:val="067A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B96047"/>
    <w:multiLevelType w:val="hybridMultilevel"/>
    <w:tmpl w:val="960E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354ABA"/>
    <w:multiLevelType w:val="hybridMultilevel"/>
    <w:tmpl w:val="0502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475C8C"/>
    <w:multiLevelType w:val="hybridMultilevel"/>
    <w:tmpl w:val="8524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31684"/>
    <w:multiLevelType w:val="hybridMultilevel"/>
    <w:tmpl w:val="EC6CA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498012">
    <w:abstractNumId w:val="6"/>
  </w:num>
  <w:num w:numId="2" w16cid:durableId="1848902278">
    <w:abstractNumId w:val="11"/>
  </w:num>
  <w:num w:numId="3" w16cid:durableId="247737215">
    <w:abstractNumId w:val="8"/>
  </w:num>
  <w:num w:numId="4" w16cid:durableId="1242638899">
    <w:abstractNumId w:val="0"/>
  </w:num>
  <w:num w:numId="5" w16cid:durableId="97989676">
    <w:abstractNumId w:val="1"/>
  </w:num>
  <w:num w:numId="6" w16cid:durableId="1453674860">
    <w:abstractNumId w:val="9"/>
  </w:num>
  <w:num w:numId="7" w16cid:durableId="1044602431">
    <w:abstractNumId w:val="5"/>
  </w:num>
  <w:num w:numId="8" w16cid:durableId="138503162">
    <w:abstractNumId w:val="3"/>
  </w:num>
  <w:num w:numId="9" w16cid:durableId="37244981">
    <w:abstractNumId w:val="2"/>
  </w:num>
  <w:num w:numId="10" w16cid:durableId="1708793744">
    <w:abstractNumId w:val="10"/>
  </w:num>
  <w:num w:numId="11" w16cid:durableId="2104570047">
    <w:abstractNumId w:val="4"/>
  </w:num>
  <w:num w:numId="12" w16cid:durableId="17727739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D0"/>
    <w:rsid w:val="00002FD1"/>
    <w:rsid w:val="00007173"/>
    <w:rsid w:val="00010A97"/>
    <w:rsid w:val="000634BE"/>
    <w:rsid w:val="00082CD0"/>
    <w:rsid w:val="000856BA"/>
    <w:rsid w:val="000949EF"/>
    <w:rsid w:val="00097FE8"/>
    <w:rsid w:val="000A59FA"/>
    <w:rsid w:val="001114EC"/>
    <w:rsid w:val="00111DE3"/>
    <w:rsid w:val="00120B14"/>
    <w:rsid w:val="00124615"/>
    <w:rsid w:val="00133FBB"/>
    <w:rsid w:val="001350A8"/>
    <w:rsid w:val="001432ED"/>
    <w:rsid w:val="001549C4"/>
    <w:rsid w:val="001626A8"/>
    <w:rsid w:val="0016695D"/>
    <w:rsid w:val="00170FF9"/>
    <w:rsid w:val="001864F9"/>
    <w:rsid w:val="0019231F"/>
    <w:rsid w:val="001A4F8A"/>
    <w:rsid w:val="001E1395"/>
    <w:rsid w:val="001E3BE8"/>
    <w:rsid w:val="001F5ACD"/>
    <w:rsid w:val="00220B28"/>
    <w:rsid w:val="00226D91"/>
    <w:rsid w:val="0022702A"/>
    <w:rsid w:val="0022778B"/>
    <w:rsid w:val="002351C0"/>
    <w:rsid w:val="002433C7"/>
    <w:rsid w:val="002554DB"/>
    <w:rsid w:val="0028039F"/>
    <w:rsid w:val="00286A3B"/>
    <w:rsid w:val="0028728E"/>
    <w:rsid w:val="002D65C7"/>
    <w:rsid w:val="00303B40"/>
    <w:rsid w:val="003107FA"/>
    <w:rsid w:val="0032219C"/>
    <w:rsid w:val="003229A8"/>
    <w:rsid w:val="00327ACE"/>
    <w:rsid w:val="003573BF"/>
    <w:rsid w:val="0036064C"/>
    <w:rsid w:val="003630C4"/>
    <w:rsid w:val="00376EFD"/>
    <w:rsid w:val="00391006"/>
    <w:rsid w:val="003B26D8"/>
    <w:rsid w:val="003D6BAD"/>
    <w:rsid w:val="003F136D"/>
    <w:rsid w:val="00405C35"/>
    <w:rsid w:val="00407DB5"/>
    <w:rsid w:val="00422FC5"/>
    <w:rsid w:val="00436719"/>
    <w:rsid w:val="00442A45"/>
    <w:rsid w:val="0045518F"/>
    <w:rsid w:val="004A1852"/>
    <w:rsid w:val="004C4C8B"/>
    <w:rsid w:val="004E0BD3"/>
    <w:rsid w:val="004E26FC"/>
    <w:rsid w:val="00523929"/>
    <w:rsid w:val="0058147B"/>
    <w:rsid w:val="0059708E"/>
    <w:rsid w:val="005A5BF6"/>
    <w:rsid w:val="005B441A"/>
    <w:rsid w:val="005B4A66"/>
    <w:rsid w:val="005C505B"/>
    <w:rsid w:val="005D6E2B"/>
    <w:rsid w:val="005F185A"/>
    <w:rsid w:val="00603BD6"/>
    <w:rsid w:val="006253F6"/>
    <w:rsid w:val="00626714"/>
    <w:rsid w:val="00636931"/>
    <w:rsid w:val="00656C5F"/>
    <w:rsid w:val="006618B1"/>
    <w:rsid w:val="006D087A"/>
    <w:rsid w:val="006F35BC"/>
    <w:rsid w:val="007163F3"/>
    <w:rsid w:val="007261CA"/>
    <w:rsid w:val="0072736D"/>
    <w:rsid w:val="00751D99"/>
    <w:rsid w:val="007538A3"/>
    <w:rsid w:val="00756A83"/>
    <w:rsid w:val="00781FDB"/>
    <w:rsid w:val="00793485"/>
    <w:rsid w:val="007A2FFF"/>
    <w:rsid w:val="007B2EA8"/>
    <w:rsid w:val="007B3CA6"/>
    <w:rsid w:val="007C0752"/>
    <w:rsid w:val="007C685B"/>
    <w:rsid w:val="007D7C2C"/>
    <w:rsid w:val="007E1FD0"/>
    <w:rsid w:val="007E641D"/>
    <w:rsid w:val="0081523E"/>
    <w:rsid w:val="0082192B"/>
    <w:rsid w:val="00857052"/>
    <w:rsid w:val="00890C19"/>
    <w:rsid w:val="00890FE2"/>
    <w:rsid w:val="008A50AF"/>
    <w:rsid w:val="008A65D0"/>
    <w:rsid w:val="008A7BF2"/>
    <w:rsid w:val="008B7AB4"/>
    <w:rsid w:val="008D088E"/>
    <w:rsid w:val="008E41DE"/>
    <w:rsid w:val="008F5687"/>
    <w:rsid w:val="009029FC"/>
    <w:rsid w:val="009111B9"/>
    <w:rsid w:val="00916B66"/>
    <w:rsid w:val="00945D8E"/>
    <w:rsid w:val="009829B6"/>
    <w:rsid w:val="00996C56"/>
    <w:rsid w:val="009A657B"/>
    <w:rsid w:val="009E0FFE"/>
    <w:rsid w:val="00A059CE"/>
    <w:rsid w:val="00A06637"/>
    <w:rsid w:val="00A14891"/>
    <w:rsid w:val="00A25522"/>
    <w:rsid w:val="00A303EA"/>
    <w:rsid w:val="00A42EBC"/>
    <w:rsid w:val="00A5350D"/>
    <w:rsid w:val="00A627B5"/>
    <w:rsid w:val="00A91298"/>
    <w:rsid w:val="00A91F00"/>
    <w:rsid w:val="00AB5D77"/>
    <w:rsid w:val="00AF6AC2"/>
    <w:rsid w:val="00B042D4"/>
    <w:rsid w:val="00B069EC"/>
    <w:rsid w:val="00B248AA"/>
    <w:rsid w:val="00B252C3"/>
    <w:rsid w:val="00B27DC9"/>
    <w:rsid w:val="00B334F9"/>
    <w:rsid w:val="00B353FF"/>
    <w:rsid w:val="00B72889"/>
    <w:rsid w:val="00B82131"/>
    <w:rsid w:val="00BA3002"/>
    <w:rsid w:val="00BA3210"/>
    <w:rsid w:val="00BB40A3"/>
    <w:rsid w:val="00BC2B85"/>
    <w:rsid w:val="00BC367E"/>
    <w:rsid w:val="00BF37B1"/>
    <w:rsid w:val="00BF5FA8"/>
    <w:rsid w:val="00BF7992"/>
    <w:rsid w:val="00C003B7"/>
    <w:rsid w:val="00C1180A"/>
    <w:rsid w:val="00C42D6A"/>
    <w:rsid w:val="00C4654C"/>
    <w:rsid w:val="00C64E67"/>
    <w:rsid w:val="00C72DEC"/>
    <w:rsid w:val="00C93536"/>
    <w:rsid w:val="00CC6902"/>
    <w:rsid w:val="00CD1A6F"/>
    <w:rsid w:val="00CF555A"/>
    <w:rsid w:val="00D1122D"/>
    <w:rsid w:val="00D20234"/>
    <w:rsid w:val="00D2735A"/>
    <w:rsid w:val="00D3548E"/>
    <w:rsid w:val="00D3573B"/>
    <w:rsid w:val="00D47354"/>
    <w:rsid w:val="00D57514"/>
    <w:rsid w:val="00D577A2"/>
    <w:rsid w:val="00D93764"/>
    <w:rsid w:val="00D94404"/>
    <w:rsid w:val="00DB06B0"/>
    <w:rsid w:val="00DB60DB"/>
    <w:rsid w:val="00DD6522"/>
    <w:rsid w:val="00DD7197"/>
    <w:rsid w:val="00DE0EAA"/>
    <w:rsid w:val="00E01475"/>
    <w:rsid w:val="00E2511A"/>
    <w:rsid w:val="00E26A68"/>
    <w:rsid w:val="00E32931"/>
    <w:rsid w:val="00E44307"/>
    <w:rsid w:val="00E542D8"/>
    <w:rsid w:val="00E554E2"/>
    <w:rsid w:val="00E56420"/>
    <w:rsid w:val="00E75303"/>
    <w:rsid w:val="00E91DB1"/>
    <w:rsid w:val="00E92B18"/>
    <w:rsid w:val="00EA1FA9"/>
    <w:rsid w:val="00EE0FF3"/>
    <w:rsid w:val="00EE4CD8"/>
    <w:rsid w:val="00F22647"/>
    <w:rsid w:val="00F27AA8"/>
    <w:rsid w:val="00F349E9"/>
    <w:rsid w:val="00F6100C"/>
    <w:rsid w:val="00F7064E"/>
    <w:rsid w:val="00FB209C"/>
    <w:rsid w:val="00FE5C9E"/>
    <w:rsid w:val="00FE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3D43"/>
  <w15:chartTrackingRefBased/>
  <w15:docId w15:val="{AB4B62AD-2A4C-4048-8F73-6B984AD8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FD0"/>
    <w:rPr>
      <w:rFonts w:eastAsiaTheme="majorEastAsia" w:cstheme="majorBidi"/>
      <w:color w:val="272727" w:themeColor="text1" w:themeTint="D8"/>
    </w:rPr>
  </w:style>
  <w:style w:type="paragraph" w:styleId="Title">
    <w:name w:val="Title"/>
    <w:basedOn w:val="Normal"/>
    <w:next w:val="Normal"/>
    <w:link w:val="TitleChar"/>
    <w:uiPriority w:val="10"/>
    <w:qFormat/>
    <w:rsid w:val="007E1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FD0"/>
    <w:pPr>
      <w:spacing w:before="160"/>
      <w:jc w:val="center"/>
    </w:pPr>
    <w:rPr>
      <w:i/>
      <w:iCs/>
      <w:color w:val="404040" w:themeColor="text1" w:themeTint="BF"/>
    </w:rPr>
  </w:style>
  <w:style w:type="character" w:customStyle="1" w:styleId="QuoteChar">
    <w:name w:val="Quote Char"/>
    <w:basedOn w:val="DefaultParagraphFont"/>
    <w:link w:val="Quote"/>
    <w:uiPriority w:val="29"/>
    <w:rsid w:val="007E1FD0"/>
    <w:rPr>
      <w:i/>
      <w:iCs/>
      <w:color w:val="404040" w:themeColor="text1" w:themeTint="BF"/>
    </w:rPr>
  </w:style>
  <w:style w:type="paragraph" w:styleId="ListParagraph">
    <w:name w:val="List Paragraph"/>
    <w:basedOn w:val="Normal"/>
    <w:uiPriority w:val="34"/>
    <w:qFormat/>
    <w:rsid w:val="007E1FD0"/>
    <w:pPr>
      <w:ind w:left="720"/>
      <w:contextualSpacing/>
    </w:pPr>
  </w:style>
  <w:style w:type="character" w:styleId="IntenseEmphasis">
    <w:name w:val="Intense Emphasis"/>
    <w:basedOn w:val="DefaultParagraphFont"/>
    <w:uiPriority w:val="21"/>
    <w:qFormat/>
    <w:rsid w:val="007E1FD0"/>
    <w:rPr>
      <w:i/>
      <w:iCs/>
      <w:color w:val="0F4761" w:themeColor="accent1" w:themeShade="BF"/>
    </w:rPr>
  </w:style>
  <w:style w:type="paragraph" w:styleId="IntenseQuote">
    <w:name w:val="Intense Quote"/>
    <w:basedOn w:val="Normal"/>
    <w:next w:val="Normal"/>
    <w:link w:val="IntenseQuoteChar"/>
    <w:uiPriority w:val="30"/>
    <w:qFormat/>
    <w:rsid w:val="007E1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FD0"/>
    <w:rPr>
      <w:i/>
      <w:iCs/>
      <w:color w:val="0F4761" w:themeColor="accent1" w:themeShade="BF"/>
    </w:rPr>
  </w:style>
  <w:style w:type="character" w:styleId="IntenseReference">
    <w:name w:val="Intense Reference"/>
    <w:basedOn w:val="DefaultParagraphFont"/>
    <w:uiPriority w:val="32"/>
    <w:qFormat/>
    <w:rsid w:val="007E1FD0"/>
    <w:rPr>
      <w:b/>
      <w:bCs/>
      <w:smallCaps/>
      <w:color w:val="0F4761" w:themeColor="accent1" w:themeShade="BF"/>
      <w:spacing w:val="5"/>
    </w:rPr>
  </w:style>
  <w:style w:type="character" w:styleId="Hyperlink">
    <w:name w:val="Hyperlink"/>
    <w:basedOn w:val="DefaultParagraphFont"/>
    <w:uiPriority w:val="99"/>
    <w:unhideWhenUsed/>
    <w:rsid w:val="004E26FC"/>
    <w:rPr>
      <w:color w:val="467886" w:themeColor="hyperlink"/>
      <w:u w:val="single"/>
    </w:rPr>
  </w:style>
  <w:style w:type="character" w:styleId="UnresolvedMention">
    <w:name w:val="Unresolved Mention"/>
    <w:basedOn w:val="DefaultParagraphFont"/>
    <w:uiPriority w:val="99"/>
    <w:semiHidden/>
    <w:unhideWhenUsed/>
    <w:rsid w:val="004E26FC"/>
    <w:rPr>
      <w:color w:val="605E5C"/>
      <w:shd w:val="clear" w:color="auto" w:fill="E1DFDD"/>
    </w:rPr>
  </w:style>
  <w:style w:type="character" w:styleId="FollowedHyperlink">
    <w:name w:val="FollowedHyperlink"/>
    <w:basedOn w:val="DefaultParagraphFont"/>
    <w:uiPriority w:val="99"/>
    <w:semiHidden/>
    <w:unhideWhenUsed/>
    <w:rsid w:val="00A627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4360">
      <w:bodyDiv w:val="1"/>
      <w:marLeft w:val="0"/>
      <w:marRight w:val="0"/>
      <w:marTop w:val="0"/>
      <w:marBottom w:val="0"/>
      <w:divBdr>
        <w:top w:val="none" w:sz="0" w:space="0" w:color="auto"/>
        <w:left w:val="none" w:sz="0" w:space="0" w:color="auto"/>
        <w:bottom w:val="none" w:sz="0" w:space="0" w:color="auto"/>
        <w:right w:val="none" w:sz="0" w:space="0" w:color="auto"/>
      </w:divBdr>
    </w:div>
    <w:div w:id="234433697">
      <w:bodyDiv w:val="1"/>
      <w:marLeft w:val="0"/>
      <w:marRight w:val="0"/>
      <w:marTop w:val="0"/>
      <w:marBottom w:val="0"/>
      <w:divBdr>
        <w:top w:val="none" w:sz="0" w:space="0" w:color="auto"/>
        <w:left w:val="none" w:sz="0" w:space="0" w:color="auto"/>
        <w:bottom w:val="none" w:sz="0" w:space="0" w:color="auto"/>
        <w:right w:val="none" w:sz="0" w:space="0" w:color="auto"/>
      </w:divBdr>
    </w:div>
    <w:div w:id="452596081">
      <w:bodyDiv w:val="1"/>
      <w:marLeft w:val="0"/>
      <w:marRight w:val="0"/>
      <w:marTop w:val="0"/>
      <w:marBottom w:val="0"/>
      <w:divBdr>
        <w:top w:val="none" w:sz="0" w:space="0" w:color="auto"/>
        <w:left w:val="none" w:sz="0" w:space="0" w:color="auto"/>
        <w:bottom w:val="none" w:sz="0" w:space="0" w:color="auto"/>
        <w:right w:val="none" w:sz="0" w:space="0" w:color="auto"/>
      </w:divBdr>
    </w:div>
    <w:div w:id="472019180">
      <w:bodyDiv w:val="1"/>
      <w:marLeft w:val="0"/>
      <w:marRight w:val="0"/>
      <w:marTop w:val="0"/>
      <w:marBottom w:val="0"/>
      <w:divBdr>
        <w:top w:val="none" w:sz="0" w:space="0" w:color="auto"/>
        <w:left w:val="none" w:sz="0" w:space="0" w:color="auto"/>
        <w:bottom w:val="none" w:sz="0" w:space="0" w:color="auto"/>
        <w:right w:val="none" w:sz="0" w:space="0" w:color="auto"/>
      </w:divBdr>
      <w:divsChild>
        <w:div w:id="2071534878">
          <w:marLeft w:val="0"/>
          <w:marRight w:val="0"/>
          <w:marTop w:val="0"/>
          <w:marBottom w:val="0"/>
          <w:divBdr>
            <w:top w:val="none" w:sz="0" w:space="0" w:color="auto"/>
            <w:left w:val="none" w:sz="0" w:space="0" w:color="auto"/>
            <w:bottom w:val="none" w:sz="0" w:space="0" w:color="auto"/>
            <w:right w:val="none" w:sz="0" w:space="0" w:color="auto"/>
          </w:divBdr>
          <w:divsChild>
            <w:div w:id="4832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622">
      <w:bodyDiv w:val="1"/>
      <w:marLeft w:val="0"/>
      <w:marRight w:val="0"/>
      <w:marTop w:val="0"/>
      <w:marBottom w:val="0"/>
      <w:divBdr>
        <w:top w:val="none" w:sz="0" w:space="0" w:color="auto"/>
        <w:left w:val="none" w:sz="0" w:space="0" w:color="auto"/>
        <w:bottom w:val="none" w:sz="0" w:space="0" w:color="auto"/>
        <w:right w:val="none" w:sz="0" w:space="0" w:color="auto"/>
      </w:divBdr>
    </w:div>
    <w:div w:id="867990673">
      <w:bodyDiv w:val="1"/>
      <w:marLeft w:val="0"/>
      <w:marRight w:val="0"/>
      <w:marTop w:val="0"/>
      <w:marBottom w:val="0"/>
      <w:divBdr>
        <w:top w:val="none" w:sz="0" w:space="0" w:color="auto"/>
        <w:left w:val="none" w:sz="0" w:space="0" w:color="auto"/>
        <w:bottom w:val="none" w:sz="0" w:space="0" w:color="auto"/>
        <w:right w:val="none" w:sz="0" w:space="0" w:color="auto"/>
      </w:divBdr>
    </w:div>
    <w:div w:id="1070075168">
      <w:bodyDiv w:val="1"/>
      <w:marLeft w:val="0"/>
      <w:marRight w:val="0"/>
      <w:marTop w:val="0"/>
      <w:marBottom w:val="0"/>
      <w:divBdr>
        <w:top w:val="none" w:sz="0" w:space="0" w:color="auto"/>
        <w:left w:val="none" w:sz="0" w:space="0" w:color="auto"/>
        <w:bottom w:val="none" w:sz="0" w:space="0" w:color="auto"/>
        <w:right w:val="none" w:sz="0" w:space="0" w:color="auto"/>
      </w:divBdr>
    </w:div>
    <w:div w:id="1144657657">
      <w:bodyDiv w:val="1"/>
      <w:marLeft w:val="0"/>
      <w:marRight w:val="0"/>
      <w:marTop w:val="0"/>
      <w:marBottom w:val="0"/>
      <w:divBdr>
        <w:top w:val="none" w:sz="0" w:space="0" w:color="auto"/>
        <w:left w:val="none" w:sz="0" w:space="0" w:color="auto"/>
        <w:bottom w:val="none" w:sz="0" w:space="0" w:color="auto"/>
        <w:right w:val="none" w:sz="0" w:space="0" w:color="auto"/>
      </w:divBdr>
      <w:divsChild>
        <w:div w:id="1405176982">
          <w:marLeft w:val="0"/>
          <w:marRight w:val="0"/>
          <w:marTop w:val="0"/>
          <w:marBottom w:val="0"/>
          <w:divBdr>
            <w:top w:val="none" w:sz="0" w:space="0" w:color="auto"/>
            <w:left w:val="none" w:sz="0" w:space="0" w:color="auto"/>
            <w:bottom w:val="none" w:sz="0" w:space="0" w:color="auto"/>
            <w:right w:val="none" w:sz="0" w:space="0" w:color="auto"/>
          </w:divBdr>
          <w:divsChild>
            <w:div w:id="2013144419">
              <w:marLeft w:val="0"/>
              <w:marRight w:val="0"/>
              <w:marTop w:val="0"/>
              <w:marBottom w:val="0"/>
              <w:divBdr>
                <w:top w:val="none" w:sz="0" w:space="0" w:color="auto"/>
                <w:left w:val="none" w:sz="0" w:space="0" w:color="auto"/>
                <w:bottom w:val="none" w:sz="0" w:space="0" w:color="auto"/>
                <w:right w:val="none" w:sz="0" w:space="0" w:color="auto"/>
              </w:divBdr>
            </w:div>
            <w:div w:id="1704591594">
              <w:marLeft w:val="0"/>
              <w:marRight w:val="0"/>
              <w:marTop w:val="0"/>
              <w:marBottom w:val="0"/>
              <w:divBdr>
                <w:top w:val="none" w:sz="0" w:space="0" w:color="auto"/>
                <w:left w:val="none" w:sz="0" w:space="0" w:color="auto"/>
                <w:bottom w:val="none" w:sz="0" w:space="0" w:color="auto"/>
                <w:right w:val="none" w:sz="0" w:space="0" w:color="auto"/>
              </w:divBdr>
            </w:div>
            <w:div w:id="525604121">
              <w:marLeft w:val="0"/>
              <w:marRight w:val="0"/>
              <w:marTop w:val="0"/>
              <w:marBottom w:val="0"/>
              <w:divBdr>
                <w:top w:val="none" w:sz="0" w:space="0" w:color="auto"/>
                <w:left w:val="none" w:sz="0" w:space="0" w:color="auto"/>
                <w:bottom w:val="none" w:sz="0" w:space="0" w:color="auto"/>
                <w:right w:val="none" w:sz="0" w:space="0" w:color="auto"/>
              </w:divBdr>
            </w:div>
            <w:div w:id="2013020988">
              <w:marLeft w:val="0"/>
              <w:marRight w:val="0"/>
              <w:marTop w:val="0"/>
              <w:marBottom w:val="0"/>
              <w:divBdr>
                <w:top w:val="none" w:sz="0" w:space="0" w:color="auto"/>
                <w:left w:val="none" w:sz="0" w:space="0" w:color="auto"/>
                <w:bottom w:val="none" w:sz="0" w:space="0" w:color="auto"/>
                <w:right w:val="none" w:sz="0" w:space="0" w:color="auto"/>
              </w:divBdr>
            </w:div>
            <w:div w:id="16862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674">
      <w:bodyDiv w:val="1"/>
      <w:marLeft w:val="0"/>
      <w:marRight w:val="0"/>
      <w:marTop w:val="0"/>
      <w:marBottom w:val="0"/>
      <w:divBdr>
        <w:top w:val="none" w:sz="0" w:space="0" w:color="auto"/>
        <w:left w:val="none" w:sz="0" w:space="0" w:color="auto"/>
        <w:bottom w:val="none" w:sz="0" w:space="0" w:color="auto"/>
        <w:right w:val="none" w:sz="0" w:space="0" w:color="auto"/>
      </w:divBdr>
    </w:div>
    <w:div w:id="1503081590">
      <w:bodyDiv w:val="1"/>
      <w:marLeft w:val="0"/>
      <w:marRight w:val="0"/>
      <w:marTop w:val="0"/>
      <w:marBottom w:val="0"/>
      <w:divBdr>
        <w:top w:val="none" w:sz="0" w:space="0" w:color="auto"/>
        <w:left w:val="none" w:sz="0" w:space="0" w:color="auto"/>
        <w:bottom w:val="none" w:sz="0" w:space="0" w:color="auto"/>
        <w:right w:val="none" w:sz="0" w:space="0" w:color="auto"/>
      </w:divBdr>
    </w:div>
    <w:div w:id="1634675438">
      <w:bodyDiv w:val="1"/>
      <w:marLeft w:val="0"/>
      <w:marRight w:val="0"/>
      <w:marTop w:val="0"/>
      <w:marBottom w:val="0"/>
      <w:divBdr>
        <w:top w:val="none" w:sz="0" w:space="0" w:color="auto"/>
        <w:left w:val="none" w:sz="0" w:space="0" w:color="auto"/>
        <w:bottom w:val="none" w:sz="0" w:space="0" w:color="auto"/>
        <w:right w:val="none" w:sz="0" w:space="0" w:color="auto"/>
      </w:divBdr>
    </w:div>
    <w:div w:id="1680884070">
      <w:bodyDiv w:val="1"/>
      <w:marLeft w:val="0"/>
      <w:marRight w:val="0"/>
      <w:marTop w:val="0"/>
      <w:marBottom w:val="0"/>
      <w:divBdr>
        <w:top w:val="none" w:sz="0" w:space="0" w:color="auto"/>
        <w:left w:val="none" w:sz="0" w:space="0" w:color="auto"/>
        <w:bottom w:val="none" w:sz="0" w:space="0" w:color="auto"/>
        <w:right w:val="none" w:sz="0" w:space="0" w:color="auto"/>
      </w:divBdr>
      <w:divsChild>
        <w:div w:id="297801175">
          <w:marLeft w:val="0"/>
          <w:marRight w:val="0"/>
          <w:marTop w:val="0"/>
          <w:marBottom w:val="0"/>
          <w:divBdr>
            <w:top w:val="none" w:sz="0" w:space="0" w:color="auto"/>
            <w:left w:val="none" w:sz="0" w:space="0" w:color="auto"/>
            <w:bottom w:val="none" w:sz="0" w:space="0" w:color="auto"/>
            <w:right w:val="none" w:sz="0" w:space="0" w:color="auto"/>
          </w:divBdr>
          <w:divsChild>
            <w:div w:id="140779828">
              <w:marLeft w:val="0"/>
              <w:marRight w:val="0"/>
              <w:marTop w:val="0"/>
              <w:marBottom w:val="0"/>
              <w:divBdr>
                <w:top w:val="none" w:sz="0" w:space="0" w:color="auto"/>
                <w:left w:val="none" w:sz="0" w:space="0" w:color="auto"/>
                <w:bottom w:val="none" w:sz="0" w:space="0" w:color="auto"/>
                <w:right w:val="none" w:sz="0" w:space="0" w:color="auto"/>
              </w:divBdr>
            </w:div>
            <w:div w:id="1823111268">
              <w:marLeft w:val="0"/>
              <w:marRight w:val="0"/>
              <w:marTop w:val="0"/>
              <w:marBottom w:val="0"/>
              <w:divBdr>
                <w:top w:val="none" w:sz="0" w:space="0" w:color="auto"/>
                <w:left w:val="none" w:sz="0" w:space="0" w:color="auto"/>
                <w:bottom w:val="none" w:sz="0" w:space="0" w:color="auto"/>
                <w:right w:val="none" w:sz="0" w:space="0" w:color="auto"/>
              </w:divBdr>
            </w:div>
            <w:div w:id="1248343256">
              <w:marLeft w:val="0"/>
              <w:marRight w:val="0"/>
              <w:marTop w:val="0"/>
              <w:marBottom w:val="0"/>
              <w:divBdr>
                <w:top w:val="none" w:sz="0" w:space="0" w:color="auto"/>
                <w:left w:val="none" w:sz="0" w:space="0" w:color="auto"/>
                <w:bottom w:val="none" w:sz="0" w:space="0" w:color="auto"/>
                <w:right w:val="none" w:sz="0" w:space="0" w:color="auto"/>
              </w:divBdr>
            </w:div>
            <w:div w:id="1196581991">
              <w:marLeft w:val="0"/>
              <w:marRight w:val="0"/>
              <w:marTop w:val="0"/>
              <w:marBottom w:val="0"/>
              <w:divBdr>
                <w:top w:val="none" w:sz="0" w:space="0" w:color="auto"/>
                <w:left w:val="none" w:sz="0" w:space="0" w:color="auto"/>
                <w:bottom w:val="none" w:sz="0" w:space="0" w:color="auto"/>
                <w:right w:val="none" w:sz="0" w:space="0" w:color="auto"/>
              </w:divBdr>
            </w:div>
            <w:div w:id="20381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1031">
      <w:bodyDiv w:val="1"/>
      <w:marLeft w:val="0"/>
      <w:marRight w:val="0"/>
      <w:marTop w:val="0"/>
      <w:marBottom w:val="0"/>
      <w:divBdr>
        <w:top w:val="none" w:sz="0" w:space="0" w:color="auto"/>
        <w:left w:val="none" w:sz="0" w:space="0" w:color="auto"/>
        <w:bottom w:val="none" w:sz="0" w:space="0" w:color="auto"/>
        <w:right w:val="none" w:sz="0" w:space="0" w:color="auto"/>
      </w:divBdr>
    </w:div>
    <w:div w:id="1881278484">
      <w:bodyDiv w:val="1"/>
      <w:marLeft w:val="0"/>
      <w:marRight w:val="0"/>
      <w:marTop w:val="0"/>
      <w:marBottom w:val="0"/>
      <w:divBdr>
        <w:top w:val="none" w:sz="0" w:space="0" w:color="auto"/>
        <w:left w:val="none" w:sz="0" w:space="0" w:color="auto"/>
        <w:bottom w:val="none" w:sz="0" w:space="0" w:color="auto"/>
        <w:right w:val="none" w:sz="0" w:space="0" w:color="auto"/>
      </w:divBdr>
    </w:div>
    <w:div w:id="2142183548">
      <w:bodyDiv w:val="1"/>
      <w:marLeft w:val="0"/>
      <w:marRight w:val="0"/>
      <w:marTop w:val="0"/>
      <w:marBottom w:val="0"/>
      <w:divBdr>
        <w:top w:val="none" w:sz="0" w:space="0" w:color="auto"/>
        <w:left w:val="none" w:sz="0" w:space="0" w:color="auto"/>
        <w:bottom w:val="none" w:sz="0" w:space="0" w:color="auto"/>
        <w:right w:val="none" w:sz="0" w:space="0" w:color="auto"/>
      </w:divBdr>
      <w:divsChild>
        <w:div w:id="566385200">
          <w:marLeft w:val="0"/>
          <w:marRight w:val="0"/>
          <w:marTop w:val="0"/>
          <w:marBottom w:val="0"/>
          <w:divBdr>
            <w:top w:val="none" w:sz="0" w:space="0" w:color="auto"/>
            <w:left w:val="none" w:sz="0" w:space="0" w:color="auto"/>
            <w:bottom w:val="none" w:sz="0" w:space="0" w:color="auto"/>
            <w:right w:val="none" w:sz="0" w:space="0" w:color="auto"/>
          </w:divBdr>
          <w:divsChild>
            <w:div w:id="758720911">
              <w:marLeft w:val="0"/>
              <w:marRight w:val="0"/>
              <w:marTop w:val="0"/>
              <w:marBottom w:val="0"/>
              <w:divBdr>
                <w:top w:val="none" w:sz="0" w:space="0" w:color="auto"/>
                <w:left w:val="none" w:sz="0" w:space="0" w:color="auto"/>
                <w:bottom w:val="none" w:sz="0" w:space="0" w:color="auto"/>
                <w:right w:val="none" w:sz="0" w:space="0" w:color="auto"/>
              </w:divBdr>
            </w:div>
            <w:div w:id="1507402119">
              <w:marLeft w:val="0"/>
              <w:marRight w:val="0"/>
              <w:marTop w:val="0"/>
              <w:marBottom w:val="0"/>
              <w:divBdr>
                <w:top w:val="none" w:sz="0" w:space="0" w:color="auto"/>
                <w:left w:val="none" w:sz="0" w:space="0" w:color="auto"/>
                <w:bottom w:val="none" w:sz="0" w:space="0" w:color="auto"/>
                <w:right w:val="none" w:sz="0" w:space="0" w:color="auto"/>
              </w:divBdr>
            </w:div>
            <w:div w:id="1081371213">
              <w:marLeft w:val="0"/>
              <w:marRight w:val="0"/>
              <w:marTop w:val="0"/>
              <w:marBottom w:val="0"/>
              <w:divBdr>
                <w:top w:val="none" w:sz="0" w:space="0" w:color="auto"/>
                <w:left w:val="none" w:sz="0" w:space="0" w:color="auto"/>
                <w:bottom w:val="none" w:sz="0" w:space="0" w:color="auto"/>
                <w:right w:val="none" w:sz="0" w:space="0" w:color="auto"/>
              </w:divBdr>
            </w:div>
            <w:div w:id="836773805">
              <w:marLeft w:val="0"/>
              <w:marRight w:val="0"/>
              <w:marTop w:val="0"/>
              <w:marBottom w:val="0"/>
              <w:divBdr>
                <w:top w:val="none" w:sz="0" w:space="0" w:color="auto"/>
                <w:left w:val="none" w:sz="0" w:space="0" w:color="auto"/>
                <w:bottom w:val="none" w:sz="0" w:space="0" w:color="auto"/>
                <w:right w:val="none" w:sz="0" w:space="0" w:color="auto"/>
              </w:divBdr>
            </w:div>
            <w:div w:id="671837483">
              <w:marLeft w:val="0"/>
              <w:marRight w:val="0"/>
              <w:marTop w:val="0"/>
              <w:marBottom w:val="0"/>
              <w:divBdr>
                <w:top w:val="none" w:sz="0" w:space="0" w:color="auto"/>
                <w:left w:val="none" w:sz="0" w:space="0" w:color="auto"/>
                <w:bottom w:val="none" w:sz="0" w:space="0" w:color="auto"/>
                <w:right w:val="none" w:sz="0" w:space="0" w:color="auto"/>
              </w:divBdr>
            </w:div>
            <w:div w:id="811336599">
              <w:marLeft w:val="0"/>
              <w:marRight w:val="0"/>
              <w:marTop w:val="0"/>
              <w:marBottom w:val="0"/>
              <w:divBdr>
                <w:top w:val="none" w:sz="0" w:space="0" w:color="auto"/>
                <w:left w:val="none" w:sz="0" w:space="0" w:color="auto"/>
                <w:bottom w:val="none" w:sz="0" w:space="0" w:color="auto"/>
                <w:right w:val="none" w:sz="0" w:space="0" w:color="auto"/>
              </w:divBdr>
            </w:div>
            <w:div w:id="1178619739">
              <w:marLeft w:val="0"/>
              <w:marRight w:val="0"/>
              <w:marTop w:val="0"/>
              <w:marBottom w:val="0"/>
              <w:divBdr>
                <w:top w:val="none" w:sz="0" w:space="0" w:color="auto"/>
                <w:left w:val="none" w:sz="0" w:space="0" w:color="auto"/>
                <w:bottom w:val="none" w:sz="0" w:space="0" w:color="auto"/>
                <w:right w:val="none" w:sz="0" w:space="0" w:color="auto"/>
              </w:divBdr>
            </w:div>
            <w:div w:id="2120026003">
              <w:marLeft w:val="0"/>
              <w:marRight w:val="0"/>
              <w:marTop w:val="0"/>
              <w:marBottom w:val="0"/>
              <w:divBdr>
                <w:top w:val="none" w:sz="0" w:space="0" w:color="auto"/>
                <w:left w:val="none" w:sz="0" w:space="0" w:color="auto"/>
                <w:bottom w:val="none" w:sz="0" w:space="0" w:color="auto"/>
                <w:right w:val="none" w:sz="0" w:space="0" w:color="auto"/>
              </w:divBdr>
            </w:div>
            <w:div w:id="262543321">
              <w:marLeft w:val="0"/>
              <w:marRight w:val="0"/>
              <w:marTop w:val="0"/>
              <w:marBottom w:val="0"/>
              <w:divBdr>
                <w:top w:val="none" w:sz="0" w:space="0" w:color="auto"/>
                <w:left w:val="none" w:sz="0" w:space="0" w:color="auto"/>
                <w:bottom w:val="none" w:sz="0" w:space="0" w:color="auto"/>
                <w:right w:val="none" w:sz="0" w:space="0" w:color="auto"/>
              </w:divBdr>
            </w:div>
            <w:div w:id="2119716058">
              <w:marLeft w:val="0"/>
              <w:marRight w:val="0"/>
              <w:marTop w:val="0"/>
              <w:marBottom w:val="0"/>
              <w:divBdr>
                <w:top w:val="none" w:sz="0" w:space="0" w:color="auto"/>
                <w:left w:val="none" w:sz="0" w:space="0" w:color="auto"/>
                <w:bottom w:val="none" w:sz="0" w:space="0" w:color="auto"/>
                <w:right w:val="none" w:sz="0" w:space="0" w:color="auto"/>
              </w:divBdr>
            </w:div>
            <w:div w:id="1930844809">
              <w:marLeft w:val="0"/>
              <w:marRight w:val="0"/>
              <w:marTop w:val="0"/>
              <w:marBottom w:val="0"/>
              <w:divBdr>
                <w:top w:val="none" w:sz="0" w:space="0" w:color="auto"/>
                <w:left w:val="none" w:sz="0" w:space="0" w:color="auto"/>
                <w:bottom w:val="none" w:sz="0" w:space="0" w:color="auto"/>
                <w:right w:val="none" w:sz="0" w:space="0" w:color="auto"/>
              </w:divBdr>
            </w:div>
            <w:div w:id="16452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2351</TotalTime>
  <Pages>5</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Colella</dc:creator>
  <cp:keywords/>
  <dc:description/>
  <cp:lastModifiedBy>Colella, Keith A (Risk, USA)</cp:lastModifiedBy>
  <cp:revision>169</cp:revision>
  <dcterms:created xsi:type="dcterms:W3CDTF">2024-03-10T17:06:00Z</dcterms:created>
  <dcterms:modified xsi:type="dcterms:W3CDTF">2024-05-15T16:54:00Z</dcterms:modified>
</cp:coreProperties>
</file>