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65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3293" w:right="11"/>
              <w:rPr>
                <w:sz w:val="20"/>
                <w:lang w:eastAsia="ru-RU" w:bidi="ru-RU"/>
              </w:rPr>
            </w:pPr>
            <w:bookmarkStart w:id="0" w:name="_Hlk21991105"/>
            <w:bookmarkEnd w:id="0"/>
            <w:bookmarkStart w:id="1" w:name="_Hlk21793002"/>
            <w:bookmarkEnd w:id="1"/>
            <w:r>
              <w:drawing>
                <wp:inline distT="0" distB="0" distL="0" distR="0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179" w:right="11"/>
              <w:jc w:val="center"/>
              <w:rPr>
                <w:sz w:val="20"/>
                <w:lang w:eastAsia="ru-RU" w:bidi="ru-RU"/>
              </w:rPr>
            </w:pPr>
            <w:r>
              <w:rPr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5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spacing w:line="360" w:lineRule="auto"/>
              <w:ind w:left="179" w:right="11"/>
              <w:jc w:val="center"/>
              <w:rPr>
                <w:b/>
                <w:sz w:val="24"/>
                <w:lang w:eastAsia="ru-RU" w:bidi="ru-RU"/>
              </w:rPr>
            </w:pPr>
            <w:r>
              <w:rPr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>
            <w:pPr>
              <w:spacing w:before="1" w:line="360" w:lineRule="auto"/>
              <w:ind w:right="11"/>
              <w:jc w:val="center"/>
              <w:rPr>
                <w:b/>
                <w:sz w:val="32"/>
                <w:lang w:eastAsia="ru-RU" w:bidi="ru-RU"/>
              </w:rPr>
            </w:pPr>
            <w:r>
              <w:rPr>
                <w:b/>
                <w:sz w:val="32"/>
                <w:lang w:eastAsia="ru-RU" w:bidi="ru-RU"/>
              </w:rPr>
              <w:t>РТУ МИРЭА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265" w:type="dxa"/>
          </w:tcPr>
          <w:p>
            <w:pPr>
              <w:spacing w:before="7" w:line="360" w:lineRule="auto"/>
              <w:ind w:right="11"/>
              <w:rPr>
                <w:sz w:val="25"/>
                <w:lang w:eastAsia="ru-RU" w:bidi="ru-RU"/>
              </w:rPr>
            </w:pPr>
          </w:p>
          <w:p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lang w:eastAsia="ru-RU" w:bidi="ru-RU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>
      <w:pPr>
        <w:spacing w:line="360" w:lineRule="auto"/>
        <w:ind w:right="11"/>
        <w:rPr>
          <w:sz w:val="20"/>
          <w:szCs w:val="20"/>
          <w:lang w:eastAsia="ru-RU" w:bidi="ru-RU"/>
        </w:rPr>
      </w:pPr>
      <w:r>
        <w:rPr>
          <w:sz w:val="20"/>
          <w:szCs w:val="20"/>
          <w:lang w:eastAsia="ru-RU" w:bidi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1335" cy="40005"/>
                <wp:effectExtent l="3810" t="6985" r="5715" b="1270"/>
                <wp:wrapNone/>
                <wp:docPr id="2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олилиния: фигура 4" o:spid="_x0000_s1026" o:spt="100" style="position:absolute;left:0pt;margin-left:91.05pt;margin-top:250.3pt;height:3.15pt;width:441.05pt;mso-position-horizontal-relative:page;mso-position-vertical-relative:page;z-index:-251657216;mso-width-relative:page;mso-height-relative:page;" fillcolor="#000000" filled="t" stroked="f" coordsize="8820,62" o:gfxdata="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wDoAzWAAAADAEAAA8AAAAAAAAAAQAg&#10;AAAAIgAAAGRycy9kb3ducmV2LnhtbFBLAQIUABQAAAAIAIdO4kBxPHbLSQIAAHUFAAAOAAAAAAAA&#10;AAEAIAAAACUBAABkcnMvZTJvRG9jLnhtbFBLBQYAAAAABgAGAFkBAADgBQAAAAA=&#10;" path="m8820,0l0,2,0,22,8820,20,8820,0xm8820,40l0,42,0,62,8820,60,8820,4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9649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9"/>
        <w:gridCol w:w="29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rPr>
                <w:b/>
                <w:bCs/>
                <w:szCs w:val="28"/>
                <w:lang w:eastAsia="ru-RU" w:bidi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jc w:val="center"/>
              <w:rPr>
                <w:b/>
                <w:bCs/>
                <w:sz w:val="28"/>
                <w:szCs w:val="28"/>
                <w:lang w:val="en-US" w:eastAsia="ru-RU" w:bidi="ru-RU"/>
              </w:rPr>
            </w:pPr>
            <w:r>
              <w:rPr>
                <w:b/>
                <w:bCs/>
                <w:sz w:val="28"/>
                <w:szCs w:val="28"/>
                <w:lang w:eastAsia="ru-RU" w:bidi="ru-RU"/>
              </w:rPr>
              <w:t>ОТЧЕТ ПО ПРАКТИЧЕСКОЙ РАБОТЕ №1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jc w:val="center"/>
              <w:rPr>
                <w:sz w:val="28"/>
                <w:szCs w:val="28"/>
                <w:lang w:eastAsia="ru-RU" w:bidi="ru-RU"/>
              </w:rPr>
            </w:pPr>
            <w:r>
              <w:rPr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6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jc w:val="center"/>
              <w:rPr>
                <w:sz w:val="28"/>
                <w:szCs w:val="28"/>
                <w:lang w:eastAsia="ru-RU" w:bidi="ru-RU"/>
              </w:rPr>
            </w:pPr>
            <w:r>
              <w:rPr>
                <w:b/>
                <w:bCs/>
                <w:sz w:val="28"/>
                <w:szCs w:val="28"/>
                <w:lang w:eastAsia="ru-RU" w:bidi="ru-RU"/>
              </w:rPr>
              <w:t>«Архитектура клиент-серверных приложений»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  <w:jc w:val="center"/>
        </w:trPr>
        <w:tc>
          <w:tcPr>
            <w:tcW w:w="6699" w:type="dxa"/>
          </w:tcPr>
          <w:p>
            <w:pPr>
              <w:spacing w:before="5" w:line="360" w:lineRule="auto"/>
              <w:ind w:right="11"/>
              <w:rPr>
                <w:sz w:val="31"/>
                <w:lang w:eastAsia="ru-RU" w:bidi="ru-RU"/>
              </w:rPr>
            </w:pPr>
          </w:p>
          <w:p>
            <w:pPr>
              <w:tabs>
                <w:tab w:val="left" w:pos="5451"/>
              </w:tabs>
              <w:spacing w:line="360" w:lineRule="auto"/>
              <w:ind w:left="200" w:right="11"/>
              <w:rPr>
                <w:rFonts w:hint="default"/>
                <w:sz w:val="24"/>
                <w:szCs w:val="24"/>
                <w:u w:val="single"/>
                <w:lang w:val="en-US" w:eastAsia="ru-RU" w:bidi="ru-RU"/>
              </w:rPr>
            </w:pPr>
            <w:r>
              <w:rPr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>
              <w:rPr>
                <w:b/>
                <w:sz w:val="24"/>
                <w:szCs w:val="24"/>
                <w:lang w:eastAsia="ru-RU" w:bidi="ru-RU"/>
              </w:rPr>
              <w:t>ИКБО-</w:t>
            </w:r>
            <w:r>
              <w:rPr>
                <w:rFonts w:hint="default"/>
                <w:b/>
                <w:sz w:val="24"/>
                <w:szCs w:val="24"/>
                <w:lang w:val="en-US" w:eastAsia="ru-RU" w:bidi="ru-RU"/>
              </w:rPr>
              <w:t>01</w:t>
            </w:r>
            <w:r>
              <w:rPr>
                <w:b/>
                <w:sz w:val="24"/>
                <w:szCs w:val="24"/>
                <w:lang w:eastAsia="ru-RU" w:bidi="ru-RU"/>
              </w:rPr>
              <w:t>-2</w:t>
            </w:r>
            <w:r>
              <w:rPr>
                <w:rFonts w:hint="default"/>
                <w:b/>
                <w:sz w:val="24"/>
                <w:szCs w:val="24"/>
                <w:lang w:val="en-US" w:eastAsia="ru-RU" w:bidi="ru-RU"/>
              </w:rPr>
              <w:t>1</w:t>
            </w:r>
          </w:p>
          <w:p>
            <w:pPr>
              <w:spacing w:before="2" w:line="360" w:lineRule="auto"/>
              <w:ind w:left="3387" w:right="11"/>
              <w:rPr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0" w:type="dxa"/>
          </w:tcPr>
          <w:p>
            <w:pPr>
              <w:spacing w:before="5" w:line="360" w:lineRule="auto"/>
              <w:ind w:right="11"/>
              <w:rPr>
                <w:bCs/>
                <w:sz w:val="31"/>
                <w:lang w:eastAsia="ru-RU" w:bidi="ru-RU"/>
              </w:rPr>
            </w:pPr>
          </w:p>
          <w:p>
            <w:pPr>
              <w:spacing w:line="360" w:lineRule="auto"/>
              <w:ind w:right="11"/>
              <w:jc w:val="right"/>
              <w:rPr>
                <w:bCs/>
                <w:sz w:val="24"/>
                <w:szCs w:val="24"/>
                <w:lang w:eastAsia="ru-RU" w:bidi="ru-RU"/>
              </w:rPr>
            </w:pPr>
            <w:r>
              <w:rPr>
                <w:bCs/>
                <w:sz w:val="24"/>
                <w:szCs w:val="24"/>
                <w:lang w:eastAsia="ru-RU" w:bidi="ru-RU"/>
              </w:rPr>
              <w:t>Маров</w:t>
            </w:r>
            <w:r>
              <w:rPr>
                <w:rFonts w:hint="default"/>
                <w:bCs/>
                <w:sz w:val="24"/>
                <w:szCs w:val="24"/>
                <w:lang w:val="en-US" w:eastAsia="ru-RU" w:bidi="ru-RU"/>
              </w:rPr>
              <w:t xml:space="preserve"> Г</w:t>
            </w:r>
            <w:r>
              <w:rPr>
                <w:bCs/>
                <w:sz w:val="24"/>
                <w:szCs w:val="24"/>
                <w:lang w:eastAsia="ru-RU" w:bidi="ru-RU"/>
              </w:rPr>
              <w:t>.А.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  <w:jc w:val="center"/>
        </w:trPr>
        <w:tc>
          <w:tcPr>
            <w:tcW w:w="6699" w:type="dxa"/>
          </w:tcPr>
          <w:p>
            <w:pPr>
              <w:spacing w:before="87" w:line="360" w:lineRule="auto"/>
              <w:ind w:left="200" w:right="11"/>
              <w:rPr>
                <w:color w:val="444444"/>
                <w:sz w:val="21"/>
                <w:szCs w:val="21"/>
                <w:lang w:eastAsia="ru-RU" w:bidi="ru-RU"/>
              </w:rPr>
            </w:pPr>
            <w:r>
              <w:rPr>
                <w:color w:val="000000"/>
                <w:sz w:val="24"/>
                <w:szCs w:val="24"/>
              </w:rPr>
              <w:t xml:space="preserve">Принял </w:t>
            </w:r>
            <w:r>
              <w:rPr>
                <w:color w:val="000000"/>
                <w:sz w:val="24"/>
                <w:szCs w:val="24"/>
                <w:lang w:val="ru-RU"/>
              </w:rPr>
              <w:t>преподаватель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кафедры ИиППО</w:t>
            </w:r>
          </w:p>
        </w:tc>
        <w:tc>
          <w:tcPr>
            <w:tcW w:w="2950" w:type="dxa"/>
          </w:tcPr>
          <w:p>
            <w:pPr>
              <w:spacing w:before="178" w:line="360" w:lineRule="auto"/>
              <w:ind w:right="11"/>
              <w:jc w:val="right"/>
              <w:rPr>
                <w:bCs/>
                <w:sz w:val="24"/>
                <w:szCs w:val="24"/>
                <w:lang w:eastAsia="ru-RU" w:bidi="ru-RU"/>
              </w:rPr>
            </w:pPr>
            <w:r>
              <w:rPr>
                <w:bCs/>
                <w:sz w:val="24"/>
                <w:szCs w:val="24"/>
                <w:lang w:eastAsia="ru-RU" w:bidi="ru-RU"/>
              </w:rPr>
              <w:t>Волком</w:t>
            </w:r>
            <w:r>
              <w:rPr>
                <w:rFonts w:hint="default"/>
                <w:bCs/>
                <w:sz w:val="24"/>
                <w:szCs w:val="24"/>
                <w:lang w:val="en-US" w:eastAsia="ru-RU" w:bidi="ru-RU"/>
              </w:rPr>
              <w:t xml:space="preserve"> М</w:t>
            </w:r>
            <w:r>
              <w:rPr>
                <w:bCs/>
                <w:sz w:val="24"/>
                <w:szCs w:val="24"/>
                <w:lang w:eastAsia="ru-RU" w:bidi="ru-RU"/>
              </w:rPr>
              <w:t>.Ю</w:t>
            </w:r>
            <w:bookmarkStart w:id="2" w:name="_GoBack"/>
            <w:bookmarkEnd w:id="2"/>
            <w:r>
              <w:rPr>
                <w:bCs/>
                <w:sz w:val="24"/>
                <w:szCs w:val="24"/>
                <w:lang w:eastAsia="ru-RU" w:bidi="ru-RU"/>
              </w:rPr>
              <w:t>.</w:t>
            </w:r>
          </w:p>
        </w:tc>
      </w:tr>
    </w:tbl>
    <w:p>
      <w:pPr>
        <w:spacing w:line="360" w:lineRule="auto"/>
        <w:ind w:right="11"/>
        <w:jc w:val="center"/>
        <w:rPr>
          <w:sz w:val="20"/>
          <w:szCs w:val="20"/>
          <w:lang w:eastAsia="ru-RU" w:bidi="ru-RU"/>
        </w:rPr>
      </w:pPr>
    </w:p>
    <w:p>
      <w:pPr>
        <w:spacing w:line="360" w:lineRule="auto"/>
        <w:ind w:right="11"/>
        <w:jc w:val="center"/>
        <w:rPr>
          <w:sz w:val="20"/>
          <w:szCs w:val="20"/>
          <w:lang w:eastAsia="ru-RU" w:bidi="ru-RU"/>
        </w:rPr>
      </w:pPr>
    </w:p>
    <w:p>
      <w:pPr>
        <w:spacing w:line="360" w:lineRule="auto"/>
        <w:ind w:right="11"/>
        <w:jc w:val="center"/>
        <w:rPr>
          <w:sz w:val="20"/>
          <w:szCs w:val="20"/>
          <w:lang w:eastAsia="ru-RU" w:bidi="ru-RU"/>
        </w:rPr>
      </w:pPr>
    </w:p>
    <w:p>
      <w:pPr>
        <w:spacing w:before="8" w:after="1" w:line="360" w:lineRule="auto"/>
        <w:ind w:right="11"/>
        <w:jc w:val="center"/>
        <w:rPr>
          <w:sz w:val="18"/>
          <w:szCs w:val="18"/>
          <w:lang w:eastAsia="ru-RU" w:bidi="ru-RU"/>
        </w:rPr>
      </w:pPr>
    </w:p>
    <w:tbl>
      <w:tblPr>
        <w:tblStyle w:val="3"/>
        <w:tblW w:w="9396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69"/>
        <w:gridCol w:w="2909"/>
        <w:gridCol w:w="2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3669" w:type="dxa"/>
          </w:tcPr>
          <w:p>
            <w:pPr>
              <w:spacing w:line="360" w:lineRule="auto"/>
              <w:ind w:right="11"/>
              <w:jc w:val="center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>
            <w:pPr>
              <w:tabs>
                <w:tab w:val="left" w:pos="1655"/>
              </w:tabs>
              <w:spacing w:line="360" w:lineRule="auto"/>
              <w:ind w:left="553" w:right="11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«</w:t>
            </w:r>
            <w:r>
              <w:rPr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>
              <w:rPr>
                <w:sz w:val="20"/>
                <w:szCs w:val="20"/>
                <w:lang w:eastAsia="ru-RU" w:bidi="ru-RU"/>
              </w:rPr>
              <w:t>»</w:t>
            </w:r>
            <w:r>
              <w:rPr>
                <w:sz w:val="20"/>
                <w:u w:val="single"/>
                <w:lang w:eastAsia="ru-RU" w:bidi="ru-RU"/>
              </w:rPr>
              <w:tab/>
            </w:r>
            <w:r>
              <w:rPr>
                <w:sz w:val="20"/>
                <w:szCs w:val="20"/>
                <w:lang w:eastAsia="ru-RU" w:bidi="ru-RU"/>
              </w:rPr>
              <w:t>202</w:t>
            </w:r>
            <w:r>
              <w:rPr>
                <w:rFonts w:hint="default"/>
                <w:sz w:val="20"/>
                <w:szCs w:val="20"/>
                <w:lang w:val="en-US" w:eastAsia="ru-RU" w:bidi="ru-RU"/>
              </w:rPr>
              <w:t>3</w:t>
            </w:r>
            <w:r>
              <w:rPr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>
            <w:pPr>
              <w:spacing w:before="106" w:line="360" w:lineRule="auto"/>
              <w:ind w:left="495" w:right="11"/>
              <w:jc w:val="center"/>
              <w:rPr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>
              <w:rPr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3669" w:type="dxa"/>
          </w:tcPr>
          <w:p>
            <w:pPr>
              <w:spacing w:before="6" w:line="360" w:lineRule="auto"/>
              <w:ind w:right="11"/>
              <w:rPr>
                <w:sz w:val="19"/>
                <w:lang w:eastAsia="ru-RU" w:bidi="ru-RU"/>
              </w:rPr>
            </w:pPr>
          </w:p>
          <w:p>
            <w:pPr>
              <w:spacing w:line="360" w:lineRule="auto"/>
              <w:ind w:left="180" w:right="11"/>
              <w:jc w:val="center"/>
              <w:rPr>
                <w:sz w:val="20"/>
                <w:lang w:eastAsia="ru-RU" w:bidi="ru-RU"/>
              </w:rPr>
            </w:pPr>
            <w:r>
              <w:rPr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>
            <w:pPr>
              <w:spacing w:before="6" w:line="360" w:lineRule="auto"/>
              <w:ind w:right="11"/>
              <w:rPr>
                <w:sz w:val="19"/>
                <w:lang w:eastAsia="ru-RU" w:bidi="ru-RU"/>
              </w:rPr>
            </w:pPr>
          </w:p>
          <w:p>
            <w:pPr>
              <w:tabs>
                <w:tab w:val="left" w:pos="1655"/>
              </w:tabs>
              <w:spacing w:line="360" w:lineRule="auto"/>
              <w:ind w:left="553" w:right="11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«</w:t>
            </w:r>
            <w:r>
              <w:rPr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>
              <w:rPr>
                <w:sz w:val="20"/>
                <w:szCs w:val="20"/>
                <w:lang w:eastAsia="ru-RU" w:bidi="ru-RU"/>
              </w:rPr>
              <w:t>»</w:t>
            </w:r>
            <w:r>
              <w:rPr>
                <w:sz w:val="20"/>
                <w:u w:val="single"/>
                <w:lang w:eastAsia="ru-RU" w:bidi="ru-RU"/>
              </w:rPr>
              <w:tab/>
            </w:r>
            <w:r>
              <w:rPr>
                <w:sz w:val="20"/>
                <w:szCs w:val="20"/>
                <w:lang w:eastAsia="ru-RU" w:bidi="ru-RU"/>
              </w:rPr>
              <w:t>202</w:t>
            </w:r>
            <w:r>
              <w:rPr>
                <w:rFonts w:hint="default"/>
                <w:sz w:val="20"/>
                <w:szCs w:val="20"/>
                <w:lang w:val="en-US" w:eastAsia="ru-RU" w:bidi="ru-RU"/>
              </w:rPr>
              <w:t>3</w:t>
            </w:r>
            <w:r>
              <w:rPr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>
            <w:pPr>
              <w:spacing w:before="106" w:line="360" w:lineRule="auto"/>
              <w:ind w:left="495" w:right="11"/>
              <w:jc w:val="center"/>
              <w:rPr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>
              <w:rPr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>
            <w:pPr>
              <w:spacing w:line="360" w:lineRule="auto"/>
              <w:ind w:left="551" w:right="11"/>
              <w:jc w:val="center"/>
              <w:rPr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>
      <w:pPr>
        <w:spacing w:line="360" w:lineRule="auto"/>
        <w:ind w:right="11"/>
        <w:rPr>
          <w:sz w:val="24"/>
          <w:szCs w:val="24"/>
          <w:lang w:eastAsia="ru-RU" w:bidi="ru-RU"/>
        </w:rPr>
      </w:pPr>
    </w:p>
    <w:p>
      <w:pPr>
        <w:spacing w:line="360" w:lineRule="auto"/>
        <w:ind w:right="11"/>
        <w:rPr>
          <w:sz w:val="24"/>
          <w:szCs w:val="24"/>
          <w:lang w:eastAsia="ru-RU" w:bidi="ru-RU"/>
        </w:rPr>
      </w:pPr>
    </w:p>
    <w:p>
      <w:pPr>
        <w:spacing w:line="360" w:lineRule="auto"/>
        <w:ind w:right="11"/>
        <w:rPr>
          <w:sz w:val="24"/>
          <w:szCs w:val="24"/>
          <w:lang w:eastAsia="ru-RU" w:bidi="ru-RU"/>
        </w:rPr>
      </w:pPr>
    </w:p>
    <w:p>
      <w:pPr>
        <w:ind w:right="11"/>
        <w:jc w:val="center"/>
        <w:rPr>
          <w:sz w:val="24"/>
          <w:szCs w:val="24"/>
          <w:lang w:eastAsia="ru-RU" w:bidi="ru-RU"/>
        </w:rPr>
      </w:pPr>
      <w:r>
        <w:rPr>
          <w:sz w:val="24"/>
          <w:szCs w:val="24"/>
          <w:lang w:eastAsia="ru-RU" w:bidi="ru-RU"/>
        </w:rPr>
        <w:t xml:space="preserve">Москва </w:t>
      </w:r>
    </w:p>
    <w:p>
      <w:pPr>
        <w:ind w:right="11"/>
        <w:jc w:val="center"/>
        <w:rPr>
          <w:sz w:val="24"/>
          <w:szCs w:val="24"/>
          <w:lang w:eastAsia="ru-RU" w:bidi="ru-RU"/>
        </w:rPr>
      </w:pPr>
      <w:r>
        <w:rPr>
          <w:sz w:val="24"/>
          <w:szCs w:val="24"/>
          <w:lang w:eastAsia="ru-RU" w:bidi="ru-RU"/>
        </w:rPr>
        <w:t>202</w:t>
      </w:r>
      <w:r>
        <w:rPr>
          <w:rFonts w:hint="default"/>
          <w:sz w:val="24"/>
          <w:szCs w:val="24"/>
          <w:lang w:val="en-US" w:eastAsia="ru-RU" w:bidi="ru-RU"/>
        </w:rPr>
        <w:t>3</w:t>
      </w:r>
    </w:p>
    <w:p>
      <w:pPr>
        <w:widowControl/>
        <w:autoSpaceDE/>
        <w:autoSpaceDN/>
        <w:spacing w:after="160" w:line="259" w:lineRule="auto"/>
        <w:rPr>
          <w:sz w:val="24"/>
          <w:szCs w:val="24"/>
          <w:lang w:eastAsia="ru-RU" w:bidi="ru-RU"/>
        </w:rPr>
      </w:pPr>
      <w:r>
        <w:rPr>
          <w:sz w:val="24"/>
          <w:szCs w:val="24"/>
          <w:lang w:eastAsia="ru-RU" w:bidi="ru-RU"/>
        </w:rPr>
        <w:br w:type="page"/>
      </w:r>
    </w:p>
    <w:p>
      <w:pPr>
        <w:spacing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Теоретическое введение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работа №1. Многопоточные приложения, как основа распределённых клиент-серверных вычислений.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>: Ознакомиться с моделью многопоточного программирования в Java.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отличие от многих других языков программирования, java предлагает встроенную поддержку многопоточного программирования. Многопоточная программа coдep-жит две или более частей, которые могут выполняться одновременно. Каждая часть такой программы называется потоком (thгead), и каждый поток задает отдельный путь выполнения. То есть, многопоточность - это специализированная форма многозадачности.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Существуют два отдельных типа многозадачности: многозадачность, основанная на процессах, и многозадачность, основанная на потоках. Важно понимать разницу между ними. Большинству читателей многозадачность, основанная на процессах, является более знакомой формой.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по сути своей – это выполняющаяся программа. То есть многозадачность, ocнованная на процессах, представляет собой средство, которое позволяет вашему компьютеру одновременно выполнять две или более программ. Так, например, процессная многозадачность позволяет запускать компилятор java в то самое время, когда вы используете текстовый редактор. В многозадачности, основанной на процессах, программа представляет собой наименьший элемент кода, которым может управлять планировщик операционной системы.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среде поточной многозадачности наименьшим элементом управляемого кода явля-ется поток это означает, что одна программа может выполнять две или более задач oд-новременно. Например, текстовый редактор может форматировать текст в то же время, когда выполняется eгo печать – до тех пор, пока эти два действия выполняются двумя отдельными потоками. То есть многозадачность на основе процессов имеет дело с "картиной в целом", а потоковая многозадачность справляется с деталями.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Многозадачные потоки требуют меньше накладных расходов, чем многозадачные процессы. Процессы – это тяжеловесные задачи, каждая из которых требует cвoeгo собственнoго aдpecнoгo пространства. Межпроцессные коммуникации дорогостоящи и oг-раничены. Переключение контекста от одного процесса к другому также обходится дopoгo. С другой стороны, потоки являются облегченными. Они разделяют одно и тоже адресное пространство и совместно используют один и тот же тяжеловесный процесс.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Коммуникации между потоками являются экономными, а переключения контекста меж-ду потоками характеризуется низкой стоимостью. Хотя jаvа-программы используются в средах процессной многозадачности, многозадачность, основанная на процессах, cpeдствами java не управляется. А вот многопоточная многозадачность средствами java управ-ляется.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Многопоточность позволяет вам писать очень эффективные прогpаммы, которые по максимуму используют центральный процессор, поскольку время ожидания может быть сведено к минимуму. Это особенно важно для интерактивных сетевых сред, в которых работает java, так как в них наличие ожидания и простоев - обычное явление. Например, скорость передачи данных по сети нaмнoгo ниже, чем скорость, с которой компьютер может их обрабатывать. Даже ресурсы локальной файловой системы читаются и пишутся намного медленнее, чем темп их обработки в процессоре. И, конечно, ввод пользователя намного медленнее, чем компьютер. В однопоточных средах ваша программа вынуждена ожидать окончания таких задач, прежде чем переходить к следующей, – даже если центральный процессор большую часть времени простаивает. Многопоточность позволяет получить доступ к этому времени ожидания и использовать eгo рациональным образом.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вы прогpаммировали для таких операционных систем, как Windows, это значит, что вы уже знакомы с многопоточным программированием. Однако тот факт, что java управляет потоками, делает многопоточность особенно удобной, поскольку многие детали подконтрольны вам как программисту.</w:t>
      </w:r>
    </w:p>
    <w:p>
      <w:pPr>
        <w:spacing w:line="360" w:lineRule="auto"/>
        <w:ind w:firstLine="709"/>
        <w:jc w:val="both"/>
        <w:rPr>
          <w:b/>
          <w:sz w:val="32"/>
          <w:szCs w:val="32"/>
        </w:rPr>
      </w:pPr>
    </w:p>
    <w:p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1-й поток печатает «Ping» и переходит в состояние ожидания. 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2-й поток выходит из состояния ожидания, печатает «Pоng», уведомляет 1-й поток, возвращается в состояние ожидания. 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1-й поток выходит из состояния ожидания, печатает «P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ng», уведомляет 2-й поток, возвращается в состояние ожидания. 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Шаги 2 и 3 повторяются и печатают «Ping Pong». </w:t>
      </w:r>
    </w:p>
    <w:p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реализована только с использованием Wait Notify, либо ReentrantLock.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Программный код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1 – Класс </w:t>
      </w:r>
      <w:r>
        <w:rPr>
          <w:rFonts w:hint="default"/>
          <w:sz w:val="28"/>
          <w:szCs w:val="28"/>
          <w:lang w:val="en-US"/>
        </w:rPr>
        <w:t>PingPong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public class PingPong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private static final Object lock = new Object();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private static volatile boolean pingTurn = true;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public static void main(String[] args)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Thread pingThread = new Thread(new Ping());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Thread pongThread = new Thread(new Pong());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pingThread.start();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pongThread.start();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static class Ping implements Runnable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@Override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public void run()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while (true)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synchronized (lock)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while (!pingTurn)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try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    lock.wait();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} catch (InterruptedException e)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    Thread.currentThread().interrupt();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    return;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System.out.println("Ping");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pingTurn = false;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lock.notify();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static class Pong implements Runnable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@Override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public void run()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while (true)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synchronized (lock)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while (pingTurn)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try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    lock.wait();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} catch (InterruptedException e)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    Thread.currentThread().interrupt();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    return;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System.out.println("Pong");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pingTurn = true;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lock.notify();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}</w:t>
      </w:r>
    </w:p>
    <w:p>
      <w:pPr>
        <w:spacing w:line="360" w:lineRule="auto"/>
        <w:jc w:val="both"/>
        <w:rPr>
          <w:b/>
          <w:sz w:val="32"/>
          <w:szCs w:val="32"/>
          <w:lang w:val="en-US"/>
        </w:rPr>
      </w:pPr>
    </w:p>
    <w:p>
      <w:pPr>
        <w:spacing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Вывод программы</w:t>
      </w:r>
    </w:p>
    <w:p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тестирования работы программы представлен на рисунке 1. Как можно заметить, «</w:t>
      </w:r>
      <w:r>
        <w:rPr>
          <w:bCs/>
          <w:sz w:val="28"/>
          <w:szCs w:val="28"/>
          <w:lang w:val="en-US"/>
        </w:rPr>
        <w:t>Ping</w:t>
      </w:r>
      <w:r>
        <w:rPr>
          <w:bCs/>
          <w:sz w:val="28"/>
          <w:szCs w:val="28"/>
        </w:rPr>
        <w:t>» и «</w:t>
      </w:r>
      <w:r>
        <w:rPr>
          <w:bCs/>
          <w:sz w:val="28"/>
          <w:szCs w:val="28"/>
          <w:lang w:val="en-US"/>
        </w:rPr>
        <w:t>Pong</w:t>
      </w:r>
      <w:r>
        <w:rPr>
          <w:bCs/>
          <w:sz w:val="28"/>
          <w:szCs w:val="28"/>
        </w:rPr>
        <w:t>» печатаются поочередно, как это и было поставлено условием задачи.</w:t>
      </w:r>
    </w:p>
    <w:p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drawing>
          <wp:inline distT="0" distB="0" distL="114300" distR="114300">
            <wp:extent cx="1695450" cy="297180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bCs/>
          <w:sz w:val="28"/>
          <w:szCs w:val="28"/>
        </w:rPr>
        <w:t>Рисунок 1 – Вывод программы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2"/>
          <w:szCs w:val="36"/>
        </w:rPr>
        <w:t>Вывод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 практической работы было проведено ознакомление с моделью многопоточного программирования в Java.</w:t>
      </w:r>
    </w:p>
    <w:p>
      <w:pPr>
        <w:spacing w:line="360" w:lineRule="auto"/>
        <w:ind w:firstLine="709"/>
        <w:jc w:val="both"/>
      </w:pPr>
    </w:p>
    <w:sectPr>
      <w:pgSz w:w="11910" w:h="16840"/>
      <w:pgMar w:top="1040" w:right="697" w:bottom="280" w:left="1560" w:header="720" w:footer="720" w:gutter="0"/>
      <w:cols w:space="708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991C3C"/>
    <w:multiLevelType w:val="multilevel"/>
    <w:tmpl w:val="37991C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7A"/>
    <w:rsid w:val="00031318"/>
    <w:rsid w:val="00032DB7"/>
    <w:rsid w:val="000347C2"/>
    <w:rsid w:val="0008229A"/>
    <w:rsid w:val="00093AAB"/>
    <w:rsid w:val="000A282A"/>
    <w:rsid w:val="000A69E5"/>
    <w:rsid w:val="000B3B16"/>
    <w:rsid w:val="000C186B"/>
    <w:rsid w:val="000C6C6F"/>
    <w:rsid w:val="000D4DBE"/>
    <w:rsid w:val="000D794A"/>
    <w:rsid w:val="000E16FD"/>
    <w:rsid w:val="000F150A"/>
    <w:rsid w:val="0012287C"/>
    <w:rsid w:val="001269CC"/>
    <w:rsid w:val="00133D22"/>
    <w:rsid w:val="001A5187"/>
    <w:rsid w:val="001B5FDD"/>
    <w:rsid w:val="001C6893"/>
    <w:rsid w:val="002016A9"/>
    <w:rsid w:val="00222A65"/>
    <w:rsid w:val="00250734"/>
    <w:rsid w:val="00274B0F"/>
    <w:rsid w:val="00291FF6"/>
    <w:rsid w:val="0029419E"/>
    <w:rsid w:val="002C79F1"/>
    <w:rsid w:val="00334DED"/>
    <w:rsid w:val="003550DD"/>
    <w:rsid w:val="003621BB"/>
    <w:rsid w:val="00364D13"/>
    <w:rsid w:val="00371A9F"/>
    <w:rsid w:val="003808C5"/>
    <w:rsid w:val="0039032D"/>
    <w:rsid w:val="003B3FE7"/>
    <w:rsid w:val="003C19B2"/>
    <w:rsid w:val="003C2D7E"/>
    <w:rsid w:val="003C42A1"/>
    <w:rsid w:val="003E58CB"/>
    <w:rsid w:val="003E7191"/>
    <w:rsid w:val="003F038A"/>
    <w:rsid w:val="00420093"/>
    <w:rsid w:val="00422B93"/>
    <w:rsid w:val="0043078B"/>
    <w:rsid w:val="00451003"/>
    <w:rsid w:val="00462B99"/>
    <w:rsid w:val="00487A31"/>
    <w:rsid w:val="004A74B9"/>
    <w:rsid w:val="004D78E7"/>
    <w:rsid w:val="004E3E55"/>
    <w:rsid w:val="004F3F46"/>
    <w:rsid w:val="0050420B"/>
    <w:rsid w:val="005062CD"/>
    <w:rsid w:val="00515E82"/>
    <w:rsid w:val="00515EFD"/>
    <w:rsid w:val="00527099"/>
    <w:rsid w:val="0053417C"/>
    <w:rsid w:val="00552DF8"/>
    <w:rsid w:val="00566377"/>
    <w:rsid w:val="005750EB"/>
    <w:rsid w:val="005808B8"/>
    <w:rsid w:val="00592B5D"/>
    <w:rsid w:val="005A3BFC"/>
    <w:rsid w:val="005C7FBC"/>
    <w:rsid w:val="005E556C"/>
    <w:rsid w:val="005E5E7A"/>
    <w:rsid w:val="006102B7"/>
    <w:rsid w:val="00611EAD"/>
    <w:rsid w:val="00642DA3"/>
    <w:rsid w:val="006573A8"/>
    <w:rsid w:val="00682570"/>
    <w:rsid w:val="0069394F"/>
    <w:rsid w:val="00693CC3"/>
    <w:rsid w:val="006B0C38"/>
    <w:rsid w:val="006F4E5C"/>
    <w:rsid w:val="0071535C"/>
    <w:rsid w:val="00722B57"/>
    <w:rsid w:val="00766F9A"/>
    <w:rsid w:val="00782019"/>
    <w:rsid w:val="00791755"/>
    <w:rsid w:val="007A2213"/>
    <w:rsid w:val="007A4C32"/>
    <w:rsid w:val="007A69C7"/>
    <w:rsid w:val="007B6ABF"/>
    <w:rsid w:val="007D1070"/>
    <w:rsid w:val="007F232C"/>
    <w:rsid w:val="007F3C3E"/>
    <w:rsid w:val="00812EB4"/>
    <w:rsid w:val="00824721"/>
    <w:rsid w:val="008372A1"/>
    <w:rsid w:val="00840BF8"/>
    <w:rsid w:val="008459BE"/>
    <w:rsid w:val="008465EB"/>
    <w:rsid w:val="00853342"/>
    <w:rsid w:val="008562B9"/>
    <w:rsid w:val="00877E04"/>
    <w:rsid w:val="008912A2"/>
    <w:rsid w:val="008A309D"/>
    <w:rsid w:val="008A51CB"/>
    <w:rsid w:val="008A788B"/>
    <w:rsid w:val="008D1CA6"/>
    <w:rsid w:val="008D7A50"/>
    <w:rsid w:val="008E7EEF"/>
    <w:rsid w:val="008F6DEE"/>
    <w:rsid w:val="009013BD"/>
    <w:rsid w:val="00905A62"/>
    <w:rsid w:val="0092178E"/>
    <w:rsid w:val="0094254F"/>
    <w:rsid w:val="00943051"/>
    <w:rsid w:val="0097358C"/>
    <w:rsid w:val="00996824"/>
    <w:rsid w:val="009A448F"/>
    <w:rsid w:val="009A48B4"/>
    <w:rsid w:val="009C0C49"/>
    <w:rsid w:val="009C60EE"/>
    <w:rsid w:val="009D0B26"/>
    <w:rsid w:val="009D4732"/>
    <w:rsid w:val="009E3FA8"/>
    <w:rsid w:val="00A07611"/>
    <w:rsid w:val="00A115CD"/>
    <w:rsid w:val="00A12877"/>
    <w:rsid w:val="00A31BB9"/>
    <w:rsid w:val="00A55488"/>
    <w:rsid w:val="00A627C5"/>
    <w:rsid w:val="00A77653"/>
    <w:rsid w:val="00A824D2"/>
    <w:rsid w:val="00A93C07"/>
    <w:rsid w:val="00AA3FA3"/>
    <w:rsid w:val="00AB2571"/>
    <w:rsid w:val="00AB54EA"/>
    <w:rsid w:val="00AB5E75"/>
    <w:rsid w:val="00AC6273"/>
    <w:rsid w:val="00AD31A4"/>
    <w:rsid w:val="00AD5153"/>
    <w:rsid w:val="00AE053D"/>
    <w:rsid w:val="00AF3A94"/>
    <w:rsid w:val="00B00479"/>
    <w:rsid w:val="00B128E0"/>
    <w:rsid w:val="00B16967"/>
    <w:rsid w:val="00B2445C"/>
    <w:rsid w:val="00B300E7"/>
    <w:rsid w:val="00B54154"/>
    <w:rsid w:val="00B55DB8"/>
    <w:rsid w:val="00B617B4"/>
    <w:rsid w:val="00B8028A"/>
    <w:rsid w:val="00B95A04"/>
    <w:rsid w:val="00BA10B0"/>
    <w:rsid w:val="00BA13C2"/>
    <w:rsid w:val="00BA5F4A"/>
    <w:rsid w:val="00BD28EF"/>
    <w:rsid w:val="00BF6856"/>
    <w:rsid w:val="00C15330"/>
    <w:rsid w:val="00C22647"/>
    <w:rsid w:val="00C31414"/>
    <w:rsid w:val="00C65B7A"/>
    <w:rsid w:val="00C67785"/>
    <w:rsid w:val="00C80139"/>
    <w:rsid w:val="00C83444"/>
    <w:rsid w:val="00C854C5"/>
    <w:rsid w:val="00C956F1"/>
    <w:rsid w:val="00CA29BF"/>
    <w:rsid w:val="00CA3D9A"/>
    <w:rsid w:val="00CC5BC7"/>
    <w:rsid w:val="00D02937"/>
    <w:rsid w:val="00D25DD9"/>
    <w:rsid w:val="00D26C4E"/>
    <w:rsid w:val="00D4399D"/>
    <w:rsid w:val="00D709A3"/>
    <w:rsid w:val="00D7109C"/>
    <w:rsid w:val="00D81F46"/>
    <w:rsid w:val="00D827DE"/>
    <w:rsid w:val="00D86DF3"/>
    <w:rsid w:val="00DD0D00"/>
    <w:rsid w:val="00DF08BB"/>
    <w:rsid w:val="00DF263E"/>
    <w:rsid w:val="00DF65B4"/>
    <w:rsid w:val="00E16369"/>
    <w:rsid w:val="00E33AB2"/>
    <w:rsid w:val="00E42E37"/>
    <w:rsid w:val="00E50B3E"/>
    <w:rsid w:val="00E651BE"/>
    <w:rsid w:val="00E675D1"/>
    <w:rsid w:val="00E74EB6"/>
    <w:rsid w:val="00E93A95"/>
    <w:rsid w:val="00EA0B93"/>
    <w:rsid w:val="00EA5B31"/>
    <w:rsid w:val="00ED45BE"/>
    <w:rsid w:val="00EF06B5"/>
    <w:rsid w:val="00EF33D4"/>
    <w:rsid w:val="00EF3E41"/>
    <w:rsid w:val="00F02045"/>
    <w:rsid w:val="00F024A2"/>
    <w:rsid w:val="00F10472"/>
    <w:rsid w:val="00F31791"/>
    <w:rsid w:val="00F33FE2"/>
    <w:rsid w:val="00F655E3"/>
    <w:rsid w:val="00F66F32"/>
    <w:rsid w:val="00F67F9E"/>
    <w:rsid w:val="00F95A19"/>
    <w:rsid w:val="00FA057B"/>
    <w:rsid w:val="00FA740E"/>
    <w:rsid w:val="00FB7174"/>
    <w:rsid w:val="00FB777F"/>
    <w:rsid w:val="00FC25E1"/>
    <w:rsid w:val="00FD10FB"/>
    <w:rsid w:val="00FF72EE"/>
    <w:rsid w:val="23E06651"/>
    <w:rsid w:val="27D6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13"/>
    <w:qFormat/>
    <w:uiPriority w:val="10"/>
    <w:pPr>
      <w:widowControl/>
      <w:autoSpaceDE/>
      <w:autoSpaceDN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table" w:styleId="6">
    <w:name w:val="Table Grid"/>
    <w:basedOn w:val="3"/>
    <w:qFormat/>
    <w:uiPriority w:val="39"/>
    <w:pPr>
      <w:spacing w:after="0" w:line="240" w:lineRule="auto"/>
      <w:ind w:firstLine="567"/>
      <w:jc w:val="both"/>
    </w:pPr>
    <w:rPr>
      <w:rFonts w:cs="Times New Roman"/>
      <w:szCs w:val="28"/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7">
    <w:name w:val="Border box"/>
    <w:basedOn w:val="8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8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9">
    <w:name w:val="Border box Char"/>
    <w:basedOn w:val="2"/>
    <w:link w:val="7"/>
    <w:qFormat/>
    <w:uiPriority w:val="0"/>
    <w:rPr>
      <w:rFonts w:ascii="Times New Roman" w:hAnsi="Times New Roman"/>
      <w:sz w:val="28"/>
    </w:rPr>
  </w:style>
  <w:style w:type="paragraph" w:styleId="10">
    <w:name w:val="List Paragraph"/>
    <w:basedOn w:val="1"/>
    <w:qFormat/>
    <w:uiPriority w:val="34"/>
    <w:pPr>
      <w:suppressAutoHyphens/>
      <w:autoSpaceDE/>
      <w:autoSpaceDN/>
      <w:ind w:left="720"/>
      <w:contextualSpacing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paragraph" w:customStyle="1" w:styleId="11">
    <w:name w:val="docdata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2">
    <w:name w:val="1511"/>
    <w:basedOn w:val="2"/>
    <w:qFormat/>
    <w:uiPriority w:val="0"/>
  </w:style>
  <w:style w:type="character" w:customStyle="1" w:styleId="13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0C6C58-A31D-41CD-8AE9-5A0D557FBB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1122</Words>
  <Characters>6400</Characters>
  <Lines>53</Lines>
  <Paragraphs>15</Paragraphs>
  <TotalTime>6</TotalTime>
  <ScaleCrop>false</ScaleCrop>
  <LinksUpToDate>false</LinksUpToDate>
  <CharactersWithSpaces>7507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2022-09-10T17:54:00Z</dcterms:created>
  <dc:creator>Dmitriy Chukov</dc:creator>
  <cp:lastModifiedBy>maho hikki</cp:lastModifiedBy>
  <dcterms:modified xsi:type="dcterms:W3CDTF">2023-10-01T14:39:01Z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9591E9E031364B8C8B34065D8BB13A19_12</vt:lpwstr>
  </property>
</Properties>
</file>