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2E" w:rsidRPr="0025622E" w:rsidRDefault="0025622E" w:rsidP="0025622E">
      <w:pPr>
        <w:pStyle w:val="Heading1"/>
        <w:rPr>
          <w:b/>
          <w:noProof/>
          <w:color w:val="000000" w:themeColor="text1"/>
          <w:lang w:val="bg-BG"/>
        </w:rPr>
      </w:pPr>
      <w:r w:rsidRPr="0025622E">
        <w:rPr>
          <w:b/>
          <w:noProof/>
          <w:color w:val="000000" w:themeColor="text1"/>
          <w:lang w:val="bg-BG"/>
        </w:rPr>
        <w:t xml:space="preserve">Нормални форми. </w:t>
      </w:r>
    </w:p>
    <w:p w:rsidR="0025622E" w:rsidRPr="0025622E" w:rsidRDefault="0025622E" w:rsidP="0025622E">
      <w:pPr>
        <w:rPr>
          <w:noProof/>
          <w:lang w:val="bg-BG"/>
        </w:rPr>
      </w:pPr>
      <w:bookmarkStart w:id="0" w:name="_GoBack"/>
      <w:bookmarkEnd w:id="0"/>
    </w:p>
    <w:p w:rsidR="0025622E" w:rsidRPr="0025622E" w:rsidRDefault="0025622E" w:rsidP="0025622E">
      <w:pPr>
        <w:pStyle w:val="Heading1"/>
        <w:rPr>
          <w:b/>
          <w:noProof/>
          <w:color w:val="000000" w:themeColor="text1"/>
          <w:lang w:val="bg-BG"/>
        </w:rPr>
      </w:pPr>
      <w:r w:rsidRPr="0025622E">
        <w:rPr>
          <w:b/>
          <w:noProof/>
          <w:color w:val="000000" w:themeColor="text1"/>
          <w:lang w:val="bg-BG"/>
        </w:rPr>
        <w:t xml:space="preserve">Проектиране схемите на релационните бази от данни. Аномалии, ограничения, ключове. </w:t>
      </w:r>
    </w:p>
    <w:p w:rsidR="0025622E" w:rsidRPr="0025622E" w:rsidRDefault="0025622E" w:rsidP="0025622E">
      <w:pPr>
        <w:rPr>
          <w:noProof/>
          <w:lang w:val="bg-BG"/>
        </w:rPr>
      </w:pPr>
    </w:p>
    <w:p w:rsidR="0025622E" w:rsidRPr="0025622E" w:rsidRDefault="0025622E" w:rsidP="0025622E">
      <w:pPr>
        <w:pStyle w:val="Heading1"/>
        <w:rPr>
          <w:b/>
          <w:noProof/>
          <w:color w:val="000000" w:themeColor="text1"/>
          <w:lang w:val="bg-BG"/>
        </w:rPr>
      </w:pPr>
      <w:r w:rsidRPr="0025622E">
        <w:rPr>
          <w:b/>
          <w:noProof/>
          <w:color w:val="000000" w:themeColor="text1"/>
          <w:lang w:val="bg-BG"/>
        </w:rPr>
        <w:t xml:space="preserve">Функционални зависимости, аксиоми на Армстронг. </w:t>
      </w:r>
    </w:p>
    <w:p w:rsidR="0025622E" w:rsidRPr="0025622E" w:rsidRDefault="0025622E" w:rsidP="0025622E">
      <w:pPr>
        <w:rPr>
          <w:noProof/>
          <w:lang w:val="bg-BG"/>
        </w:rPr>
      </w:pPr>
    </w:p>
    <w:p w:rsidR="0025622E" w:rsidRPr="0025622E" w:rsidRDefault="0025622E" w:rsidP="0025622E">
      <w:pPr>
        <w:pStyle w:val="Heading1"/>
        <w:rPr>
          <w:b/>
          <w:noProof/>
          <w:color w:val="000000" w:themeColor="text1"/>
          <w:lang w:val="bg-BG"/>
        </w:rPr>
      </w:pPr>
      <w:r w:rsidRPr="0025622E">
        <w:rPr>
          <w:b/>
          <w:noProof/>
          <w:color w:val="000000" w:themeColor="text1"/>
          <w:lang w:val="bg-BG"/>
        </w:rPr>
        <w:t xml:space="preserve">Първа, втора, трета нормална форма, нормална форма на Бойс-Код. </w:t>
      </w:r>
    </w:p>
    <w:p w:rsidR="0025622E" w:rsidRPr="0025622E" w:rsidRDefault="0025622E" w:rsidP="0025622E">
      <w:pPr>
        <w:rPr>
          <w:noProof/>
          <w:lang w:val="bg-BG"/>
        </w:rPr>
      </w:pPr>
    </w:p>
    <w:p w:rsidR="00220AB8" w:rsidRPr="0025622E" w:rsidRDefault="0025622E" w:rsidP="0025622E">
      <w:pPr>
        <w:pStyle w:val="Heading1"/>
        <w:rPr>
          <w:b/>
          <w:noProof/>
          <w:color w:val="000000" w:themeColor="text1"/>
          <w:lang w:val="bg-BG"/>
        </w:rPr>
      </w:pPr>
      <w:r w:rsidRPr="0025622E">
        <w:rPr>
          <w:b/>
          <w:noProof/>
          <w:color w:val="000000" w:themeColor="text1"/>
          <w:lang w:val="bg-BG"/>
        </w:rPr>
        <w:t>Многозначни зависимости; аксиоми на функционалните и многозначните зависимости; съединение без загуба; четвърта нормална форма.</w:t>
      </w:r>
    </w:p>
    <w:sectPr w:rsidR="00220AB8" w:rsidRPr="0025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5622E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D0E86"/>
    <w:rsid w:val="004D20AE"/>
    <w:rsid w:val="004D4072"/>
    <w:rsid w:val="004E3561"/>
    <w:rsid w:val="004E6EA5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D9FE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662E3-BE3E-4E7B-98A7-105AACB0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264</cp:revision>
  <dcterms:created xsi:type="dcterms:W3CDTF">2024-03-05T15:10:00Z</dcterms:created>
  <dcterms:modified xsi:type="dcterms:W3CDTF">2024-03-16T17:09:00Z</dcterms:modified>
</cp:coreProperties>
</file>