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C4" w:rsidRDefault="005927C4" w:rsidP="005927C4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t xml:space="preserve">1. Принципи на структурното програмиране. </w:t>
      </w:r>
    </w:p>
    <w:p w:rsidR="005927C4" w:rsidRDefault="008F413D" w:rsidP="005927C4">
      <w:pPr>
        <w:rPr>
          <w:lang w:val="bg-BG"/>
        </w:rPr>
      </w:pPr>
      <w:r>
        <w:rPr>
          <w:lang w:val="bg-BG"/>
        </w:rPr>
        <w:t>Основните принципи са 2 – принцип за модулност и принцип за абстракция на данните</w:t>
      </w:r>
    </w:p>
    <w:p w:rsidR="008F413D" w:rsidRDefault="008F413D" w:rsidP="005927C4">
      <w:pPr>
        <w:rPr>
          <w:lang w:val="bg-BG"/>
        </w:rPr>
      </w:pPr>
      <w:r>
        <w:rPr>
          <w:lang w:val="bg-BG"/>
        </w:rPr>
        <w:t xml:space="preserve">  - принцип за модулност – програмата се разделя на подходящи части с висока кохезия, всяка от които се реализира чрез определени средства</w:t>
      </w:r>
    </w:p>
    <w:p w:rsidR="008F413D" w:rsidRPr="008F413D" w:rsidRDefault="008F413D" w:rsidP="005927C4">
      <w:pPr>
        <w:rPr>
          <w:lang w:val="bg-BG"/>
        </w:rPr>
      </w:pPr>
      <w:r>
        <w:rPr>
          <w:lang w:val="bg-BG"/>
        </w:rPr>
        <w:t xml:space="preserve">  - принцип за абстракция на данните – методите за използване на данните се отделят от методите за тяхното конкретно представяне. Така програмата работи с неуточнено представяне на данните.</w:t>
      </w:r>
    </w:p>
    <w:p w:rsidR="003E2CDA" w:rsidRPr="003E2CDA" w:rsidRDefault="005927C4" w:rsidP="003E2CDA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t xml:space="preserve">2. Управление на изчислителния процес. Основни управляващи конструкции – условни оператори, оператори за цикъл. </w:t>
      </w:r>
    </w:p>
    <w:p w:rsidR="003E2CDA" w:rsidRPr="003E2CDA" w:rsidRDefault="003E2CDA" w:rsidP="005927C4">
      <w:pPr>
        <w:rPr>
          <w:b/>
          <w:lang w:val="bg-BG"/>
        </w:rPr>
      </w:pPr>
      <w:r w:rsidRPr="003E2CDA">
        <w:rPr>
          <w:b/>
          <w:lang w:val="bg-BG"/>
        </w:rPr>
        <w:t>2.1 Управление на изчислителния процес</w:t>
      </w:r>
    </w:p>
    <w:p w:rsidR="005927C4" w:rsidRDefault="003E2CDA" w:rsidP="005927C4">
      <w:pPr>
        <w:rPr>
          <w:lang w:val="bg-BG"/>
        </w:rPr>
      </w:pPr>
      <w:r>
        <w:rPr>
          <w:lang w:val="bg-BG"/>
        </w:rPr>
        <w:t xml:space="preserve">Специално в С++ изпълнението на срр програма започва от </w:t>
      </w:r>
      <w:r>
        <w:t>main</w:t>
      </w:r>
      <w:r w:rsidRPr="003E2CDA">
        <w:rPr>
          <w:lang w:val="bg-BG"/>
        </w:rPr>
        <w:t xml:space="preserve"> </w:t>
      </w:r>
      <w:r>
        <w:rPr>
          <w:lang w:val="bg-BG"/>
        </w:rPr>
        <w:t xml:space="preserve">функцията. От своя страна тя може да извиква други и нормалното изпълнение на програмата завършва с изпълнението на </w:t>
      </w:r>
      <w:r>
        <w:t>main</w:t>
      </w:r>
      <w:r>
        <w:rPr>
          <w:lang w:val="bg-BG"/>
        </w:rPr>
        <w:t>.</w:t>
      </w:r>
      <w:r w:rsidR="005B137A">
        <w:rPr>
          <w:lang w:val="bg-BG"/>
        </w:rPr>
        <w:t xml:space="preserve"> Най-общото разпределение на оперативната памет</w:t>
      </w:r>
      <w:r>
        <w:rPr>
          <w:lang w:val="bg-BG"/>
        </w:rPr>
        <w:t xml:space="preserve"> за изпълнение на програма на С++ (зависи от ОС):</w:t>
      </w:r>
    </w:p>
    <w:p w:rsidR="003E2CDA" w:rsidRDefault="003E2CDA" w:rsidP="005927C4">
      <w:pPr>
        <w:rPr>
          <w:lang w:val="bg-BG"/>
        </w:rPr>
      </w:pPr>
      <w:r>
        <w:rPr>
          <w:lang w:val="bg-BG"/>
        </w:rPr>
        <w:t xml:space="preserve">  - програмен код – записан изпълним код на програма</w:t>
      </w:r>
    </w:p>
    <w:p w:rsidR="003E2CDA" w:rsidRDefault="003E2CDA" w:rsidP="005927C4">
      <w:pPr>
        <w:rPr>
          <w:lang w:val="bg-BG"/>
        </w:rPr>
      </w:pPr>
      <w:r>
        <w:rPr>
          <w:lang w:val="bg-BG"/>
        </w:rPr>
        <w:t xml:space="preserve">  - област на статичните данни – записани глобални обекти</w:t>
      </w:r>
    </w:p>
    <w:p w:rsidR="003E2CDA" w:rsidRPr="008650F8" w:rsidRDefault="003E2CDA" w:rsidP="005927C4">
      <w:pPr>
        <w:rPr>
          <w:lang w:val="bg-BG"/>
        </w:rPr>
      </w:pPr>
      <w:r>
        <w:rPr>
          <w:lang w:val="bg-BG"/>
        </w:rPr>
        <w:t xml:space="preserve">  - о</w:t>
      </w:r>
      <w:r w:rsidR="0076631A">
        <w:rPr>
          <w:lang w:val="bg-BG"/>
        </w:rPr>
        <w:t>бласт на динамичните данни – динамични структури от данни които могат да се освобождават и заделят по време на изпълнение на програмата</w:t>
      </w:r>
    </w:p>
    <w:p w:rsidR="003E2CDA" w:rsidRDefault="003E2CDA" w:rsidP="005927C4">
      <w:pPr>
        <w:rPr>
          <w:lang w:val="bg-BG"/>
        </w:rPr>
      </w:pPr>
      <w:r>
        <w:rPr>
          <w:lang w:val="bg-BG"/>
        </w:rPr>
        <w:t xml:space="preserve">  - програмен стек – съхранява блокове от памет/стекови рамки</w:t>
      </w:r>
    </w:p>
    <w:p w:rsidR="003E2CDA" w:rsidRDefault="003E2CDA" w:rsidP="005927C4">
      <w:pPr>
        <w:rPr>
          <w:noProof/>
        </w:rPr>
      </w:pPr>
      <w:r>
        <w:rPr>
          <w:noProof/>
        </w:rPr>
        <w:t>int main(int argc, char* argv[]) {}</w:t>
      </w:r>
    </w:p>
    <w:p w:rsidR="003E2CDA" w:rsidRDefault="003E2CDA" w:rsidP="005927C4">
      <w:pPr>
        <w:rPr>
          <w:b/>
          <w:lang w:val="bg-BG"/>
        </w:rPr>
      </w:pPr>
      <w:r>
        <w:rPr>
          <w:lang w:val="bg-BG"/>
        </w:rPr>
        <w:t xml:space="preserve"> </w:t>
      </w:r>
      <w:r>
        <w:rPr>
          <w:b/>
          <w:lang w:val="bg-BG"/>
        </w:rPr>
        <w:t>2.2</w:t>
      </w:r>
      <w:r w:rsidRPr="003E2CDA">
        <w:rPr>
          <w:b/>
          <w:lang w:val="bg-BG"/>
        </w:rPr>
        <w:t xml:space="preserve"> </w:t>
      </w:r>
      <w:r>
        <w:rPr>
          <w:b/>
          <w:lang w:val="bg-BG"/>
        </w:rPr>
        <w:t>Основни управляващи конструкции</w:t>
      </w:r>
    </w:p>
    <w:p w:rsidR="003E2CDA" w:rsidRDefault="003E2CDA" w:rsidP="005927C4">
      <w:pPr>
        <w:rPr>
          <w:lang w:val="bg-BG"/>
        </w:rPr>
      </w:pPr>
      <w:r>
        <w:rPr>
          <w:lang w:val="bg-BG"/>
        </w:rPr>
        <w:t>Основните оператори в С++ са:</w:t>
      </w:r>
      <w:r>
        <w:rPr>
          <w:lang w:val="bg-BG"/>
        </w:rPr>
        <w:br/>
        <w:t xml:space="preserve">  - оператор за присвояване</w:t>
      </w:r>
    </w:p>
    <w:p w:rsidR="003E2CDA" w:rsidRPr="0076631A" w:rsidRDefault="003E2CDA" w:rsidP="005927C4">
      <w:pPr>
        <w:rPr>
          <w:lang w:val="bg-BG"/>
        </w:rPr>
      </w:pPr>
      <w:r>
        <w:rPr>
          <w:lang w:val="bg-BG"/>
        </w:rPr>
        <w:t xml:space="preserve">  - оператор за условен преход </w:t>
      </w:r>
      <w:r w:rsidRPr="0076631A">
        <w:rPr>
          <w:lang w:val="bg-BG"/>
        </w:rPr>
        <w:t xml:space="preserve">- </w:t>
      </w:r>
      <w:r>
        <w:t>if</w:t>
      </w:r>
      <w:r w:rsidRPr="0076631A">
        <w:rPr>
          <w:lang w:val="bg-BG"/>
        </w:rPr>
        <w:t xml:space="preserve">, </w:t>
      </w:r>
      <w:r>
        <w:t>if</w:t>
      </w:r>
      <w:r w:rsidRPr="0076631A">
        <w:rPr>
          <w:lang w:val="bg-BG"/>
        </w:rPr>
        <w:t xml:space="preserve"> </w:t>
      </w:r>
      <w:r>
        <w:t>else</w:t>
      </w:r>
      <w:r w:rsidRPr="0076631A">
        <w:rPr>
          <w:lang w:val="bg-BG"/>
        </w:rPr>
        <w:t xml:space="preserve">, </w:t>
      </w:r>
      <w:r>
        <w:t>switch</w:t>
      </w:r>
      <w:r w:rsidR="0076631A">
        <w:rPr>
          <w:lang w:val="bg-BG"/>
        </w:rPr>
        <w:t xml:space="preserve"> (оператор за </w:t>
      </w:r>
    </w:p>
    <w:p w:rsidR="003E2CDA" w:rsidRPr="005B137A" w:rsidRDefault="003E2CDA" w:rsidP="005927C4">
      <w:pPr>
        <w:rPr>
          <w:lang w:val="bg-BG"/>
        </w:rPr>
      </w:pPr>
      <w:r>
        <w:rPr>
          <w:lang w:val="bg-BG"/>
        </w:rPr>
        <w:t xml:space="preserve">  - оператор за безусловен преход – </w:t>
      </w:r>
      <w:proofErr w:type="spellStart"/>
      <w:r>
        <w:t>goto</w:t>
      </w:r>
      <w:proofErr w:type="spellEnd"/>
    </w:p>
    <w:p w:rsidR="003E2CDA" w:rsidRPr="008D4485" w:rsidRDefault="003E2CDA" w:rsidP="005927C4">
      <w:pPr>
        <w:rPr>
          <w:lang w:val="bg-BG"/>
        </w:rPr>
      </w:pPr>
      <w:r>
        <w:rPr>
          <w:lang w:val="bg-BG"/>
        </w:rPr>
        <w:t xml:space="preserve">  - операторите за цикли – </w:t>
      </w:r>
      <w:r>
        <w:t>for</w:t>
      </w:r>
      <w:r w:rsidRPr="005B137A">
        <w:rPr>
          <w:lang w:val="bg-BG"/>
        </w:rPr>
        <w:t xml:space="preserve">, </w:t>
      </w:r>
      <w:r>
        <w:t>while</w:t>
      </w:r>
      <w:r w:rsidRPr="005B137A">
        <w:rPr>
          <w:lang w:val="bg-BG"/>
        </w:rPr>
        <w:t xml:space="preserve">, </w:t>
      </w:r>
      <w:r>
        <w:t>do</w:t>
      </w:r>
      <w:r w:rsidRPr="005B137A">
        <w:rPr>
          <w:lang w:val="bg-BG"/>
        </w:rPr>
        <w:t>-</w:t>
      </w:r>
      <w:r>
        <w:t>while</w:t>
      </w:r>
    </w:p>
    <w:p w:rsidR="003E2CDA" w:rsidRPr="005B137A" w:rsidRDefault="003E2CDA" w:rsidP="005927C4">
      <w:pPr>
        <w:rPr>
          <w:lang w:val="bg-BG"/>
        </w:rPr>
      </w:pPr>
      <w:r w:rsidRPr="005B137A">
        <w:rPr>
          <w:lang w:val="bg-BG"/>
        </w:rPr>
        <w:t xml:space="preserve">  - </w:t>
      </w:r>
      <w:r>
        <w:rPr>
          <w:lang w:val="bg-BG"/>
        </w:rPr>
        <w:t xml:space="preserve">оператор </w:t>
      </w:r>
      <w:r>
        <w:t>break</w:t>
      </w:r>
      <w:r w:rsidRPr="005B137A">
        <w:rPr>
          <w:lang w:val="bg-BG"/>
        </w:rPr>
        <w:t xml:space="preserve"> – </w:t>
      </w:r>
      <w:r>
        <w:rPr>
          <w:lang w:val="bg-BG"/>
        </w:rPr>
        <w:t xml:space="preserve">излизане от цикъл или </w:t>
      </w:r>
      <w:r>
        <w:t>switch</w:t>
      </w:r>
    </w:p>
    <w:p w:rsidR="003E2CDA" w:rsidRPr="0022226C" w:rsidRDefault="003E2CDA" w:rsidP="005927C4">
      <w:pPr>
        <w:rPr>
          <w:lang w:val="bg-BG"/>
        </w:rPr>
      </w:pPr>
      <w:r>
        <w:rPr>
          <w:lang w:val="bg-BG"/>
        </w:rPr>
        <w:t xml:space="preserve">  - оператор </w:t>
      </w:r>
      <w:r>
        <w:t>continue</w:t>
      </w:r>
      <w:r w:rsidRPr="005B137A">
        <w:rPr>
          <w:lang w:val="bg-BG"/>
        </w:rPr>
        <w:t xml:space="preserve"> – </w:t>
      </w:r>
      <w:r>
        <w:rPr>
          <w:lang w:val="bg-BG"/>
        </w:rPr>
        <w:t xml:space="preserve">безусловно прескача към следващата </w:t>
      </w:r>
      <w:r w:rsidR="0022226C">
        <w:rPr>
          <w:lang w:val="bg-BG"/>
        </w:rPr>
        <w:t>итерация на цикъл</w:t>
      </w:r>
    </w:p>
    <w:p w:rsidR="005927C4" w:rsidRDefault="005927C4" w:rsidP="005927C4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lastRenderedPageBreak/>
        <w:t xml:space="preserve">3. Променливи – видове: локални променливи, глобални променливи; инициализация на променлива; оператор за присвояване. </w:t>
      </w:r>
    </w:p>
    <w:p w:rsidR="00910CC0" w:rsidRDefault="00910CC0" w:rsidP="005927C4">
      <w:pPr>
        <w:rPr>
          <w:lang w:val="bg-BG"/>
        </w:rPr>
      </w:pPr>
      <w:r>
        <w:rPr>
          <w:lang w:val="bg-BG"/>
        </w:rPr>
        <w:t xml:space="preserve">Променливата е място за съхранение на данни, което може да съдържа различни стойности от някакъв определен тип. Идентифицира се със зададено от потребителя име. Типът може да е вграден в езика или АД (абстракция на данни – </w:t>
      </w:r>
      <w:r>
        <w:t>class</w:t>
      </w:r>
      <w:r w:rsidRPr="00910CC0">
        <w:rPr>
          <w:lang w:val="bg-BG"/>
        </w:rPr>
        <w:t xml:space="preserve">, </w:t>
      </w:r>
      <w:proofErr w:type="spellStart"/>
      <w:r>
        <w:t>struct</w:t>
      </w:r>
      <w:proofErr w:type="spellEnd"/>
      <w:r w:rsidRPr="00910CC0">
        <w:rPr>
          <w:lang w:val="bg-BG"/>
        </w:rPr>
        <w:t xml:space="preserve">) </w:t>
      </w:r>
      <w:r w:rsidR="008D4485">
        <w:rPr>
          <w:lang w:val="bg-BG"/>
        </w:rPr>
        <w:t>зададен</w:t>
      </w:r>
      <w:r>
        <w:rPr>
          <w:lang w:val="bg-BG"/>
        </w:rPr>
        <w:t xml:space="preserve"> от програмиста. В С++ има вградени скаларни: </w:t>
      </w:r>
      <w:r>
        <w:t>bool</w:t>
      </w:r>
      <w:r w:rsidRPr="00910CC0">
        <w:rPr>
          <w:lang w:val="bg-BG"/>
        </w:rPr>
        <w:t xml:space="preserve">, </w:t>
      </w:r>
      <w:proofErr w:type="spellStart"/>
      <w:r>
        <w:t>int</w:t>
      </w:r>
      <w:proofErr w:type="spellEnd"/>
      <w:r w:rsidRPr="00910CC0">
        <w:rPr>
          <w:lang w:val="bg-BG"/>
        </w:rPr>
        <w:t xml:space="preserve">, </w:t>
      </w:r>
      <w:r>
        <w:t>double</w:t>
      </w:r>
      <w:r>
        <w:rPr>
          <w:lang w:val="bg-BG"/>
        </w:rPr>
        <w:t xml:space="preserve">(реални), </w:t>
      </w:r>
      <w:r>
        <w:t>char</w:t>
      </w:r>
      <w:r w:rsidRPr="00910CC0">
        <w:rPr>
          <w:lang w:val="bg-BG"/>
        </w:rPr>
        <w:t>(</w:t>
      </w:r>
      <w:r>
        <w:rPr>
          <w:lang w:val="bg-BG"/>
        </w:rPr>
        <w:t xml:space="preserve">символни), </w:t>
      </w:r>
      <w:proofErr w:type="spellStart"/>
      <w:r>
        <w:t>enum</w:t>
      </w:r>
      <w:proofErr w:type="spellEnd"/>
      <w:r w:rsidRPr="00910CC0">
        <w:rPr>
          <w:lang w:val="bg-BG"/>
        </w:rPr>
        <w:t>(</w:t>
      </w:r>
      <w:r>
        <w:rPr>
          <w:lang w:val="bg-BG"/>
        </w:rPr>
        <w:t xml:space="preserve">изброим), *(указател), </w:t>
      </w:r>
      <w:r w:rsidRPr="00910CC0">
        <w:rPr>
          <w:lang w:val="bg-BG"/>
        </w:rPr>
        <w:t>&amp;(</w:t>
      </w:r>
      <w:r>
        <w:rPr>
          <w:lang w:val="bg-BG"/>
        </w:rPr>
        <w:t>псевдоним),</w:t>
      </w:r>
      <w:r w:rsidRPr="00910CC0">
        <w:rPr>
          <w:lang w:val="bg-BG"/>
        </w:rPr>
        <w:t xml:space="preserve"> </w:t>
      </w:r>
      <w:r>
        <w:rPr>
          <w:lang w:val="bg-BG"/>
        </w:rPr>
        <w:t xml:space="preserve">а съставните са </w:t>
      </w:r>
      <w:r>
        <w:t>array</w:t>
      </w:r>
      <w:r>
        <w:rPr>
          <w:lang w:val="bg-BG"/>
        </w:rPr>
        <w:t xml:space="preserve">(масив), vector(вектор), запис?. Нека имаме </w:t>
      </w:r>
      <w:r>
        <w:t>T</w:t>
      </w:r>
      <w:r w:rsidRPr="00910CC0">
        <w:rPr>
          <w:lang w:val="bg-BG"/>
        </w:rPr>
        <w:t>-</w:t>
      </w:r>
      <w:r>
        <w:rPr>
          <w:lang w:val="bg-BG"/>
        </w:rPr>
        <w:t xml:space="preserve">тип, с Т* дефинираме указател към Т, а с Т&amp; дефинираме псевдоним на Т. </w:t>
      </w:r>
      <w:proofErr w:type="gramStart"/>
      <w:r>
        <w:t>Dom</w:t>
      </w:r>
      <w:r w:rsidRPr="00910CC0">
        <w:rPr>
          <w:lang w:val="bg-BG"/>
        </w:rPr>
        <w:t>(</w:t>
      </w:r>
      <w:proofErr w:type="gramEnd"/>
      <w:r>
        <w:t>T</w:t>
      </w:r>
      <w:r w:rsidRPr="00910CC0">
        <w:rPr>
          <w:lang w:val="bg-BG"/>
        </w:rPr>
        <w:t xml:space="preserve">*) </w:t>
      </w:r>
      <w:r>
        <w:rPr>
          <w:lang w:val="bg-BG"/>
        </w:rPr>
        <w:t xml:space="preserve">= адреси на променливи с тип Т заедно с </w:t>
      </w:r>
      <w:proofErr w:type="spellStart"/>
      <w:r>
        <w:t>nullptr</w:t>
      </w:r>
      <w:proofErr w:type="spellEnd"/>
      <w:r>
        <w:rPr>
          <w:lang w:val="bg-BG"/>
        </w:rPr>
        <w:t xml:space="preserve">, а </w:t>
      </w:r>
      <w:r>
        <w:t>Dom</w:t>
      </w:r>
      <w:r w:rsidRPr="00910CC0">
        <w:rPr>
          <w:lang w:val="bg-BG"/>
        </w:rPr>
        <w:t>(</w:t>
      </w:r>
      <w:r>
        <w:t>T</w:t>
      </w:r>
      <w:r w:rsidRPr="00910CC0">
        <w:rPr>
          <w:lang w:val="bg-BG"/>
        </w:rPr>
        <w:t xml:space="preserve">&amp;) = </w:t>
      </w:r>
      <w:r>
        <w:rPr>
          <w:lang w:val="bg-BG"/>
        </w:rPr>
        <w:t xml:space="preserve">всички вече дефинирани променливи от тип Т. Дефиниция с инициализация на Т&amp; е задължително и не се сменя. Ако имаме Т </w:t>
      </w:r>
      <w:r>
        <w:t>a</w:t>
      </w:r>
      <w:r w:rsidRPr="00910CC0">
        <w:rPr>
          <w:lang w:val="bg-BG"/>
        </w:rPr>
        <w:t>;</w:t>
      </w:r>
      <w:r>
        <w:rPr>
          <w:lang w:val="bg-BG"/>
        </w:rPr>
        <w:t xml:space="preserve"> с </w:t>
      </w:r>
      <w:r w:rsidRPr="00910CC0">
        <w:rPr>
          <w:lang w:val="bg-BG"/>
        </w:rPr>
        <w:t>&amp;</w:t>
      </w:r>
      <w:r>
        <w:t>a</w:t>
      </w:r>
      <w:r>
        <w:rPr>
          <w:lang w:val="bg-BG"/>
        </w:rPr>
        <w:t xml:space="preserve"> извличаме адреса на променливата а. Ако имаме Т*а, то с *а извличаме съдържанието на клетката, към която сочи указателя а. </w:t>
      </w:r>
    </w:p>
    <w:p w:rsidR="005927C4" w:rsidRDefault="00910CC0" w:rsidP="005927C4">
      <w:pPr>
        <w:rPr>
          <w:lang w:val="bg-BG"/>
        </w:rPr>
      </w:pPr>
      <w:r>
        <w:rPr>
          <w:lang w:val="bg-BG"/>
        </w:rPr>
        <w:t>Адресна аритметика с указатели:</w:t>
      </w:r>
    </w:p>
    <w:p w:rsidR="00FF5317" w:rsidRDefault="00910CC0" w:rsidP="005927C4">
      <w:pPr>
        <w:rPr>
          <w:lang w:val="bg-BG"/>
        </w:rPr>
      </w:pPr>
      <w:r>
        <w:t>p</w:t>
      </w:r>
      <w:r w:rsidRPr="00910CC0">
        <w:rPr>
          <w:lang w:val="bg-BG"/>
        </w:rPr>
        <w:t>+</w:t>
      </w:r>
      <w:proofErr w:type="spellStart"/>
      <w:r>
        <w:t>i</w:t>
      </w:r>
      <w:proofErr w:type="spellEnd"/>
      <w:r w:rsidRPr="00910CC0">
        <w:rPr>
          <w:lang w:val="bg-BG"/>
        </w:rPr>
        <w:t xml:space="preserve"> = </w:t>
      </w:r>
      <w:r>
        <w:t>p</w:t>
      </w:r>
      <w:r w:rsidRPr="00910CC0">
        <w:rPr>
          <w:lang w:val="bg-BG"/>
        </w:rPr>
        <w:t>+</w:t>
      </w:r>
      <w:proofErr w:type="spellStart"/>
      <w:r>
        <w:t>i</w:t>
      </w:r>
      <w:proofErr w:type="spellEnd"/>
      <w:r w:rsidRPr="00910CC0">
        <w:rPr>
          <w:lang w:val="bg-BG"/>
        </w:rPr>
        <w:t>*</w:t>
      </w:r>
      <w:proofErr w:type="spellStart"/>
      <w:r>
        <w:t>sizeof</w:t>
      </w:r>
      <w:proofErr w:type="spellEnd"/>
      <w:r w:rsidRPr="00910CC0">
        <w:rPr>
          <w:lang w:val="bg-BG"/>
        </w:rPr>
        <w:t>(</w:t>
      </w:r>
      <w:r>
        <w:t>T</w:t>
      </w:r>
      <w:r w:rsidRPr="00910CC0">
        <w:rPr>
          <w:lang w:val="bg-BG"/>
        </w:rPr>
        <w:t xml:space="preserve">) </w:t>
      </w:r>
      <w:r>
        <w:rPr>
          <w:lang w:val="bg-BG"/>
        </w:rPr>
        <w:t xml:space="preserve">за </w:t>
      </w:r>
      <w:r>
        <w:t>T</w:t>
      </w:r>
      <w:r>
        <w:rPr>
          <w:lang w:val="bg-BG"/>
        </w:rPr>
        <w:t>*</w:t>
      </w:r>
      <w:r w:rsidRPr="00910CC0">
        <w:rPr>
          <w:lang w:val="bg-BG"/>
        </w:rPr>
        <w:t xml:space="preserve"> </w:t>
      </w:r>
      <w:r>
        <w:t>p</w:t>
      </w:r>
      <w:r w:rsidRPr="00910CC0">
        <w:rPr>
          <w:lang w:val="bg-BG"/>
        </w:rPr>
        <w:t xml:space="preserve">; </w:t>
      </w:r>
      <w:r>
        <w:rPr>
          <w:lang w:val="bg-BG"/>
        </w:rPr>
        <w:t xml:space="preserve">където </w:t>
      </w:r>
      <w:proofErr w:type="spellStart"/>
      <w:r>
        <w:t>sizeof</w:t>
      </w:r>
      <w:proofErr w:type="spellEnd"/>
      <w:r w:rsidRPr="00910CC0">
        <w:rPr>
          <w:lang w:val="bg-BG"/>
        </w:rPr>
        <w:t xml:space="preserve"> </w:t>
      </w:r>
      <w:r>
        <w:rPr>
          <w:lang w:val="bg-BG"/>
        </w:rPr>
        <w:t>е оператор връщащ брой байтове отделен за типа Т. Също +,-,++,--,==,!=,&lt;,&gt;,&lt;</w:t>
      </w:r>
      <w:r w:rsidRPr="00910CC0">
        <w:rPr>
          <w:lang w:val="bg-BG"/>
        </w:rPr>
        <w:t>=,&gt;=</w:t>
      </w:r>
      <w:r>
        <w:rPr>
          <w:lang w:val="bg-BG"/>
        </w:rPr>
        <w:t xml:space="preserve"> стават за адресна аритметика</w:t>
      </w:r>
      <w:r w:rsidR="00FF5317">
        <w:rPr>
          <w:lang w:val="bg-BG"/>
        </w:rPr>
        <w:t xml:space="preserve">. </w:t>
      </w:r>
    </w:p>
    <w:p w:rsidR="00FF5317" w:rsidRDefault="00FF5317" w:rsidP="005927C4">
      <w:r>
        <w:rPr>
          <w:lang w:val="bg-BG"/>
        </w:rPr>
        <w:t>Т*</w:t>
      </w:r>
      <w:r>
        <w:t xml:space="preserve"> </w:t>
      </w:r>
      <w:proofErr w:type="spellStart"/>
      <w:r>
        <w:t>const</w:t>
      </w:r>
      <w:proofErr w:type="spellEnd"/>
      <w:r>
        <w:t xml:space="preserve"> a</w:t>
      </w:r>
      <w:r>
        <w:rPr>
          <w:lang w:val="bg-BG"/>
        </w:rPr>
        <w:t xml:space="preserve">; </w:t>
      </w:r>
      <w:r>
        <w:t>//</w:t>
      </w:r>
      <w:r>
        <w:rPr>
          <w:lang w:val="bg-BG"/>
        </w:rPr>
        <w:t>константен указател (</w:t>
      </w:r>
      <w:r>
        <w:t>change *a, but not a)</w:t>
      </w:r>
      <w:r>
        <w:rPr>
          <w:lang w:val="bg-BG"/>
        </w:rPr>
        <w:t xml:space="preserve"> </w:t>
      </w:r>
    </w:p>
    <w:p w:rsidR="00910CC0" w:rsidRDefault="00FF5317" w:rsidP="005927C4">
      <w:pPr>
        <w:rPr>
          <w:lang w:val="bg-BG"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T* a; //</w:t>
      </w:r>
      <w:r>
        <w:rPr>
          <w:lang w:val="bg-BG"/>
        </w:rPr>
        <w:t>указател сочещ към константа (</w:t>
      </w:r>
      <w:r>
        <w:t>change a but not *a)</w:t>
      </w:r>
    </w:p>
    <w:p w:rsidR="00FF5317" w:rsidRDefault="00FF5317" w:rsidP="005927C4">
      <w:pPr>
        <w:rPr>
          <w:lang w:val="bg-BG"/>
        </w:rPr>
      </w:pPr>
      <w:proofErr w:type="spellStart"/>
      <w:proofErr w:type="gramStart"/>
      <w:r>
        <w:t>const</w:t>
      </w:r>
      <w:proofErr w:type="spellEnd"/>
      <w:proofErr w:type="gramEnd"/>
      <w:r w:rsidRPr="00FF5317">
        <w:rPr>
          <w:lang w:val="bg-BG"/>
        </w:rPr>
        <w:t xml:space="preserve"> </w:t>
      </w:r>
      <w:r>
        <w:t>T</w:t>
      </w:r>
      <w:r w:rsidRPr="00FF5317">
        <w:rPr>
          <w:lang w:val="bg-BG"/>
        </w:rPr>
        <w:t xml:space="preserve">* </w:t>
      </w:r>
      <w:proofErr w:type="spellStart"/>
      <w:r>
        <w:t>const</w:t>
      </w:r>
      <w:proofErr w:type="spellEnd"/>
      <w:r w:rsidRPr="00FF5317">
        <w:rPr>
          <w:lang w:val="bg-BG"/>
        </w:rPr>
        <w:t xml:space="preserve"> </w:t>
      </w:r>
      <w:r>
        <w:t>a</w:t>
      </w:r>
      <w:r w:rsidRPr="00FF5317">
        <w:rPr>
          <w:lang w:val="bg-BG"/>
        </w:rPr>
        <w:t>; //</w:t>
      </w:r>
      <w:r>
        <w:rPr>
          <w:lang w:val="bg-BG"/>
        </w:rPr>
        <w:t>константен указател към константа</w:t>
      </w:r>
    </w:p>
    <w:p w:rsidR="00FF5317" w:rsidRDefault="00FF5317" w:rsidP="005927C4">
      <w:pPr>
        <w:rPr>
          <w:lang w:val="bg-BG"/>
        </w:rPr>
      </w:pPr>
      <w:r>
        <w:rPr>
          <w:lang w:val="bg-BG"/>
        </w:rPr>
        <w:t xml:space="preserve">Променливите могат да имат глобално, локално или област на клас действие. Глобалните могат да се ползват от всички функции и променливи на програмата. Дефинициите са извън всички функции и са валидни от реда на дефиницията до края на програмата. Локалните имат област на действие реда на дефиницият им до края на тази функция. Условен оператор,оператор за цикъл – имат </w:t>
      </w:r>
      <w:r>
        <w:t>block</w:t>
      </w:r>
      <w:r w:rsidRPr="00FF5317">
        <w:rPr>
          <w:lang w:val="bg-BG"/>
        </w:rPr>
        <w:t>,</w:t>
      </w:r>
      <w:r>
        <w:rPr>
          <w:lang w:val="bg-BG"/>
        </w:rPr>
        <w:t xml:space="preserve"> </w:t>
      </w:r>
      <w:r>
        <w:t>scope</w:t>
      </w:r>
      <w:r w:rsidRPr="00FF5317">
        <w:rPr>
          <w:lang w:val="bg-BG"/>
        </w:rPr>
        <w:t xml:space="preserve"> </w:t>
      </w:r>
      <w:r>
        <w:rPr>
          <w:lang w:val="bg-BG"/>
        </w:rPr>
        <w:t xml:space="preserve">в С++. Използването на глобални променливи се счита за лоша практика. Има правило, че локално дефинираните променливи със същото име като някои променливи на по-висока област на действие я скрива. Скаларните типове променливи се инициализират чрез оператора за присвояване „=“. </w:t>
      </w:r>
      <w:proofErr w:type="spellStart"/>
      <w:proofErr w:type="gramStart"/>
      <w:r>
        <w:t>int</w:t>
      </w:r>
      <w:proofErr w:type="spellEnd"/>
      <w:proofErr w:type="gramEnd"/>
      <w:r w:rsidRPr="00FF5317">
        <w:rPr>
          <w:lang w:val="bg-BG"/>
        </w:rPr>
        <w:t xml:space="preserve"> </w:t>
      </w:r>
      <w:r>
        <w:t>a</w:t>
      </w:r>
      <w:r w:rsidRPr="00FF5317">
        <w:rPr>
          <w:lang w:val="bg-BG"/>
        </w:rPr>
        <w:t xml:space="preserve"> = 5; </w:t>
      </w:r>
      <w:proofErr w:type="spellStart"/>
      <w:r>
        <w:t>int</w:t>
      </w:r>
      <w:proofErr w:type="spellEnd"/>
      <w:r w:rsidRPr="00FF5317">
        <w:rPr>
          <w:lang w:val="bg-BG"/>
        </w:rPr>
        <w:t xml:space="preserve"> </w:t>
      </w:r>
      <w:r>
        <w:t>c</w:t>
      </w:r>
      <w:r w:rsidRPr="00FF5317">
        <w:rPr>
          <w:lang w:val="bg-BG"/>
        </w:rPr>
        <w:t xml:space="preserve"> = 5+3*</w:t>
      </w:r>
      <w:r>
        <w:t>a</w:t>
      </w:r>
      <w:r w:rsidRPr="00FF5317">
        <w:rPr>
          <w:lang w:val="bg-BG"/>
        </w:rPr>
        <w:t>;</w:t>
      </w:r>
    </w:p>
    <w:p w:rsidR="00FF5317" w:rsidRPr="00FF5317" w:rsidRDefault="00FF5317" w:rsidP="005927C4">
      <w:pPr>
        <w:rPr>
          <w:lang w:val="bg-BG"/>
        </w:rPr>
      </w:pPr>
      <w:r>
        <w:rPr>
          <w:lang w:val="bg-BG"/>
        </w:rPr>
        <w:t>Той предизвиква оценка на дясната си част и след това я присвоява тази оценка на левия си аргумент. Ако са различни типове се опитва да ги преобразува иначе програмата гърми с грешка.</w:t>
      </w:r>
    </w:p>
    <w:p w:rsidR="00444ED6" w:rsidRPr="00581C70" w:rsidRDefault="005927C4" w:rsidP="00444ED6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t xml:space="preserve">4. Функции и процедури. Параметри – видове параметри. Предаване на параметри – по име и по стойност. Типове и проверка за съответствие на тип </w:t>
      </w:r>
    </w:p>
    <w:p w:rsidR="005927C4" w:rsidRPr="005B137A" w:rsidRDefault="00FF5317" w:rsidP="005927C4">
      <w:pPr>
        <w:rPr>
          <w:lang w:val="bg-BG"/>
        </w:rPr>
      </w:pPr>
      <w:r>
        <w:rPr>
          <w:lang w:val="bg-BG"/>
        </w:rPr>
        <w:t xml:space="preserve">Функцията е самостоятелен фрагмент на програмата – отделна програмна единица, съдържаща описание на променливи и набор от оператори на езика. Те се затварят между фигурни скоби и се наричат тяло на функцията. Функцията има възможност да предава и получава информация към и от други функции. За да се предаде в извиканата функцията стойност на една променлива е необходимо тази променлива да е включена в списъка на предаваните стойности (списък на </w:t>
      </w:r>
      <w:r>
        <w:rPr>
          <w:lang w:val="bg-BG"/>
        </w:rPr>
        <w:lastRenderedPageBreak/>
        <w:t>аргумент</w:t>
      </w:r>
      <w:r w:rsidR="002B1E12">
        <w:rPr>
          <w:lang w:val="bg-BG"/>
        </w:rPr>
        <w:t>и</w:t>
      </w:r>
      <w:r>
        <w:rPr>
          <w:lang w:val="bg-BG"/>
        </w:rPr>
        <w:t>)</w:t>
      </w:r>
      <w:r w:rsidR="002B1E12">
        <w:rPr>
          <w:lang w:val="bg-BG"/>
        </w:rPr>
        <w:t xml:space="preserve"> Обикновено след изпълнението на дадена функция в извикващата функция се връща резултат от определен тип от някаква изчисления. Ако една функция няма списък с аргументи и не връща резултат, то нея я наричаме процедура. Ако не връща нищо типът ѝ е </w:t>
      </w:r>
      <w:r w:rsidR="002B1E12">
        <w:t>void</w:t>
      </w:r>
      <w:r w:rsidR="002B1E12" w:rsidRPr="002B1E12">
        <w:rPr>
          <w:lang w:val="bg-BG"/>
        </w:rPr>
        <w:t xml:space="preserve"> </w:t>
      </w:r>
      <w:r w:rsidR="002B1E12">
        <w:rPr>
          <w:lang w:val="bg-BG"/>
        </w:rPr>
        <w:t xml:space="preserve">и може да се изпусне </w:t>
      </w:r>
      <w:r w:rsidR="002B1E12">
        <w:t>return</w:t>
      </w:r>
      <w:r w:rsidR="002B1E12">
        <w:rPr>
          <w:lang w:val="bg-BG"/>
        </w:rPr>
        <w:t xml:space="preserve">. </w:t>
      </w:r>
    </w:p>
    <w:p w:rsidR="002B1E12" w:rsidRDefault="002B1E12" w:rsidP="005927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</w:t>
      </w:r>
    </w:p>
    <w:p w:rsidR="002B1E12" w:rsidRDefault="002B1E12" w:rsidP="005927C4">
      <w:r>
        <w:tab/>
      </w:r>
      <w:proofErr w:type="gramStart"/>
      <w:r>
        <w:t>if</w:t>
      </w:r>
      <w:proofErr w:type="gramEnd"/>
      <w:r>
        <w:t xml:space="preserve"> (b == 0) return a;</w:t>
      </w:r>
    </w:p>
    <w:p w:rsidR="002B1E12" w:rsidRDefault="002B1E12" w:rsidP="002B1E12">
      <w:pPr>
        <w:ind w:firstLine="720"/>
      </w:pPr>
      <w:r>
        <w:t xml:space="preserve">return </w:t>
      </w:r>
      <w:proofErr w:type="spellStart"/>
      <w:r>
        <w:t>gcd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</w:t>
      </w:r>
      <w:r w:rsidR="00581C70">
        <w:t>;</w:t>
      </w:r>
      <w:bookmarkStart w:id="0" w:name="_GoBack"/>
      <w:bookmarkEnd w:id="0"/>
    </w:p>
    <w:p w:rsidR="002B1E12" w:rsidRDefault="002B1E12" w:rsidP="005927C4">
      <w:pPr>
        <w:rPr>
          <w:lang w:val="bg-BG"/>
        </w:rPr>
      </w:pPr>
      <w:r>
        <w:t>}</w:t>
      </w:r>
    </w:p>
    <w:p w:rsidR="00EA1A5E" w:rsidRDefault="0055359E" w:rsidP="005927C4">
      <w:pPr>
        <w:rPr>
          <w:lang w:val="bg-BG"/>
        </w:rPr>
      </w:pPr>
      <w:r>
        <w:rPr>
          <w:lang w:val="bg-BG"/>
        </w:rPr>
        <w:t xml:space="preserve">В примера параметрите а и </w:t>
      </w:r>
      <w:r>
        <w:t>b</w:t>
      </w:r>
      <w:r w:rsidRPr="0055359E">
        <w:rPr>
          <w:lang w:val="bg-BG"/>
        </w:rPr>
        <w:t xml:space="preserve"> </w:t>
      </w:r>
      <w:r>
        <w:rPr>
          <w:lang w:val="bg-BG"/>
        </w:rPr>
        <w:t xml:space="preserve">на функцията </w:t>
      </w:r>
      <w:proofErr w:type="spellStart"/>
      <w:r>
        <w:t>gcd</w:t>
      </w:r>
      <w:proofErr w:type="spellEnd"/>
      <w:r w:rsidRPr="0055359E">
        <w:rPr>
          <w:lang w:val="bg-BG"/>
        </w:rPr>
        <w:t xml:space="preserve"> </w:t>
      </w:r>
      <w:r>
        <w:rPr>
          <w:lang w:val="bg-BG"/>
        </w:rPr>
        <w:t xml:space="preserve">се наричат формални параметри на функцията. В момента в който бъде извикана функцията с конкретни параметри, още се наричат фактически параметри, тогава се свързват формалните с фактическите и се изпълнява тялото на функцията (още заделя се нова стекова рамка, в която се пазят </w:t>
      </w:r>
      <w:r>
        <w:t>return</w:t>
      </w:r>
      <w:r w:rsidRPr="0055359E">
        <w:rPr>
          <w:lang w:val="bg-BG"/>
        </w:rPr>
        <w:t xml:space="preserve"> </w:t>
      </w:r>
      <w:r>
        <w:rPr>
          <w:lang w:val="bg-BG"/>
        </w:rPr>
        <w:t>адрес, както и всички данни в текущата функция на върха на стека)</w:t>
      </w:r>
    </w:p>
    <w:p w:rsidR="00E6284E" w:rsidRDefault="00E6284E" w:rsidP="005927C4">
      <w:pPr>
        <w:rPr>
          <w:lang w:val="bg-BG"/>
        </w:rPr>
      </w:pPr>
      <w:r>
        <w:rPr>
          <w:lang w:val="bg-BG"/>
        </w:rPr>
        <w:t xml:space="preserve">За предния пример свързване на формалните с фактическите е пример за </w:t>
      </w:r>
      <w:r>
        <w:t>call</w:t>
      </w:r>
      <w:r w:rsidRPr="00E6284E">
        <w:rPr>
          <w:lang w:val="bg-BG"/>
        </w:rPr>
        <w:t xml:space="preserve"> </w:t>
      </w:r>
      <w:r>
        <w:t>by</w:t>
      </w:r>
      <w:r w:rsidRPr="00E6284E">
        <w:rPr>
          <w:lang w:val="bg-BG"/>
        </w:rPr>
        <w:t xml:space="preserve"> </w:t>
      </w:r>
      <w:r>
        <w:t>value</w:t>
      </w:r>
      <w:r>
        <w:rPr>
          <w:lang w:val="bg-BG"/>
        </w:rPr>
        <w:t xml:space="preserve">, защото само се копират стойностите на фактическите параметри и изчисленията в </w:t>
      </w:r>
      <w:proofErr w:type="spellStart"/>
      <w:r>
        <w:t>gcd</w:t>
      </w:r>
      <w:proofErr w:type="spellEnd"/>
      <w:r w:rsidRPr="00E6284E">
        <w:rPr>
          <w:lang w:val="bg-BG"/>
        </w:rPr>
        <w:t xml:space="preserve"> </w:t>
      </w:r>
      <w:r>
        <w:rPr>
          <w:lang w:val="bg-BG"/>
        </w:rPr>
        <w:t xml:space="preserve">не влияят на оригиналните променливи. </w:t>
      </w:r>
    </w:p>
    <w:p w:rsidR="00DC2124" w:rsidRPr="00DC2124" w:rsidRDefault="00DC2124" w:rsidP="005927C4">
      <w:pPr>
        <w:rPr>
          <w:lang w:val="bg-BG"/>
        </w:rPr>
      </w:pPr>
      <w:r>
        <w:rPr>
          <w:lang w:val="bg-BG"/>
        </w:rPr>
        <w:t xml:space="preserve">Следващият пример е за </w:t>
      </w:r>
      <w:r>
        <w:t>call</w:t>
      </w:r>
      <w:r w:rsidRPr="00DC2124">
        <w:rPr>
          <w:lang w:val="bg-BG"/>
        </w:rPr>
        <w:t xml:space="preserve"> </w:t>
      </w:r>
      <w:r>
        <w:t>by</w:t>
      </w:r>
      <w:r w:rsidRPr="00DC2124">
        <w:rPr>
          <w:lang w:val="bg-BG"/>
        </w:rPr>
        <w:t xml:space="preserve"> </w:t>
      </w:r>
      <w:r>
        <w:t>name</w:t>
      </w:r>
      <w:r w:rsidRPr="00DC2124">
        <w:rPr>
          <w:lang w:val="bg-BG"/>
        </w:rPr>
        <w:t>,</w:t>
      </w:r>
      <w:r>
        <w:rPr>
          <w:lang w:val="bg-BG"/>
        </w:rPr>
        <w:t xml:space="preserve"> тук ако извикаме </w:t>
      </w:r>
      <w:r>
        <w:t>swap</w:t>
      </w:r>
      <w:r w:rsidRPr="00DC2124">
        <w:rPr>
          <w:lang w:val="bg-BG"/>
        </w:rPr>
        <w:t>(&amp;</w:t>
      </w:r>
      <w:r>
        <w:t>x</w:t>
      </w:r>
      <w:r w:rsidRPr="00DC2124">
        <w:rPr>
          <w:lang w:val="bg-BG"/>
        </w:rPr>
        <w:t>,&amp;</w:t>
      </w:r>
      <w:r>
        <w:t>y</w:t>
      </w:r>
      <w:r w:rsidRPr="00DC2124">
        <w:rPr>
          <w:lang w:val="bg-BG"/>
        </w:rPr>
        <w:t xml:space="preserve">) </w:t>
      </w:r>
      <w:r>
        <w:rPr>
          <w:lang w:val="bg-BG"/>
        </w:rPr>
        <w:t xml:space="preserve">то след извикването </w:t>
      </w:r>
      <w:r w:rsidRPr="00DC2124">
        <w:rPr>
          <w:lang w:val="bg-BG"/>
        </w:rPr>
        <w:t>*</w:t>
      </w:r>
      <w:r>
        <w:t>x</w:t>
      </w:r>
      <w:r w:rsidRPr="00DC2124">
        <w:rPr>
          <w:lang w:val="bg-BG"/>
        </w:rPr>
        <w:t xml:space="preserve"> и *</w:t>
      </w:r>
      <w:r>
        <w:t>y</w:t>
      </w:r>
      <w:r>
        <w:rPr>
          <w:lang w:val="bg-BG"/>
        </w:rPr>
        <w:t xml:space="preserve"> ще имат разменени стойности. Може и чрез псевдоними (в С++) да направим </w:t>
      </w:r>
      <w:r>
        <w:t>call</w:t>
      </w:r>
      <w:r w:rsidRPr="00DC2124">
        <w:rPr>
          <w:lang w:val="bg-BG"/>
        </w:rPr>
        <w:t xml:space="preserve"> </w:t>
      </w:r>
      <w:r>
        <w:t>by</w:t>
      </w:r>
      <w:r w:rsidRPr="00DC2124">
        <w:rPr>
          <w:lang w:val="bg-BG"/>
        </w:rPr>
        <w:t xml:space="preserve"> </w:t>
      </w:r>
      <w:r>
        <w:t>name</w:t>
      </w:r>
      <w:r w:rsidRPr="00DC2124">
        <w:rPr>
          <w:lang w:val="bg-BG"/>
        </w:rPr>
        <w:t xml:space="preserve">. </w:t>
      </w:r>
      <w:r>
        <w:rPr>
          <w:lang w:val="bg-BG"/>
        </w:rPr>
        <w:t xml:space="preserve">По-специалното за псевдонимите е, че не се заделя памет в стековата рамка при обръщането към функцията както при указателите, а параметърът се „закача“ за </w:t>
      </w:r>
      <w:r>
        <w:t>x</w:t>
      </w:r>
      <w:r w:rsidRPr="00DC2124">
        <w:rPr>
          <w:lang w:val="bg-BG"/>
        </w:rPr>
        <w:t xml:space="preserve"> </w:t>
      </w:r>
      <w:r>
        <w:rPr>
          <w:lang w:val="bg-BG"/>
        </w:rPr>
        <w:t xml:space="preserve">както се „закача за </w:t>
      </w:r>
      <w:r>
        <w:t>y</w:t>
      </w:r>
      <w:r w:rsidRPr="00DC2124">
        <w:rPr>
          <w:lang w:val="bg-BG"/>
        </w:rPr>
        <w:t>.</w:t>
      </w:r>
    </w:p>
    <w:p w:rsidR="00E6284E" w:rsidRDefault="00E6284E" w:rsidP="005927C4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* a; </w:t>
      </w:r>
      <w:proofErr w:type="spellStart"/>
      <w:r>
        <w:t>int</w:t>
      </w:r>
      <w:proofErr w:type="spellEnd"/>
      <w:r>
        <w:t>* b) {</w:t>
      </w:r>
    </w:p>
    <w:p w:rsidR="00E6284E" w:rsidRDefault="00E6284E" w:rsidP="005927C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*a;</w:t>
      </w:r>
    </w:p>
    <w:p w:rsidR="00E6284E" w:rsidRDefault="00E6284E" w:rsidP="005927C4">
      <w:r>
        <w:tab/>
        <w:t>*a = *b;</w:t>
      </w:r>
    </w:p>
    <w:p w:rsidR="00E6284E" w:rsidRDefault="00E6284E" w:rsidP="005927C4">
      <w:r>
        <w:tab/>
        <w:t>*b = temp;</w:t>
      </w:r>
    </w:p>
    <w:p w:rsidR="00E6284E" w:rsidRDefault="00E6284E" w:rsidP="005927C4">
      <w:r>
        <w:t>}</w:t>
      </w:r>
    </w:p>
    <w:p w:rsidR="00791804" w:rsidRPr="00AA3CDF" w:rsidRDefault="00791804" w:rsidP="005927C4">
      <w:pPr>
        <w:rPr>
          <w:lang w:val="bg-BG"/>
        </w:rPr>
      </w:pPr>
      <w:r>
        <w:rPr>
          <w:lang w:val="bg-BG"/>
        </w:rPr>
        <w:t xml:space="preserve">С++ е строго типизиран език. По време на компилация се прави проверка за съответствитео на типове, както на списъка от аргументи, така и на типа на резултата на извикваната функция. Ако бъде открито несоътветствие между фактическите типове и типовете, декларирани в прототипа на функцията, ще бъде приложено </w:t>
      </w:r>
      <w:r w:rsidR="00AA3CDF">
        <w:rPr>
          <w:lang w:val="bg-BG"/>
        </w:rPr>
        <w:t>неявно конвертиране (</w:t>
      </w:r>
      <w:r w:rsidR="00AA3CDF">
        <w:t>implicit</w:t>
      </w:r>
      <w:r w:rsidR="00AA3CDF" w:rsidRPr="00AA3CDF">
        <w:rPr>
          <w:lang w:val="bg-BG"/>
        </w:rPr>
        <w:t xml:space="preserve"> </w:t>
      </w:r>
      <w:r w:rsidR="00AA3CDF">
        <w:t>casting</w:t>
      </w:r>
      <w:r w:rsidR="00AA3CDF" w:rsidRPr="00AA3CDF">
        <w:rPr>
          <w:lang w:val="bg-BG"/>
        </w:rPr>
        <w:t>)</w:t>
      </w:r>
      <w:r w:rsidR="00AA3CDF">
        <w:rPr>
          <w:lang w:val="bg-BG"/>
        </w:rPr>
        <w:t>, ако е възможно. Ако не е възможно ще се получи грешка по време на компилация. Прототипът на функцията предлага информация на компилатора за типовете за които проверява.</w:t>
      </w:r>
    </w:p>
    <w:p w:rsidR="0015004E" w:rsidRDefault="005927C4" w:rsidP="005927C4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t>5. Символни низове. Представяне в паметта. Основни операции със символни низове.</w:t>
      </w:r>
    </w:p>
    <w:p w:rsidR="00314CD8" w:rsidRPr="00314CD8" w:rsidRDefault="00314CD8" w:rsidP="00314CD8">
      <w:pPr>
        <w:rPr>
          <w:lang w:val="bg-BG"/>
        </w:rPr>
      </w:pPr>
      <w:r w:rsidRPr="00314CD8">
        <w:rPr>
          <w:lang w:val="bg-BG"/>
        </w:rPr>
        <w:t>В C++ символните низове обикновено се представят като масиви от символи,</w:t>
      </w:r>
      <w:r w:rsidR="001B21BA">
        <w:rPr>
          <w:lang w:val="bg-BG"/>
        </w:rPr>
        <w:t xml:space="preserve"> завършващи с нулев символ (</w:t>
      </w:r>
      <w:r w:rsidR="001B21BA" w:rsidRPr="001B21BA">
        <w:rPr>
          <w:lang w:val="bg-BG"/>
        </w:rPr>
        <w:t>’</w:t>
      </w:r>
      <w:r w:rsidR="001B21BA">
        <w:rPr>
          <w:lang w:val="bg-BG"/>
        </w:rPr>
        <w:t>\0‘</w:t>
      </w:r>
      <w:r w:rsidRPr="00314CD8">
        <w:rPr>
          <w:lang w:val="bg-BG"/>
        </w:rPr>
        <w:t xml:space="preserve">). Този нулев символ означава край на низа. </w:t>
      </w:r>
      <w:r w:rsidR="001B21BA">
        <w:rPr>
          <w:lang w:val="bg-BG"/>
        </w:rPr>
        <w:t xml:space="preserve">Низовете </w:t>
      </w:r>
      <w:r w:rsidRPr="00314CD8">
        <w:rPr>
          <w:lang w:val="bg-BG"/>
        </w:rPr>
        <w:t xml:space="preserve">могат да се манипулират с </w:t>
      </w:r>
      <w:r w:rsidRPr="00314CD8">
        <w:rPr>
          <w:lang w:val="bg-BG"/>
        </w:rPr>
        <w:lastRenderedPageBreak/>
        <w:t>помощта на различни библиотечни функции, предоставени от стандартната библиотека (STL), или с помощта на традиционните</w:t>
      </w:r>
      <w:r w:rsidR="001B21BA">
        <w:rPr>
          <w:lang w:val="bg-BG"/>
        </w:rPr>
        <w:t xml:space="preserve"> функции за стрингове в стил C.</w:t>
      </w:r>
    </w:p>
    <w:p w:rsidR="00AB527E" w:rsidRPr="005B137A" w:rsidRDefault="00314CD8" w:rsidP="00AB527E">
      <w:pPr>
        <w:rPr>
          <w:lang w:val="bg-BG"/>
        </w:rPr>
      </w:pPr>
      <w:r w:rsidRPr="00314CD8">
        <w:rPr>
          <w:lang w:val="bg-BG"/>
        </w:rPr>
        <w:t>Основните операции с низове в C++ включват конкатенация, сравнение, копиране и извличане на поднизове. Тези операции могат да се извършват с помощта на вградени оператори или библиотечни функции, като + за конкатенация, == за сравнение, strcpy() за копиране и subs</w:t>
      </w:r>
      <w:r w:rsidR="001B21BA">
        <w:rPr>
          <w:lang w:val="bg-BG"/>
        </w:rPr>
        <w:t>tr() за извличане на поднизове.</w:t>
      </w:r>
    </w:p>
    <w:p w:rsidR="005927C4" w:rsidRPr="005B137A" w:rsidRDefault="00314CD8" w:rsidP="00314CD8">
      <w:pPr>
        <w:rPr>
          <w:lang w:val="bg-BG"/>
        </w:rPr>
      </w:pPr>
      <w:r w:rsidRPr="005B137A">
        <w:rPr>
          <w:lang w:val="bg-BG"/>
        </w:rPr>
        <w:t xml:space="preserve"> </w:t>
      </w:r>
    </w:p>
    <w:sectPr w:rsidR="005927C4" w:rsidRPr="005B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4715F"/>
    <w:rsid w:val="000737B8"/>
    <w:rsid w:val="0009112E"/>
    <w:rsid w:val="000B67B4"/>
    <w:rsid w:val="000C70C0"/>
    <w:rsid w:val="000D069F"/>
    <w:rsid w:val="000E39EF"/>
    <w:rsid w:val="00117BFE"/>
    <w:rsid w:val="0012251E"/>
    <w:rsid w:val="0015004E"/>
    <w:rsid w:val="00160A4D"/>
    <w:rsid w:val="001805EB"/>
    <w:rsid w:val="00183815"/>
    <w:rsid w:val="00186DF0"/>
    <w:rsid w:val="001B21BA"/>
    <w:rsid w:val="001B2EEA"/>
    <w:rsid w:val="001D21BC"/>
    <w:rsid w:val="001E0F88"/>
    <w:rsid w:val="002066E0"/>
    <w:rsid w:val="0021036F"/>
    <w:rsid w:val="0022226C"/>
    <w:rsid w:val="002375D7"/>
    <w:rsid w:val="00254DF3"/>
    <w:rsid w:val="002B1E12"/>
    <w:rsid w:val="002B6487"/>
    <w:rsid w:val="002D7D75"/>
    <w:rsid w:val="002F0110"/>
    <w:rsid w:val="00314CD8"/>
    <w:rsid w:val="003208FB"/>
    <w:rsid w:val="003255A3"/>
    <w:rsid w:val="0032644C"/>
    <w:rsid w:val="003504AC"/>
    <w:rsid w:val="00361037"/>
    <w:rsid w:val="0036149F"/>
    <w:rsid w:val="003A66AC"/>
    <w:rsid w:val="003B3800"/>
    <w:rsid w:val="003E2CDA"/>
    <w:rsid w:val="003F2CEB"/>
    <w:rsid w:val="00421E25"/>
    <w:rsid w:val="0042539C"/>
    <w:rsid w:val="00440C3A"/>
    <w:rsid w:val="00444ED6"/>
    <w:rsid w:val="00454616"/>
    <w:rsid w:val="00464BAF"/>
    <w:rsid w:val="00467DC0"/>
    <w:rsid w:val="00475F74"/>
    <w:rsid w:val="00486532"/>
    <w:rsid w:val="004A202B"/>
    <w:rsid w:val="004D4072"/>
    <w:rsid w:val="004E3561"/>
    <w:rsid w:val="00505DB7"/>
    <w:rsid w:val="00514000"/>
    <w:rsid w:val="00517259"/>
    <w:rsid w:val="0052684E"/>
    <w:rsid w:val="00535EEF"/>
    <w:rsid w:val="0055359E"/>
    <w:rsid w:val="00581C70"/>
    <w:rsid w:val="00585E9D"/>
    <w:rsid w:val="005927C4"/>
    <w:rsid w:val="005B137A"/>
    <w:rsid w:val="005E1B39"/>
    <w:rsid w:val="00612246"/>
    <w:rsid w:val="00656D58"/>
    <w:rsid w:val="00656FC5"/>
    <w:rsid w:val="0068701C"/>
    <w:rsid w:val="006905A3"/>
    <w:rsid w:val="0069735C"/>
    <w:rsid w:val="006E23BA"/>
    <w:rsid w:val="006F6290"/>
    <w:rsid w:val="006F72B4"/>
    <w:rsid w:val="00734B16"/>
    <w:rsid w:val="0074409B"/>
    <w:rsid w:val="00747218"/>
    <w:rsid w:val="0076631A"/>
    <w:rsid w:val="00770F07"/>
    <w:rsid w:val="00791804"/>
    <w:rsid w:val="0079742A"/>
    <w:rsid w:val="007D7567"/>
    <w:rsid w:val="007F1DB5"/>
    <w:rsid w:val="00824E99"/>
    <w:rsid w:val="008301E0"/>
    <w:rsid w:val="00836EED"/>
    <w:rsid w:val="00840FDA"/>
    <w:rsid w:val="008650F8"/>
    <w:rsid w:val="00891CAA"/>
    <w:rsid w:val="008A2870"/>
    <w:rsid w:val="008B7FAF"/>
    <w:rsid w:val="008D4485"/>
    <w:rsid w:val="008F413D"/>
    <w:rsid w:val="00904AB8"/>
    <w:rsid w:val="00910CC0"/>
    <w:rsid w:val="009477AC"/>
    <w:rsid w:val="009718ED"/>
    <w:rsid w:val="00986BD4"/>
    <w:rsid w:val="009D7A89"/>
    <w:rsid w:val="009F56CB"/>
    <w:rsid w:val="00A174E2"/>
    <w:rsid w:val="00A579EA"/>
    <w:rsid w:val="00A57E73"/>
    <w:rsid w:val="00A720F6"/>
    <w:rsid w:val="00A851B0"/>
    <w:rsid w:val="00AA3CDF"/>
    <w:rsid w:val="00AB527E"/>
    <w:rsid w:val="00AE08D7"/>
    <w:rsid w:val="00AE364F"/>
    <w:rsid w:val="00B12069"/>
    <w:rsid w:val="00B3415F"/>
    <w:rsid w:val="00B36BA5"/>
    <w:rsid w:val="00B374E5"/>
    <w:rsid w:val="00B40D4B"/>
    <w:rsid w:val="00B47538"/>
    <w:rsid w:val="00B763AF"/>
    <w:rsid w:val="00B774DE"/>
    <w:rsid w:val="00B7750F"/>
    <w:rsid w:val="00C108B2"/>
    <w:rsid w:val="00C12BB8"/>
    <w:rsid w:val="00C24E77"/>
    <w:rsid w:val="00C5728E"/>
    <w:rsid w:val="00C61377"/>
    <w:rsid w:val="00C65AA2"/>
    <w:rsid w:val="00C81D41"/>
    <w:rsid w:val="00C826F2"/>
    <w:rsid w:val="00CA1FE9"/>
    <w:rsid w:val="00CA5C05"/>
    <w:rsid w:val="00CD719E"/>
    <w:rsid w:val="00CF3121"/>
    <w:rsid w:val="00D16975"/>
    <w:rsid w:val="00D23EC8"/>
    <w:rsid w:val="00D25B02"/>
    <w:rsid w:val="00D31F31"/>
    <w:rsid w:val="00D42914"/>
    <w:rsid w:val="00D934E1"/>
    <w:rsid w:val="00DB207A"/>
    <w:rsid w:val="00DC1ECD"/>
    <w:rsid w:val="00DC2124"/>
    <w:rsid w:val="00DE4124"/>
    <w:rsid w:val="00DF1388"/>
    <w:rsid w:val="00DF759F"/>
    <w:rsid w:val="00E174BB"/>
    <w:rsid w:val="00E26AB7"/>
    <w:rsid w:val="00E45F6A"/>
    <w:rsid w:val="00E471BE"/>
    <w:rsid w:val="00E6284E"/>
    <w:rsid w:val="00E63713"/>
    <w:rsid w:val="00E807D2"/>
    <w:rsid w:val="00E902D3"/>
    <w:rsid w:val="00E93DE5"/>
    <w:rsid w:val="00EA1A5E"/>
    <w:rsid w:val="00F04ACD"/>
    <w:rsid w:val="00F22E0D"/>
    <w:rsid w:val="00F30DD9"/>
    <w:rsid w:val="00F4034B"/>
    <w:rsid w:val="00F736B4"/>
    <w:rsid w:val="00FB0CE2"/>
    <w:rsid w:val="00FB7AA0"/>
    <w:rsid w:val="00FC0AB6"/>
    <w:rsid w:val="00FD2FA8"/>
    <w:rsid w:val="00FE6021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0F0D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B2CAD-C769-4BDA-B8B9-B3A66B04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134</cp:revision>
  <dcterms:created xsi:type="dcterms:W3CDTF">2024-03-05T15:10:00Z</dcterms:created>
  <dcterms:modified xsi:type="dcterms:W3CDTF">2024-06-15T16:34:00Z</dcterms:modified>
</cp:coreProperties>
</file>